
<file path=[Content_Types].xml><?xml version="1.0" encoding="utf-8"?>
<Types xmlns="http://schemas.openxmlformats.org/package/2006/content-types">
  <Default Extension="bin" ContentType="application/vnd.ms-word.attachedToolbars"/>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embeddings/oleObject1.bin" ContentType="application/vnd.openxmlformats-officedocument.oleObject"/>
  <Override PartName="/word/embeddings/oleObject2.bin" ContentType="application/vnd.openxmlformats-officedocument.oleObject"/>
  <Override PartName="/word/embeddings/oleObject3.bin" ContentType="application/vnd.openxmlformats-officedocument.oleObject"/>
  <Override PartName="/word/embeddings/oleObject4.bin" ContentType="application/vnd.openxmlformats-officedocument.oleObject"/>
  <Override PartName="/word/embeddings/oleObject5.bin" ContentType="application/vnd.openxmlformats-officedocument.oleObject"/>
  <Override PartName="/word/embeddings/oleObject6.bin" ContentType="application/vnd.openxmlformats-officedocument.oleObject"/>
  <Override PartName="/word/embeddings/oleObject7.bin" ContentType="application/vnd.openxmlformats-officedocument.oleObject"/>
  <Override PartName="/word/embeddings/oleObject8.bin" ContentType="application/vnd.openxmlformats-officedocument.oleObject"/>
  <Override PartName="/word/embeddings/oleObject9.bin" ContentType="application/vnd.openxmlformats-officedocument.oleObject"/>
  <Override PartName="/word/embeddings/oleObject10.bin" ContentType="application/vnd.openxmlformats-officedocument.oleObject"/>
  <Override PartName="/word/embeddings/oleObject11.bin" ContentType="application/vnd.openxmlformats-officedocument.oleObject"/>
  <Override PartName="/word/embeddings/oleObject12.bin" ContentType="application/vnd.openxmlformats-officedocument.oleObject"/>
  <Override PartName="/word/embeddings/oleObject13.bin" ContentType="application/vnd.openxmlformats-officedocument.oleObject"/>
  <Override PartName="/word/embeddings/oleObject14.bin" ContentType="application/vnd.openxmlformats-officedocument.oleObject"/>
  <Override PartName="/word/embeddings/oleObject15.bin" ContentType="application/vnd.openxmlformats-officedocument.oleObject"/>
  <Override PartName="/word/embeddings/oleObject16.bin" ContentType="application/vnd.openxmlformats-officedocument.oleObject"/>
  <Override PartName="/word/embeddings/oleObject17.bin" ContentType="application/vnd.openxmlformats-officedocument.oleObject"/>
  <Override PartName="/word/embeddings/oleObject18.bin" ContentType="application/vnd.openxmlformats-officedocument.oleObject"/>
  <Override PartName="/word/embeddings/oleObject19.bin" ContentType="application/vnd.openxmlformats-officedocument.oleObject"/>
  <Override PartName="/word/embeddings/oleObject20.bin" ContentType="application/vnd.openxmlformats-officedocument.oleObject"/>
  <Override PartName="/word/embeddings/oleObject21.bin" ContentType="application/vnd.openxmlformats-officedocument.oleObject"/>
  <Override PartName="/word/embeddings/oleObject22.bin" ContentType="application/vnd.openxmlformats-officedocument.oleObject"/>
  <Override PartName="/word/embeddings/oleObject23.bin" ContentType="application/vnd.openxmlformats-officedocument.oleObject"/>
  <Override PartName="/word/embeddings/oleObject24.bin" ContentType="application/vnd.openxmlformats-officedocument.oleObject"/>
  <Override PartName="/word/embeddings/oleObject25.bin" ContentType="application/vnd.openxmlformats-officedocument.oleObject"/>
  <Override PartName="/word/embeddings/oleObject26.bin" ContentType="application/vnd.openxmlformats-officedocument.oleObject"/>
  <Override PartName="/word/embeddings/oleObject27.bin" ContentType="application/vnd.openxmlformats-officedocument.oleObject"/>
  <Override PartName="/word/embeddings/oleObject28.bin" ContentType="application/vnd.openxmlformats-officedocument.oleObject"/>
  <Override PartName="/word/embeddings/oleObject29.bin" ContentType="application/vnd.openxmlformats-officedocument.oleObject"/>
  <Override PartName="/word/embeddings/oleObject30.bin" ContentType="application/vnd.openxmlformats-officedocument.oleObject"/>
  <Override PartName="/word/embeddings/oleObject31.bin" ContentType="application/vnd.openxmlformats-officedocument.oleObject"/>
  <Override PartName="/word/embeddings/oleObject32.bin" ContentType="application/vnd.openxmlformats-officedocument.oleObject"/>
  <Override PartName="/word/embeddings/oleObject33.bin" ContentType="application/vnd.openxmlformats-officedocument.oleObject"/>
  <Override PartName="/word/embeddings/oleObject34.bin" ContentType="application/vnd.openxmlformats-officedocument.oleObject"/>
  <Override PartName="/word/embeddings/oleObject35.bin" ContentType="application/vnd.openxmlformats-officedocument.oleObject"/>
  <Override PartName="/word/embeddings/oleObject36.bin" ContentType="application/vnd.openxmlformats-officedocument.oleObject"/>
  <Override PartName="/word/embeddings/oleObject37.bin" ContentType="application/vnd.openxmlformats-officedocument.oleObject"/>
  <Override PartName="/word/embeddings/oleObject38.bin" ContentType="application/vnd.openxmlformats-officedocument.oleObject"/>
  <Override PartName="/word/embeddings/oleObject39.bin" ContentType="application/vnd.openxmlformats-officedocument.oleObject"/>
  <Override PartName="/word/embeddings/oleObject40.bin" ContentType="application/vnd.openxmlformats-officedocument.oleObject"/>
  <Override PartName="/word/embeddings/oleObject41.bin" ContentType="application/vnd.openxmlformats-officedocument.oleObject"/>
  <Override PartName="/word/embeddings/oleObject42.bin" ContentType="application/vnd.openxmlformats-officedocument.oleObject"/>
  <Override PartName="/word/embeddings/oleObject43.bin" ContentType="application/vnd.openxmlformats-officedocument.oleObject"/>
  <Override PartName="/word/embeddings/oleObject44.bin" ContentType="application/vnd.openxmlformats-officedocument.oleObject"/>
  <Override PartName="/word/embeddings/oleObject45.bin" ContentType="application/vnd.openxmlformats-officedocument.oleObject"/>
  <Override PartName="/word/embeddings/oleObject46.bin" ContentType="application/vnd.openxmlformats-officedocument.oleObject"/>
  <Override PartName="/word/embeddings/oleObject47.bin" ContentType="application/vnd.openxmlformats-officedocument.oleObject"/>
  <Override PartName="/word/embeddings/oleObject48.bin" ContentType="application/vnd.openxmlformats-officedocument.oleObject"/>
  <Override PartName="/word/embeddings/oleObject49.bin" ContentType="application/vnd.openxmlformats-officedocument.oleObject"/>
  <Override PartName="/word/embeddings/oleObject50.bin" ContentType="application/vnd.openxmlformats-officedocument.oleObject"/>
  <Override PartName="/word/embeddings/oleObject51.bin" ContentType="application/vnd.openxmlformats-officedocument.oleObject"/>
  <Override PartName="/word/embeddings/oleObject52.bin" ContentType="application/vnd.openxmlformats-officedocument.oleObject"/>
  <Override PartName="/word/embeddings/oleObject53.bin" ContentType="application/vnd.openxmlformats-officedocument.oleObject"/>
  <Override PartName="/word/embeddings/oleObject54.bin" ContentType="application/vnd.openxmlformats-officedocument.oleObject"/>
  <Override PartName="/word/embeddings/oleObject55.bin" ContentType="application/vnd.openxmlformats-officedocument.oleObject"/>
  <Override PartName="/word/embeddings/oleObject56.bin" ContentType="application/vnd.openxmlformats-officedocument.oleObject"/>
  <Override PartName="/word/embeddings/oleObject57.bin" ContentType="application/vnd.openxmlformats-officedocument.oleObject"/>
  <Override PartName="/word/embeddings/oleObject58.bin" ContentType="application/vnd.openxmlformats-officedocument.oleObject"/>
  <Override PartName="/word/embeddings/oleObject59.bin" ContentType="application/vnd.openxmlformats-officedocument.oleObject"/>
  <Override PartName="/word/embeddings/oleObject60.bin" ContentType="application/vnd.openxmlformats-officedocument.oleObject"/>
  <Override PartName="/word/embeddings/oleObject61.bin" ContentType="application/vnd.openxmlformats-officedocument.oleObject"/>
  <Override PartName="/word/embeddings/oleObject62.bin" ContentType="application/vnd.openxmlformats-officedocument.oleObject"/>
  <Override PartName="/word/embeddings/oleObject63.bin" ContentType="application/vnd.openxmlformats-officedocument.oleObject"/>
  <Override PartName="/word/embeddings/oleObject64.bin" ContentType="application/vnd.openxmlformats-officedocument.oleObject"/>
  <Override PartName="/word/embeddings/oleObject65.bin" ContentType="application/vnd.openxmlformats-officedocument.oleObject"/>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1F190AB" w14:textId="21787A30" w:rsidR="00E64D4A" w:rsidRPr="00684CEA" w:rsidRDefault="00E64D4A" w:rsidP="00E64D4A">
      <w:pPr>
        <w:pStyle w:val="ZA"/>
        <w:framePr w:wrap="notBeside"/>
      </w:pPr>
      <w:bookmarkStart w:id="0" w:name="page1"/>
      <w:r w:rsidRPr="00684CEA">
        <w:rPr>
          <w:sz w:val="64"/>
        </w:rPr>
        <w:t xml:space="preserve">3GPP TR 38.810 </w:t>
      </w:r>
      <w:r w:rsidRPr="00684CEA">
        <w:t>V</w:t>
      </w:r>
      <w:r w:rsidRPr="00684CEA">
        <w:rPr>
          <w:lang w:eastAsia="ko-KR"/>
        </w:rPr>
        <w:t>16</w:t>
      </w:r>
      <w:r w:rsidRPr="00684CEA">
        <w:t>.</w:t>
      </w:r>
      <w:r w:rsidR="00652F16">
        <w:t>7</w:t>
      </w:r>
      <w:r w:rsidRPr="00684CEA">
        <w:t>.</w:t>
      </w:r>
      <w:r w:rsidR="00652F16">
        <w:t>0</w:t>
      </w:r>
      <w:r w:rsidR="00652F16" w:rsidRPr="00684CEA">
        <w:t xml:space="preserve"> </w:t>
      </w:r>
      <w:r w:rsidRPr="00684CEA">
        <w:rPr>
          <w:sz w:val="32"/>
        </w:rPr>
        <w:t>(</w:t>
      </w:r>
      <w:r w:rsidR="00652F16" w:rsidRPr="00684CEA">
        <w:rPr>
          <w:sz w:val="32"/>
        </w:rPr>
        <w:t>20</w:t>
      </w:r>
      <w:r w:rsidR="00652F16">
        <w:rPr>
          <w:sz w:val="32"/>
        </w:rPr>
        <w:t>23</w:t>
      </w:r>
      <w:r w:rsidRPr="00684CEA">
        <w:rPr>
          <w:sz w:val="32"/>
        </w:rPr>
        <w:t>-</w:t>
      </w:r>
      <w:r w:rsidR="00652F16">
        <w:rPr>
          <w:sz w:val="32"/>
        </w:rPr>
        <w:t>06</w:t>
      </w:r>
      <w:r w:rsidRPr="00684CEA">
        <w:rPr>
          <w:sz w:val="32"/>
        </w:rPr>
        <w:t>)</w:t>
      </w:r>
    </w:p>
    <w:p w14:paraId="6B47BBF2" w14:textId="77777777" w:rsidR="00E64D4A" w:rsidRPr="00684CEA" w:rsidRDefault="00E64D4A" w:rsidP="00E64D4A">
      <w:pPr>
        <w:pStyle w:val="ZB"/>
        <w:framePr w:wrap="notBeside"/>
      </w:pPr>
      <w:r w:rsidRPr="00684CEA">
        <w:t>Technical Report</w:t>
      </w:r>
    </w:p>
    <w:p w14:paraId="3A022C39" w14:textId="77777777" w:rsidR="00E64D4A" w:rsidRPr="00684CEA" w:rsidRDefault="00E64D4A" w:rsidP="00E64D4A">
      <w:pPr>
        <w:pStyle w:val="ZT"/>
        <w:framePr w:wrap="notBeside"/>
      </w:pPr>
      <w:r w:rsidRPr="00684CEA">
        <w:t>3rd Generation Partnership Project;</w:t>
      </w:r>
    </w:p>
    <w:p w14:paraId="0067638C" w14:textId="77777777" w:rsidR="00E64D4A" w:rsidRPr="00684CEA" w:rsidRDefault="00E64D4A" w:rsidP="00E64D4A">
      <w:pPr>
        <w:pStyle w:val="ZT"/>
        <w:framePr w:wrap="notBeside"/>
      </w:pPr>
      <w:r w:rsidRPr="00684CEA">
        <w:t>Technical Specification Group Radio Access Network;</w:t>
      </w:r>
    </w:p>
    <w:p w14:paraId="1962A75C" w14:textId="77777777" w:rsidR="00E64D4A" w:rsidRPr="00684CEA" w:rsidRDefault="00E64D4A" w:rsidP="00E64D4A">
      <w:pPr>
        <w:pStyle w:val="ZT"/>
        <w:framePr w:wrap="notBeside"/>
      </w:pPr>
      <w:r w:rsidRPr="00684CEA">
        <w:t>NR;</w:t>
      </w:r>
    </w:p>
    <w:p w14:paraId="78BB426C" w14:textId="77777777" w:rsidR="00E64D4A" w:rsidRPr="00684CEA" w:rsidRDefault="00E64D4A" w:rsidP="00E64D4A">
      <w:pPr>
        <w:pStyle w:val="ZT"/>
        <w:framePr w:wrap="notBeside"/>
      </w:pPr>
      <w:r w:rsidRPr="00684CEA">
        <w:t>Study on test methods;</w:t>
      </w:r>
    </w:p>
    <w:p w14:paraId="42F014D0" w14:textId="77777777" w:rsidR="00E64D4A" w:rsidRPr="00684CEA" w:rsidRDefault="00E64D4A" w:rsidP="00E64D4A">
      <w:pPr>
        <w:pStyle w:val="ZT"/>
        <w:framePr w:wrap="notBeside"/>
        <w:rPr>
          <w:i/>
          <w:sz w:val="28"/>
        </w:rPr>
      </w:pPr>
      <w:r w:rsidRPr="00684CEA">
        <w:t>(</w:t>
      </w:r>
      <w:r w:rsidRPr="00684CEA">
        <w:rPr>
          <w:rStyle w:val="ZGSM"/>
        </w:rPr>
        <w:t>Release 16</w:t>
      </w:r>
      <w:r w:rsidRPr="00684CEA">
        <w:t>)</w:t>
      </w:r>
    </w:p>
    <w:p w14:paraId="0F5B4B0E" w14:textId="77777777" w:rsidR="00E64D4A" w:rsidRPr="00684CEA" w:rsidRDefault="001204E3" w:rsidP="00E64D4A">
      <w:pPr>
        <w:pStyle w:val="ZU"/>
        <w:framePr w:h="4929" w:hRule="exact" w:wrap="notBeside"/>
        <w:tabs>
          <w:tab w:val="right" w:pos="10206"/>
        </w:tabs>
        <w:jc w:val="left"/>
      </w:pPr>
      <w:r w:rsidRPr="00684CEA">
        <w:rPr>
          <w:i/>
        </w:rPr>
        <w:drawing>
          <wp:inline distT="0" distB="0" distL="0" distR="0" wp14:anchorId="5C29115C" wp14:editId="2E8BE6D1">
            <wp:extent cx="1206500" cy="8382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206500" cy="838200"/>
                    </a:xfrm>
                    <a:prstGeom prst="rect">
                      <a:avLst/>
                    </a:prstGeom>
                    <a:noFill/>
                    <a:ln>
                      <a:noFill/>
                    </a:ln>
                  </pic:spPr>
                </pic:pic>
              </a:graphicData>
            </a:graphic>
          </wp:inline>
        </w:drawing>
      </w:r>
      <w:r w:rsidR="00E64D4A" w:rsidRPr="00684CEA">
        <w:tab/>
      </w:r>
      <w:r w:rsidRPr="00684CEA">
        <w:drawing>
          <wp:inline distT="0" distB="0" distL="0" distR="0" wp14:anchorId="4822A516" wp14:editId="74240991">
            <wp:extent cx="1625600" cy="9525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625600" cy="952500"/>
                    </a:xfrm>
                    <a:prstGeom prst="rect">
                      <a:avLst/>
                    </a:prstGeom>
                    <a:noFill/>
                    <a:ln>
                      <a:noFill/>
                    </a:ln>
                  </pic:spPr>
                </pic:pic>
              </a:graphicData>
            </a:graphic>
          </wp:inline>
        </w:drawing>
      </w:r>
    </w:p>
    <w:p w14:paraId="3C5B033F" w14:textId="77777777" w:rsidR="00E64D4A" w:rsidRPr="00684CEA" w:rsidRDefault="00E64D4A" w:rsidP="00E64D4A">
      <w:pPr>
        <w:pStyle w:val="ZU"/>
        <w:framePr w:h="4929" w:hRule="exact" w:wrap="notBeside"/>
        <w:tabs>
          <w:tab w:val="right" w:pos="10206"/>
        </w:tabs>
        <w:jc w:val="left"/>
      </w:pPr>
    </w:p>
    <w:p w14:paraId="0A985358" w14:textId="77777777" w:rsidR="00E64D4A" w:rsidRPr="00684CEA" w:rsidRDefault="00E64D4A" w:rsidP="00E64D4A">
      <w:pPr>
        <w:framePr w:h="1636" w:hRule="exact" w:wrap="notBeside" w:vAnchor="page" w:hAnchor="margin" w:y="15121"/>
        <w:rPr>
          <w:sz w:val="16"/>
        </w:rPr>
      </w:pPr>
      <w:r w:rsidRPr="00684CEA">
        <w:rPr>
          <w:sz w:val="16"/>
        </w:rPr>
        <w:t>The present document has been developed within the 3rd Generation Partnership Project (3GPP</w:t>
      </w:r>
      <w:r w:rsidRPr="00684CEA">
        <w:rPr>
          <w:sz w:val="16"/>
          <w:vertAlign w:val="superscript"/>
        </w:rPr>
        <w:t xml:space="preserve"> TM</w:t>
      </w:r>
      <w:r w:rsidRPr="00684CEA">
        <w:rPr>
          <w:sz w:val="16"/>
        </w:rPr>
        <w:t>) and may be further elaborated for the purposes of 3GPP.</w:t>
      </w:r>
      <w:r w:rsidRPr="00684CEA">
        <w:rPr>
          <w:sz w:val="16"/>
        </w:rPr>
        <w:br/>
        <w:t>The present document has not been subject to any approval process by the 3GPP</w:t>
      </w:r>
      <w:r w:rsidRPr="00684CEA">
        <w:rPr>
          <w:sz w:val="16"/>
          <w:vertAlign w:val="superscript"/>
        </w:rPr>
        <w:t xml:space="preserve"> </w:t>
      </w:r>
      <w:r w:rsidRPr="00684CEA">
        <w:rPr>
          <w:sz w:val="16"/>
        </w:rPr>
        <w:t>Organizational Partners and shall not be implemented.</w:t>
      </w:r>
      <w:r w:rsidRPr="00684CEA">
        <w:rPr>
          <w:sz w:val="16"/>
        </w:rPr>
        <w:br/>
        <w:t>This Report is provided for future development work within 3GPP</w:t>
      </w:r>
      <w:r w:rsidRPr="00684CEA">
        <w:rPr>
          <w:sz w:val="16"/>
          <w:vertAlign w:val="superscript"/>
        </w:rPr>
        <w:t xml:space="preserve"> </w:t>
      </w:r>
      <w:r w:rsidRPr="00684CEA">
        <w:rPr>
          <w:sz w:val="16"/>
        </w:rPr>
        <w:t>only. The Organizational Partners accept no liability for any use of this Specification.</w:t>
      </w:r>
      <w:r w:rsidRPr="00684CEA">
        <w:rPr>
          <w:sz w:val="16"/>
        </w:rPr>
        <w:br/>
        <w:t>Specifications and Reports for implementation of the 3GPP</w:t>
      </w:r>
      <w:r w:rsidRPr="00684CEA">
        <w:rPr>
          <w:sz w:val="16"/>
          <w:vertAlign w:val="superscript"/>
        </w:rPr>
        <w:t xml:space="preserve"> TM</w:t>
      </w:r>
      <w:r w:rsidRPr="00684CEA">
        <w:rPr>
          <w:sz w:val="16"/>
        </w:rPr>
        <w:t xml:space="preserve"> system should be obtained via the 3GPP Organizational Partners' Publications Offices.</w:t>
      </w:r>
    </w:p>
    <w:p w14:paraId="10C20713" w14:textId="77777777" w:rsidR="00E64D4A" w:rsidRPr="00684CEA" w:rsidRDefault="00E64D4A" w:rsidP="00E64D4A">
      <w:pPr>
        <w:pStyle w:val="ZV"/>
        <w:framePr w:wrap="notBeside"/>
      </w:pPr>
    </w:p>
    <w:p w14:paraId="7E962EE7" w14:textId="77777777" w:rsidR="00E64D4A" w:rsidRPr="00684CEA" w:rsidRDefault="00E64D4A" w:rsidP="00E64D4A"/>
    <w:bookmarkEnd w:id="0"/>
    <w:p w14:paraId="62924D4D" w14:textId="77777777" w:rsidR="00E64D4A" w:rsidRPr="00684CEA" w:rsidRDefault="00E64D4A" w:rsidP="00E64D4A">
      <w:pPr>
        <w:sectPr w:rsidR="00E64D4A" w:rsidRPr="00684CEA" w:rsidSect="00684CEA">
          <w:footnotePr>
            <w:numRestart w:val="eachSect"/>
          </w:footnotePr>
          <w:pgSz w:w="11907" w:h="16840"/>
          <w:pgMar w:top="2268" w:right="851" w:bottom="10773" w:left="851" w:header="0" w:footer="0" w:gutter="0"/>
          <w:cols w:space="720"/>
        </w:sectPr>
      </w:pPr>
    </w:p>
    <w:p w14:paraId="21AC66B4" w14:textId="77777777" w:rsidR="00E64D4A" w:rsidRPr="00684CEA" w:rsidRDefault="00E64D4A" w:rsidP="00E64D4A">
      <w:pPr>
        <w:rPr>
          <w:lang w:val="it-IT"/>
        </w:rPr>
      </w:pPr>
      <w:bookmarkStart w:id="1" w:name="page2"/>
    </w:p>
    <w:p w14:paraId="6DECD829" w14:textId="77777777" w:rsidR="00E64D4A" w:rsidRPr="00684CEA" w:rsidRDefault="00E64D4A" w:rsidP="00E64D4A">
      <w:pPr>
        <w:pStyle w:val="FP"/>
        <w:framePr w:h="3057" w:hRule="exact" w:wrap="notBeside" w:vAnchor="page" w:hAnchor="margin" w:y="12605"/>
        <w:pBdr>
          <w:bottom w:val="single" w:sz="6" w:space="1" w:color="auto"/>
        </w:pBdr>
        <w:spacing w:after="240"/>
        <w:jc w:val="center"/>
        <w:rPr>
          <w:rFonts w:ascii="Arial" w:hAnsi="Arial"/>
          <w:b/>
          <w:i/>
          <w:noProof/>
        </w:rPr>
      </w:pPr>
      <w:r w:rsidRPr="00684CEA">
        <w:rPr>
          <w:rFonts w:ascii="Arial" w:hAnsi="Arial"/>
          <w:b/>
          <w:i/>
          <w:noProof/>
        </w:rPr>
        <w:t>Copyright Notification</w:t>
      </w:r>
    </w:p>
    <w:p w14:paraId="322D95C1" w14:textId="77777777" w:rsidR="00E64D4A" w:rsidRPr="00684CEA" w:rsidRDefault="00E64D4A" w:rsidP="00E64D4A">
      <w:pPr>
        <w:pStyle w:val="FP"/>
        <w:framePr w:h="3057" w:hRule="exact" w:wrap="notBeside" w:vAnchor="page" w:hAnchor="margin" w:y="12605"/>
        <w:jc w:val="center"/>
        <w:rPr>
          <w:noProof/>
        </w:rPr>
      </w:pPr>
      <w:r w:rsidRPr="00684CEA">
        <w:rPr>
          <w:noProof/>
        </w:rPr>
        <w:t>No part may be reproduced except as authorized by written permission.</w:t>
      </w:r>
      <w:r w:rsidRPr="00684CEA">
        <w:rPr>
          <w:noProof/>
        </w:rPr>
        <w:br/>
        <w:t>The copyright and the foregoing restriction extend to reproduction in all media.</w:t>
      </w:r>
    </w:p>
    <w:p w14:paraId="19D6E681" w14:textId="77777777" w:rsidR="00E64D4A" w:rsidRPr="00684CEA" w:rsidRDefault="00E64D4A" w:rsidP="00E64D4A">
      <w:pPr>
        <w:pStyle w:val="FP"/>
        <w:framePr w:h="3057" w:hRule="exact" w:wrap="notBeside" w:vAnchor="page" w:hAnchor="margin" w:y="12605"/>
        <w:jc w:val="center"/>
        <w:rPr>
          <w:noProof/>
        </w:rPr>
      </w:pPr>
    </w:p>
    <w:p w14:paraId="6455B116" w14:textId="24CBEFC3" w:rsidR="00E64D4A" w:rsidRPr="00684CEA" w:rsidRDefault="00E64D4A" w:rsidP="00E64D4A">
      <w:pPr>
        <w:pStyle w:val="FP"/>
        <w:framePr w:h="3057" w:hRule="exact" w:wrap="notBeside" w:vAnchor="page" w:hAnchor="margin" w:y="12605"/>
        <w:jc w:val="center"/>
        <w:rPr>
          <w:noProof/>
          <w:sz w:val="18"/>
        </w:rPr>
      </w:pPr>
      <w:r w:rsidRPr="00684CEA">
        <w:rPr>
          <w:noProof/>
          <w:sz w:val="18"/>
        </w:rPr>
        <w:t xml:space="preserve">© </w:t>
      </w:r>
      <w:r w:rsidR="00652F16" w:rsidRPr="00684CEA">
        <w:rPr>
          <w:noProof/>
          <w:sz w:val="18"/>
        </w:rPr>
        <w:t>20</w:t>
      </w:r>
      <w:r w:rsidR="00652F16">
        <w:rPr>
          <w:noProof/>
          <w:sz w:val="18"/>
        </w:rPr>
        <w:t>23</w:t>
      </w:r>
      <w:r w:rsidRPr="00684CEA">
        <w:rPr>
          <w:noProof/>
          <w:sz w:val="18"/>
        </w:rPr>
        <w:t>, 3GPP Organizational Partners (ARIB, ATIS, CCSA, ETSI, TSDSI, TTA, TTC).</w:t>
      </w:r>
      <w:bookmarkStart w:id="2" w:name="copyrightaddon"/>
      <w:bookmarkEnd w:id="2"/>
    </w:p>
    <w:p w14:paraId="46778B1C" w14:textId="77777777" w:rsidR="00E64D4A" w:rsidRPr="00684CEA" w:rsidRDefault="00E64D4A" w:rsidP="00E64D4A">
      <w:pPr>
        <w:pStyle w:val="FP"/>
        <w:framePr w:h="3057" w:hRule="exact" w:wrap="notBeside" w:vAnchor="page" w:hAnchor="margin" w:y="12605"/>
        <w:jc w:val="center"/>
        <w:rPr>
          <w:noProof/>
          <w:sz w:val="18"/>
        </w:rPr>
      </w:pPr>
      <w:r w:rsidRPr="00684CEA">
        <w:rPr>
          <w:noProof/>
          <w:sz w:val="18"/>
        </w:rPr>
        <w:t>All rights reserved.</w:t>
      </w:r>
    </w:p>
    <w:p w14:paraId="73207D25" w14:textId="77777777" w:rsidR="00E64D4A" w:rsidRPr="00684CEA" w:rsidRDefault="00E64D4A" w:rsidP="00E64D4A">
      <w:pPr>
        <w:pStyle w:val="FP"/>
        <w:framePr w:h="3057" w:hRule="exact" w:wrap="notBeside" w:vAnchor="page" w:hAnchor="margin" w:y="12605"/>
        <w:rPr>
          <w:noProof/>
          <w:sz w:val="18"/>
        </w:rPr>
      </w:pPr>
    </w:p>
    <w:p w14:paraId="406DFBB0" w14:textId="77777777" w:rsidR="00E64D4A" w:rsidRPr="00684CEA" w:rsidRDefault="00E64D4A" w:rsidP="00E64D4A">
      <w:pPr>
        <w:pStyle w:val="FP"/>
        <w:framePr w:h="3057" w:hRule="exact" w:wrap="notBeside" w:vAnchor="page" w:hAnchor="margin" w:y="12605"/>
        <w:rPr>
          <w:noProof/>
          <w:sz w:val="18"/>
        </w:rPr>
      </w:pPr>
      <w:r w:rsidRPr="00684CEA">
        <w:rPr>
          <w:noProof/>
          <w:sz w:val="18"/>
        </w:rPr>
        <w:t>UMTS™ is a Trade Mark of ETSI registered for the benefit of its members</w:t>
      </w:r>
    </w:p>
    <w:p w14:paraId="565D6388" w14:textId="77777777" w:rsidR="00E64D4A" w:rsidRPr="00684CEA" w:rsidRDefault="00E64D4A" w:rsidP="00E64D4A">
      <w:pPr>
        <w:pStyle w:val="FP"/>
        <w:framePr w:h="3057" w:hRule="exact" w:wrap="notBeside" w:vAnchor="page" w:hAnchor="margin" w:y="12605"/>
        <w:rPr>
          <w:noProof/>
          <w:sz w:val="18"/>
        </w:rPr>
      </w:pPr>
      <w:r w:rsidRPr="00684CEA">
        <w:rPr>
          <w:noProof/>
          <w:sz w:val="18"/>
        </w:rPr>
        <w:t>3GPP™ is a Trade Mark of ETSI registered for the benefit of its Members and of the 3GPP Organizational Partners</w:t>
      </w:r>
      <w:r w:rsidRPr="00684CEA">
        <w:rPr>
          <w:noProof/>
          <w:sz w:val="18"/>
        </w:rPr>
        <w:br/>
        <w:t>LTE™ is a Trade Mark of ETSI registered for the benefit of its Members and of the 3GPP Organizational Partners</w:t>
      </w:r>
    </w:p>
    <w:p w14:paraId="57C03504" w14:textId="77777777" w:rsidR="00E64D4A" w:rsidRPr="00684CEA" w:rsidRDefault="00E64D4A" w:rsidP="00E64D4A">
      <w:pPr>
        <w:pStyle w:val="FP"/>
        <w:framePr w:h="3057" w:hRule="exact" w:wrap="notBeside" w:vAnchor="page" w:hAnchor="margin" w:y="12605"/>
        <w:rPr>
          <w:noProof/>
          <w:sz w:val="18"/>
        </w:rPr>
      </w:pPr>
      <w:r w:rsidRPr="00684CEA">
        <w:rPr>
          <w:noProof/>
          <w:sz w:val="18"/>
        </w:rPr>
        <w:t>GSM® and the GSM logo are registered and owned by the GSM Association</w:t>
      </w:r>
    </w:p>
    <w:p w14:paraId="03BEC7C7" w14:textId="77777777" w:rsidR="00E64D4A" w:rsidRPr="00684CEA" w:rsidRDefault="00E64D4A" w:rsidP="00E64D4A"/>
    <w:bookmarkEnd w:id="1"/>
    <w:p w14:paraId="4902D14B" w14:textId="77777777" w:rsidR="00E64D4A" w:rsidRPr="00684CEA" w:rsidRDefault="00E64D4A" w:rsidP="00E64D4A">
      <w:pPr>
        <w:pStyle w:val="TT"/>
      </w:pPr>
      <w:r w:rsidRPr="00684CEA">
        <w:br w:type="page"/>
      </w:r>
      <w:r w:rsidRPr="00684CEA">
        <w:lastRenderedPageBreak/>
        <w:t>Contents</w:t>
      </w:r>
    </w:p>
    <w:p w14:paraId="7ED7C640" w14:textId="4ED7913E" w:rsidR="002B2396" w:rsidRDefault="002B2396">
      <w:pPr>
        <w:pStyle w:val="TOC1"/>
        <w:rPr>
          <w:rFonts w:asciiTheme="minorHAnsi" w:eastAsiaTheme="minorEastAsia" w:hAnsiTheme="minorHAnsi" w:cstheme="minorBidi"/>
          <w:szCs w:val="22"/>
          <w:lang w:eastAsia="en-GB"/>
        </w:rPr>
      </w:pPr>
      <w:r>
        <w:fldChar w:fldCharType="begin"/>
      </w:r>
      <w:r>
        <w:instrText xml:space="preserve"> TOC \o "1-9" </w:instrText>
      </w:r>
      <w:r>
        <w:fldChar w:fldCharType="separate"/>
      </w:r>
      <w:r>
        <w:t>Foreword</w:t>
      </w:r>
      <w:r>
        <w:tab/>
      </w:r>
      <w:r>
        <w:fldChar w:fldCharType="begin"/>
      </w:r>
      <w:r>
        <w:instrText xml:space="preserve"> PAGEREF _Toc138876179 \h </w:instrText>
      </w:r>
      <w:r>
        <w:fldChar w:fldCharType="separate"/>
      </w:r>
      <w:r>
        <w:t>9</w:t>
      </w:r>
      <w:r>
        <w:fldChar w:fldCharType="end"/>
      </w:r>
    </w:p>
    <w:p w14:paraId="36DD7BCA" w14:textId="06FF545F" w:rsidR="002B2396" w:rsidRDefault="002B2396">
      <w:pPr>
        <w:pStyle w:val="TOC1"/>
        <w:rPr>
          <w:rFonts w:asciiTheme="minorHAnsi" w:eastAsiaTheme="minorEastAsia" w:hAnsiTheme="minorHAnsi" w:cstheme="minorBidi"/>
          <w:szCs w:val="22"/>
          <w:lang w:eastAsia="en-GB"/>
        </w:rPr>
      </w:pPr>
      <w:r>
        <w:t>1</w:t>
      </w:r>
      <w:r>
        <w:rPr>
          <w:rFonts w:asciiTheme="minorHAnsi" w:eastAsiaTheme="minorEastAsia" w:hAnsiTheme="minorHAnsi" w:cstheme="minorBidi"/>
          <w:szCs w:val="22"/>
          <w:lang w:eastAsia="en-GB"/>
        </w:rPr>
        <w:tab/>
      </w:r>
      <w:r>
        <w:t>Scope</w:t>
      </w:r>
      <w:r>
        <w:tab/>
      </w:r>
      <w:r>
        <w:fldChar w:fldCharType="begin"/>
      </w:r>
      <w:r>
        <w:instrText xml:space="preserve"> PAGEREF _Toc138876180 \h </w:instrText>
      </w:r>
      <w:r>
        <w:fldChar w:fldCharType="separate"/>
      </w:r>
      <w:r>
        <w:t>10</w:t>
      </w:r>
      <w:r>
        <w:fldChar w:fldCharType="end"/>
      </w:r>
    </w:p>
    <w:p w14:paraId="69E2B5A5" w14:textId="4CA29AB5" w:rsidR="002B2396" w:rsidRDefault="002B2396">
      <w:pPr>
        <w:pStyle w:val="TOC1"/>
        <w:rPr>
          <w:rFonts w:asciiTheme="minorHAnsi" w:eastAsiaTheme="minorEastAsia" w:hAnsiTheme="minorHAnsi" w:cstheme="minorBidi"/>
          <w:szCs w:val="22"/>
          <w:lang w:eastAsia="en-GB"/>
        </w:rPr>
      </w:pPr>
      <w:r>
        <w:t>2</w:t>
      </w:r>
      <w:r>
        <w:rPr>
          <w:rFonts w:asciiTheme="minorHAnsi" w:eastAsiaTheme="minorEastAsia" w:hAnsiTheme="minorHAnsi" w:cstheme="minorBidi"/>
          <w:szCs w:val="22"/>
          <w:lang w:eastAsia="en-GB"/>
        </w:rPr>
        <w:tab/>
      </w:r>
      <w:r>
        <w:t>References</w:t>
      </w:r>
      <w:r>
        <w:tab/>
      </w:r>
      <w:r>
        <w:fldChar w:fldCharType="begin"/>
      </w:r>
      <w:r>
        <w:instrText xml:space="preserve"> PAGEREF _Toc138876181 \h </w:instrText>
      </w:r>
      <w:r>
        <w:fldChar w:fldCharType="separate"/>
      </w:r>
      <w:r>
        <w:t>10</w:t>
      </w:r>
      <w:r>
        <w:fldChar w:fldCharType="end"/>
      </w:r>
    </w:p>
    <w:p w14:paraId="395F5CCC" w14:textId="5142A21C" w:rsidR="002B2396" w:rsidRDefault="002B2396">
      <w:pPr>
        <w:pStyle w:val="TOC1"/>
        <w:rPr>
          <w:rFonts w:asciiTheme="minorHAnsi" w:eastAsiaTheme="minorEastAsia" w:hAnsiTheme="minorHAnsi" w:cstheme="minorBidi"/>
          <w:szCs w:val="22"/>
          <w:lang w:eastAsia="en-GB"/>
        </w:rPr>
      </w:pPr>
      <w:r>
        <w:t>3</w:t>
      </w:r>
      <w:r>
        <w:rPr>
          <w:rFonts w:asciiTheme="minorHAnsi" w:eastAsiaTheme="minorEastAsia" w:hAnsiTheme="minorHAnsi" w:cstheme="minorBidi"/>
          <w:szCs w:val="22"/>
          <w:lang w:eastAsia="en-GB"/>
        </w:rPr>
        <w:tab/>
      </w:r>
      <w:r>
        <w:t>Definitions, symbols and abbreviations</w:t>
      </w:r>
      <w:r>
        <w:tab/>
      </w:r>
      <w:r>
        <w:fldChar w:fldCharType="begin"/>
      </w:r>
      <w:r>
        <w:instrText xml:space="preserve"> PAGEREF _Toc138876182 \h </w:instrText>
      </w:r>
      <w:r>
        <w:fldChar w:fldCharType="separate"/>
      </w:r>
      <w:r>
        <w:t>11</w:t>
      </w:r>
      <w:r>
        <w:fldChar w:fldCharType="end"/>
      </w:r>
    </w:p>
    <w:p w14:paraId="1A77E07E" w14:textId="16F1ADA5" w:rsidR="002B2396" w:rsidRDefault="002B2396">
      <w:pPr>
        <w:pStyle w:val="TOC2"/>
        <w:rPr>
          <w:rFonts w:asciiTheme="minorHAnsi" w:eastAsiaTheme="minorEastAsia" w:hAnsiTheme="minorHAnsi" w:cstheme="minorBidi"/>
          <w:sz w:val="22"/>
          <w:szCs w:val="22"/>
          <w:lang w:eastAsia="en-GB"/>
        </w:rPr>
      </w:pPr>
      <w:r>
        <w:t>3.1</w:t>
      </w:r>
      <w:r>
        <w:rPr>
          <w:rFonts w:asciiTheme="minorHAnsi" w:eastAsiaTheme="minorEastAsia" w:hAnsiTheme="minorHAnsi" w:cstheme="minorBidi"/>
          <w:sz w:val="22"/>
          <w:szCs w:val="22"/>
          <w:lang w:eastAsia="en-GB"/>
        </w:rPr>
        <w:tab/>
      </w:r>
      <w:r>
        <w:t>Definitions</w:t>
      </w:r>
      <w:r>
        <w:tab/>
      </w:r>
      <w:r>
        <w:fldChar w:fldCharType="begin"/>
      </w:r>
      <w:r>
        <w:instrText xml:space="preserve"> PAGEREF _Toc138876183 \h </w:instrText>
      </w:r>
      <w:r>
        <w:fldChar w:fldCharType="separate"/>
      </w:r>
      <w:r>
        <w:t>11</w:t>
      </w:r>
      <w:r>
        <w:fldChar w:fldCharType="end"/>
      </w:r>
    </w:p>
    <w:p w14:paraId="03EC0836" w14:textId="2F0A87E1" w:rsidR="002B2396" w:rsidRDefault="002B2396">
      <w:pPr>
        <w:pStyle w:val="TOC2"/>
        <w:rPr>
          <w:rFonts w:asciiTheme="minorHAnsi" w:eastAsiaTheme="minorEastAsia" w:hAnsiTheme="minorHAnsi" w:cstheme="minorBidi"/>
          <w:sz w:val="22"/>
          <w:szCs w:val="22"/>
          <w:lang w:eastAsia="en-GB"/>
        </w:rPr>
      </w:pPr>
      <w:r>
        <w:t>3.2</w:t>
      </w:r>
      <w:r>
        <w:rPr>
          <w:rFonts w:asciiTheme="minorHAnsi" w:eastAsiaTheme="minorEastAsia" w:hAnsiTheme="minorHAnsi" w:cstheme="minorBidi"/>
          <w:sz w:val="22"/>
          <w:szCs w:val="22"/>
          <w:lang w:eastAsia="en-GB"/>
        </w:rPr>
        <w:tab/>
      </w:r>
      <w:r>
        <w:t>Symbols</w:t>
      </w:r>
      <w:r>
        <w:tab/>
      </w:r>
      <w:r>
        <w:fldChar w:fldCharType="begin"/>
      </w:r>
      <w:r>
        <w:instrText xml:space="preserve"> PAGEREF _Toc138876184 \h </w:instrText>
      </w:r>
      <w:r>
        <w:fldChar w:fldCharType="separate"/>
      </w:r>
      <w:r>
        <w:t>11</w:t>
      </w:r>
      <w:r>
        <w:fldChar w:fldCharType="end"/>
      </w:r>
    </w:p>
    <w:p w14:paraId="1103A935" w14:textId="415A8DF1" w:rsidR="002B2396" w:rsidRDefault="002B2396">
      <w:pPr>
        <w:pStyle w:val="TOC2"/>
        <w:rPr>
          <w:rFonts w:asciiTheme="minorHAnsi" w:eastAsiaTheme="minorEastAsia" w:hAnsiTheme="minorHAnsi" w:cstheme="minorBidi"/>
          <w:sz w:val="22"/>
          <w:szCs w:val="22"/>
          <w:lang w:eastAsia="en-GB"/>
        </w:rPr>
      </w:pPr>
      <w:r>
        <w:t>3.3</w:t>
      </w:r>
      <w:r>
        <w:rPr>
          <w:rFonts w:asciiTheme="minorHAnsi" w:eastAsiaTheme="minorEastAsia" w:hAnsiTheme="minorHAnsi" w:cstheme="minorBidi"/>
          <w:sz w:val="22"/>
          <w:szCs w:val="22"/>
          <w:lang w:eastAsia="en-GB"/>
        </w:rPr>
        <w:tab/>
      </w:r>
      <w:r>
        <w:t>Abbreviations</w:t>
      </w:r>
      <w:r>
        <w:tab/>
      </w:r>
      <w:r>
        <w:fldChar w:fldCharType="begin"/>
      </w:r>
      <w:r>
        <w:instrText xml:space="preserve"> PAGEREF _Toc138876185 \h </w:instrText>
      </w:r>
      <w:r>
        <w:fldChar w:fldCharType="separate"/>
      </w:r>
      <w:r>
        <w:t>11</w:t>
      </w:r>
      <w:r>
        <w:fldChar w:fldCharType="end"/>
      </w:r>
    </w:p>
    <w:p w14:paraId="547F0276" w14:textId="603B9AB8" w:rsidR="002B2396" w:rsidRDefault="002B2396">
      <w:pPr>
        <w:pStyle w:val="TOC1"/>
        <w:rPr>
          <w:rFonts w:asciiTheme="minorHAnsi" w:eastAsiaTheme="minorEastAsia" w:hAnsiTheme="minorHAnsi" w:cstheme="minorBidi"/>
          <w:szCs w:val="22"/>
          <w:lang w:eastAsia="en-GB"/>
        </w:rPr>
      </w:pPr>
      <w:r>
        <w:t>4</w:t>
      </w:r>
      <w:r>
        <w:rPr>
          <w:rFonts w:asciiTheme="minorHAnsi" w:eastAsiaTheme="minorEastAsia" w:hAnsiTheme="minorHAnsi" w:cstheme="minorBidi"/>
          <w:szCs w:val="22"/>
          <w:lang w:eastAsia="en-GB"/>
        </w:rPr>
        <w:tab/>
      </w:r>
      <w:r>
        <w:t>General</w:t>
      </w:r>
      <w:r>
        <w:tab/>
      </w:r>
      <w:r>
        <w:fldChar w:fldCharType="begin"/>
      </w:r>
      <w:r>
        <w:instrText xml:space="preserve"> PAGEREF _Toc138876186 \h </w:instrText>
      </w:r>
      <w:r>
        <w:fldChar w:fldCharType="separate"/>
      </w:r>
      <w:r>
        <w:t>12</w:t>
      </w:r>
      <w:r>
        <w:fldChar w:fldCharType="end"/>
      </w:r>
    </w:p>
    <w:p w14:paraId="278E4927" w14:textId="7F1C22DF" w:rsidR="002B2396" w:rsidRDefault="002B2396">
      <w:pPr>
        <w:pStyle w:val="TOC2"/>
        <w:rPr>
          <w:rFonts w:asciiTheme="minorHAnsi" w:eastAsiaTheme="minorEastAsia" w:hAnsiTheme="minorHAnsi" w:cstheme="minorBidi"/>
          <w:sz w:val="22"/>
          <w:szCs w:val="22"/>
          <w:lang w:eastAsia="en-GB"/>
        </w:rPr>
      </w:pPr>
      <w:r>
        <w:t>4.1</w:t>
      </w:r>
      <w:r>
        <w:rPr>
          <w:rFonts w:asciiTheme="minorHAnsi" w:eastAsiaTheme="minorEastAsia" w:hAnsiTheme="minorHAnsi" w:cstheme="minorBidi"/>
          <w:sz w:val="22"/>
          <w:szCs w:val="22"/>
          <w:lang w:eastAsia="en-GB"/>
        </w:rPr>
        <w:tab/>
      </w:r>
      <w:r>
        <w:t>Device types and UE power classes</w:t>
      </w:r>
      <w:r>
        <w:tab/>
      </w:r>
      <w:r>
        <w:fldChar w:fldCharType="begin"/>
      </w:r>
      <w:r>
        <w:instrText xml:space="preserve"> PAGEREF _Toc138876187 \h </w:instrText>
      </w:r>
      <w:r>
        <w:fldChar w:fldCharType="separate"/>
      </w:r>
      <w:r>
        <w:t>12</w:t>
      </w:r>
      <w:r>
        <w:fldChar w:fldCharType="end"/>
      </w:r>
    </w:p>
    <w:p w14:paraId="1899204E" w14:textId="2EB19ED2" w:rsidR="002B2396" w:rsidRDefault="002B2396">
      <w:pPr>
        <w:pStyle w:val="TOC2"/>
        <w:rPr>
          <w:rFonts w:asciiTheme="minorHAnsi" w:eastAsiaTheme="minorEastAsia" w:hAnsiTheme="minorHAnsi" w:cstheme="minorBidi"/>
          <w:sz w:val="22"/>
          <w:szCs w:val="22"/>
          <w:lang w:eastAsia="en-GB"/>
        </w:rPr>
      </w:pPr>
      <w:r>
        <w:t>4.2</w:t>
      </w:r>
      <w:r>
        <w:rPr>
          <w:rFonts w:asciiTheme="minorHAnsi" w:eastAsiaTheme="minorEastAsia" w:hAnsiTheme="minorHAnsi" w:cstheme="minorBidi"/>
          <w:sz w:val="22"/>
          <w:szCs w:val="22"/>
          <w:lang w:eastAsia="en-GB"/>
        </w:rPr>
        <w:tab/>
      </w:r>
      <w:r>
        <w:t>Testing configuration</w:t>
      </w:r>
      <w:r>
        <w:tab/>
      </w:r>
      <w:r>
        <w:fldChar w:fldCharType="begin"/>
      </w:r>
      <w:r>
        <w:instrText xml:space="preserve"> PAGEREF _Toc138876188 \h </w:instrText>
      </w:r>
      <w:r>
        <w:fldChar w:fldCharType="separate"/>
      </w:r>
      <w:r>
        <w:t>13</w:t>
      </w:r>
      <w:r>
        <w:fldChar w:fldCharType="end"/>
      </w:r>
    </w:p>
    <w:p w14:paraId="45792096" w14:textId="2F4E08B6" w:rsidR="002B2396" w:rsidRDefault="002B2396">
      <w:pPr>
        <w:pStyle w:val="TOC2"/>
        <w:rPr>
          <w:rFonts w:asciiTheme="minorHAnsi" w:eastAsiaTheme="minorEastAsia" w:hAnsiTheme="minorHAnsi" w:cstheme="minorBidi"/>
          <w:sz w:val="22"/>
          <w:szCs w:val="22"/>
          <w:lang w:eastAsia="en-GB"/>
        </w:rPr>
      </w:pPr>
      <w:r>
        <w:t>4.3</w:t>
      </w:r>
      <w:r>
        <w:rPr>
          <w:rFonts w:asciiTheme="minorHAnsi" w:eastAsiaTheme="minorEastAsia" w:hAnsiTheme="minorHAnsi" w:cstheme="minorBidi"/>
          <w:sz w:val="22"/>
          <w:szCs w:val="22"/>
          <w:lang w:eastAsia="en-GB"/>
        </w:rPr>
        <w:tab/>
      </w:r>
      <w:r>
        <w:t>Test interface</w:t>
      </w:r>
      <w:r>
        <w:tab/>
      </w:r>
      <w:r>
        <w:fldChar w:fldCharType="begin"/>
      </w:r>
      <w:r>
        <w:instrText xml:space="preserve"> PAGEREF _Toc138876189 \h </w:instrText>
      </w:r>
      <w:r>
        <w:fldChar w:fldCharType="separate"/>
      </w:r>
      <w:r>
        <w:t>13</w:t>
      </w:r>
      <w:r>
        <w:fldChar w:fldCharType="end"/>
      </w:r>
    </w:p>
    <w:p w14:paraId="52E3E293" w14:textId="22AA5850" w:rsidR="002B2396" w:rsidRDefault="002B2396">
      <w:pPr>
        <w:pStyle w:val="TOC2"/>
        <w:rPr>
          <w:rFonts w:asciiTheme="minorHAnsi" w:eastAsiaTheme="minorEastAsia" w:hAnsiTheme="minorHAnsi" w:cstheme="minorBidi"/>
          <w:sz w:val="22"/>
          <w:szCs w:val="22"/>
          <w:lang w:eastAsia="en-GB"/>
        </w:rPr>
      </w:pPr>
      <w:r>
        <w:t>4.4</w:t>
      </w:r>
      <w:r>
        <w:rPr>
          <w:rFonts w:asciiTheme="minorHAnsi" w:eastAsiaTheme="minorEastAsia" w:hAnsiTheme="minorHAnsi" w:cstheme="minorBidi"/>
          <w:sz w:val="22"/>
          <w:szCs w:val="22"/>
          <w:lang w:eastAsia="en-GB"/>
        </w:rPr>
        <w:tab/>
      </w:r>
      <w:r>
        <w:t>Equivalence criteria</w:t>
      </w:r>
      <w:r>
        <w:tab/>
      </w:r>
      <w:r>
        <w:fldChar w:fldCharType="begin"/>
      </w:r>
      <w:r>
        <w:instrText xml:space="preserve"> PAGEREF _Toc138876190 \h </w:instrText>
      </w:r>
      <w:r>
        <w:fldChar w:fldCharType="separate"/>
      </w:r>
      <w:r>
        <w:t>13</w:t>
      </w:r>
      <w:r>
        <w:fldChar w:fldCharType="end"/>
      </w:r>
    </w:p>
    <w:p w14:paraId="0B77F134" w14:textId="1A768D97" w:rsidR="002B2396" w:rsidRDefault="002B2396">
      <w:pPr>
        <w:pStyle w:val="TOC1"/>
        <w:rPr>
          <w:rFonts w:asciiTheme="minorHAnsi" w:eastAsiaTheme="minorEastAsia" w:hAnsiTheme="minorHAnsi" w:cstheme="minorBidi"/>
          <w:szCs w:val="22"/>
          <w:lang w:eastAsia="en-GB"/>
        </w:rPr>
      </w:pPr>
      <w:r>
        <w:t>5</w:t>
      </w:r>
      <w:r>
        <w:rPr>
          <w:rFonts w:asciiTheme="minorHAnsi" w:eastAsiaTheme="minorEastAsia" w:hAnsiTheme="minorHAnsi" w:cstheme="minorBidi"/>
          <w:szCs w:val="22"/>
          <w:lang w:eastAsia="en-GB"/>
        </w:rPr>
        <w:tab/>
      </w:r>
      <w:r>
        <w:t>UE RF testing methodology</w:t>
      </w:r>
      <w:r>
        <w:tab/>
      </w:r>
      <w:r>
        <w:fldChar w:fldCharType="begin"/>
      </w:r>
      <w:r>
        <w:instrText xml:space="preserve"> PAGEREF _Toc138876191 \h </w:instrText>
      </w:r>
      <w:r>
        <w:fldChar w:fldCharType="separate"/>
      </w:r>
      <w:r>
        <w:t>15</w:t>
      </w:r>
      <w:r>
        <w:fldChar w:fldCharType="end"/>
      </w:r>
    </w:p>
    <w:p w14:paraId="136D1C87" w14:textId="0425FC4A" w:rsidR="002B2396" w:rsidRDefault="002B2396">
      <w:pPr>
        <w:pStyle w:val="TOC2"/>
        <w:rPr>
          <w:rFonts w:asciiTheme="minorHAnsi" w:eastAsiaTheme="minorEastAsia" w:hAnsiTheme="minorHAnsi" w:cstheme="minorBidi"/>
          <w:sz w:val="22"/>
          <w:szCs w:val="22"/>
          <w:lang w:eastAsia="en-GB"/>
        </w:rPr>
      </w:pPr>
      <w:r>
        <w:t>5.1</w:t>
      </w:r>
      <w:r>
        <w:rPr>
          <w:rFonts w:asciiTheme="minorHAnsi" w:eastAsiaTheme="minorEastAsia" w:hAnsiTheme="minorHAnsi" w:cstheme="minorBidi"/>
          <w:sz w:val="22"/>
          <w:szCs w:val="22"/>
          <w:lang w:eastAsia="en-GB"/>
        </w:rPr>
        <w:tab/>
      </w:r>
      <w:r>
        <w:t>General</w:t>
      </w:r>
      <w:r>
        <w:tab/>
      </w:r>
      <w:r>
        <w:fldChar w:fldCharType="begin"/>
      </w:r>
      <w:r>
        <w:instrText xml:space="preserve"> PAGEREF _Toc138876192 \h </w:instrText>
      </w:r>
      <w:r>
        <w:fldChar w:fldCharType="separate"/>
      </w:r>
      <w:r>
        <w:t>15</w:t>
      </w:r>
      <w:r>
        <w:fldChar w:fldCharType="end"/>
      </w:r>
    </w:p>
    <w:p w14:paraId="5BEC2934" w14:textId="71ACBB6D" w:rsidR="002B2396" w:rsidRDefault="002B2396">
      <w:pPr>
        <w:pStyle w:val="TOC2"/>
        <w:rPr>
          <w:rFonts w:asciiTheme="minorHAnsi" w:eastAsiaTheme="minorEastAsia" w:hAnsiTheme="minorHAnsi" w:cstheme="minorBidi"/>
          <w:sz w:val="22"/>
          <w:szCs w:val="22"/>
          <w:lang w:eastAsia="en-GB"/>
        </w:rPr>
      </w:pPr>
      <w:r>
        <w:t>5.2</w:t>
      </w:r>
      <w:r>
        <w:rPr>
          <w:rFonts w:asciiTheme="minorHAnsi" w:eastAsiaTheme="minorEastAsia" w:hAnsiTheme="minorHAnsi" w:cstheme="minorBidi"/>
          <w:sz w:val="22"/>
          <w:szCs w:val="22"/>
          <w:lang w:eastAsia="en-GB"/>
        </w:rPr>
        <w:tab/>
      </w:r>
      <w:r>
        <w:t>Permitted test methods</w:t>
      </w:r>
      <w:r>
        <w:tab/>
      </w:r>
      <w:r>
        <w:fldChar w:fldCharType="begin"/>
      </w:r>
      <w:r>
        <w:instrText xml:space="preserve"> PAGEREF _Toc138876193 \h </w:instrText>
      </w:r>
      <w:r>
        <w:fldChar w:fldCharType="separate"/>
      </w:r>
      <w:r>
        <w:t>15</w:t>
      </w:r>
      <w:r>
        <w:fldChar w:fldCharType="end"/>
      </w:r>
    </w:p>
    <w:p w14:paraId="0DF598A5" w14:textId="69E28355" w:rsidR="002B2396" w:rsidRDefault="002B2396">
      <w:pPr>
        <w:pStyle w:val="TOC3"/>
        <w:rPr>
          <w:rFonts w:asciiTheme="minorHAnsi" w:eastAsiaTheme="minorEastAsia" w:hAnsiTheme="minorHAnsi" w:cstheme="minorBidi"/>
          <w:sz w:val="22"/>
          <w:szCs w:val="22"/>
          <w:lang w:eastAsia="en-GB"/>
        </w:rPr>
      </w:pPr>
      <w:r>
        <w:t>5.2.1</w:t>
      </w:r>
      <w:r>
        <w:rPr>
          <w:rFonts w:asciiTheme="minorHAnsi" w:eastAsiaTheme="minorEastAsia" w:hAnsiTheme="minorHAnsi" w:cstheme="minorBidi"/>
          <w:sz w:val="22"/>
          <w:szCs w:val="22"/>
          <w:lang w:eastAsia="en-GB"/>
        </w:rPr>
        <w:tab/>
      </w:r>
      <w:r>
        <w:t>Direct far field (DFF)</w:t>
      </w:r>
      <w:r>
        <w:tab/>
      </w:r>
      <w:r>
        <w:fldChar w:fldCharType="begin"/>
      </w:r>
      <w:r>
        <w:instrText xml:space="preserve"> PAGEREF _Toc138876194 \h </w:instrText>
      </w:r>
      <w:r>
        <w:fldChar w:fldCharType="separate"/>
      </w:r>
      <w:r>
        <w:t>15</w:t>
      </w:r>
      <w:r>
        <w:fldChar w:fldCharType="end"/>
      </w:r>
    </w:p>
    <w:p w14:paraId="21EDA2DF" w14:textId="123847E5" w:rsidR="002B2396" w:rsidRDefault="002B2396">
      <w:pPr>
        <w:pStyle w:val="TOC4"/>
        <w:rPr>
          <w:rFonts w:asciiTheme="minorHAnsi" w:eastAsiaTheme="minorEastAsia" w:hAnsiTheme="minorHAnsi" w:cstheme="minorBidi"/>
          <w:sz w:val="22"/>
          <w:szCs w:val="22"/>
          <w:lang w:eastAsia="en-GB"/>
        </w:rPr>
      </w:pPr>
      <w:r>
        <w:t>5.2.1.1</w:t>
      </w:r>
      <w:r>
        <w:rPr>
          <w:rFonts w:asciiTheme="minorHAnsi" w:eastAsiaTheme="minorEastAsia" w:hAnsiTheme="minorHAnsi" w:cstheme="minorBidi"/>
          <w:sz w:val="22"/>
          <w:szCs w:val="22"/>
          <w:lang w:eastAsia="en-GB"/>
        </w:rPr>
        <w:tab/>
      </w:r>
      <w:r>
        <w:t>Description</w:t>
      </w:r>
      <w:r>
        <w:tab/>
      </w:r>
      <w:r>
        <w:fldChar w:fldCharType="begin"/>
      </w:r>
      <w:r>
        <w:instrText xml:space="preserve"> PAGEREF _Toc138876195 \h </w:instrText>
      </w:r>
      <w:r>
        <w:fldChar w:fldCharType="separate"/>
      </w:r>
      <w:r>
        <w:t>15</w:t>
      </w:r>
      <w:r>
        <w:fldChar w:fldCharType="end"/>
      </w:r>
    </w:p>
    <w:p w14:paraId="348E0FF1" w14:textId="2F488FC2" w:rsidR="002B2396" w:rsidRDefault="002B2396">
      <w:pPr>
        <w:pStyle w:val="TOC4"/>
        <w:rPr>
          <w:rFonts w:asciiTheme="minorHAnsi" w:eastAsiaTheme="minorEastAsia" w:hAnsiTheme="minorHAnsi" w:cstheme="minorBidi"/>
          <w:sz w:val="22"/>
          <w:szCs w:val="22"/>
          <w:lang w:eastAsia="en-GB"/>
        </w:rPr>
      </w:pPr>
      <w:r>
        <w:t>5.2.1.2</w:t>
      </w:r>
      <w:r>
        <w:rPr>
          <w:rFonts w:asciiTheme="minorHAnsi" w:eastAsiaTheme="minorEastAsia" w:hAnsiTheme="minorHAnsi" w:cstheme="minorBidi"/>
          <w:sz w:val="22"/>
          <w:szCs w:val="22"/>
          <w:lang w:eastAsia="en-GB"/>
        </w:rPr>
        <w:tab/>
      </w:r>
      <w:r>
        <w:t>Far-field criteria</w:t>
      </w:r>
      <w:r>
        <w:tab/>
      </w:r>
      <w:r>
        <w:fldChar w:fldCharType="begin"/>
      </w:r>
      <w:r>
        <w:instrText xml:space="preserve"> PAGEREF _Toc138876196 \h </w:instrText>
      </w:r>
      <w:r>
        <w:fldChar w:fldCharType="separate"/>
      </w:r>
      <w:r>
        <w:t>16</w:t>
      </w:r>
      <w:r>
        <w:fldChar w:fldCharType="end"/>
      </w:r>
    </w:p>
    <w:p w14:paraId="49065C9A" w14:textId="355ECC76" w:rsidR="002B2396" w:rsidRDefault="002B2396">
      <w:pPr>
        <w:pStyle w:val="TOC4"/>
        <w:rPr>
          <w:rFonts w:asciiTheme="minorHAnsi" w:eastAsiaTheme="minorEastAsia" w:hAnsiTheme="minorHAnsi" w:cstheme="minorBidi"/>
          <w:sz w:val="22"/>
          <w:szCs w:val="22"/>
          <w:lang w:eastAsia="en-GB"/>
        </w:rPr>
      </w:pPr>
      <w:r>
        <w:t>5.2.1.3</w:t>
      </w:r>
      <w:r>
        <w:rPr>
          <w:rFonts w:asciiTheme="minorHAnsi" w:eastAsiaTheme="minorEastAsia" w:hAnsiTheme="minorHAnsi" w:cstheme="minorBidi"/>
          <w:sz w:val="22"/>
          <w:szCs w:val="22"/>
          <w:lang w:eastAsia="en-GB"/>
        </w:rPr>
        <w:tab/>
      </w:r>
      <w:r>
        <w:t>Testing and calibration aspects</w:t>
      </w:r>
      <w:r>
        <w:tab/>
      </w:r>
      <w:r>
        <w:fldChar w:fldCharType="begin"/>
      </w:r>
      <w:r>
        <w:instrText xml:space="preserve"> PAGEREF _Toc138876197 \h </w:instrText>
      </w:r>
      <w:r>
        <w:fldChar w:fldCharType="separate"/>
      </w:r>
      <w:r>
        <w:t>18</w:t>
      </w:r>
      <w:r>
        <w:fldChar w:fldCharType="end"/>
      </w:r>
    </w:p>
    <w:p w14:paraId="141B67CD" w14:textId="73C846F1" w:rsidR="002B2396" w:rsidRDefault="002B2396">
      <w:pPr>
        <w:pStyle w:val="TOC5"/>
        <w:rPr>
          <w:rFonts w:asciiTheme="minorHAnsi" w:eastAsiaTheme="minorEastAsia" w:hAnsiTheme="minorHAnsi" w:cstheme="minorBidi"/>
          <w:sz w:val="22"/>
          <w:szCs w:val="22"/>
          <w:lang w:eastAsia="en-GB"/>
        </w:rPr>
      </w:pPr>
      <w:r>
        <w:t>5.2.1.3.1</w:t>
      </w:r>
      <w:r>
        <w:rPr>
          <w:rFonts w:asciiTheme="minorHAnsi" w:eastAsiaTheme="minorEastAsia" w:hAnsiTheme="minorHAnsi" w:cstheme="minorBidi"/>
          <w:sz w:val="22"/>
          <w:szCs w:val="22"/>
          <w:lang w:eastAsia="en-GB"/>
        </w:rPr>
        <w:tab/>
      </w:r>
      <w:r>
        <w:t>Calibration Measurement Procedure</w:t>
      </w:r>
      <w:r>
        <w:tab/>
      </w:r>
      <w:r>
        <w:fldChar w:fldCharType="begin"/>
      </w:r>
      <w:r>
        <w:instrText xml:space="preserve"> PAGEREF _Toc138876198 \h </w:instrText>
      </w:r>
      <w:r>
        <w:fldChar w:fldCharType="separate"/>
      </w:r>
      <w:r>
        <w:t>18</w:t>
      </w:r>
      <w:r>
        <w:fldChar w:fldCharType="end"/>
      </w:r>
    </w:p>
    <w:p w14:paraId="7A69CD81" w14:textId="0D68A1FF" w:rsidR="002B2396" w:rsidRDefault="002B2396">
      <w:pPr>
        <w:pStyle w:val="TOC5"/>
        <w:rPr>
          <w:rFonts w:asciiTheme="minorHAnsi" w:eastAsiaTheme="minorEastAsia" w:hAnsiTheme="minorHAnsi" w:cstheme="minorBidi"/>
          <w:sz w:val="22"/>
          <w:szCs w:val="22"/>
          <w:lang w:eastAsia="en-GB"/>
        </w:rPr>
      </w:pPr>
      <w:r>
        <w:t>5.2.1.3.2</w:t>
      </w:r>
      <w:r>
        <w:rPr>
          <w:rFonts w:asciiTheme="minorHAnsi" w:eastAsiaTheme="minorEastAsia" w:hAnsiTheme="minorHAnsi" w:cstheme="minorBidi"/>
          <w:sz w:val="22"/>
          <w:szCs w:val="22"/>
          <w:lang w:eastAsia="en-GB"/>
        </w:rPr>
        <w:tab/>
      </w:r>
      <w:r>
        <w:t>Peak EIRP Measurement Procedure</w:t>
      </w:r>
      <w:r>
        <w:tab/>
      </w:r>
      <w:r>
        <w:fldChar w:fldCharType="begin"/>
      </w:r>
      <w:r>
        <w:instrText xml:space="preserve"> PAGEREF _Toc138876199 \h </w:instrText>
      </w:r>
      <w:r>
        <w:fldChar w:fldCharType="separate"/>
      </w:r>
      <w:r>
        <w:t>18</w:t>
      </w:r>
      <w:r>
        <w:fldChar w:fldCharType="end"/>
      </w:r>
    </w:p>
    <w:p w14:paraId="47FDCA3E" w14:textId="71359335" w:rsidR="002B2396" w:rsidRDefault="002B2396">
      <w:pPr>
        <w:pStyle w:val="TOC5"/>
        <w:rPr>
          <w:rFonts w:asciiTheme="minorHAnsi" w:eastAsiaTheme="minorEastAsia" w:hAnsiTheme="minorHAnsi" w:cstheme="minorBidi"/>
          <w:sz w:val="22"/>
          <w:szCs w:val="22"/>
          <w:lang w:eastAsia="en-GB"/>
        </w:rPr>
      </w:pPr>
      <w:r>
        <w:t>5.2.1.3.3</w:t>
      </w:r>
      <w:r>
        <w:rPr>
          <w:rFonts w:asciiTheme="minorHAnsi" w:eastAsiaTheme="minorEastAsia" w:hAnsiTheme="minorHAnsi" w:cstheme="minorBidi"/>
          <w:sz w:val="22"/>
          <w:szCs w:val="22"/>
          <w:lang w:eastAsia="en-GB"/>
        </w:rPr>
        <w:tab/>
      </w:r>
      <w:r>
        <w:t>TRP Measurement Procedure</w:t>
      </w:r>
      <w:r>
        <w:tab/>
      </w:r>
      <w:r>
        <w:fldChar w:fldCharType="begin"/>
      </w:r>
      <w:r>
        <w:instrText xml:space="preserve"> PAGEREF _Toc138876200 \h </w:instrText>
      </w:r>
      <w:r>
        <w:fldChar w:fldCharType="separate"/>
      </w:r>
      <w:r>
        <w:t>19</w:t>
      </w:r>
      <w:r>
        <w:fldChar w:fldCharType="end"/>
      </w:r>
    </w:p>
    <w:p w14:paraId="6E449A71" w14:textId="43369EC8" w:rsidR="002B2396" w:rsidRDefault="002B2396">
      <w:pPr>
        <w:pStyle w:val="TOC5"/>
        <w:rPr>
          <w:rFonts w:asciiTheme="minorHAnsi" w:eastAsiaTheme="minorEastAsia" w:hAnsiTheme="minorHAnsi" w:cstheme="minorBidi"/>
          <w:sz w:val="22"/>
          <w:szCs w:val="22"/>
          <w:lang w:eastAsia="en-GB"/>
        </w:rPr>
      </w:pPr>
      <w:r>
        <w:t>5.2.1.3.4</w:t>
      </w:r>
      <w:r>
        <w:rPr>
          <w:rFonts w:asciiTheme="minorHAnsi" w:eastAsiaTheme="minorEastAsia" w:hAnsiTheme="minorHAnsi" w:cstheme="minorBidi"/>
          <w:sz w:val="22"/>
          <w:szCs w:val="22"/>
          <w:lang w:eastAsia="en-GB"/>
        </w:rPr>
        <w:tab/>
      </w:r>
      <w:r>
        <w:t>Peak EIS Measurement Procedure</w:t>
      </w:r>
      <w:r>
        <w:tab/>
      </w:r>
      <w:r>
        <w:fldChar w:fldCharType="begin"/>
      </w:r>
      <w:r>
        <w:instrText xml:space="preserve"> PAGEREF _Toc138876201 \h </w:instrText>
      </w:r>
      <w:r>
        <w:fldChar w:fldCharType="separate"/>
      </w:r>
      <w:r>
        <w:t>20</w:t>
      </w:r>
      <w:r>
        <w:fldChar w:fldCharType="end"/>
      </w:r>
    </w:p>
    <w:p w14:paraId="58E5CCCC" w14:textId="7712C07F" w:rsidR="002B2396" w:rsidRDefault="002B2396">
      <w:pPr>
        <w:pStyle w:val="TOC5"/>
        <w:rPr>
          <w:rFonts w:asciiTheme="minorHAnsi" w:eastAsiaTheme="minorEastAsia" w:hAnsiTheme="minorHAnsi" w:cstheme="minorBidi"/>
          <w:sz w:val="22"/>
          <w:szCs w:val="22"/>
          <w:lang w:eastAsia="en-GB"/>
        </w:rPr>
      </w:pPr>
      <w:r>
        <w:t>5.2.1.3.5</w:t>
      </w:r>
      <w:r>
        <w:rPr>
          <w:rFonts w:asciiTheme="minorHAnsi" w:eastAsiaTheme="minorEastAsia" w:hAnsiTheme="minorHAnsi" w:cstheme="minorBidi"/>
          <w:sz w:val="22"/>
          <w:szCs w:val="22"/>
          <w:lang w:eastAsia="en-GB"/>
        </w:rPr>
        <w:tab/>
      </w:r>
      <w:r>
        <w:t>EVM Measurement Procedure</w:t>
      </w:r>
      <w:r>
        <w:tab/>
      </w:r>
      <w:r>
        <w:fldChar w:fldCharType="begin"/>
      </w:r>
      <w:r>
        <w:instrText xml:space="preserve"> PAGEREF _Toc138876202 \h </w:instrText>
      </w:r>
      <w:r>
        <w:fldChar w:fldCharType="separate"/>
      </w:r>
      <w:r>
        <w:t>20</w:t>
      </w:r>
      <w:r>
        <w:fldChar w:fldCharType="end"/>
      </w:r>
    </w:p>
    <w:p w14:paraId="02EE8FBF" w14:textId="55C35768" w:rsidR="002B2396" w:rsidRDefault="002B2396">
      <w:pPr>
        <w:pStyle w:val="TOC5"/>
        <w:rPr>
          <w:rFonts w:asciiTheme="minorHAnsi" w:eastAsiaTheme="minorEastAsia" w:hAnsiTheme="minorHAnsi" w:cstheme="minorBidi"/>
          <w:sz w:val="22"/>
          <w:szCs w:val="22"/>
          <w:lang w:eastAsia="en-GB"/>
        </w:rPr>
      </w:pPr>
      <w:r>
        <w:t>5.2.1.3.6</w:t>
      </w:r>
      <w:r>
        <w:rPr>
          <w:rFonts w:asciiTheme="minorHAnsi" w:eastAsiaTheme="minorEastAsia" w:hAnsiTheme="minorHAnsi" w:cstheme="minorBidi"/>
          <w:sz w:val="22"/>
          <w:szCs w:val="22"/>
          <w:lang w:eastAsia="en-GB"/>
        </w:rPr>
        <w:tab/>
      </w:r>
      <w:r>
        <w:t>Blocking Measurement Procedure</w:t>
      </w:r>
      <w:r>
        <w:tab/>
      </w:r>
      <w:r>
        <w:fldChar w:fldCharType="begin"/>
      </w:r>
      <w:r>
        <w:instrText xml:space="preserve"> PAGEREF _Toc138876203 \h </w:instrText>
      </w:r>
      <w:r>
        <w:fldChar w:fldCharType="separate"/>
      </w:r>
      <w:r>
        <w:t>21</w:t>
      </w:r>
      <w:r>
        <w:fldChar w:fldCharType="end"/>
      </w:r>
    </w:p>
    <w:p w14:paraId="150D3981" w14:textId="6D8C0322" w:rsidR="002B2396" w:rsidRDefault="002B2396">
      <w:pPr>
        <w:pStyle w:val="TOC5"/>
        <w:rPr>
          <w:rFonts w:asciiTheme="minorHAnsi" w:eastAsiaTheme="minorEastAsia" w:hAnsiTheme="minorHAnsi" w:cstheme="minorBidi"/>
          <w:sz w:val="22"/>
          <w:szCs w:val="22"/>
          <w:lang w:eastAsia="en-GB"/>
        </w:rPr>
      </w:pPr>
      <w:r>
        <w:t>5.2.1.3.7</w:t>
      </w:r>
      <w:r>
        <w:rPr>
          <w:rFonts w:asciiTheme="minorHAnsi" w:eastAsiaTheme="minorEastAsia" w:hAnsiTheme="minorHAnsi" w:cstheme="minorBidi"/>
          <w:sz w:val="22"/>
          <w:szCs w:val="22"/>
          <w:lang w:eastAsia="en-GB"/>
        </w:rPr>
        <w:tab/>
      </w:r>
      <w:r>
        <w:t>TX Beam Peak direction search and EIRP Spherical Coverage</w:t>
      </w:r>
      <w:r>
        <w:tab/>
      </w:r>
      <w:r>
        <w:fldChar w:fldCharType="begin"/>
      </w:r>
      <w:r>
        <w:instrText xml:space="preserve"> PAGEREF _Toc138876204 \h </w:instrText>
      </w:r>
      <w:r>
        <w:fldChar w:fldCharType="separate"/>
      </w:r>
      <w:r>
        <w:t>21</w:t>
      </w:r>
      <w:r>
        <w:fldChar w:fldCharType="end"/>
      </w:r>
    </w:p>
    <w:p w14:paraId="3763B64D" w14:textId="401DEA14" w:rsidR="002B2396" w:rsidRDefault="002B2396">
      <w:pPr>
        <w:pStyle w:val="TOC5"/>
        <w:rPr>
          <w:rFonts w:asciiTheme="minorHAnsi" w:eastAsiaTheme="minorEastAsia" w:hAnsiTheme="minorHAnsi" w:cstheme="minorBidi"/>
          <w:sz w:val="22"/>
          <w:szCs w:val="22"/>
          <w:lang w:eastAsia="en-GB"/>
        </w:rPr>
      </w:pPr>
      <w:r>
        <w:t>5.2.1.3.8</w:t>
      </w:r>
      <w:r>
        <w:rPr>
          <w:rFonts w:asciiTheme="minorHAnsi" w:eastAsiaTheme="minorEastAsia" w:hAnsiTheme="minorHAnsi" w:cstheme="minorBidi"/>
          <w:sz w:val="22"/>
          <w:szCs w:val="22"/>
          <w:lang w:eastAsia="en-GB"/>
        </w:rPr>
        <w:tab/>
      </w:r>
      <w:r>
        <w:t>RX Beam Peak direction search and EIS Spherical Coverage</w:t>
      </w:r>
      <w:r>
        <w:tab/>
      </w:r>
      <w:r>
        <w:fldChar w:fldCharType="begin"/>
      </w:r>
      <w:r>
        <w:instrText xml:space="preserve"> PAGEREF _Toc138876205 \h </w:instrText>
      </w:r>
      <w:r>
        <w:fldChar w:fldCharType="separate"/>
      </w:r>
      <w:r>
        <w:t>23</w:t>
      </w:r>
      <w:r>
        <w:fldChar w:fldCharType="end"/>
      </w:r>
    </w:p>
    <w:p w14:paraId="07556771" w14:textId="620A3BF8" w:rsidR="002B2396" w:rsidRDefault="002B2396">
      <w:pPr>
        <w:pStyle w:val="TOC5"/>
        <w:rPr>
          <w:rFonts w:asciiTheme="minorHAnsi" w:eastAsiaTheme="minorEastAsia" w:hAnsiTheme="minorHAnsi" w:cstheme="minorBidi"/>
          <w:sz w:val="22"/>
          <w:szCs w:val="22"/>
          <w:lang w:eastAsia="en-GB"/>
        </w:rPr>
      </w:pPr>
      <w:r>
        <w:t>5.2.1.3.</w:t>
      </w:r>
      <w:r>
        <w:rPr>
          <w:lang w:eastAsia="zh-CN"/>
        </w:rPr>
        <w:t>9</w:t>
      </w:r>
      <w:r>
        <w:rPr>
          <w:rFonts w:asciiTheme="minorHAnsi" w:eastAsiaTheme="minorEastAsia" w:hAnsiTheme="minorHAnsi" w:cstheme="minorBidi"/>
          <w:sz w:val="22"/>
          <w:szCs w:val="22"/>
          <w:lang w:eastAsia="en-GB"/>
        </w:rPr>
        <w:tab/>
      </w:r>
      <w:r>
        <w:rPr>
          <w:lang w:eastAsia="zh-CN"/>
        </w:rPr>
        <w:t>Beam Correspondence Tolerance</w:t>
      </w:r>
      <w:r>
        <w:tab/>
      </w:r>
      <w:r>
        <w:fldChar w:fldCharType="begin"/>
      </w:r>
      <w:r>
        <w:instrText xml:space="preserve"> PAGEREF _Toc138876206 \h </w:instrText>
      </w:r>
      <w:r>
        <w:fldChar w:fldCharType="separate"/>
      </w:r>
      <w:r>
        <w:t>24</w:t>
      </w:r>
      <w:r>
        <w:fldChar w:fldCharType="end"/>
      </w:r>
    </w:p>
    <w:p w14:paraId="726E07C1" w14:textId="242A1008" w:rsidR="002B2396" w:rsidRDefault="002B2396">
      <w:pPr>
        <w:pStyle w:val="TOC3"/>
        <w:rPr>
          <w:rFonts w:asciiTheme="minorHAnsi" w:eastAsiaTheme="minorEastAsia" w:hAnsiTheme="minorHAnsi" w:cstheme="minorBidi"/>
          <w:sz w:val="22"/>
          <w:szCs w:val="22"/>
          <w:lang w:eastAsia="en-GB"/>
        </w:rPr>
      </w:pPr>
      <w:r>
        <w:t>5.2.2</w:t>
      </w:r>
      <w:r>
        <w:rPr>
          <w:rFonts w:asciiTheme="minorHAnsi" w:eastAsiaTheme="minorEastAsia" w:hAnsiTheme="minorHAnsi" w:cstheme="minorBidi"/>
          <w:sz w:val="22"/>
          <w:szCs w:val="22"/>
          <w:lang w:eastAsia="en-GB"/>
        </w:rPr>
        <w:tab/>
      </w:r>
      <w:r>
        <w:t>Direct far field (DFF) setup simplification for centre of beam measurements</w:t>
      </w:r>
      <w:r>
        <w:tab/>
      </w:r>
      <w:r>
        <w:fldChar w:fldCharType="begin"/>
      </w:r>
      <w:r>
        <w:instrText xml:space="preserve"> PAGEREF _Toc138876207 \h </w:instrText>
      </w:r>
      <w:r>
        <w:fldChar w:fldCharType="separate"/>
      </w:r>
      <w:r>
        <w:t>25</w:t>
      </w:r>
      <w:r>
        <w:fldChar w:fldCharType="end"/>
      </w:r>
    </w:p>
    <w:p w14:paraId="022C6FAD" w14:textId="5F13F959" w:rsidR="002B2396" w:rsidRDefault="002B2396">
      <w:pPr>
        <w:pStyle w:val="TOC4"/>
        <w:rPr>
          <w:rFonts w:asciiTheme="minorHAnsi" w:eastAsiaTheme="minorEastAsia" w:hAnsiTheme="minorHAnsi" w:cstheme="minorBidi"/>
          <w:sz w:val="22"/>
          <w:szCs w:val="22"/>
          <w:lang w:eastAsia="en-GB"/>
        </w:rPr>
      </w:pPr>
      <w:r>
        <w:t>5.2.2.1</w:t>
      </w:r>
      <w:r>
        <w:rPr>
          <w:rFonts w:asciiTheme="minorHAnsi" w:eastAsiaTheme="minorEastAsia" w:hAnsiTheme="minorHAnsi" w:cstheme="minorBidi"/>
          <w:sz w:val="22"/>
          <w:szCs w:val="22"/>
          <w:lang w:eastAsia="en-GB"/>
        </w:rPr>
        <w:tab/>
      </w:r>
      <w:r>
        <w:t>Description</w:t>
      </w:r>
      <w:r>
        <w:tab/>
      </w:r>
      <w:r>
        <w:fldChar w:fldCharType="begin"/>
      </w:r>
      <w:r>
        <w:instrText xml:space="preserve"> PAGEREF _Toc138876208 \h </w:instrText>
      </w:r>
      <w:r>
        <w:fldChar w:fldCharType="separate"/>
      </w:r>
      <w:r>
        <w:t>25</w:t>
      </w:r>
      <w:r>
        <w:fldChar w:fldCharType="end"/>
      </w:r>
    </w:p>
    <w:p w14:paraId="7DC4FD5C" w14:textId="1F721FEB" w:rsidR="002B2396" w:rsidRDefault="002B2396">
      <w:pPr>
        <w:pStyle w:val="TOC4"/>
        <w:rPr>
          <w:rFonts w:asciiTheme="minorHAnsi" w:eastAsiaTheme="minorEastAsia" w:hAnsiTheme="minorHAnsi" w:cstheme="minorBidi"/>
          <w:sz w:val="22"/>
          <w:szCs w:val="22"/>
          <w:lang w:eastAsia="en-GB"/>
        </w:rPr>
      </w:pPr>
      <w:r>
        <w:t>5.2.2.2</w:t>
      </w:r>
      <w:r>
        <w:rPr>
          <w:rFonts w:asciiTheme="minorHAnsi" w:eastAsiaTheme="minorEastAsia" w:hAnsiTheme="minorHAnsi" w:cstheme="minorBidi"/>
          <w:sz w:val="22"/>
          <w:szCs w:val="22"/>
          <w:lang w:eastAsia="en-GB"/>
        </w:rPr>
        <w:tab/>
      </w:r>
      <w:r>
        <w:t>Far-field criteria</w:t>
      </w:r>
      <w:r>
        <w:tab/>
      </w:r>
      <w:r>
        <w:fldChar w:fldCharType="begin"/>
      </w:r>
      <w:r>
        <w:instrText xml:space="preserve"> PAGEREF _Toc138876209 \h </w:instrText>
      </w:r>
      <w:r>
        <w:fldChar w:fldCharType="separate"/>
      </w:r>
      <w:r>
        <w:t>25</w:t>
      </w:r>
      <w:r>
        <w:fldChar w:fldCharType="end"/>
      </w:r>
    </w:p>
    <w:p w14:paraId="0938B780" w14:textId="619919C9" w:rsidR="002B2396" w:rsidRDefault="002B2396">
      <w:pPr>
        <w:pStyle w:val="TOC4"/>
        <w:rPr>
          <w:rFonts w:asciiTheme="minorHAnsi" w:eastAsiaTheme="minorEastAsia" w:hAnsiTheme="minorHAnsi" w:cstheme="minorBidi"/>
          <w:sz w:val="22"/>
          <w:szCs w:val="22"/>
          <w:lang w:eastAsia="en-GB"/>
        </w:rPr>
      </w:pPr>
      <w:r>
        <w:t>5.2.2.3</w:t>
      </w:r>
      <w:r>
        <w:rPr>
          <w:rFonts w:asciiTheme="minorHAnsi" w:eastAsiaTheme="minorEastAsia" w:hAnsiTheme="minorHAnsi" w:cstheme="minorBidi"/>
          <w:sz w:val="22"/>
          <w:szCs w:val="22"/>
          <w:lang w:eastAsia="en-GB"/>
        </w:rPr>
        <w:tab/>
      </w:r>
      <w:r>
        <w:t>Testing and calibration aspects</w:t>
      </w:r>
      <w:r>
        <w:tab/>
      </w:r>
      <w:r>
        <w:fldChar w:fldCharType="begin"/>
      </w:r>
      <w:r>
        <w:instrText xml:space="preserve"> PAGEREF _Toc138876210 \h </w:instrText>
      </w:r>
      <w:r>
        <w:fldChar w:fldCharType="separate"/>
      </w:r>
      <w:r>
        <w:t>25</w:t>
      </w:r>
      <w:r>
        <w:fldChar w:fldCharType="end"/>
      </w:r>
    </w:p>
    <w:p w14:paraId="5FE46478" w14:textId="74E3D718" w:rsidR="002B2396" w:rsidRDefault="002B2396">
      <w:pPr>
        <w:pStyle w:val="TOC3"/>
        <w:rPr>
          <w:rFonts w:asciiTheme="minorHAnsi" w:eastAsiaTheme="minorEastAsia" w:hAnsiTheme="minorHAnsi" w:cstheme="minorBidi"/>
          <w:sz w:val="22"/>
          <w:szCs w:val="22"/>
          <w:lang w:eastAsia="en-GB"/>
        </w:rPr>
      </w:pPr>
      <w:r>
        <w:t>5.2.3</w:t>
      </w:r>
      <w:r>
        <w:rPr>
          <w:rFonts w:asciiTheme="minorHAnsi" w:eastAsiaTheme="minorEastAsia" w:hAnsiTheme="minorHAnsi" w:cstheme="minorBidi"/>
          <w:sz w:val="22"/>
          <w:szCs w:val="22"/>
          <w:lang w:eastAsia="en-GB"/>
        </w:rPr>
        <w:tab/>
      </w:r>
      <w:r>
        <w:t>Indirect far field (IFF) method 1</w:t>
      </w:r>
      <w:r>
        <w:tab/>
      </w:r>
      <w:r>
        <w:fldChar w:fldCharType="begin"/>
      </w:r>
      <w:r>
        <w:instrText xml:space="preserve"> PAGEREF _Toc138876211 \h </w:instrText>
      </w:r>
      <w:r>
        <w:fldChar w:fldCharType="separate"/>
      </w:r>
      <w:r>
        <w:t>25</w:t>
      </w:r>
      <w:r>
        <w:fldChar w:fldCharType="end"/>
      </w:r>
    </w:p>
    <w:p w14:paraId="57EF278F" w14:textId="1874F669" w:rsidR="002B2396" w:rsidRDefault="002B2396">
      <w:pPr>
        <w:pStyle w:val="TOC4"/>
        <w:rPr>
          <w:rFonts w:asciiTheme="minorHAnsi" w:eastAsiaTheme="minorEastAsia" w:hAnsiTheme="minorHAnsi" w:cstheme="minorBidi"/>
          <w:sz w:val="22"/>
          <w:szCs w:val="22"/>
          <w:lang w:eastAsia="en-GB"/>
        </w:rPr>
      </w:pPr>
      <w:r>
        <w:t>5.2.3.1</w:t>
      </w:r>
      <w:r>
        <w:rPr>
          <w:rFonts w:asciiTheme="minorHAnsi" w:eastAsiaTheme="minorEastAsia" w:hAnsiTheme="minorHAnsi" w:cstheme="minorBidi"/>
          <w:sz w:val="22"/>
          <w:szCs w:val="22"/>
          <w:lang w:eastAsia="en-GB"/>
        </w:rPr>
        <w:tab/>
      </w:r>
      <w:r>
        <w:t>Description</w:t>
      </w:r>
      <w:r>
        <w:tab/>
      </w:r>
      <w:r>
        <w:fldChar w:fldCharType="begin"/>
      </w:r>
      <w:r>
        <w:instrText xml:space="preserve"> PAGEREF _Toc138876212 \h </w:instrText>
      </w:r>
      <w:r>
        <w:fldChar w:fldCharType="separate"/>
      </w:r>
      <w:r>
        <w:t>25</w:t>
      </w:r>
      <w:r>
        <w:fldChar w:fldCharType="end"/>
      </w:r>
    </w:p>
    <w:p w14:paraId="0CCD7C3C" w14:textId="1E530B91" w:rsidR="002B2396" w:rsidRDefault="002B2396">
      <w:pPr>
        <w:pStyle w:val="TOC4"/>
        <w:rPr>
          <w:rFonts w:asciiTheme="minorHAnsi" w:eastAsiaTheme="minorEastAsia" w:hAnsiTheme="minorHAnsi" w:cstheme="minorBidi"/>
          <w:sz w:val="22"/>
          <w:szCs w:val="22"/>
          <w:lang w:eastAsia="en-GB"/>
        </w:rPr>
      </w:pPr>
      <w:r>
        <w:t>5.2.3.2</w:t>
      </w:r>
      <w:r>
        <w:rPr>
          <w:rFonts w:asciiTheme="minorHAnsi" w:eastAsiaTheme="minorEastAsia" w:hAnsiTheme="minorHAnsi" w:cstheme="minorBidi"/>
          <w:sz w:val="22"/>
          <w:szCs w:val="22"/>
          <w:lang w:eastAsia="en-GB"/>
        </w:rPr>
        <w:tab/>
      </w:r>
      <w:r>
        <w:t>Far-field criteria</w:t>
      </w:r>
      <w:r>
        <w:tab/>
      </w:r>
      <w:r>
        <w:fldChar w:fldCharType="begin"/>
      </w:r>
      <w:r>
        <w:instrText xml:space="preserve"> PAGEREF _Toc138876213 \h </w:instrText>
      </w:r>
      <w:r>
        <w:fldChar w:fldCharType="separate"/>
      </w:r>
      <w:r>
        <w:t>27</w:t>
      </w:r>
      <w:r>
        <w:fldChar w:fldCharType="end"/>
      </w:r>
    </w:p>
    <w:p w14:paraId="4223B0C3" w14:textId="415577C0" w:rsidR="002B2396" w:rsidRDefault="002B2396">
      <w:pPr>
        <w:pStyle w:val="TOC4"/>
        <w:rPr>
          <w:rFonts w:asciiTheme="minorHAnsi" w:eastAsiaTheme="minorEastAsia" w:hAnsiTheme="minorHAnsi" w:cstheme="minorBidi"/>
          <w:sz w:val="22"/>
          <w:szCs w:val="22"/>
          <w:lang w:eastAsia="en-GB"/>
        </w:rPr>
      </w:pPr>
      <w:r>
        <w:t>5.2.3.3</w:t>
      </w:r>
      <w:r>
        <w:rPr>
          <w:rFonts w:asciiTheme="minorHAnsi" w:eastAsiaTheme="minorEastAsia" w:hAnsiTheme="minorHAnsi" w:cstheme="minorBidi"/>
          <w:sz w:val="22"/>
          <w:szCs w:val="22"/>
          <w:lang w:eastAsia="en-GB"/>
        </w:rPr>
        <w:tab/>
      </w:r>
      <w:r>
        <w:t>Testing and calibration aspects</w:t>
      </w:r>
      <w:r>
        <w:tab/>
      </w:r>
      <w:r>
        <w:fldChar w:fldCharType="begin"/>
      </w:r>
      <w:r>
        <w:instrText xml:space="preserve"> PAGEREF _Toc138876214 \h </w:instrText>
      </w:r>
      <w:r>
        <w:fldChar w:fldCharType="separate"/>
      </w:r>
      <w:r>
        <w:t>27</w:t>
      </w:r>
      <w:r>
        <w:fldChar w:fldCharType="end"/>
      </w:r>
    </w:p>
    <w:p w14:paraId="6E40EDB2" w14:textId="4D179010" w:rsidR="002B2396" w:rsidRDefault="002B2396">
      <w:pPr>
        <w:pStyle w:val="TOC5"/>
        <w:rPr>
          <w:rFonts w:asciiTheme="minorHAnsi" w:eastAsiaTheme="minorEastAsia" w:hAnsiTheme="minorHAnsi" w:cstheme="minorBidi"/>
          <w:sz w:val="22"/>
          <w:szCs w:val="22"/>
          <w:lang w:eastAsia="en-GB"/>
        </w:rPr>
      </w:pPr>
      <w:r>
        <w:t>5.2.3.3.1</w:t>
      </w:r>
      <w:r>
        <w:rPr>
          <w:rFonts w:asciiTheme="minorHAnsi" w:eastAsiaTheme="minorEastAsia" w:hAnsiTheme="minorHAnsi" w:cstheme="minorBidi"/>
          <w:sz w:val="22"/>
          <w:szCs w:val="22"/>
          <w:lang w:eastAsia="en-GB"/>
        </w:rPr>
        <w:tab/>
      </w:r>
      <w:r>
        <w:t>Calibration Measurement Procedure</w:t>
      </w:r>
      <w:r>
        <w:tab/>
      </w:r>
      <w:r>
        <w:fldChar w:fldCharType="begin"/>
      </w:r>
      <w:r>
        <w:instrText xml:space="preserve"> PAGEREF _Toc138876215 \h </w:instrText>
      </w:r>
      <w:r>
        <w:fldChar w:fldCharType="separate"/>
      </w:r>
      <w:r>
        <w:t>27</w:t>
      </w:r>
      <w:r>
        <w:fldChar w:fldCharType="end"/>
      </w:r>
    </w:p>
    <w:p w14:paraId="4BEBC318" w14:textId="64816326" w:rsidR="002B2396" w:rsidRDefault="002B2396">
      <w:pPr>
        <w:pStyle w:val="TOC5"/>
        <w:rPr>
          <w:rFonts w:asciiTheme="minorHAnsi" w:eastAsiaTheme="minorEastAsia" w:hAnsiTheme="minorHAnsi" w:cstheme="minorBidi"/>
          <w:sz w:val="22"/>
          <w:szCs w:val="22"/>
          <w:lang w:eastAsia="en-GB"/>
        </w:rPr>
      </w:pPr>
      <w:r>
        <w:t>5.2.3.3.2</w:t>
      </w:r>
      <w:r>
        <w:rPr>
          <w:rFonts w:asciiTheme="minorHAnsi" w:eastAsiaTheme="minorEastAsia" w:hAnsiTheme="minorHAnsi" w:cstheme="minorBidi"/>
          <w:sz w:val="22"/>
          <w:szCs w:val="22"/>
          <w:lang w:eastAsia="en-GB"/>
        </w:rPr>
        <w:tab/>
      </w:r>
      <w:r>
        <w:t>Peak EIRP Measurement Procedure</w:t>
      </w:r>
      <w:r>
        <w:tab/>
      </w:r>
      <w:r>
        <w:fldChar w:fldCharType="begin"/>
      </w:r>
      <w:r>
        <w:instrText xml:space="preserve"> PAGEREF _Toc138876216 \h </w:instrText>
      </w:r>
      <w:r>
        <w:fldChar w:fldCharType="separate"/>
      </w:r>
      <w:r>
        <w:t>28</w:t>
      </w:r>
      <w:r>
        <w:fldChar w:fldCharType="end"/>
      </w:r>
    </w:p>
    <w:p w14:paraId="2EA84C42" w14:textId="1E6A622E" w:rsidR="002B2396" w:rsidRDefault="002B2396">
      <w:pPr>
        <w:pStyle w:val="TOC5"/>
        <w:rPr>
          <w:rFonts w:asciiTheme="minorHAnsi" w:eastAsiaTheme="minorEastAsia" w:hAnsiTheme="minorHAnsi" w:cstheme="minorBidi"/>
          <w:sz w:val="22"/>
          <w:szCs w:val="22"/>
          <w:lang w:eastAsia="en-GB"/>
        </w:rPr>
      </w:pPr>
      <w:r>
        <w:t>5.2.3.3.3</w:t>
      </w:r>
      <w:r>
        <w:rPr>
          <w:rFonts w:asciiTheme="minorHAnsi" w:eastAsiaTheme="minorEastAsia" w:hAnsiTheme="minorHAnsi" w:cstheme="minorBidi"/>
          <w:sz w:val="22"/>
          <w:szCs w:val="22"/>
          <w:lang w:eastAsia="en-GB"/>
        </w:rPr>
        <w:tab/>
      </w:r>
      <w:r>
        <w:t>TRP Measurement Procedure</w:t>
      </w:r>
      <w:r>
        <w:tab/>
      </w:r>
      <w:r>
        <w:fldChar w:fldCharType="begin"/>
      </w:r>
      <w:r>
        <w:instrText xml:space="preserve"> PAGEREF _Toc138876217 \h </w:instrText>
      </w:r>
      <w:r>
        <w:fldChar w:fldCharType="separate"/>
      </w:r>
      <w:r>
        <w:t>29</w:t>
      </w:r>
      <w:r>
        <w:fldChar w:fldCharType="end"/>
      </w:r>
    </w:p>
    <w:p w14:paraId="09823FF8" w14:textId="75D65B58" w:rsidR="002B2396" w:rsidRDefault="002B2396">
      <w:pPr>
        <w:pStyle w:val="TOC5"/>
        <w:rPr>
          <w:rFonts w:asciiTheme="minorHAnsi" w:eastAsiaTheme="minorEastAsia" w:hAnsiTheme="minorHAnsi" w:cstheme="minorBidi"/>
          <w:sz w:val="22"/>
          <w:szCs w:val="22"/>
          <w:lang w:eastAsia="en-GB"/>
        </w:rPr>
      </w:pPr>
      <w:r>
        <w:t>5.2.3.3.4</w:t>
      </w:r>
      <w:r>
        <w:rPr>
          <w:rFonts w:asciiTheme="minorHAnsi" w:eastAsiaTheme="minorEastAsia" w:hAnsiTheme="minorHAnsi" w:cstheme="minorBidi"/>
          <w:sz w:val="22"/>
          <w:szCs w:val="22"/>
          <w:lang w:eastAsia="en-GB"/>
        </w:rPr>
        <w:tab/>
      </w:r>
      <w:r>
        <w:t>Peak EIS Measurement Procedure</w:t>
      </w:r>
      <w:r>
        <w:tab/>
      </w:r>
      <w:r>
        <w:fldChar w:fldCharType="begin"/>
      </w:r>
      <w:r>
        <w:instrText xml:space="preserve"> PAGEREF _Toc138876218 \h </w:instrText>
      </w:r>
      <w:r>
        <w:fldChar w:fldCharType="separate"/>
      </w:r>
      <w:r>
        <w:t>29</w:t>
      </w:r>
      <w:r>
        <w:fldChar w:fldCharType="end"/>
      </w:r>
    </w:p>
    <w:p w14:paraId="64DCC537" w14:textId="6831ADE2" w:rsidR="002B2396" w:rsidRDefault="002B2396">
      <w:pPr>
        <w:pStyle w:val="TOC5"/>
        <w:rPr>
          <w:rFonts w:asciiTheme="minorHAnsi" w:eastAsiaTheme="minorEastAsia" w:hAnsiTheme="minorHAnsi" w:cstheme="minorBidi"/>
          <w:sz w:val="22"/>
          <w:szCs w:val="22"/>
          <w:lang w:eastAsia="en-GB"/>
        </w:rPr>
      </w:pPr>
      <w:r>
        <w:t>5.2.3.3.5</w:t>
      </w:r>
      <w:r>
        <w:rPr>
          <w:rFonts w:asciiTheme="minorHAnsi" w:eastAsiaTheme="minorEastAsia" w:hAnsiTheme="minorHAnsi" w:cstheme="minorBidi"/>
          <w:sz w:val="22"/>
          <w:szCs w:val="22"/>
          <w:lang w:eastAsia="en-GB"/>
        </w:rPr>
        <w:tab/>
      </w:r>
      <w:r>
        <w:t>EVM Measurement Procedure</w:t>
      </w:r>
      <w:r>
        <w:tab/>
      </w:r>
      <w:r>
        <w:fldChar w:fldCharType="begin"/>
      </w:r>
      <w:r>
        <w:instrText xml:space="preserve"> PAGEREF _Toc138876219 \h </w:instrText>
      </w:r>
      <w:r>
        <w:fldChar w:fldCharType="separate"/>
      </w:r>
      <w:r>
        <w:t>30</w:t>
      </w:r>
      <w:r>
        <w:fldChar w:fldCharType="end"/>
      </w:r>
    </w:p>
    <w:p w14:paraId="0486AAB2" w14:textId="64C01889" w:rsidR="002B2396" w:rsidRDefault="002B2396">
      <w:pPr>
        <w:pStyle w:val="TOC5"/>
        <w:rPr>
          <w:rFonts w:asciiTheme="minorHAnsi" w:eastAsiaTheme="minorEastAsia" w:hAnsiTheme="minorHAnsi" w:cstheme="minorBidi"/>
          <w:sz w:val="22"/>
          <w:szCs w:val="22"/>
          <w:lang w:eastAsia="en-GB"/>
        </w:rPr>
      </w:pPr>
      <w:r>
        <w:t>5.2.3.3.6</w:t>
      </w:r>
      <w:r>
        <w:rPr>
          <w:rFonts w:asciiTheme="minorHAnsi" w:eastAsiaTheme="minorEastAsia" w:hAnsiTheme="minorHAnsi" w:cstheme="minorBidi"/>
          <w:sz w:val="22"/>
          <w:szCs w:val="22"/>
          <w:lang w:eastAsia="en-GB"/>
        </w:rPr>
        <w:tab/>
      </w:r>
      <w:r>
        <w:t>Blocking Measurement Procedure</w:t>
      </w:r>
      <w:r>
        <w:tab/>
      </w:r>
      <w:r>
        <w:fldChar w:fldCharType="begin"/>
      </w:r>
      <w:r>
        <w:instrText xml:space="preserve"> PAGEREF _Toc138876220 \h </w:instrText>
      </w:r>
      <w:r>
        <w:fldChar w:fldCharType="separate"/>
      </w:r>
      <w:r>
        <w:t>30</w:t>
      </w:r>
      <w:r>
        <w:fldChar w:fldCharType="end"/>
      </w:r>
    </w:p>
    <w:p w14:paraId="3D4F2EBA" w14:textId="5E273865" w:rsidR="002B2396" w:rsidRDefault="002B2396">
      <w:pPr>
        <w:pStyle w:val="TOC3"/>
        <w:rPr>
          <w:rFonts w:asciiTheme="minorHAnsi" w:eastAsiaTheme="minorEastAsia" w:hAnsiTheme="minorHAnsi" w:cstheme="minorBidi"/>
          <w:sz w:val="22"/>
          <w:szCs w:val="22"/>
          <w:lang w:eastAsia="en-GB"/>
        </w:rPr>
      </w:pPr>
      <w:r>
        <w:t>5.2.4</w:t>
      </w:r>
      <w:r>
        <w:rPr>
          <w:rFonts w:asciiTheme="minorHAnsi" w:eastAsiaTheme="minorEastAsia" w:hAnsiTheme="minorHAnsi" w:cstheme="minorBidi"/>
          <w:sz w:val="22"/>
          <w:szCs w:val="22"/>
          <w:lang w:eastAsia="en-GB"/>
        </w:rPr>
        <w:tab/>
      </w:r>
      <w:r>
        <w:t>Near field to far field transform (NFTF)</w:t>
      </w:r>
      <w:r>
        <w:tab/>
      </w:r>
      <w:r>
        <w:fldChar w:fldCharType="begin"/>
      </w:r>
      <w:r>
        <w:instrText xml:space="preserve"> PAGEREF _Toc138876221 \h </w:instrText>
      </w:r>
      <w:r>
        <w:fldChar w:fldCharType="separate"/>
      </w:r>
      <w:r>
        <w:t>31</w:t>
      </w:r>
      <w:r>
        <w:fldChar w:fldCharType="end"/>
      </w:r>
    </w:p>
    <w:p w14:paraId="21C07B06" w14:textId="1F8E62C5" w:rsidR="002B2396" w:rsidRDefault="002B2396">
      <w:pPr>
        <w:pStyle w:val="TOC4"/>
        <w:rPr>
          <w:rFonts w:asciiTheme="minorHAnsi" w:eastAsiaTheme="minorEastAsia" w:hAnsiTheme="minorHAnsi" w:cstheme="minorBidi"/>
          <w:sz w:val="22"/>
          <w:szCs w:val="22"/>
          <w:lang w:eastAsia="en-GB"/>
        </w:rPr>
      </w:pPr>
      <w:r>
        <w:rPr>
          <w:lang w:eastAsia="ja-JP"/>
        </w:rPr>
        <w:t>5.2.4.1</w:t>
      </w:r>
      <w:r>
        <w:rPr>
          <w:rFonts w:asciiTheme="minorHAnsi" w:eastAsiaTheme="minorEastAsia" w:hAnsiTheme="minorHAnsi" w:cstheme="minorBidi"/>
          <w:sz w:val="22"/>
          <w:szCs w:val="22"/>
          <w:lang w:eastAsia="en-GB"/>
        </w:rPr>
        <w:tab/>
      </w:r>
      <w:r>
        <w:rPr>
          <w:lang w:eastAsia="ja-JP"/>
        </w:rPr>
        <w:t>Description</w:t>
      </w:r>
      <w:r>
        <w:tab/>
      </w:r>
      <w:r>
        <w:fldChar w:fldCharType="begin"/>
      </w:r>
      <w:r>
        <w:instrText xml:space="preserve"> PAGEREF _Toc138876222 \h </w:instrText>
      </w:r>
      <w:r>
        <w:fldChar w:fldCharType="separate"/>
      </w:r>
      <w:r>
        <w:t>31</w:t>
      </w:r>
      <w:r>
        <w:fldChar w:fldCharType="end"/>
      </w:r>
    </w:p>
    <w:p w14:paraId="703C6CC5" w14:textId="28A78E05" w:rsidR="002B2396" w:rsidRDefault="002B2396">
      <w:pPr>
        <w:pStyle w:val="TOC4"/>
        <w:rPr>
          <w:rFonts w:asciiTheme="minorHAnsi" w:eastAsiaTheme="minorEastAsia" w:hAnsiTheme="minorHAnsi" w:cstheme="minorBidi"/>
          <w:sz w:val="22"/>
          <w:szCs w:val="22"/>
          <w:lang w:eastAsia="en-GB"/>
        </w:rPr>
      </w:pPr>
      <w:r>
        <w:t>5.2.4.2</w:t>
      </w:r>
      <w:r>
        <w:rPr>
          <w:rFonts w:asciiTheme="minorHAnsi" w:eastAsiaTheme="minorEastAsia" w:hAnsiTheme="minorHAnsi" w:cstheme="minorBidi"/>
          <w:sz w:val="22"/>
          <w:szCs w:val="22"/>
          <w:lang w:eastAsia="en-GB"/>
        </w:rPr>
        <w:tab/>
      </w:r>
      <w:r>
        <w:t>Testing and calibration aspects</w:t>
      </w:r>
      <w:r>
        <w:tab/>
      </w:r>
      <w:r>
        <w:fldChar w:fldCharType="begin"/>
      </w:r>
      <w:r>
        <w:instrText xml:space="preserve"> PAGEREF _Toc138876223 \h </w:instrText>
      </w:r>
      <w:r>
        <w:fldChar w:fldCharType="separate"/>
      </w:r>
      <w:r>
        <w:t>32</w:t>
      </w:r>
      <w:r>
        <w:fldChar w:fldCharType="end"/>
      </w:r>
    </w:p>
    <w:p w14:paraId="5925A85E" w14:textId="04423B39" w:rsidR="002B2396" w:rsidRDefault="002B2396">
      <w:pPr>
        <w:pStyle w:val="TOC5"/>
        <w:rPr>
          <w:rFonts w:asciiTheme="minorHAnsi" w:eastAsiaTheme="minorEastAsia" w:hAnsiTheme="minorHAnsi" w:cstheme="minorBidi"/>
          <w:sz w:val="22"/>
          <w:szCs w:val="22"/>
          <w:lang w:eastAsia="en-GB"/>
        </w:rPr>
      </w:pPr>
      <w:r>
        <w:rPr>
          <w:lang w:eastAsia="sv-SE"/>
        </w:rPr>
        <w:t>5.2.4.2.1</w:t>
      </w:r>
      <w:r>
        <w:rPr>
          <w:rFonts w:asciiTheme="minorHAnsi" w:eastAsiaTheme="minorEastAsia" w:hAnsiTheme="minorHAnsi" w:cstheme="minorBidi"/>
          <w:sz w:val="22"/>
          <w:szCs w:val="22"/>
          <w:lang w:eastAsia="en-GB"/>
        </w:rPr>
        <w:tab/>
      </w:r>
      <w:r>
        <w:rPr>
          <w:lang w:eastAsia="sv-SE"/>
        </w:rPr>
        <w:t>Calibration Measurement Procedure</w:t>
      </w:r>
      <w:r>
        <w:tab/>
      </w:r>
      <w:r>
        <w:fldChar w:fldCharType="begin"/>
      </w:r>
      <w:r>
        <w:instrText xml:space="preserve"> PAGEREF _Toc138876224 \h </w:instrText>
      </w:r>
      <w:r>
        <w:fldChar w:fldCharType="separate"/>
      </w:r>
      <w:r>
        <w:t>32</w:t>
      </w:r>
      <w:r>
        <w:fldChar w:fldCharType="end"/>
      </w:r>
    </w:p>
    <w:p w14:paraId="14B90015" w14:textId="320B742D" w:rsidR="002B2396" w:rsidRDefault="002B2396">
      <w:pPr>
        <w:pStyle w:val="TOC5"/>
        <w:rPr>
          <w:rFonts w:asciiTheme="minorHAnsi" w:eastAsiaTheme="minorEastAsia" w:hAnsiTheme="minorHAnsi" w:cstheme="minorBidi"/>
          <w:sz w:val="22"/>
          <w:szCs w:val="22"/>
          <w:lang w:eastAsia="en-GB"/>
        </w:rPr>
      </w:pPr>
      <w:r>
        <w:t>5.2.4.2.2</w:t>
      </w:r>
      <w:r>
        <w:rPr>
          <w:rFonts w:asciiTheme="minorHAnsi" w:eastAsiaTheme="minorEastAsia" w:hAnsiTheme="minorHAnsi" w:cstheme="minorBidi"/>
          <w:sz w:val="22"/>
          <w:szCs w:val="22"/>
          <w:lang w:eastAsia="en-GB"/>
        </w:rPr>
        <w:tab/>
      </w:r>
      <w:r>
        <w:t>Peak EIRP Measurement Procedure</w:t>
      </w:r>
      <w:r>
        <w:tab/>
      </w:r>
      <w:r>
        <w:fldChar w:fldCharType="begin"/>
      </w:r>
      <w:r>
        <w:instrText xml:space="preserve"> PAGEREF _Toc138876225 \h </w:instrText>
      </w:r>
      <w:r>
        <w:fldChar w:fldCharType="separate"/>
      </w:r>
      <w:r>
        <w:t>33</w:t>
      </w:r>
      <w:r>
        <w:fldChar w:fldCharType="end"/>
      </w:r>
    </w:p>
    <w:p w14:paraId="1844E89E" w14:textId="5F4D3685" w:rsidR="002B2396" w:rsidRDefault="002B2396">
      <w:pPr>
        <w:pStyle w:val="TOC5"/>
        <w:rPr>
          <w:rFonts w:asciiTheme="minorHAnsi" w:eastAsiaTheme="minorEastAsia" w:hAnsiTheme="minorHAnsi" w:cstheme="minorBidi"/>
          <w:sz w:val="22"/>
          <w:szCs w:val="22"/>
          <w:lang w:eastAsia="en-GB"/>
        </w:rPr>
      </w:pPr>
      <w:r>
        <w:t>5.2.4.2.3</w:t>
      </w:r>
      <w:r>
        <w:rPr>
          <w:rFonts w:asciiTheme="minorHAnsi" w:eastAsiaTheme="minorEastAsia" w:hAnsiTheme="minorHAnsi" w:cstheme="minorBidi"/>
          <w:sz w:val="22"/>
          <w:szCs w:val="22"/>
          <w:lang w:eastAsia="en-GB"/>
        </w:rPr>
        <w:tab/>
      </w:r>
      <w:r>
        <w:t>TRP Measurement Procedure</w:t>
      </w:r>
      <w:r>
        <w:tab/>
      </w:r>
      <w:r>
        <w:fldChar w:fldCharType="begin"/>
      </w:r>
      <w:r>
        <w:instrText xml:space="preserve"> PAGEREF _Toc138876226 \h </w:instrText>
      </w:r>
      <w:r>
        <w:fldChar w:fldCharType="separate"/>
      </w:r>
      <w:r>
        <w:t>34</w:t>
      </w:r>
      <w:r>
        <w:fldChar w:fldCharType="end"/>
      </w:r>
    </w:p>
    <w:p w14:paraId="269CB7B6" w14:textId="00D28C88" w:rsidR="002B2396" w:rsidRDefault="002B2396">
      <w:pPr>
        <w:pStyle w:val="TOC2"/>
        <w:rPr>
          <w:rFonts w:asciiTheme="minorHAnsi" w:eastAsiaTheme="minorEastAsia" w:hAnsiTheme="minorHAnsi" w:cstheme="minorBidi"/>
          <w:sz w:val="22"/>
          <w:szCs w:val="22"/>
          <w:lang w:eastAsia="en-GB"/>
        </w:rPr>
      </w:pPr>
      <w:r>
        <w:t>5.3</w:t>
      </w:r>
      <w:r>
        <w:rPr>
          <w:rFonts w:asciiTheme="minorHAnsi" w:eastAsiaTheme="minorEastAsia" w:hAnsiTheme="minorHAnsi" w:cstheme="minorBidi"/>
          <w:sz w:val="22"/>
          <w:szCs w:val="22"/>
          <w:lang w:eastAsia="en-GB"/>
        </w:rPr>
        <w:tab/>
      </w:r>
      <w:r>
        <w:t>Test method applicability</w:t>
      </w:r>
      <w:r>
        <w:tab/>
      </w:r>
      <w:r>
        <w:fldChar w:fldCharType="begin"/>
      </w:r>
      <w:r>
        <w:instrText xml:space="preserve"> PAGEREF _Toc138876227 \h </w:instrText>
      </w:r>
      <w:r>
        <w:fldChar w:fldCharType="separate"/>
      </w:r>
      <w:r>
        <w:t>34</w:t>
      </w:r>
      <w:r>
        <w:fldChar w:fldCharType="end"/>
      </w:r>
    </w:p>
    <w:p w14:paraId="65409170" w14:textId="53EC69F1" w:rsidR="002B2396" w:rsidRDefault="002B2396">
      <w:pPr>
        <w:pStyle w:val="TOC1"/>
        <w:rPr>
          <w:rFonts w:asciiTheme="minorHAnsi" w:eastAsiaTheme="minorEastAsia" w:hAnsiTheme="minorHAnsi" w:cstheme="minorBidi"/>
          <w:szCs w:val="22"/>
          <w:lang w:eastAsia="en-GB"/>
        </w:rPr>
      </w:pPr>
      <w:r>
        <w:t>6</w:t>
      </w:r>
      <w:r>
        <w:rPr>
          <w:rFonts w:asciiTheme="minorHAnsi" w:eastAsiaTheme="minorEastAsia" w:hAnsiTheme="minorHAnsi" w:cstheme="minorBidi"/>
          <w:szCs w:val="22"/>
          <w:lang w:eastAsia="en-GB"/>
        </w:rPr>
        <w:tab/>
      </w:r>
      <w:r>
        <w:t>UE RRM testing methodology</w:t>
      </w:r>
      <w:r>
        <w:tab/>
      </w:r>
      <w:r>
        <w:fldChar w:fldCharType="begin"/>
      </w:r>
      <w:r>
        <w:instrText xml:space="preserve"> PAGEREF _Toc138876228 \h </w:instrText>
      </w:r>
      <w:r>
        <w:fldChar w:fldCharType="separate"/>
      </w:r>
      <w:r>
        <w:t>35</w:t>
      </w:r>
      <w:r>
        <w:fldChar w:fldCharType="end"/>
      </w:r>
    </w:p>
    <w:p w14:paraId="79186B19" w14:textId="5744978A" w:rsidR="002B2396" w:rsidRDefault="002B2396">
      <w:pPr>
        <w:pStyle w:val="TOC2"/>
        <w:rPr>
          <w:rFonts w:asciiTheme="minorHAnsi" w:eastAsiaTheme="minorEastAsia" w:hAnsiTheme="minorHAnsi" w:cstheme="minorBidi"/>
          <w:sz w:val="22"/>
          <w:szCs w:val="22"/>
          <w:lang w:eastAsia="en-GB"/>
        </w:rPr>
      </w:pPr>
      <w:r>
        <w:t>6.1</w:t>
      </w:r>
      <w:r>
        <w:rPr>
          <w:rFonts w:asciiTheme="minorHAnsi" w:eastAsiaTheme="minorEastAsia" w:hAnsiTheme="minorHAnsi" w:cstheme="minorBidi"/>
          <w:sz w:val="22"/>
          <w:szCs w:val="22"/>
          <w:lang w:eastAsia="en-GB"/>
        </w:rPr>
        <w:tab/>
      </w:r>
      <w:r>
        <w:t>General</w:t>
      </w:r>
      <w:r>
        <w:tab/>
      </w:r>
      <w:r>
        <w:fldChar w:fldCharType="begin"/>
      </w:r>
      <w:r>
        <w:instrText xml:space="preserve"> PAGEREF _Toc138876229 \h </w:instrText>
      </w:r>
      <w:r>
        <w:fldChar w:fldCharType="separate"/>
      </w:r>
      <w:r>
        <w:t>35</w:t>
      </w:r>
      <w:r>
        <w:fldChar w:fldCharType="end"/>
      </w:r>
    </w:p>
    <w:p w14:paraId="38D19020" w14:textId="12CA070B" w:rsidR="002B2396" w:rsidRDefault="002B2396">
      <w:pPr>
        <w:pStyle w:val="TOC2"/>
        <w:rPr>
          <w:rFonts w:asciiTheme="minorHAnsi" w:eastAsiaTheme="minorEastAsia" w:hAnsiTheme="minorHAnsi" w:cstheme="minorBidi"/>
          <w:sz w:val="22"/>
          <w:szCs w:val="22"/>
          <w:lang w:eastAsia="en-GB"/>
        </w:rPr>
      </w:pPr>
      <w:r>
        <w:t>6.2</w:t>
      </w:r>
      <w:r>
        <w:rPr>
          <w:rFonts w:asciiTheme="minorHAnsi" w:eastAsiaTheme="minorEastAsia" w:hAnsiTheme="minorHAnsi" w:cstheme="minorBidi"/>
          <w:sz w:val="22"/>
          <w:szCs w:val="22"/>
          <w:lang w:eastAsia="en-GB"/>
        </w:rPr>
        <w:tab/>
      </w:r>
      <w:r>
        <w:t>Measurement setup</w:t>
      </w:r>
      <w:r>
        <w:tab/>
      </w:r>
      <w:r>
        <w:fldChar w:fldCharType="begin"/>
      </w:r>
      <w:r>
        <w:instrText xml:space="preserve"> PAGEREF _Toc138876230 \h </w:instrText>
      </w:r>
      <w:r>
        <w:fldChar w:fldCharType="separate"/>
      </w:r>
      <w:r>
        <w:t>35</w:t>
      </w:r>
      <w:r>
        <w:fldChar w:fldCharType="end"/>
      </w:r>
    </w:p>
    <w:p w14:paraId="5A92E0C8" w14:textId="0D2F0E33" w:rsidR="002B2396" w:rsidRDefault="002B2396">
      <w:pPr>
        <w:pStyle w:val="TOC3"/>
        <w:rPr>
          <w:rFonts w:asciiTheme="minorHAnsi" w:eastAsiaTheme="minorEastAsia" w:hAnsiTheme="minorHAnsi" w:cstheme="minorBidi"/>
          <w:sz w:val="22"/>
          <w:szCs w:val="22"/>
          <w:lang w:eastAsia="en-GB"/>
        </w:rPr>
      </w:pPr>
      <w:r>
        <w:t>6.2.1</w:t>
      </w:r>
      <w:r>
        <w:rPr>
          <w:rFonts w:asciiTheme="minorHAnsi" w:eastAsiaTheme="minorEastAsia" w:hAnsiTheme="minorHAnsi" w:cstheme="minorBidi"/>
          <w:sz w:val="22"/>
          <w:szCs w:val="22"/>
          <w:lang w:eastAsia="en-GB"/>
        </w:rPr>
        <w:tab/>
      </w:r>
      <w:r>
        <w:t>Baseline setup</w:t>
      </w:r>
      <w:r>
        <w:tab/>
      </w:r>
      <w:r>
        <w:fldChar w:fldCharType="begin"/>
      </w:r>
      <w:r>
        <w:instrText xml:space="preserve"> PAGEREF _Toc138876231 \h </w:instrText>
      </w:r>
      <w:r>
        <w:fldChar w:fldCharType="separate"/>
      </w:r>
      <w:r>
        <w:t>35</w:t>
      </w:r>
      <w:r>
        <w:fldChar w:fldCharType="end"/>
      </w:r>
    </w:p>
    <w:p w14:paraId="4FC64B98" w14:textId="7F5D619E" w:rsidR="002B2396" w:rsidRDefault="002B2396">
      <w:pPr>
        <w:pStyle w:val="TOC4"/>
        <w:rPr>
          <w:rFonts w:asciiTheme="minorHAnsi" w:eastAsiaTheme="minorEastAsia" w:hAnsiTheme="minorHAnsi" w:cstheme="minorBidi"/>
          <w:sz w:val="22"/>
          <w:szCs w:val="22"/>
          <w:lang w:eastAsia="en-GB"/>
        </w:rPr>
      </w:pPr>
      <w:r>
        <w:t>6.2.1.1</w:t>
      </w:r>
      <w:r>
        <w:rPr>
          <w:rFonts w:asciiTheme="minorHAnsi" w:eastAsiaTheme="minorEastAsia" w:hAnsiTheme="minorHAnsi" w:cstheme="minorBidi"/>
          <w:sz w:val="22"/>
          <w:szCs w:val="22"/>
          <w:lang w:eastAsia="en-GB"/>
        </w:rPr>
        <w:tab/>
      </w:r>
      <w:r>
        <w:t>Description</w:t>
      </w:r>
      <w:r>
        <w:tab/>
      </w:r>
      <w:r>
        <w:fldChar w:fldCharType="begin"/>
      </w:r>
      <w:r>
        <w:instrText xml:space="preserve"> PAGEREF _Toc138876232 \h </w:instrText>
      </w:r>
      <w:r>
        <w:fldChar w:fldCharType="separate"/>
      </w:r>
      <w:r>
        <w:t>35</w:t>
      </w:r>
      <w:r>
        <w:fldChar w:fldCharType="end"/>
      </w:r>
    </w:p>
    <w:p w14:paraId="054EF87D" w14:textId="0364D9CE" w:rsidR="002B2396" w:rsidRDefault="002B2396">
      <w:pPr>
        <w:pStyle w:val="TOC4"/>
        <w:rPr>
          <w:rFonts w:asciiTheme="minorHAnsi" w:eastAsiaTheme="minorEastAsia" w:hAnsiTheme="minorHAnsi" w:cstheme="minorBidi"/>
          <w:sz w:val="22"/>
          <w:szCs w:val="22"/>
          <w:lang w:eastAsia="en-GB"/>
        </w:rPr>
      </w:pPr>
      <w:r>
        <w:lastRenderedPageBreak/>
        <w:t>6.2.1.2</w:t>
      </w:r>
      <w:r>
        <w:rPr>
          <w:rFonts w:asciiTheme="minorHAnsi" w:eastAsiaTheme="minorEastAsia" w:hAnsiTheme="minorHAnsi" w:cstheme="minorBidi"/>
          <w:sz w:val="22"/>
          <w:szCs w:val="22"/>
          <w:lang w:eastAsia="en-GB"/>
        </w:rPr>
        <w:tab/>
      </w:r>
      <w:r>
        <w:t>Far-field criteria and Quiet Zone</w:t>
      </w:r>
      <w:r>
        <w:tab/>
      </w:r>
      <w:r>
        <w:fldChar w:fldCharType="begin"/>
      </w:r>
      <w:r>
        <w:instrText xml:space="preserve"> PAGEREF _Toc138876233 \h </w:instrText>
      </w:r>
      <w:r>
        <w:fldChar w:fldCharType="separate"/>
      </w:r>
      <w:r>
        <w:t>37</w:t>
      </w:r>
      <w:r>
        <w:fldChar w:fldCharType="end"/>
      </w:r>
    </w:p>
    <w:p w14:paraId="419F86F6" w14:textId="0FB5A10A" w:rsidR="002B2396" w:rsidRDefault="002B2396">
      <w:pPr>
        <w:pStyle w:val="TOC4"/>
        <w:rPr>
          <w:rFonts w:asciiTheme="minorHAnsi" w:eastAsiaTheme="minorEastAsia" w:hAnsiTheme="minorHAnsi" w:cstheme="minorBidi"/>
          <w:sz w:val="22"/>
          <w:szCs w:val="22"/>
          <w:lang w:eastAsia="en-GB"/>
        </w:rPr>
      </w:pPr>
      <w:r>
        <w:t>6.2.1.3</w:t>
      </w:r>
      <w:r>
        <w:rPr>
          <w:rFonts w:asciiTheme="minorHAnsi" w:eastAsiaTheme="minorEastAsia" w:hAnsiTheme="minorHAnsi" w:cstheme="minorBidi"/>
          <w:sz w:val="22"/>
          <w:szCs w:val="22"/>
          <w:lang w:eastAsia="en-GB"/>
        </w:rPr>
        <w:tab/>
      </w:r>
      <w:r>
        <w:t>Testing and calibration aspects</w:t>
      </w:r>
      <w:r>
        <w:tab/>
      </w:r>
      <w:r>
        <w:fldChar w:fldCharType="begin"/>
      </w:r>
      <w:r>
        <w:instrText xml:space="preserve"> PAGEREF _Toc138876234 \h </w:instrText>
      </w:r>
      <w:r>
        <w:fldChar w:fldCharType="separate"/>
      </w:r>
      <w:r>
        <w:t>37</w:t>
      </w:r>
      <w:r>
        <w:fldChar w:fldCharType="end"/>
      </w:r>
    </w:p>
    <w:p w14:paraId="20096402" w14:textId="360C836F" w:rsidR="002B2396" w:rsidRDefault="002B2396">
      <w:pPr>
        <w:pStyle w:val="TOC4"/>
        <w:rPr>
          <w:rFonts w:asciiTheme="minorHAnsi" w:eastAsiaTheme="minorEastAsia" w:hAnsiTheme="minorHAnsi" w:cstheme="minorBidi"/>
          <w:sz w:val="22"/>
          <w:szCs w:val="22"/>
          <w:lang w:eastAsia="en-GB"/>
        </w:rPr>
      </w:pPr>
      <w:r>
        <w:t>6.2.1.4</w:t>
      </w:r>
      <w:r>
        <w:rPr>
          <w:rFonts w:asciiTheme="minorHAnsi" w:eastAsiaTheme="minorEastAsia" w:hAnsiTheme="minorHAnsi" w:cstheme="minorBidi"/>
          <w:sz w:val="22"/>
          <w:szCs w:val="22"/>
          <w:lang w:eastAsia="en-GB"/>
        </w:rPr>
        <w:tab/>
      </w:r>
      <w:r>
        <w:t>Test parameters and metrics</w:t>
      </w:r>
      <w:r>
        <w:tab/>
      </w:r>
      <w:r>
        <w:fldChar w:fldCharType="begin"/>
      </w:r>
      <w:r>
        <w:instrText xml:space="preserve"> PAGEREF _Toc138876235 \h </w:instrText>
      </w:r>
      <w:r>
        <w:fldChar w:fldCharType="separate"/>
      </w:r>
      <w:r>
        <w:t>38</w:t>
      </w:r>
      <w:r>
        <w:fldChar w:fldCharType="end"/>
      </w:r>
    </w:p>
    <w:p w14:paraId="234E75FF" w14:textId="120B3C9E" w:rsidR="002B2396" w:rsidRDefault="002B2396">
      <w:pPr>
        <w:pStyle w:val="TOC5"/>
        <w:rPr>
          <w:rFonts w:asciiTheme="minorHAnsi" w:eastAsiaTheme="minorEastAsia" w:hAnsiTheme="minorHAnsi" w:cstheme="minorBidi"/>
          <w:sz w:val="22"/>
          <w:szCs w:val="22"/>
          <w:lang w:eastAsia="en-GB"/>
        </w:rPr>
      </w:pPr>
      <w:r>
        <w:t>6.2.1.4.1</w:t>
      </w:r>
      <w:r>
        <w:rPr>
          <w:rFonts w:asciiTheme="minorHAnsi" w:eastAsiaTheme="minorEastAsia" w:hAnsiTheme="minorHAnsi" w:cstheme="minorBidi"/>
          <w:sz w:val="22"/>
          <w:szCs w:val="22"/>
          <w:lang w:eastAsia="en-GB"/>
        </w:rPr>
        <w:tab/>
      </w:r>
      <w:r>
        <w:t>Test parameters and metrics required for UE RRM testing</w:t>
      </w:r>
      <w:r>
        <w:tab/>
      </w:r>
      <w:r>
        <w:fldChar w:fldCharType="begin"/>
      </w:r>
      <w:r>
        <w:instrText xml:space="preserve"> PAGEREF _Toc138876236 \h </w:instrText>
      </w:r>
      <w:r>
        <w:fldChar w:fldCharType="separate"/>
      </w:r>
      <w:r>
        <w:t>38</w:t>
      </w:r>
      <w:r>
        <w:fldChar w:fldCharType="end"/>
      </w:r>
    </w:p>
    <w:p w14:paraId="1411863D" w14:textId="19AEFC88" w:rsidR="002B2396" w:rsidRDefault="002B2396">
      <w:pPr>
        <w:pStyle w:val="TOC5"/>
        <w:rPr>
          <w:rFonts w:asciiTheme="minorHAnsi" w:eastAsiaTheme="minorEastAsia" w:hAnsiTheme="minorHAnsi" w:cstheme="minorBidi"/>
          <w:sz w:val="22"/>
          <w:szCs w:val="22"/>
          <w:lang w:eastAsia="en-GB"/>
        </w:rPr>
      </w:pPr>
      <w:r>
        <w:t>6.2.1.4.2</w:t>
      </w:r>
      <w:r>
        <w:rPr>
          <w:rFonts w:asciiTheme="minorHAnsi" w:eastAsiaTheme="minorEastAsia" w:hAnsiTheme="minorHAnsi" w:cstheme="minorBidi"/>
          <w:sz w:val="22"/>
          <w:szCs w:val="22"/>
          <w:lang w:eastAsia="en-GB"/>
        </w:rPr>
        <w:tab/>
      </w:r>
      <w:r>
        <w:t>Radiated requirements Reference point and Testing directions</w:t>
      </w:r>
      <w:r>
        <w:tab/>
      </w:r>
      <w:r>
        <w:fldChar w:fldCharType="begin"/>
      </w:r>
      <w:r>
        <w:instrText xml:space="preserve"> PAGEREF _Toc138876237 \h </w:instrText>
      </w:r>
      <w:r>
        <w:fldChar w:fldCharType="separate"/>
      </w:r>
      <w:r>
        <w:t>38</w:t>
      </w:r>
      <w:r>
        <w:fldChar w:fldCharType="end"/>
      </w:r>
    </w:p>
    <w:p w14:paraId="7F579A63" w14:textId="0E138632" w:rsidR="002B2396" w:rsidRDefault="002B2396">
      <w:pPr>
        <w:pStyle w:val="TOC5"/>
        <w:rPr>
          <w:rFonts w:asciiTheme="minorHAnsi" w:eastAsiaTheme="minorEastAsia" w:hAnsiTheme="minorHAnsi" w:cstheme="minorBidi"/>
          <w:sz w:val="22"/>
          <w:szCs w:val="22"/>
          <w:lang w:eastAsia="en-GB"/>
        </w:rPr>
      </w:pPr>
      <w:r>
        <w:t>6.2.1.4.3</w:t>
      </w:r>
      <w:r>
        <w:rPr>
          <w:rFonts w:asciiTheme="minorHAnsi" w:eastAsiaTheme="minorEastAsia" w:hAnsiTheme="minorHAnsi" w:cstheme="minorBidi"/>
          <w:sz w:val="22"/>
          <w:szCs w:val="22"/>
          <w:lang w:eastAsia="en-GB"/>
        </w:rPr>
        <w:tab/>
      </w:r>
      <w:r>
        <w:t>Scenario 1 (1AoA RX beam peak) for Type 1 Requirements ("Fine" RX beams) and Mode 1 Configuration (S+N)</w:t>
      </w:r>
      <w:r>
        <w:tab/>
      </w:r>
      <w:r>
        <w:fldChar w:fldCharType="begin"/>
      </w:r>
      <w:r>
        <w:instrText xml:space="preserve"> PAGEREF _Toc138876238 \h </w:instrText>
      </w:r>
      <w:r>
        <w:fldChar w:fldCharType="separate"/>
      </w:r>
      <w:r>
        <w:t>40</w:t>
      </w:r>
      <w:r>
        <w:fldChar w:fldCharType="end"/>
      </w:r>
    </w:p>
    <w:p w14:paraId="5ECACC10" w14:textId="3F5EC8E5" w:rsidR="002B2396" w:rsidRDefault="002B2396">
      <w:pPr>
        <w:pStyle w:val="TOC5"/>
        <w:rPr>
          <w:rFonts w:asciiTheme="minorHAnsi" w:eastAsiaTheme="minorEastAsia" w:hAnsiTheme="minorHAnsi" w:cstheme="minorBidi"/>
          <w:sz w:val="22"/>
          <w:szCs w:val="22"/>
          <w:lang w:eastAsia="en-GB"/>
        </w:rPr>
      </w:pPr>
      <w:r>
        <w:t>6.2.1.4.4</w:t>
      </w:r>
      <w:r>
        <w:rPr>
          <w:rFonts w:asciiTheme="minorHAnsi" w:eastAsiaTheme="minorEastAsia" w:hAnsiTheme="minorHAnsi" w:cstheme="minorBidi"/>
          <w:sz w:val="22"/>
          <w:szCs w:val="22"/>
          <w:lang w:eastAsia="en-GB"/>
        </w:rPr>
        <w:tab/>
      </w:r>
      <w:r>
        <w:t>Scenario 1 (1AoA RX beam peak) for Type 2 Requirements ("Rough" RX beams) and Mode 1 Configuration (S+N)</w:t>
      </w:r>
      <w:r>
        <w:tab/>
      </w:r>
      <w:r>
        <w:fldChar w:fldCharType="begin"/>
      </w:r>
      <w:r>
        <w:instrText xml:space="preserve"> PAGEREF _Toc138876239 \h </w:instrText>
      </w:r>
      <w:r>
        <w:fldChar w:fldCharType="separate"/>
      </w:r>
      <w:r>
        <w:t>41</w:t>
      </w:r>
      <w:r>
        <w:fldChar w:fldCharType="end"/>
      </w:r>
    </w:p>
    <w:p w14:paraId="250364A5" w14:textId="3948125C" w:rsidR="002B2396" w:rsidRDefault="002B2396">
      <w:pPr>
        <w:pStyle w:val="TOC5"/>
        <w:rPr>
          <w:rFonts w:asciiTheme="minorHAnsi" w:eastAsiaTheme="minorEastAsia" w:hAnsiTheme="minorHAnsi" w:cstheme="minorBidi"/>
          <w:sz w:val="22"/>
          <w:szCs w:val="22"/>
          <w:lang w:eastAsia="en-GB"/>
        </w:rPr>
      </w:pPr>
      <w:r>
        <w:t>6.2.1.4.5</w:t>
      </w:r>
      <w:r>
        <w:rPr>
          <w:rFonts w:asciiTheme="minorHAnsi" w:eastAsiaTheme="minorEastAsia" w:hAnsiTheme="minorHAnsi" w:cstheme="minorBidi"/>
          <w:sz w:val="22"/>
          <w:szCs w:val="22"/>
          <w:lang w:eastAsia="en-GB"/>
        </w:rPr>
        <w:tab/>
      </w:r>
      <w:r>
        <w:t>Scenario 2 (1AoA RX non-beam peak) for Type 1 Requirements ("Fine" RX beams) and Mode 1 Configuration (S+N)</w:t>
      </w:r>
      <w:r>
        <w:tab/>
      </w:r>
      <w:r>
        <w:fldChar w:fldCharType="begin"/>
      </w:r>
      <w:r>
        <w:instrText xml:space="preserve"> PAGEREF _Toc138876240 \h </w:instrText>
      </w:r>
      <w:r>
        <w:fldChar w:fldCharType="separate"/>
      </w:r>
      <w:r>
        <w:t>41</w:t>
      </w:r>
      <w:r>
        <w:fldChar w:fldCharType="end"/>
      </w:r>
    </w:p>
    <w:p w14:paraId="0E38D7D3" w14:textId="678AE13B" w:rsidR="002B2396" w:rsidRDefault="002B2396">
      <w:pPr>
        <w:pStyle w:val="TOC5"/>
        <w:rPr>
          <w:rFonts w:asciiTheme="minorHAnsi" w:eastAsiaTheme="minorEastAsia" w:hAnsiTheme="minorHAnsi" w:cstheme="minorBidi"/>
          <w:sz w:val="22"/>
          <w:szCs w:val="22"/>
          <w:lang w:eastAsia="en-GB"/>
        </w:rPr>
      </w:pPr>
      <w:r>
        <w:t>6.2.1.4.6</w:t>
      </w:r>
      <w:r>
        <w:rPr>
          <w:rFonts w:asciiTheme="minorHAnsi" w:eastAsiaTheme="minorEastAsia" w:hAnsiTheme="minorHAnsi" w:cstheme="minorBidi"/>
          <w:sz w:val="22"/>
          <w:szCs w:val="22"/>
          <w:lang w:eastAsia="en-GB"/>
        </w:rPr>
        <w:tab/>
      </w:r>
      <w:r>
        <w:t>Scenario 2 (1AoA RX non-beam peak) for Type 2 Requirements ("Rough" RX beams) and Mode 1 Configuration (S+N)</w:t>
      </w:r>
      <w:r>
        <w:tab/>
      </w:r>
      <w:r>
        <w:fldChar w:fldCharType="begin"/>
      </w:r>
      <w:r>
        <w:instrText xml:space="preserve"> PAGEREF _Toc138876241 \h </w:instrText>
      </w:r>
      <w:r>
        <w:fldChar w:fldCharType="separate"/>
      </w:r>
      <w:r>
        <w:t>42</w:t>
      </w:r>
      <w:r>
        <w:fldChar w:fldCharType="end"/>
      </w:r>
    </w:p>
    <w:p w14:paraId="35BC70E0" w14:textId="2CDB558E" w:rsidR="002B2396" w:rsidRDefault="002B2396">
      <w:pPr>
        <w:pStyle w:val="TOC5"/>
        <w:rPr>
          <w:rFonts w:asciiTheme="minorHAnsi" w:eastAsiaTheme="minorEastAsia" w:hAnsiTheme="minorHAnsi" w:cstheme="minorBidi"/>
          <w:sz w:val="22"/>
          <w:szCs w:val="22"/>
          <w:lang w:eastAsia="en-GB"/>
        </w:rPr>
      </w:pPr>
      <w:r>
        <w:t>6.2.1.4.7</w:t>
      </w:r>
      <w:r>
        <w:rPr>
          <w:rFonts w:asciiTheme="minorHAnsi" w:eastAsiaTheme="minorEastAsia" w:hAnsiTheme="minorHAnsi" w:cstheme="minorBidi"/>
          <w:sz w:val="22"/>
          <w:szCs w:val="22"/>
          <w:lang w:eastAsia="en-GB"/>
        </w:rPr>
        <w:tab/>
      </w:r>
      <w:r>
        <w:t>Scenario 3 (2AoA) for Mode 1 Configuration (S+N)</w:t>
      </w:r>
      <w:r>
        <w:tab/>
      </w:r>
      <w:r>
        <w:fldChar w:fldCharType="begin"/>
      </w:r>
      <w:r>
        <w:instrText xml:space="preserve"> PAGEREF _Toc138876242 \h </w:instrText>
      </w:r>
      <w:r>
        <w:fldChar w:fldCharType="separate"/>
      </w:r>
      <w:r>
        <w:t>42</w:t>
      </w:r>
      <w:r>
        <w:fldChar w:fldCharType="end"/>
      </w:r>
    </w:p>
    <w:p w14:paraId="19431632" w14:textId="045C4CEC" w:rsidR="002B2396" w:rsidRDefault="002B2396">
      <w:pPr>
        <w:pStyle w:val="TOC5"/>
        <w:rPr>
          <w:rFonts w:asciiTheme="minorHAnsi" w:eastAsiaTheme="minorEastAsia" w:hAnsiTheme="minorHAnsi" w:cstheme="minorBidi"/>
          <w:sz w:val="22"/>
          <w:szCs w:val="22"/>
          <w:lang w:eastAsia="en-GB"/>
        </w:rPr>
      </w:pPr>
      <w:r>
        <w:t>6.2.1.4.8</w:t>
      </w:r>
      <w:r>
        <w:rPr>
          <w:rFonts w:asciiTheme="minorHAnsi" w:eastAsiaTheme="minorEastAsia" w:hAnsiTheme="minorHAnsi" w:cstheme="minorBidi"/>
          <w:sz w:val="22"/>
          <w:szCs w:val="22"/>
          <w:lang w:eastAsia="en-GB"/>
        </w:rPr>
        <w:tab/>
      </w:r>
      <w:r>
        <w:t>Noc level for multi-band capable devices</w:t>
      </w:r>
      <w:r>
        <w:tab/>
      </w:r>
      <w:r>
        <w:fldChar w:fldCharType="begin"/>
      </w:r>
      <w:r>
        <w:instrText xml:space="preserve"> PAGEREF _Toc138876243 \h </w:instrText>
      </w:r>
      <w:r>
        <w:fldChar w:fldCharType="separate"/>
      </w:r>
      <w:r>
        <w:t>42</w:t>
      </w:r>
      <w:r>
        <w:fldChar w:fldCharType="end"/>
      </w:r>
    </w:p>
    <w:p w14:paraId="3DB74751" w14:textId="59F7BA91" w:rsidR="002B2396" w:rsidRDefault="002B2396">
      <w:pPr>
        <w:pStyle w:val="TOC5"/>
        <w:rPr>
          <w:rFonts w:asciiTheme="minorHAnsi" w:eastAsiaTheme="minorEastAsia" w:hAnsiTheme="minorHAnsi" w:cstheme="minorBidi"/>
          <w:sz w:val="22"/>
          <w:szCs w:val="22"/>
          <w:lang w:eastAsia="en-GB"/>
        </w:rPr>
      </w:pPr>
      <w:r>
        <w:t>6.2.1.4.9</w:t>
      </w:r>
      <w:r>
        <w:rPr>
          <w:rFonts w:asciiTheme="minorHAnsi" w:eastAsiaTheme="minorEastAsia" w:hAnsiTheme="minorHAnsi" w:cstheme="minorBidi"/>
          <w:sz w:val="22"/>
          <w:szCs w:val="22"/>
          <w:lang w:eastAsia="en-GB"/>
        </w:rPr>
        <w:tab/>
      </w:r>
      <w:r>
        <w:t>Noc level for CA</w:t>
      </w:r>
      <w:r>
        <w:tab/>
      </w:r>
      <w:r>
        <w:fldChar w:fldCharType="begin"/>
      </w:r>
      <w:r>
        <w:instrText xml:space="preserve"> PAGEREF _Toc138876244 \h </w:instrText>
      </w:r>
      <w:r>
        <w:fldChar w:fldCharType="separate"/>
      </w:r>
      <w:r>
        <w:t>42</w:t>
      </w:r>
      <w:r>
        <w:fldChar w:fldCharType="end"/>
      </w:r>
    </w:p>
    <w:p w14:paraId="3B37CF62" w14:textId="34937AF6" w:rsidR="002B2396" w:rsidRDefault="002B2396">
      <w:pPr>
        <w:pStyle w:val="TOC2"/>
        <w:rPr>
          <w:rFonts w:asciiTheme="minorHAnsi" w:eastAsiaTheme="minorEastAsia" w:hAnsiTheme="minorHAnsi" w:cstheme="minorBidi"/>
          <w:sz w:val="22"/>
          <w:szCs w:val="22"/>
          <w:lang w:eastAsia="en-GB"/>
        </w:rPr>
      </w:pPr>
      <w:r>
        <w:t>6.3</w:t>
      </w:r>
      <w:r>
        <w:rPr>
          <w:rFonts w:asciiTheme="minorHAnsi" w:eastAsiaTheme="minorEastAsia" w:hAnsiTheme="minorHAnsi" w:cstheme="minorBidi"/>
          <w:sz w:val="22"/>
          <w:szCs w:val="22"/>
          <w:lang w:eastAsia="en-GB"/>
        </w:rPr>
        <w:tab/>
      </w:r>
      <w:r>
        <w:t>Summary of initial uncertainty assessment</w:t>
      </w:r>
      <w:r>
        <w:tab/>
      </w:r>
      <w:r>
        <w:fldChar w:fldCharType="begin"/>
      </w:r>
      <w:r>
        <w:instrText xml:space="preserve"> PAGEREF _Toc138876245 \h </w:instrText>
      </w:r>
      <w:r>
        <w:fldChar w:fldCharType="separate"/>
      </w:r>
      <w:r>
        <w:t>43</w:t>
      </w:r>
      <w:r>
        <w:fldChar w:fldCharType="end"/>
      </w:r>
    </w:p>
    <w:p w14:paraId="671BBE16" w14:textId="4E2369A1" w:rsidR="002B2396" w:rsidRDefault="002B2396">
      <w:pPr>
        <w:pStyle w:val="TOC1"/>
        <w:rPr>
          <w:rFonts w:asciiTheme="minorHAnsi" w:eastAsiaTheme="minorEastAsia" w:hAnsiTheme="minorHAnsi" w:cstheme="minorBidi"/>
          <w:szCs w:val="22"/>
          <w:lang w:eastAsia="en-GB"/>
        </w:rPr>
      </w:pPr>
      <w:r>
        <w:t>7</w:t>
      </w:r>
      <w:r>
        <w:rPr>
          <w:rFonts w:asciiTheme="minorHAnsi" w:eastAsiaTheme="minorEastAsia" w:hAnsiTheme="minorHAnsi" w:cstheme="minorBidi"/>
          <w:szCs w:val="22"/>
          <w:lang w:eastAsia="en-GB"/>
        </w:rPr>
        <w:tab/>
      </w:r>
      <w:r>
        <w:t>UE demodulation and CSI testing methodology</w:t>
      </w:r>
      <w:r>
        <w:tab/>
      </w:r>
      <w:r>
        <w:fldChar w:fldCharType="begin"/>
      </w:r>
      <w:r>
        <w:instrText xml:space="preserve"> PAGEREF _Toc138876246 \h </w:instrText>
      </w:r>
      <w:r>
        <w:fldChar w:fldCharType="separate"/>
      </w:r>
      <w:r>
        <w:t>43</w:t>
      </w:r>
      <w:r>
        <w:fldChar w:fldCharType="end"/>
      </w:r>
    </w:p>
    <w:p w14:paraId="2E5849E1" w14:textId="47D5927E" w:rsidR="002B2396" w:rsidRDefault="002B2396">
      <w:pPr>
        <w:pStyle w:val="TOC2"/>
        <w:rPr>
          <w:rFonts w:asciiTheme="minorHAnsi" w:eastAsiaTheme="minorEastAsia" w:hAnsiTheme="minorHAnsi" w:cstheme="minorBidi"/>
          <w:sz w:val="22"/>
          <w:szCs w:val="22"/>
          <w:lang w:eastAsia="en-GB"/>
        </w:rPr>
      </w:pPr>
      <w:r>
        <w:t>7.1</w:t>
      </w:r>
      <w:r>
        <w:rPr>
          <w:rFonts w:asciiTheme="minorHAnsi" w:eastAsiaTheme="minorEastAsia" w:hAnsiTheme="minorHAnsi" w:cstheme="minorBidi"/>
          <w:sz w:val="22"/>
          <w:szCs w:val="22"/>
          <w:lang w:eastAsia="en-GB"/>
        </w:rPr>
        <w:tab/>
      </w:r>
      <w:r>
        <w:t>General</w:t>
      </w:r>
      <w:r>
        <w:tab/>
      </w:r>
      <w:r>
        <w:fldChar w:fldCharType="begin"/>
      </w:r>
      <w:r>
        <w:instrText xml:space="preserve"> PAGEREF _Toc138876247 \h </w:instrText>
      </w:r>
      <w:r>
        <w:fldChar w:fldCharType="separate"/>
      </w:r>
      <w:r>
        <w:t>43</w:t>
      </w:r>
      <w:r>
        <w:fldChar w:fldCharType="end"/>
      </w:r>
    </w:p>
    <w:p w14:paraId="0C170832" w14:textId="4727FC61" w:rsidR="002B2396" w:rsidRDefault="002B2396">
      <w:pPr>
        <w:pStyle w:val="TOC2"/>
        <w:rPr>
          <w:rFonts w:asciiTheme="minorHAnsi" w:eastAsiaTheme="minorEastAsia" w:hAnsiTheme="minorHAnsi" w:cstheme="minorBidi"/>
          <w:sz w:val="22"/>
          <w:szCs w:val="22"/>
          <w:lang w:eastAsia="en-GB"/>
        </w:rPr>
      </w:pPr>
      <w:r>
        <w:t>7.2</w:t>
      </w:r>
      <w:r>
        <w:rPr>
          <w:rFonts w:asciiTheme="minorHAnsi" w:eastAsiaTheme="minorEastAsia" w:hAnsiTheme="minorHAnsi" w:cstheme="minorBidi"/>
          <w:sz w:val="22"/>
          <w:szCs w:val="22"/>
          <w:lang w:eastAsia="en-GB"/>
        </w:rPr>
        <w:tab/>
      </w:r>
      <w:r>
        <w:t>Measurement setup</w:t>
      </w:r>
      <w:r>
        <w:tab/>
      </w:r>
      <w:r>
        <w:fldChar w:fldCharType="begin"/>
      </w:r>
      <w:r>
        <w:instrText xml:space="preserve"> PAGEREF _Toc138876248 \h </w:instrText>
      </w:r>
      <w:r>
        <w:fldChar w:fldCharType="separate"/>
      </w:r>
      <w:r>
        <w:t>43</w:t>
      </w:r>
      <w:r>
        <w:fldChar w:fldCharType="end"/>
      </w:r>
    </w:p>
    <w:p w14:paraId="6AA21644" w14:textId="2211C1B6" w:rsidR="002B2396" w:rsidRDefault="002B2396">
      <w:pPr>
        <w:pStyle w:val="TOC3"/>
        <w:rPr>
          <w:rFonts w:asciiTheme="minorHAnsi" w:eastAsiaTheme="minorEastAsia" w:hAnsiTheme="minorHAnsi" w:cstheme="minorBidi"/>
          <w:sz w:val="22"/>
          <w:szCs w:val="22"/>
          <w:lang w:eastAsia="en-GB"/>
        </w:rPr>
      </w:pPr>
      <w:r>
        <w:t>7.2.1</w:t>
      </w:r>
      <w:r>
        <w:rPr>
          <w:rFonts w:asciiTheme="minorHAnsi" w:eastAsiaTheme="minorEastAsia" w:hAnsiTheme="minorHAnsi" w:cstheme="minorBidi"/>
          <w:sz w:val="22"/>
          <w:szCs w:val="22"/>
          <w:lang w:eastAsia="en-GB"/>
        </w:rPr>
        <w:tab/>
      </w:r>
      <w:r>
        <w:t>Baseline setup</w:t>
      </w:r>
      <w:r>
        <w:tab/>
      </w:r>
      <w:r>
        <w:fldChar w:fldCharType="begin"/>
      </w:r>
      <w:r>
        <w:instrText xml:space="preserve"> PAGEREF _Toc138876249 \h </w:instrText>
      </w:r>
      <w:r>
        <w:fldChar w:fldCharType="separate"/>
      </w:r>
      <w:r>
        <w:t>43</w:t>
      </w:r>
      <w:r>
        <w:fldChar w:fldCharType="end"/>
      </w:r>
    </w:p>
    <w:p w14:paraId="673D2011" w14:textId="57E3A9B3" w:rsidR="002B2396" w:rsidRDefault="002B2396">
      <w:pPr>
        <w:pStyle w:val="TOC4"/>
        <w:rPr>
          <w:rFonts w:asciiTheme="minorHAnsi" w:eastAsiaTheme="minorEastAsia" w:hAnsiTheme="minorHAnsi" w:cstheme="minorBidi"/>
          <w:sz w:val="22"/>
          <w:szCs w:val="22"/>
          <w:lang w:eastAsia="en-GB"/>
        </w:rPr>
      </w:pPr>
      <w:r>
        <w:t>7.2.1.1</w:t>
      </w:r>
      <w:r>
        <w:rPr>
          <w:rFonts w:asciiTheme="minorHAnsi" w:eastAsiaTheme="minorEastAsia" w:hAnsiTheme="minorHAnsi" w:cstheme="minorBidi"/>
          <w:sz w:val="22"/>
          <w:szCs w:val="22"/>
          <w:lang w:eastAsia="en-GB"/>
        </w:rPr>
        <w:tab/>
      </w:r>
      <w:r>
        <w:t>Description</w:t>
      </w:r>
      <w:r>
        <w:tab/>
      </w:r>
      <w:r>
        <w:fldChar w:fldCharType="begin"/>
      </w:r>
      <w:r>
        <w:instrText xml:space="preserve"> PAGEREF _Toc138876250 \h </w:instrText>
      </w:r>
      <w:r>
        <w:fldChar w:fldCharType="separate"/>
      </w:r>
      <w:r>
        <w:t>43</w:t>
      </w:r>
      <w:r>
        <w:fldChar w:fldCharType="end"/>
      </w:r>
    </w:p>
    <w:p w14:paraId="2F042590" w14:textId="14F0CA7A" w:rsidR="002B2396" w:rsidRDefault="002B2396">
      <w:pPr>
        <w:pStyle w:val="TOC4"/>
        <w:rPr>
          <w:rFonts w:asciiTheme="minorHAnsi" w:eastAsiaTheme="minorEastAsia" w:hAnsiTheme="minorHAnsi" w:cstheme="minorBidi"/>
          <w:sz w:val="22"/>
          <w:szCs w:val="22"/>
          <w:lang w:eastAsia="en-GB"/>
        </w:rPr>
      </w:pPr>
      <w:r>
        <w:t>7.2.1.2</w:t>
      </w:r>
      <w:r>
        <w:rPr>
          <w:rFonts w:asciiTheme="minorHAnsi" w:eastAsiaTheme="minorEastAsia" w:hAnsiTheme="minorHAnsi" w:cstheme="minorBidi"/>
          <w:sz w:val="22"/>
          <w:szCs w:val="22"/>
          <w:lang w:eastAsia="en-GB"/>
        </w:rPr>
        <w:tab/>
      </w:r>
      <w:r>
        <w:t>Measurement distance</w:t>
      </w:r>
      <w:r>
        <w:tab/>
      </w:r>
      <w:r>
        <w:fldChar w:fldCharType="begin"/>
      </w:r>
      <w:r>
        <w:instrText xml:space="preserve"> PAGEREF _Toc138876251 \h </w:instrText>
      </w:r>
      <w:r>
        <w:fldChar w:fldCharType="separate"/>
      </w:r>
      <w:r>
        <w:t>45</w:t>
      </w:r>
      <w:r>
        <w:fldChar w:fldCharType="end"/>
      </w:r>
    </w:p>
    <w:p w14:paraId="4D21C2AE" w14:textId="6C160AA4" w:rsidR="002B2396" w:rsidRDefault="002B2396">
      <w:pPr>
        <w:pStyle w:val="TOC4"/>
        <w:rPr>
          <w:rFonts w:asciiTheme="minorHAnsi" w:eastAsiaTheme="minorEastAsia" w:hAnsiTheme="minorHAnsi" w:cstheme="minorBidi"/>
          <w:sz w:val="22"/>
          <w:szCs w:val="22"/>
          <w:lang w:eastAsia="en-GB"/>
        </w:rPr>
      </w:pPr>
      <w:r>
        <w:t>7.2.1.3</w:t>
      </w:r>
      <w:r>
        <w:rPr>
          <w:rFonts w:asciiTheme="minorHAnsi" w:eastAsiaTheme="minorEastAsia" w:hAnsiTheme="minorHAnsi" w:cstheme="minorBidi"/>
          <w:sz w:val="22"/>
          <w:szCs w:val="22"/>
          <w:lang w:eastAsia="en-GB"/>
        </w:rPr>
        <w:tab/>
      </w:r>
      <w:r>
        <w:t>Test parameters</w:t>
      </w:r>
      <w:r>
        <w:tab/>
      </w:r>
      <w:r>
        <w:fldChar w:fldCharType="begin"/>
      </w:r>
      <w:r>
        <w:instrText xml:space="preserve"> PAGEREF _Toc138876252 \h </w:instrText>
      </w:r>
      <w:r>
        <w:fldChar w:fldCharType="separate"/>
      </w:r>
      <w:r>
        <w:t>45</w:t>
      </w:r>
      <w:r>
        <w:fldChar w:fldCharType="end"/>
      </w:r>
    </w:p>
    <w:p w14:paraId="23365DFC" w14:textId="05CC6175" w:rsidR="002B2396" w:rsidRDefault="002B2396">
      <w:pPr>
        <w:pStyle w:val="TOC5"/>
        <w:rPr>
          <w:rFonts w:asciiTheme="minorHAnsi" w:eastAsiaTheme="minorEastAsia" w:hAnsiTheme="minorHAnsi" w:cstheme="minorBidi"/>
          <w:sz w:val="22"/>
          <w:szCs w:val="22"/>
          <w:lang w:eastAsia="en-GB"/>
        </w:rPr>
      </w:pPr>
      <w:r>
        <w:t>7.2.1.3.1</w:t>
      </w:r>
      <w:r>
        <w:rPr>
          <w:rFonts w:asciiTheme="minorHAnsi" w:eastAsiaTheme="minorEastAsia" w:hAnsiTheme="minorHAnsi" w:cstheme="minorBidi"/>
          <w:sz w:val="22"/>
          <w:szCs w:val="22"/>
          <w:lang w:eastAsia="en-GB"/>
        </w:rPr>
        <w:tab/>
      </w:r>
      <w:r>
        <w:t>Test parameters for Mode 1</w:t>
      </w:r>
      <w:r>
        <w:tab/>
      </w:r>
      <w:r>
        <w:fldChar w:fldCharType="begin"/>
      </w:r>
      <w:r>
        <w:instrText xml:space="preserve"> PAGEREF _Toc138876253 \h </w:instrText>
      </w:r>
      <w:r>
        <w:fldChar w:fldCharType="separate"/>
      </w:r>
      <w:r>
        <w:t>46</w:t>
      </w:r>
      <w:r>
        <w:fldChar w:fldCharType="end"/>
      </w:r>
    </w:p>
    <w:p w14:paraId="77C05F0A" w14:textId="7F0CB15B" w:rsidR="002B2396" w:rsidRDefault="002B2396">
      <w:pPr>
        <w:pStyle w:val="TOC5"/>
        <w:rPr>
          <w:rFonts w:asciiTheme="minorHAnsi" w:eastAsiaTheme="minorEastAsia" w:hAnsiTheme="minorHAnsi" w:cstheme="minorBidi"/>
          <w:sz w:val="22"/>
          <w:szCs w:val="22"/>
          <w:lang w:eastAsia="en-GB"/>
        </w:rPr>
      </w:pPr>
      <w:r>
        <w:t>7.2.1.3.2</w:t>
      </w:r>
      <w:r>
        <w:rPr>
          <w:rFonts w:asciiTheme="minorHAnsi" w:eastAsiaTheme="minorEastAsia" w:hAnsiTheme="minorHAnsi" w:cstheme="minorBidi"/>
          <w:sz w:val="22"/>
          <w:szCs w:val="22"/>
          <w:lang w:eastAsia="en-GB"/>
        </w:rPr>
        <w:tab/>
      </w:r>
      <w:r>
        <w:t>Test parameters for Mode 2</w:t>
      </w:r>
      <w:r>
        <w:tab/>
      </w:r>
      <w:r>
        <w:fldChar w:fldCharType="begin"/>
      </w:r>
      <w:r>
        <w:instrText xml:space="preserve"> PAGEREF _Toc138876254 \h </w:instrText>
      </w:r>
      <w:r>
        <w:fldChar w:fldCharType="separate"/>
      </w:r>
      <w:r>
        <w:t>48</w:t>
      </w:r>
      <w:r>
        <w:fldChar w:fldCharType="end"/>
      </w:r>
    </w:p>
    <w:p w14:paraId="2A0B0250" w14:textId="2B22BD34" w:rsidR="002B2396" w:rsidRDefault="002B2396">
      <w:pPr>
        <w:pStyle w:val="TOC4"/>
        <w:rPr>
          <w:rFonts w:asciiTheme="minorHAnsi" w:eastAsiaTheme="minorEastAsia" w:hAnsiTheme="minorHAnsi" w:cstheme="minorBidi"/>
          <w:sz w:val="22"/>
          <w:szCs w:val="22"/>
          <w:lang w:eastAsia="en-GB"/>
        </w:rPr>
      </w:pPr>
      <w:r>
        <w:t>7.2.1.4</w:t>
      </w:r>
      <w:r>
        <w:rPr>
          <w:rFonts w:asciiTheme="minorHAnsi" w:eastAsiaTheme="minorEastAsia" w:hAnsiTheme="minorHAnsi" w:cstheme="minorBidi"/>
          <w:sz w:val="22"/>
          <w:szCs w:val="22"/>
          <w:lang w:eastAsia="en-GB"/>
        </w:rPr>
        <w:tab/>
      </w:r>
      <w:r>
        <w:t>Test metrics</w:t>
      </w:r>
      <w:r>
        <w:tab/>
      </w:r>
      <w:r>
        <w:fldChar w:fldCharType="begin"/>
      </w:r>
      <w:r>
        <w:instrText xml:space="preserve"> PAGEREF _Toc138876255 \h </w:instrText>
      </w:r>
      <w:r>
        <w:fldChar w:fldCharType="separate"/>
      </w:r>
      <w:r>
        <w:t>48</w:t>
      </w:r>
      <w:r>
        <w:fldChar w:fldCharType="end"/>
      </w:r>
    </w:p>
    <w:p w14:paraId="03647E53" w14:textId="7B097796" w:rsidR="002B2396" w:rsidRDefault="002B2396">
      <w:pPr>
        <w:pStyle w:val="TOC1"/>
        <w:rPr>
          <w:rFonts w:asciiTheme="minorHAnsi" w:eastAsiaTheme="minorEastAsia" w:hAnsiTheme="minorHAnsi" w:cstheme="minorBidi"/>
          <w:szCs w:val="22"/>
          <w:lang w:eastAsia="en-GB"/>
        </w:rPr>
      </w:pPr>
      <w:r>
        <w:t>8</w:t>
      </w:r>
      <w:r>
        <w:rPr>
          <w:rFonts w:asciiTheme="minorHAnsi" w:eastAsiaTheme="minorEastAsia" w:hAnsiTheme="minorHAnsi" w:cstheme="minorBidi"/>
          <w:szCs w:val="22"/>
          <w:lang w:eastAsia="en-GB"/>
        </w:rPr>
        <w:tab/>
      </w:r>
      <w:r>
        <w:t>Propagation conditions</w:t>
      </w:r>
      <w:r>
        <w:tab/>
      </w:r>
      <w:r>
        <w:fldChar w:fldCharType="begin"/>
      </w:r>
      <w:r>
        <w:instrText xml:space="preserve"> PAGEREF _Toc138876256 \h </w:instrText>
      </w:r>
      <w:r>
        <w:fldChar w:fldCharType="separate"/>
      </w:r>
      <w:r>
        <w:t>49</w:t>
      </w:r>
      <w:r>
        <w:fldChar w:fldCharType="end"/>
      </w:r>
    </w:p>
    <w:p w14:paraId="414EDFAA" w14:textId="4C8F85D8" w:rsidR="002B2396" w:rsidRDefault="002B2396">
      <w:pPr>
        <w:pStyle w:val="TOC2"/>
        <w:rPr>
          <w:rFonts w:asciiTheme="minorHAnsi" w:eastAsiaTheme="minorEastAsia" w:hAnsiTheme="minorHAnsi" w:cstheme="minorBidi"/>
          <w:sz w:val="22"/>
          <w:szCs w:val="22"/>
          <w:lang w:eastAsia="en-GB"/>
        </w:rPr>
      </w:pPr>
      <w:r>
        <w:t>8.1</w:t>
      </w:r>
      <w:r>
        <w:rPr>
          <w:rFonts w:asciiTheme="minorHAnsi" w:eastAsiaTheme="minorEastAsia" w:hAnsiTheme="minorHAnsi" w:cstheme="minorBidi"/>
          <w:sz w:val="22"/>
          <w:szCs w:val="22"/>
          <w:lang w:eastAsia="en-GB"/>
        </w:rPr>
        <w:tab/>
      </w:r>
      <w:r>
        <w:t>General</w:t>
      </w:r>
      <w:r>
        <w:tab/>
      </w:r>
      <w:r>
        <w:fldChar w:fldCharType="begin"/>
      </w:r>
      <w:r>
        <w:instrText xml:space="preserve"> PAGEREF _Toc138876257 \h </w:instrText>
      </w:r>
      <w:r>
        <w:fldChar w:fldCharType="separate"/>
      </w:r>
      <w:r>
        <w:t>49</w:t>
      </w:r>
      <w:r>
        <w:fldChar w:fldCharType="end"/>
      </w:r>
    </w:p>
    <w:p w14:paraId="09E7485D" w14:textId="3885F252" w:rsidR="002B2396" w:rsidRDefault="002B2396">
      <w:pPr>
        <w:pStyle w:val="TOC2"/>
        <w:rPr>
          <w:rFonts w:asciiTheme="minorHAnsi" w:eastAsiaTheme="minorEastAsia" w:hAnsiTheme="minorHAnsi" w:cstheme="minorBidi"/>
          <w:sz w:val="22"/>
          <w:szCs w:val="22"/>
          <w:lang w:eastAsia="en-GB"/>
        </w:rPr>
      </w:pPr>
      <w:r>
        <w:t>8.2</w:t>
      </w:r>
      <w:r>
        <w:rPr>
          <w:rFonts w:asciiTheme="minorHAnsi" w:eastAsiaTheme="minorEastAsia" w:hAnsiTheme="minorHAnsi" w:cstheme="minorBidi"/>
          <w:sz w:val="22"/>
          <w:szCs w:val="22"/>
          <w:lang w:eastAsia="en-GB"/>
        </w:rPr>
        <w:tab/>
      </w:r>
      <w:r>
        <w:t>Multi-path fading propagation conditions</w:t>
      </w:r>
      <w:r>
        <w:tab/>
      </w:r>
      <w:r>
        <w:fldChar w:fldCharType="begin"/>
      </w:r>
      <w:r>
        <w:instrText xml:space="preserve"> PAGEREF _Toc138876258 \h </w:instrText>
      </w:r>
      <w:r>
        <w:fldChar w:fldCharType="separate"/>
      </w:r>
      <w:r>
        <w:t>49</w:t>
      </w:r>
      <w:r>
        <w:fldChar w:fldCharType="end"/>
      </w:r>
    </w:p>
    <w:p w14:paraId="08CFD5D4" w14:textId="081AC57A" w:rsidR="002B2396" w:rsidRDefault="002B2396">
      <w:pPr>
        <w:pStyle w:val="TOC3"/>
        <w:rPr>
          <w:rFonts w:asciiTheme="minorHAnsi" w:eastAsiaTheme="minorEastAsia" w:hAnsiTheme="minorHAnsi" w:cstheme="minorBidi"/>
          <w:sz w:val="22"/>
          <w:szCs w:val="22"/>
          <w:lang w:eastAsia="en-GB"/>
        </w:rPr>
      </w:pPr>
      <w:r>
        <w:t>8.2.1</w:t>
      </w:r>
      <w:r>
        <w:rPr>
          <w:rFonts w:asciiTheme="minorHAnsi" w:eastAsiaTheme="minorEastAsia" w:hAnsiTheme="minorHAnsi" w:cstheme="minorBidi"/>
          <w:sz w:val="22"/>
          <w:szCs w:val="22"/>
          <w:lang w:eastAsia="en-GB"/>
        </w:rPr>
        <w:tab/>
      </w:r>
      <w:r>
        <w:t>Single probe channel modelling methodology</w:t>
      </w:r>
      <w:r>
        <w:tab/>
      </w:r>
      <w:r>
        <w:fldChar w:fldCharType="begin"/>
      </w:r>
      <w:r>
        <w:instrText xml:space="preserve"> PAGEREF _Toc138876259 \h </w:instrText>
      </w:r>
      <w:r>
        <w:fldChar w:fldCharType="separate"/>
      </w:r>
      <w:r>
        <w:t>49</w:t>
      </w:r>
      <w:r>
        <w:fldChar w:fldCharType="end"/>
      </w:r>
    </w:p>
    <w:p w14:paraId="284AE8C7" w14:textId="220B6836" w:rsidR="002B2396" w:rsidRDefault="002B2396">
      <w:pPr>
        <w:pStyle w:val="TOC4"/>
        <w:rPr>
          <w:rFonts w:asciiTheme="minorHAnsi" w:eastAsiaTheme="minorEastAsia" w:hAnsiTheme="minorHAnsi" w:cstheme="minorBidi"/>
          <w:sz w:val="22"/>
          <w:szCs w:val="22"/>
          <w:lang w:eastAsia="en-GB"/>
        </w:rPr>
      </w:pPr>
      <w:r>
        <w:t>8.2.1.1</w:t>
      </w:r>
      <w:r>
        <w:rPr>
          <w:rFonts w:asciiTheme="minorHAnsi" w:eastAsiaTheme="minorEastAsia" w:hAnsiTheme="minorHAnsi" w:cstheme="minorBidi"/>
          <w:sz w:val="22"/>
          <w:szCs w:val="22"/>
          <w:lang w:eastAsia="en-GB"/>
        </w:rPr>
        <w:tab/>
      </w:r>
      <w:r>
        <w:t>Channel model Option 1</w:t>
      </w:r>
      <w:r>
        <w:tab/>
      </w:r>
      <w:r>
        <w:fldChar w:fldCharType="begin"/>
      </w:r>
      <w:r>
        <w:instrText xml:space="preserve"> PAGEREF _Toc138876260 \h </w:instrText>
      </w:r>
      <w:r>
        <w:fldChar w:fldCharType="separate"/>
      </w:r>
      <w:r>
        <w:t>49</w:t>
      </w:r>
      <w:r>
        <w:fldChar w:fldCharType="end"/>
      </w:r>
    </w:p>
    <w:p w14:paraId="5CD0EE10" w14:textId="1BCE5D75" w:rsidR="002B2396" w:rsidRDefault="002B2396">
      <w:pPr>
        <w:pStyle w:val="TOC4"/>
        <w:rPr>
          <w:rFonts w:asciiTheme="minorHAnsi" w:eastAsiaTheme="minorEastAsia" w:hAnsiTheme="minorHAnsi" w:cstheme="minorBidi"/>
          <w:sz w:val="22"/>
          <w:szCs w:val="22"/>
          <w:lang w:eastAsia="en-GB"/>
        </w:rPr>
      </w:pPr>
      <w:r>
        <w:t>8.2.1.2</w:t>
      </w:r>
      <w:r>
        <w:rPr>
          <w:rFonts w:asciiTheme="minorHAnsi" w:eastAsiaTheme="minorEastAsia" w:hAnsiTheme="minorHAnsi" w:cstheme="minorBidi"/>
          <w:sz w:val="22"/>
          <w:szCs w:val="22"/>
          <w:lang w:eastAsia="en-GB"/>
        </w:rPr>
        <w:tab/>
      </w:r>
      <w:r>
        <w:t>Channel model Option 2</w:t>
      </w:r>
      <w:r>
        <w:tab/>
      </w:r>
      <w:r>
        <w:fldChar w:fldCharType="begin"/>
      </w:r>
      <w:r>
        <w:instrText xml:space="preserve"> PAGEREF _Toc138876261 \h </w:instrText>
      </w:r>
      <w:r>
        <w:fldChar w:fldCharType="separate"/>
      </w:r>
      <w:r>
        <w:t>50</w:t>
      </w:r>
      <w:r>
        <w:fldChar w:fldCharType="end"/>
      </w:r>
    </w:p>
    <w:p w14:paraId="5649B87F" w14:textId="17D3AD97" w:rsidR="002B2396" w:rsidRDefault="002B2396">
      <w:pPr>
        <w:pStyle w:val="TOC5"/>
        <w:rPr>
          <w:rFonts w:asciiTheme="minorHAnsi" w:eastAsiaTheme="minorEastAsia" w:hAnsiTheme="minorHAnsi" w:cstheme="minorBidi"/>
          <w:sz w:val="22"/>
          <w:szCs w:val="22"/>
          <w:lang w:eastAsia="en-GB"/>
        </w:rPr>
      </w:pPr>
      <w:r>
        <w:t>8.2.1.2.1</w:t>
      </w:r>
      <w:r>
        <w:rPr>
          <w:rFonts w:asciiTheme="minorHAnsi" w:eastAsiaTheme="minorEastAsia" w:hAnsiTheme="minorHAnsi" w:cstheme="minorBidi"/>
          <w:sz w:val="22"/>
          <w:szCs w:val="22"/>
          <w:lang w:eastAsia="en-GB"/>
        </w:rPr>
        <w:tab/>
      </w:r>
      <w:r>
        <w:t>MIMO Correlation</w:t>
      </w:r>
      <w:r>
        <w:tab/>
      </w:r>
      <w:r>
        <w:fldChar w:fldCharType="begin"/>
      </w:r>
      <w:r>
        <w:instrText xml:space="preserve"> PAGEREF _Toc138876262 \h </w:instrText>
      </w:r>
      <w:r>
        <w:fldChar w:fldCharType="separate"/>
      </w:r>
      <w:r>
        <w:t>52</w:t>
      </w:r>
      <w:r>
        <w:fldChar w:fldCharType="end"/>
      </w:r>
    </w:p>
    <w:p w14:paraId="6537D46C" w14:textId="2F84FBB2" w:rsidR="002B2396" w:rsidRDefault="002B2396">
      <w:pPr>
        <w:pStyle w:val="TOC3"/>
        <w:rPr>
          <w:rFonts w:asciiTheme="minorHAnsi" w:eastAsiaTheme="minorEastAsia" w:hAnsiTheme="minorHAnsi" w:cstheme="minorBidi"/>
          <w:sz w:val="22"/>
          <w:szCs w:val="22"/>
          <w:lang w:eastAsia="en-GB"/>
        </w:rPr>
      </w:pPr>
      <w:r>
        <w:t>8.2.2</w:t>
      </w:r>
      <w:r>
        <w:rPr>
          <w:rFonts w:asciiTheme="minorHAnsi" w:eastAsiaTheme="minorEastAsia" w:hAnsiTheme="minorHAnsi" w:cstheme="minorBidi"/>
          <w:sz w:val="22"/>
          <w:szCs w:val="22"/>
          <w:lang w:eastAsia="en-GB"/>
        </w:rPr>
        <w:tab/>
      </w:r>
      <w:r>
        <w:t>Path Delay grid for channel models</w:t>
      </w:r>
      <w:r>
        <w:tab/>
      </w:r>
      <w:r>
        <w:fldChar w:fldCharType="begin"/>
      </w:r>
      <w:r>
        <w:instrText xml:space="preserve"> PAGEREF _Toc138876263 \h </w:instrText>
      </w:r>
      <w:r>
        <w:fldChar w:fldCharType="separate"/>
      </w:r>
      <w:r>
        <w:t>53</w:t>
      </w:r>
      <w:r>
        <w:fldChar w:fldCharType="end"/>
      </w:r>
    </w:p>
    <w:p w14:paraId="29DD2FD8" w14:textId="5A8BD57F" w:rsidR="002B2396" w:rsidRDefault="002B2396">
      <w:pPr>
        <w:pStyle w:val="TOC4"/>
        <w:rPr>
          <w:rFonts w:asciiTheme="minorHAnsi" w:eastAsiaTheme="minorEastAsia" w:hAnsiTheme="minorHAnsi" w:cstheme="minorBidi"/>
          <w:sz w:val="22"/>
          <w:szCs w:val="22"/>
          <w:lang w:eastAsia="en-GB"/>
        </w:rPr>
      </w:pPr>
      <w:r>
        <w:t>8.2.2.1</w:t>
      </w:r>
      <w:r>
        <w:rPr>
          <w:rFonts w:asciiTheme="minorHAnsi" w:eastAsiaTheme="minorEastAsia" w:hAnsiTheme="minorHAnsi" w:cstheme="minorBidi"/>
          <w:sz w:val="22"/>
          <w:szCs w:val="22"/>
          <w:lang w:eastAsia="en-GB"/>
        </w:rPr>
        <w:tab/>
      </w:r>
      <w:r>
        <w:t>Example for determining the resulting delay profile</w:t>
      </w:r>
      <w:r>
        <w:tab/>
      </w:r>
      <w:r>
        <w:fldChar w:fldCharType="begin"/>
      </w:r>
      <w:r>
        <w:instrText xml:space="preserve"> PAGEREF _Toc138876264 \h </w:instrText>
      </w:r>
      <w:r>
        <w:fldChar w:fldCharType="separate"/>
      </w:r>
      <w:r>
        <w:t>53</w:t>
      </w:r>
      <w:r>
        <w:fldChar w:fldCharType="end"/>
      </w:r>
    </w:p>
    <w:p w14:paraId="25812792" w14:textId="4A98D6D8" w:rsidR="002B2396" w:rsidRDefault="002B2396">
      <w:pPr>
        <w:pStyle w:val="TOC2"/>
        <w:rPr>
          <w:rFonts w:asciiTheme="minorHAnsi" w:eastAsiaTheme="minorEastAsia" w:hAnsiTheme="minorHAnsi" w:cstheme="minorBidi"/>
          <w:sz w:val="22"/>
          <w:szCs w:val="22"/>
          <w:lang w:eastAsia="en-GB"/>
        </w:rPr>
      </w:pPr>
      <w:r>
        <w:t>8.3</w:t>
      </w:r>
      <w:r>
        <w:rPr>
          <w:rFonts w:asciiTheme="minorHAnsi" w:eastAsiaTheme="minorEastAsia" w:hAnsiTheme="minorHAnsi" w:cstheme="minorBidi"/>
          <w:sz w:val="22"/>
          <w:szCs w:val="22"/>
          <w:lang w:eastAsia="en-GB"/>
        </w:rPr>
        <w:tab/>
      </w:r>
      <w:r>
        <w:t>Static propagation conditions</w:t>
      </w:r>
      <w:r>
        <w:tab/>
      </w:r>
      <w:r>
        <w:fldChar w:fldCharType="begin"/>
      </w:r>
      <w:r>
        <w:instrText xml:space="preserve"> PAGEREF _Toc138876265 \h </w:instrText>
      </w:r>
      <w:r>
        <w:fldChar w:fldCharType="separate"/>
      </w:r>
      <w:r>
        <w:t>54</w:t>
      </w:r>
      <w:r>
        <w:fldChar w:fldCharType="end"/>
      </w:r>
    </w:p>
    <w:p w14:paraId="66D7C50F" w14:textId="52ED3F38" w:rsidR="002B2396" w:rsidRDefault="002B2396">
      <w:pPr>
        <w:pStyle w:val="TOC8"/>
        <w:rPr>
          <w:rFonts w:asciiTheme="minorHAnsi" w:eastAsiaTheme="minorEastAsia" w:hAnsiTheme="minorHAnsi" w:cstheme="minorBidi"/>
          <w:b w:val="0"/>
          <w:szCs w:val="22"/>
          <w:lang w:eastAsia="en-GB"/>
        </w:rPr>
      </w:pPr>
      <w:r w:rsidRPr="0064685C">
        <w:rPr>
          <w:lang w:val="fr-FR"/>
        </w:rPr>
        <w:t>Annex A: Environment conditions</w:t>
      </w:r>
      <w:r>
        <w:tab/>
      </w:r>
      <w:r>
        <w:fldChar w:fldCharType="begin"/>
      </w:r>
      <w:r>
        <w:instrText xml:space="preserve"> PAGEREF _Toc138876266 \h </w:instrText>
      </w:r>
      <w:r>
        <w:fldChar w:fldCharType="separate"/>
      </w:r>
      <w:r>
        <w:t>55</w:t>
      </w:r>
      <w:r>
        <w:fldChar w:fldCharType="end"/>
      </w:r>
    </w:p>
    <w:p w14:paraId="7EAFB30D" w14:textId="0368515E" w:rsidR="002B2396" w:rsidRDefault="002B2396">
      <w:pPr>
        <w:pStyle w:val="TOC1"/>
        <w:rPr>
          <w:rFonts w:asciiTheme="minorHAnsi" w:eastAsiaTheme="minorEastAsia" w:hAnsiTheme="minorHAnsi" w:cstheme="minorBidi"/>
          <w:szCs w:val="22"/>
          <w:lang w:eastAsia="en-GB"/>
        </w:rPr>
      </w:pPr>
      <w:r>
        <w:t>A.1</w:t>
      </w:r>
      <w:r>
        <w:rPr>
          <w:rFonts w:asciiTheme="minorHAnsi" w:eastAsiaTheme="minorEastAsia" w:hAnsiTheme="minorHAnsi" w:cstheme="minorBidi"/>
          <w:szCs w:val="22"/>
          <w:lang w:eastAsia="en-GB"/>
        </w:rPr>
        <w:tab/>
      </w:r>
      <w:r>
        <w:t>Operating voltage</w:t>
      </w:r>
      <w:r>
        <w:tab/>
      </w:r>
      <w:r>
        <w:fldChar w:fldCharType="begin"/>
      </w:r>
      <w:r>
        <w:instrText xml:space="preserve"> PAGEREF _Toc138876267 \h </w:instrText>
      </w:r>
      <w:r>
        <w:fldChar w:fldCharType="separate"/>
      </w:r>
      <w:r>
        <w:t>55</w:t>
      </w:r>
      <w:r>
        <w:fldChar w:fldCharType="end"/>
      </w:r>
    </w:p>
    <w:p w14:paraId="3574FB6D" w14:textId="3C89C4DC" w:rsidR="002B2396" w:rsidRDefault="002B2396">
      <w:pPr>
        <w:pStyle w:val="TOC8"/>
        <w:rPr>
          <w:rFonts w:asciiTheme="minorHAnsi" w:eastAsiaTheme="minorEastAsia" w:hAnsiTheme="minorHAnsi" w:cstheme="minorBidi"/>
          <w:b w:val="0"/>
          <w:szCs w:val="22"/>
          <w:lang w:eastAsia="en-GB"/>
        </w:rPr>
      </w:pPr>
      <w:r>
        <w:t>Annex B: Measurement uncertainty</w:t>
      </w:r>
      <w:r>
        <w:tab/>
      </w:r>
      <w:r>
        <w:fldChar w:fldCharType="begin"/>
      </w:r>
      <w:r>
        <w:instrText xml:space="preserve"> PAGEREF _Toc138876268 \h </w:instrText>
      </w:r>
      <w:r>
        <w:fldChar w:fldCharType="separate"/>
      </w:r>
      <w:r>
        <w:t>56</w:t>
      </w:r>
      <w:r>
        <w:fldChar w:fldCharType="end"/>
      </w:r>
    </w:p>
    <w:p w14:paraId="63DE4842" w14:textId="35F7F2BA" w:rsidR="002B2396" w:rsidRDefault="002B2396">
      <w:pPr>
        <w:pStyle w:val="TOC1"/>
        <w:rPr>
          <w:rFonts w:asciiTheme="minorHAnsi" w:eastAsiaTheme="minorEastAsia" w:hAnsiTheme="minorHAnsi" w:cstheme="minorBidi"/>
          <w:szCs w:val="22"/>
          <w:lang w:eastAsia="en-GB"/>
        </w:rPr>
      </w:pPr>
      <w:r>
        <w:t>B.1</w:t>
      </w:r>
      <w:r>
        <w:rPr>
          <w:rFonts w:asciiTheme="minorHAnsi" w:eastAsiaTheme="minorEastAsia" w:hAnsiTheme="minorHAnsi" w:cstheme="minorBidi"/>
          <w:szCs w:val="22"/>
          <w:lang w:eastAsia="en-GB"/>
        </w:rPr>
        <w:tab/>
      </w:r>
      <w:r>
        <w:t>Measurement uncertainty budget for UE RF testing methodology</w:t>
      </w:r>
      <w:r>
        <w:tab/>
      </w:r>
      <w:r>
        <w:fldChar w:fldCharType="begin"/>
      </w:r>
      <w:r>
        <w:instrText xml:space="preserve"> PAGEREF _Toc138876269 \h </w:instrText>
      </w:r>
      <w:r>
        <w:fldChar w:fldCharType="separate"/>
      </w:r>
      <w:r>
        <w:t>56</w:t>
      </w:r>
      <w:r>
        <w:fldChar w:fldCharType="end"/>
      </w:r>
    </w:p>
    <w:p w14:paraId="6186E6A3" w14:textId="4F1B9604" w:rsidR="002B2396" w:rsidRDefault="002B2396">
      <w:pPr>
        <w:pStyle w:val="TOC2"/>
        <w:rPr>
          <w:rFonts w:asciiTheme="minorHAnsi" w:eastAsiaTheme="minorEastAsia" w:hAnsiTheme="minorHAnsi" w:cstheme="minorBidi"/>
          <w:sz w:val="22"/>
          <w:szCs w:val="22"/>
          <w:lang w:eastAsia="en-GB"/>
        </w:rPr>
      </w:pPr>
      <w:r>
        <w:t>B.1.1</w:t>
      </w:r>
      <w:r>
        <w:rPr>
          <w:rFonts w:asciiTheme="minorHAnsi" w:eastAsiaTheme="minorEastAsia" w:hAnsiTheme="minorHAnsi" w:cstheme="minorBidi"/>
          <w:sz w:val="22"/>
          <w:szCs w:val="22"/>
          <w:lang w:eastAsia="en-GB"/>
        </w:rPr>
        <w:tab/>
      </w:r>
      <w:r>
        <w:t>Direct far field (DFF) setup</w:t>
      </w:r>
      <w:r>
        <w:tab/>
      </w:r>
      <w:r>
        <w:fldChar w:fldCharType="begin"/>
      </w:r>
      <w:r>
        <w:instrText xml:space="preserve"> PAGEREF _Toc138876270 \h </w:instrText>
      </w:r>
      <w:r>
        <w:fldChar w:fldCharType="separate"/>
      </w:r>
      <w:r>
        <w:t>56</w:t>
      </w:r>
      <w:r>
        <w:fldChar w:fldCharType="end"/>
      </w:r>
    </w:p>
    <w:p w14:paraId="0F4AF32E" w14:textId="3FCCF02B" w:rsidR="002B2396" w:rsidRDefault="002B2396">
      <w:pPr>
        <w:pStyle w:val="TOC3"/>
        <w:rPr>
          <w:rFonts w:asciiTheme="minorHAnsi" w:eastAsiaTheme="minorEastAsia" w:hAnsiTheme="minorHAnsi" w:cstheme="minorBidi"/>
          <w:sz w:val="22"/>
          <w:szCs w:val="22"/>
          <w:lang w:eastAsia="en-GB"/>
        </w:rPr>
      </w:pPr>
      <w:r>
        <w:t>B.1.1.1</w:t>
      </w:r>
      <w:r>
        <w:rPr>
          <w:rFonts w:asciiTheme="minorHAnsi" w:eastAsiaTheme="minorEastAsia" w:hAnsiTheme="minorHAnsi" w:cstheme="minorBidi"/>
          <w:sz w:val="22"/>
          <w:szCs w:val="22"/>
          <w:lang w:eastAsia="en-GB"/>
        </w:rPr>
        <w:tab/>
      </w:r>
      <w:r>
        <w:t>Uncertainty budget calculation principle</w:t>
      </w:r>
      <w:r>
        <w:tab/>
      </w:r>
      <w:r>
        <w:fldChar w:fldCharType="begin"/>
      </w:r>
      <w:r>
        <w:instrText xml:space="preserve"> PAGEREF _Toc138876271 \h </w:instrText>
      </w:r>
      <w:r>
        <w:fldChar w:fldCharType="separate"/>
      </w:r>
      <w:r>
        <w:t>56</w:t>
      </w:r>
      <w:r>
        <w:fldChar w:fldCharType="end"/>
      </w:r>
    </w:p>
    <w:p w14:paraId="495FD7C5" w14:textId="0324AE60" w:rsidR="002B2396" w:rsidRDefault="002B2396">
      <w:pPr>
        <w:pStyle w:val="TOC3"/>
        <w:rPr>
          <w:rFonts w:asciiTheme="minorHAnsi" w:eastAsiaTheme="minorEastAsia" w:hAnsiTheme="minorHAnsi" w:cstheme="minorBidi"/>
          <w:sz w:val="22"/>
          <w:szCs w:val="22"/>
          <w:lang w:eastAsia="en-GB"/>
        </w:rPr>
      </w:pPr>
      <w:r>
        <w:t>B.1.1.2</w:t>
      </w:r>
      <w:r>
        <w:rPr>
          <w:rFonts w:asciiTheme="minorHAnsi" w:eastAsiaTheme="minorEastAsia" w:hAnsiTheme="minorHAnsi" w:cstheme="minorBidi"/>
          <w:sz w:val="22"/>
          <w:szCs w:val="22"/>
          <w:lang w:eastAsia="en-GB"/>
        </w:rPr>
        <w:tab/>
      </w:r>
      <w:r>
        <w:t>Uncertainty budget format</w:t>
      </w:r>
      <w:r>
        <w:tab/>
      </w:r>
      <w:r>
        <w:fldChar w:fldCharType="begin"/>
      </w:r>
      <w:r>
        <w:instrText xml:space="preserve"> PAGEREF _Toc138876272 \h </w:instrText>
      </w:r>
      <w:r>
        <w:fldChar w:fldCharType="separate"/>
      </w:r>
      <w:r>
        <w:t>57</w:t>
      </w:r>
      <w:r>
        <w:fldChar w:fldCharType="end"/>
      </w:r>
    </w:p>
    <w:p w14:paraId="7CE572E9" w14:textId="12CDA6CB" w:rsidR="002B2396" w:rsidRDefault="002B2396">
      <w:pPr>
        <w:pStyle w:val="TOC3"/>
        <w:rPr>
          <w:rFonts w:asciiTheme="minorHAnsi" w:eastAsiaTheme="minorEastAsia" w:hAnsiTheme="minorHAnsi" w:cstheme="minorBidi"/>
          <w:sz w:val="22"/>
          <w:szCs w:val="22"/>
          <w:lang w:eastAsia="en-GB"/>
        </w:rPr>
      </w:pPr>
      <w:r>
        <w:t>B.1.1.3</w:t>
      </w:r>
      <w:r>
        <w:rPr>
          <w:rFonts w:asciiTheme="minorHAnsi" w:eastAsiaTheme="minorEastAsia" w:hAnsiTheme="minorHAnsi" w:cstheme="minorBidi"/>
          <w:sz w:val="22"/>
          <w:szCs w:val="22"/>
          <w:lang w:eastAsia="en-GB"/>
        </w:rPr>
        <w:tab/>
      </w:r>
      <w:r>
        <w:t>Uncertainty assessment</w:t>
      </w:r>
      <w:r>
        <w:tab/>
      </w:r>
      <w:r>
        <w:fldChar w:fldCharType="begin"/>
      </w:r>
      <w:r>
        <w:instrText xml:space="preserve"> PAGEREF _Toc138876273 \h </w:instrText>
      </w:r>
      <w:r>
        <w:fldChar w:fldCharType="separate"/>
      </w:r>
      <w:r>
        <w:t>57</w:t>
      </w:r>
      <w:r>
        <w:fldChar w:fldCharType="end"/>
      </w:r>
    </w:p>
    <w:p w14:paraId="09764664" w14:textId="61E3193A" w:rsidR="002B2396" w:rsidRDefault="002B2396">
      <w:pPr>
        <w:pStyle w:val="TOC3"/>
        <w:rPr>
          <w:rFonts w:asciiTheme="minorHAnsi" w:eastAsiaTheme="minorEastAsia" w:hAnsiTheme="minorHAnsi" w:cstheme="minorBidi"/>
          <w:sz w:val="22"/>
          <w:szCs w:val="22"/>
          <w:lang w:eastAsia="en-GB"/>
        </w:rPr>
      </w:pPr>
      <w:r>
        <w:t>B.1.1.4</w:t>
      </w:r>
      <w:r>
        <w:rPr>
          <w:rFonts w:asciiTheme="minorHAnsi" w:eastAsiaTheme="minorEastAsia" w:hAnsiTheme="minorHAnsi" w:cstheme="minorBidi"/>
          <w:sz w:val="22"/>
          <w:szCs w:val="22"/>
          <w:lang w:eastAsia="en-GB"/>
        </w:rPr>
        <w:tab/>
      </w:r>
      <w:r>
        <w:t>Measurement error contribution descriptions</w:t>
      </w:r>
      <w:r>
        <w:tab/>
      </w:r>
      <w:r>
        <w:fldChar w:fldCharType="begin"/>
      </w:r>
      <w:r>
        <w:instrText xml:space="preserve"> PAGEREF _Toc138876274 \h </w:instrText>
      </w:r>
      <w:r>
        <w:fldChar w:fldCharType="separate"/>
      </w:r>
      <w:r>
        <w:t>59</w:t>
      </w:r>
      <w:r>
        <w:fldChar w:fldCharType="end"/>
      </w:r>
    </w:p>
    <w:p w14:paraId="1977139E" w14:textId="70BC259D" w:rsidR="002B2396" w:rsidRDefault="002B2396">
      <w:pPr>
        <w:pStyle w:val="TOC4"/>
        <w:rPr>
          <w:rFonts w:asciiTheme="minorHAnsi" w:eastAsiaTheme="minorEastAsia" w:hAnsiTheme="minorHAnsi" w:cstheme="minorBidi"/>
          <w:sz w:val="22"/>
          <w:szCs w:val="22"/>
          <w:lang w:eastAsia="en-GB"/>
        </w:rPr>
      </w:pPr>
      <w:r>
        <w:rPr>
          <w:lang w:eastAsia="ja-JP"/>
        </w:rPr>
        <w:t>B.1.1.4.1</w:t>
      </w:r>
      <w:r>
        <w:rPr>
          <w:rFonts w:asciiTheme="minorHAnsi" w:eastAsiaTheme="minorEastAsia" w:hAnsiTheme="minorHAnsi" w:cstheme="minorBidi"/>
          <w:sz w:val="22"/>
          <w:szCs w:val="22"/>
          <w:lang w:eastAsia="en-GB"/>
        </w:rPr>
        <w:tab/>
      </w:r>
      <w:r>
        <w:rPr>
          <w:lang w:eastAsia="ja-JP"/>
        </w:rPr>
        <w:t>Positioning misalignment</w:t>
      </w:r>
      <w:r>
        <w:tab/>
      </w:r>
      <w:r>
        <w:fldChar w:fldCharType="begin"/>
      </w:r>
      <w:r>
        <w:instrText xml:space="preserve"> PAGEREF _Toc138876275 \h </w:instrText>
      </w:r>
      <w:r>
        <w:fldChar w:fldCharType="separate"/>
      </w:r>
      <w:r>
        <w:t>59</w:t>
      </w:r>
      <w:r>
        <w:fldChar w:fldCharType="end"/>
      </w:r>
    </w:p>
    <w:p w14:paraId="08384B1A" w14:textId="1C2495A5" w:rsidR="002B2396" w:rsidRDefault="002B2396">
      <w:pPr>
        <w:pStyle w:val="TOC4"/>
        <w:rPr>
          <w:rFonts w:asciiTheme="minorHAnsi" w:eastAsiaTheme="minorEastAsia" w:hAnsiTheme="minorHAnsi" w:cstheme="minorBidi"/>
          <w:sz w:val="22"/>
          <w:szCs w:val="22"/>
          <w:lang w:eastAsia="en-GB"/>
        </w:rPr>
      </w:pPr>
      <w:r>
        <w:rPr>
          <w:lang w:eastAsia="ja-JP"/>
        </w:rPr>
        <w:t>B.1.1.4.2</w:t>
      </w:r>
      <w:r>
        <w:rPr>
          <w:rFonts w:asciiTheme="minorHAnsi" w:eastAsiaTheme="minorEastAsia" w:hAnsiTheme="minorHAnsi" w:cstheme="minorBidi"/>
          <w:sz w:val="22"/>
          <w:szCs w:val="22"/>
          <w:lang w:eastAsia="en-GB"/>
        </w:rPr>
        <w:tab/>
      </w:r>
      <w:r>
        <w:rPr>
          <w:lang w:eastAsia="ja-JP"/>
        </w:rPr>
        <w:t>Measure distance uncertainty</w:t>
      </w:r>
      <w:r>
        <w:tab/>
      </w:r>
      <w:r>
        <w:fldChar w:fldCharType="begin"/>
      </w:r>
      <w:r>
        <w:instrText xml:space="preserve"> PAGEREF _Toc138876276 \h </w:instrText>
      </w:r>
      <w:r>
        <w:fldChar w:fldCharType="separate"/>
      </w:r>
      <w:r>
        <w:t>59</w:t>
      </w:r>
      <w:r>
        <w:fldChar w:fldCharType="end"/>
      </w:r>
    </w:p>
    <w:p w14:paraId="72A5C87C" w14:textId="48AC685E" w:rsidR="002B2396" w:rsidRDefault="002B2396">
      <w:pPr>
        <w:pStyle w:val="TOC4"/>
        <w:rPr>
          <w:rFonts w:asciiTheme="minorHAnsi" w:eastAsiaTheme="minorEastAsia" w:hAnsiTheme="minorHAnsi" w:cstheme="minorBidi"/>
          <w:sz w:val="22"/>
          <w:szCs w:val="22"/>
          <w:lang w:eastAsia="en-GB"/>
        </w:rPr>
      </w:pPr>
      <w:r>
        <w:rPr>
          <w:lang w:eastAsia="ja-JP"/>
        </w:rPr>
        <w:t>B.1.1.4.3</w:t>
      </w:r>
      <w:r>
        <w:rPr>
          <w:rFonts w:asciiTheme="minorHAnsi" w:eastAsiaTheme="minorEastAsia" w:hAnsiTheme="minorHAnsi" w:cstheme="minorBidi"/>
          <w:sz w:val="22"/>
          <w:szCs w:val="22"/>
          <w:lang w:eastAsia="en-GB"/>
        </w:rPr>
        <w:tab/>
      </w:r>
      <w:r>
        <w:rPr>
          <w:lang w:eastAsia="ja-JP"/>
        </w:rPr>
        <w:t>Quality of quiet zone</w:t>
      </w:r>
      <w:r>
        <w:tab/>
      </w:r>
      <w:r>
        <w:fldChar w:fldCharType="begin"/>
      </w:r>
      <w:r>
        <w:instrText xml:space="preserve"> PAGEREF _Toc138876277 \h </w:instrText>
      </w:r>
      <w:r>
        <w:fldChar w:fldCharType="separate"/>
      </w:r>
      <w:r>
        <w:t>60</w:t>
      </w:r>
      <w:r>
        <w:fldChar w:fldCharType="end"/>
      </w:r>
    </w:p>
    <w:p w14:paraId="5D09250C" w14:textId="4E58AAE6" w:rsidR="002B2396" w:rsidRDefault="002B2396">
      <w:pPr>
        <w:pStyle w:val="TOC4"/>
        <w:rPr>
          <w:rFonts w:asciiTheme="minorHAnsi" w:eastAsiaTheme="minorEastAsia" w:hAnsiTheme="minorHAnsi" w:cstheme="minorBidi"/>
          <w:sz w:val="22"/>
          <w:szCs w:val="22"/>
          <w:lang w:eastAsia="en-GB"/>
        </w:rPr>
      </w:pPr>
      <w:r>
        <w:rPr>
          <w:lang w:eastAsia="ja-JP"/>
        </w:rPr>
        <w:t>B.1.1.4.4</w:t>
      </w:r>
      <w:r>
        <w:rPr>
          <w:rFonts w:asciiTheme="minorHAnsi" w:eastAsiaTheme="minorEastAsia" w:hAnsiTheme="minorHAnsi" w:cstheme="minorBidi"/>
          <w:sz w:val="22"/>
          <w:szCs w:val="22"/>
          <w:lang w:eastAsia="en-GB"/>
        </w:rPr>
        <w:tab/>
      </w:r>
      <w:r>
        <w:rPr>
          <w:lang w:eastAsia="ja-JP"/>
        </w:rPr>
        <w:t>Mismatch</w:t>
      </w:r>
      <w:r>
        <w:tab/>
      </w:r>
      <w:r>
        <w:fldChar w:fldCharType="begin"/>
      </w:r>
      <w:r>
        <w:instrText xml:space="preserve"> PAGEREF _Toc138876278 \h </w:instrText>
      </w:r>
      <w:r>
        <w:fldChar w:fldCharType="separate"/>
      </w:r>
      <w:r>
        <w:t>60</w:t>
      </w:r>
      <w:r>
        <w:fldChar w:fldCharType="end"/>
      </w:r>
    </w:p>
    <w:p w14:paraId="42DF1BB2" w14:textId="4A8DD002" w:rsidR="002B2396" w:rsidRDefault="002B2396">
      <w:pPr>
        <w:pStyle w:val="TOC4"/>
        <w:rPr>
          <w:rFonts w:asciiTheme="minorHAnsi" w:eastAsiaTheme="minorEastAsia" w:hAnsiTheme="minorHAnsi" w:cstheme="minorBidi"/>
          <w:sz w:val="22"/>
          <w:szCs w:val="22"/>
          <w:lang w:eastAsia="en-GB"/>
        </w:rPr>
      </w:pPr>
      <w:r>
        <w:rPr>
          <w:lang w:eastAsia="ja-JP"/>
        </w:rPr>
        <w:t>B.1.1.4.5</w:t>
      </w:r>
      <w:r>
        <w:rPr>
          <w:rFonts w:asciiTheme="minorHAnsi" w:eastAsiaTheme="minorEastAsia" w:hAnsiTheme="minorHAnsi" w:cstheme="minorBidi"/>
          <w:sz w:val="22"/>
          <w:szCs w:val="22"/>
          <w:lang w:eastAsia="en-GB"/>
        </w:rPr>
        <w:tab/>
      </w:r>
      <w:r>
        <w:rPr>
          <w:lang w:eastAsia="ja-JP"/>
        </w:rPr>
        <w:t>Absolute antenna gain uncertainty of the measurement antenna</w:t>
      </w:r>
      <w:r>
        <w:tab/>
      </w:r>
      <w:r>
        <w:fldChar w:fldCharType="begin"/>
      </w:r>
      <w:r>
        <w:instrText xml:space="preserve"> PAGEREF _Toc138876279 \h </w:instrText>
      </w:r>
      <w:r>
        <w:fldChar w:fldCharType="separate"/>
      </w:r>
      <w:r>
        <w:t>62</w:t>
      </w:r>
      <w:r>
        <w:fldChar w:fldCharType="end"/>
      </w:r>
    </w:p>
    <w:p w14:paraId="04364972" w14:textId="0F8563D0" w:rsidR="002B2396" w:rsidRDefault="002B2396">
      <w:pPr>
        <w:pStyle w:val="TOC4"/>
        <w:rPr>
          <w:rFonts w:asciiTheme="minorHAnsi" w:eastAsiaTheme="minorEastAsia" w:hAnsiTheme="minorHAnsi" w:cstheme="minorBidi"/>
          <w:sz w:val="22"/>
          <w:szCs w:val="22"/>
          <w:lang w:eastAsia="en-GB"/>
        </w:rPr>
      </w:pPr>
      <w:r>
        <w:rPr>
          <w:lang w:eastAsia="ja-JP"/>
        </w:rPr>
        <w:t>B.1.1.4.6</w:t>
      </w:r>
      <w:r>
        <w:rPr>
          <w:rFonts w:asciiTheme="minorHAnsi" w:eastAsiaTheme="minorEastAsia" w:hAnsiTheme="minorHAnsi" w:cstheme="minorBidi"/>
          <w:sz w:val="22"/>
          <w:szCs w:val="22"/>
          <w:lang w:eastAsia="en-GB"/>
        </w:rPr>
        <w:tab/>
      </w:r>
      <w:r>
        <w:rPr>
          <w:lang w:eastAsia="ja-JP"/>
        </w:rPr>
        <w:t>Uncertainty of the RF power measurement equipment</w:t>
      </w:r>
      <w:r>
        <w:tab/>
      </w:r>
      <w:r>
        <w:fldChar w:fldCharType="begin"/>
      </w:r>
      <w:r>
        <w:instrText xml:space="preserve"> PAGEREF _Toc138876280 \h </w:instrText>
      </w:r>
      <w:r>
        <w:fldChar w:fldCharType="separate"/>
      </w:r>
      <w:r>
        <w:t>62</w:t>
      </w:r>
      <w:r>
        <w:fldChar w:fldCharType="end"/>
      </w:r>
    </w:p>
    <w:p w14:paraId="31AC3C5C" w14:textId="0891AA25" w:rsidR="002B2396" w:rsidRDefault="002B2396">
      <w:pPr>
        <w:pStyle w:val="TOC4"/>
        <w:rPr>
          <w:rFonts w:asciiTheme="minorHAnsi" w:eastAsiaTheme="minorEastAsia" w:hAnsiTheme="minorHAnsi" w:cstheme="minorBidi"/>
          <w:sz w:val="22"/>
          <w:szCs w:val="22"/>
          <w:lang w:eastAsia="en-GB"/>
        </w:rPr>
      </w:pPr>
      <w:r>
        <w:rPr>
          <w:lang w:eastAsia="ja-JP"/>
        </w:rPr>
        <w:t>B.1.1.4.7</w:t>
      </w:r>
      <w:r>
        <w:rPr>
          <w:rFonts w:asciiTheme="minorHAnsi" w:eastAsiaTheme="minorEastAsia" w:hAnsiTheme="minorHAnsi" w:cstheme="minorBidi"/>
          <w:sz w:val="22"/>
          <w:szCs w:val="22"/>
          <w:lang w:eastAsia="en-GB"/>
        </w:rPr>
        <w:tab/>
      </w:r>
      <w:r>
        <w:rPr>
          <w:lang w:eastAsia="ja-JP"/>
        </w:rPr>
        <w:t>Phase curvature</w:t>
      </w:r>
      <w:r>
        <w:tab/>
      </w:r>
      <w:r>
        <w:fldChar w:fldCharType="begin"/>
      </w:r>
      <w:r>
        <w:instrText xml:space="preserve"> PAGEREF _Toc138876281 \h </w:instrText>
      </w:r>
      <w:r>
        <w:fldChar w:fldCharType="separate"/>
      </w:r>
      <w:r>
        <w:t>62</w:t>
      </w:r>
      <w:r>
        <w:fldChar w:fldCharType="end"/>
      </w:r>
    </w:p>
    <w:p w14:paraId="379453C3" w14:textId="5626B6BD" w:rsidR="002B2396" w:rsidRDefault="002B2396">
      <w:pPr>
        <w:pStyle w:val="TOC4"/>
        <w:rPr>
          <w:rFonts w:asciiTheme="minorHAnsi" w:eastAsiaTheme="minorEastAsia" w:hAnsiTheme="minorHAnsi" w:cstheme="minorBidi"/>
          <w:sz w:val="22"/>
          <w:szCs w:val="22"/>
          <w:lang w:eastAsia="en-GB"/>
        </w:rPr>
      </w:pPr>
      <w:r>
        <w:rPr>
          <w:lang w:eastAsia="ja-JP"/>
        </w:rPr>
        <w:t>B.1.1.4.8</w:t>
      </w:r>
      <w:r>
        <w:rPr>
          <w:rFonts w:asciiTheme="minorHAnsi" w:eastAsiaTheme="minorEastAsia" w:hAnsiTheme="minorHAnsi" w:cstheme="minorBidi"/>
          <w:sz w:val="22"/>
          <w:szCs w:val="22"/>
          <w:lang w:eastAsia="en-GB"/>
        </w:rPr>
        <w:tab/>
      </w:r>
      <w:r>
        <w:rPr>
          <w:lang w:eastAsia="ja-JP"/>
        </w:rPr>
        <w:t>Amplifier uncertainties</w:t>
      </w:r>
      <w:r>
        <w:tab/>
      </w:r>
      <w:r>
        <w:fldChar w:fldCharType="begin"/>
      </w:r>
      <w:r>
        <w:instrText xml:space="preserve"> PAGEREF _Toc138876282 \h </w:instrText>
      </w:r>
      <w:r>
        <w:fldChar w:fldCharType="separate"/>
      </w:r>
      <w:r>
        <w:t>62</w:t>
      </w:r>
      <w:r>
        <w:fldChar w:fldCharType="end"/>
      </w:r>
    </w:p>
    <w:p w14:paraId="505E3E79" w14:textId="46DCCC81" w:rsidR="002B2396" w:rsidRDefault="002B2396">
      <w:pPr>
        <w:pStyle w:val="TOC4"/>
        <w:rPr>
          <w:rFonts w:asciiTheme="minorHAnsi" w:eastAsiaTheme="minorEastAsia" w:hAnsiTheme="minorHAnsi" w:cstheme="minorBidi"/>
          <w:sz w:val="22"/>
          <w:szCs w:val="22"/>
          <w:lang w:eastAsia="en-GB"/>
        </w:rPr>
      </w:pPr>
      <w:r>
        <w:t>B.1.1.4.9</w:t>
      </w:r>
      <w:r>
        <w:rPr>
          <w:rFonts w:asciiTheme="minorHAnsi" w:eastAsiaTheme="minorEastAsia" w:hAnsiTheme="minorHAnsi" w:cstheme="minorBidi"/>
          <w:sz w:val="22"/>
          <w:szCs w:val="22"/>
          <w:lang w:eastAsia="en-GB"/>
        </w:rPr>
        <w:tab/>
      </w:r>
      <w:r>
        <w:t>Random uncertainty</w:t>
      </w:r>
      <w:r>
        <w:tab/>
      </w:r>
      <w:r>
        <w:fldChar w:fldCharType="begin"/>
      </w:r>
      <w:r>
        <w:instrText xml:space="preserve"> PAGEREF _Toc138876283 \h </w:instrText>
      </w:r>
      <w:r>
        <w:fldChar w:fldCharType="separate"/>
      </w:r>
      <w:r>
        <w:t>63</w:t>
      </w:r>
      <w:r>
        <w:fldChar w:fldCharType="end"/>
      </w:r>
    </w:p>
    <w:p w14:paraId="4A8F919B" w14:textId="602378C7" w:rsidR="002B2396" w:rsidRDefault="002B2396">
      <w:pPr>
        <w:pStyle w:val="TOC4"/>
        <w:rPr>
          <w:rFonts w:asciiTheme="minorHAnsi" w:eastAsiaTheme="minorEastAsia" w:hAnsiTheme="minorHAnsi" w:cstheme="minorBidi"/>
          <w:sz w:val="22"/>
          <w:szCs w:val="22"/>
          <w:lang w:eastAsia="en-GB"/>
        </w:rPr>
      </w:pPr>
      <w:r>
        <w:rPr>
          <w:lang w:eastAsia="ja-JP"/>
        </w:rPr>
        <w:t>B.1.1.4.10</w:t>
      </w:r>
      <w:r>
        <w:rPr>
          <w:rFonts w:asciiTheme="minorHAnsi" w:eastAsiaTheme="minorEastAsia" w:hAnsiTheme="minorHAnsi" w:cstheme="minorBidi"/>
          <w:sz w:val="22"/>
          <w:szCs w:val="22"/>
          <w:lang w:eastAsia="en-GB"/>
        </w:rPr>
        <w:tab/>
      </w:r>
      <w:r>
        <w:rPr>
          <w:lang w:eastAsia="ja-JP"/>
        </w:rPr>
        <w:t>Influence of the XPD</w:t>
      </w:r>
      <w:r>
        <w:tab/>
      </w:r>
      <w:r>
        <w:fldChar w:fldCharType="begin"/>
      </w:r>
      <w:r>
        <w:instrText xml:space="preserve"> PAGEREF _Toc138876284 \h </w:instrText>
      </w:r>
      <w:r>
        <w:fldChar w:fldCharType="separate"/>
      </w:r>
      <w:r>
        <w:t>63</w:t>
      </w:r>
      <w:r>
        <w:fldChar w:fldCharType="end"/>
      </w:r>
    </w:p>
    <w:p w14:paraId="00D1C57F" w14:textId="094CB36F" w:rsidR="002B2396" w:rsidRDefault="002B2396">
      <w:pPr>
        <w:pStyle w:val="TOC4"/>
        <w:rPr>
          <w:rFonts w:asciiTheme="minorHAnsi" w:eastAsiaTheme="minorEastAsia" w:hAnsiTheme="minorHAnsi" w:cstheme="minorBidi"/>
          <w:sz w:val="22"/>
          <w:szCs w:val="22"/>
          <w:lang w:eastAsia="en-GB"/>
        </w:rPr>
      </w:pPr>
      <w:r>
        <w:rPr>
          <w:lang w:eastAsia="ja-JP"/>
        </w:rPr>
        <w:t>B.1.1.4.11</w:t>
      </w:r>
      <w:r>
        <w:rPr>
          <w:rFonts w:asciiTheme="minorHAnsi" w:eastAsiaTheme="minorEastAsia" w:hAnsiTheme="minorHAnsi" w:cstheme="minorBidi"/>
          <w:sz w:val="22"/>
          <w:szCs w:val="22"/>
          <w:lang w:eastAsia="en-GB"/>
        </w:rPr>
        <w:tab/>
      </w:r>
      <w:r>
        <w:rPr>
          <w:lang w:eastAsia="ja-JP"/>
        </w:rPr>
        <w:t>Reference antenna positioning misalignment</w:t>
      </w:r>
      <w:r>
        <w:tab/>
      </w:r>
      <w:r>
        <w:fldChar w:fldCharType="begin"/>
      </w:r>
      <w:r>
        <w:instrText xml:space="preserve"> PAGEREF _Toc138876285 \h </w:instrText>
      </w:r>
      <w:r>
        <w:fldChar w:fldCharType="separate"/>
      </w:r>
      <w:r>
        <w:t>64</w:t>
      </w:r>
      <w:r>
        <w:fldChar w:fldCharType="end"/>
      </w:r>
    </w:p>
    <w:p w14:paraId="0A9258FB" w14:textId="60EB4AFF" w:rsidR="002B2396" w:rsidRDefault="002B2396">
      <w:pPr>
        <w:pStyle w:val="TOC4"/>
        <w:rPr>
          <w:rFonts w:asciiTheme="minorHAnsi" w:eastAsiaTheme="minorEastAsia" w:hAnsiTheme="minorHAnsi" w:cstheme="minorBidi"/>
          <w:sz w:val="22"/>
          <w:szCs w:val="22"/>
          <w:lang w:eastAsia="en-GB"/>
        </w:rPr>
      </w:pPr>
      <w:r>
        <w:rPr>
          <w:lang w:eastAsia="ja-JP"/>
        </w:rPr>
        <w:lastRenderedPageBreak/>
        <w:t>B.1.1.4.12</w:t>
      </w:r>
      <w:r>
        <w:rPr>
          <w:rFonts w:asciiTheme="minorHAnsi" w:eastAsiaTheme="minorEastAsia" w:hAnsiTheme="minorHAnsi" w:cstheme="minorBidi"/>
          <w:sz w:val="22"/>
          <w:szCs w:val="22"/>
          <w:lang w:eastAsia="en-GB"/>
        </w:rPr>
        <w:tab/>
      </w:r>
      <w:r>
        <w:rPr>
          <w:lang w:eastAsia="ja-JP"/>
        </w:rPr>
        <w:t>Uncertainty of the Network Analyzer</w:t>
      </w:r>
      <w:r>
        <w:tab/>
      </w:r>
      <w:r>
        <w:fldChar w:fldCharType="begin"/>
      </w:r>
      <w:r>
        <w:instrText xml:space="preserve"> PAGEREF _Toc138876286 \h </w:instrText>
      </w:r>
      <w:r>
        <w:fldChar w:fldCharType="separate"/>
      </w:r>
      <w:r>
        <w:t>64</w:t>
      </w:r>
      <w:r>
        <w:fldChar w:fldCharType="end"/>
      </w:r>
    </w:p>
    <w:p w14:paraId="2B6C3F5F" w14:textId="4CA41C7E" w:rsidR="002B2396" w:rsidRDefault="002B2396">
      <w:pPr>
        <w:pStyle w:val="TOC4"/>
        <w:rPr>
          <w:rFonts w:asciiTheme="minorHAnsi" w:eastAsiaTheme="minorEastAsia" w:hAnsiTheme="minorHAnsi" w:cstheme="minorBidi"/>
          <w:sz w:val="22"/>
          <w:szCs w:val="22"/>
          <w:lang w:eastAsia="en-GB"/>
        </w:rPr>
      </w:pPr>
      <w:r>
        <w:rPr>
          <w:lang w:eastAsia="ja-JP"/>
        </w:rPr>
        <w:t>B.1.1.4.13</w:t>
      </w:r>
      <w:r>
        <w:rPr>
          <w:rFonts w:asciiTheme="minorHAnsi" w:eastAsiaTheme="minorEastAsia" w:hAnsiTheme="minorHAnsi" w:cstheme="minorBidi"/>
          <w:sz w:val="22"/>
          <w:szCs w:val="22"/>
          <w:lang w:eastAsia="en-GB"/>
        </w:rPr>
        <w:tab/>
      </w:r>
      <w:r>
        <w:rPr>
          <w:lang w:eastAsia="ja-JP"/>
        </w:rPr>
        <w:t>Reference antenna feed cable loss measurement uncertainty</w:t>
      </w:r>
      <w:r>
        <w:tab/>
      </w:r>
      <w:r>
        <w:fldChar w:fldCharType="begin"/>
      </w:r>
      <w:r>
        <w:instrText xml:space="preserve"> PAGEREF _Toc138876287 \h </w:instrText>
      </w:r>
      <w:r>
        <w:fldChar w:fldCharType="separate"/>
      </w:r>
      <w:r>
        <w:t>64</w:t>
      </w:r>
      <w:r>
        <w:fldChar w:fldCharType="end"/>
      </w:r>
    </w:p>
    <w:p w14:paraId="72C7E89A" w14:textId="0F239E28" w:rsidR="002B2396" w:rsidRDefault="002B2396">
      <w:pPr>
        <w:pStyle w:val="TOC4"/>
        <w:rPr>
          <w:rFonts w:asciiTheme="minorHAnsi" w:eastAsiaTheme="minorEastAsia" w:hAnsiTheme="minorHAnsi" w:cstheme="minorBidi"/>
          <w:sz w:val="22"/>
          <w:szCs w:val="22"/>
          <w:lang w:eastAsia="en-GB"/>
        </w:rPr>
      </w:pPr>
      <w:r>
        <w:rPr>
          <w:lang w:eastAsia="ja-JP"/>
        </w:rPr>
        <w:t>B.1.1.4.14</w:t>
      </w:r>
      <w:r>
        <w:rPr>
          <w:rFonts w:asciiTheme="minorHAnsi" w:eastAsiaTheme="minorEastAsia" w:hAnsiTheme="minorHAnsi" w:cstheme="minorBidi"/>
          <w:sz w:val="22"/>
          <w:szCs w:val="22"/>
          <w:lang w:eastAsia="en-GB"/>
        </w:rPr>
        <w:tab/>
      </w:r>
      <w:r>
        <w:rPr>
          <w:lang w:eastAsia="ja-JP"/>
        </w:rPr>
        <w:t>Uncertainty of an absolute gain of the calibration antenna</w:t>
      </w:r>
      <w:r>
        <w:tab/>
      </w:r>
      <w:r>
        <w:fldChar w:fldCharType="begin"/>
      </w:r>
      <w:r>
        <w:instrText xml:space="preserve"> PAGEREF _Toc138876288 \h </w:instrText>
      </w:r>
      <w:r>
        <w:fldChar w:fldCharType="separate"/>
      </w:r>
      <w:r>
        <w:t>64</w:t>
      </w:r>
      <w:r>
        <w:fldChar w:fldCharType="end"/>
      </w:r>
    </w:p>
    <w:p w14:paraId="7A335045" w14:textId="46E6D979" w:rsidR="002B2396" w:rsidRDefault="002B2396">
      <w:pPr>
        <w:pStyle w:val="TOC4"/>
        <w:rPr>
          <w:rFonts w:asciiTheme="minorHAnsi" w:eastAsiaTheme="minorEastAsia" w:hAnsiTheme="minorHAnsi" w:cstheme="minorBidi"/>
          <w:sz w:val="22"/>
          <w:szCs w:val="22"/>
          <w:lang w:eastAsia="en-GB"/>
        </w:rPr>
      </w:pPr>
      <w:r>
        <w:rPr>
          <w:lang w:eastAsia="ja-JP"/>
        </w:rPr>
        <w:t>B.1.1.4.15</w:t>
      </w:r>
      <w:r>
        <w:rPr>
          <w:rFonts w:asciiTheme="minorHAnsi" w:eastAsiaTheme="minorEastAsia" w:hAnsiTheme="minorHAnsi" w:cstheme="minorBidi"/>
          <w:sz w:val="22"/>
          <w:szCs w:val="22"/>
          <w:lang w:eastAsia="en-GB"/>
        </w:rPr>
        <w:tab/>
      </w:r>
      <w:r>
        <w:rPr>
          <w:lang w:eastAsia="ja-JP"/>
        </w:rPr>
        <w:t>Positioning and pointing misalignment between the reference antenna and the receiving antenna</w:t>
      </w:r>
      <w:r>
        <w:tab/>
      </w:r>
      <w:r>
        <w:fldChar w:fldCharType="begin"/>
      </w:r>
      <w:r>
        <w:instrText xml:space="preserve"> PAGEREF _Toc138876289 \h </w:instrText>
      </w:r>
      <w:r>
        <w:fldChar w:fldCharType="separate"/>
      </w:r>
      <w:r>
        <w:t>64</w:t>
      </w:r>
      <w:r>
        <w:fldChar w:fldCharType="end"/>
      </w:r>
    </w:p>
    <w:p w14:paraId="1D9B5417" w14:textId="263AA129" w:rsidR="002B2396" w:rsidRDefault="002B2396">
      <w:pPr>
        <w:pStyle w:val="TOC4"/>
        <w:rPr>
          <w:rFonts w:asciiTheme="minorHAnsi" w:eastAsiaTheme="minorEastAsia" w:hAnsiTheme="minorHAnsi" w:cstheme="minorBidi"/>
          <w:sz w:val="22"/>
          <w:szCs w:val="22"/>
          <w:lang w:eastAsia="en-GB"/>
        </w:rPr>
      </w:pPr>
      <w:r>
        <w:rPr>
          <w:lang w:eastAsia="ja-JP"/>
        </w:rPr>
        <w:t>B.1.1.4.16</w:t>
      </w:r>
      <w:r>
        <w:rPr>
          <w:rFonts w:asciiTheme="minorHAnsi" w:eastAsiaTheme="minorEastAsia" w:hAnsiTheme="minorHAnsi" w:cstheme="minorBidi"/>
          <w:sz w:val="22"/>
          <w:szCs w:val="22"/>
          <w:lang w:eastAsia="en-GB"/>
        </w:rPr>
        <w:tab/>
      </w:r>
      <w:r>
        <w:rPr>
          <w:lang w:eastAsia="ja-JP"/>
        </w:rPr>
        <w:t>gNB emulator uncertainty</w:t>
      </w:r>
      <w:r>
        <w:tab/>
      </w:r>
      <w:r>
        <w:fldChar w:fldCharType="begin"/>
      </w:r>
      <w:r>
        <w:instrText xml:space="preserve"> PAGEREF _Toc138876290 \h </w:instrText>
      </w:r>
      <w:r>
        <w:fldChar w:fldCharType="separate"/>
      </w:r>
      <w:r>
        <w:t>64</w:t>
      </w:r>
      <w:r>
        <w:fldChar w:fldCharType="end"/>
      </w:r>
    </w:p>
    <w:p w14:paraId="6AF5B4EB" w14:textId="4F3342FB" w:rsidR="002B2396" w:rsidRDefault="002B2396">
      <w:pPr>
        <w:pStyle w:val="TOC4"/>
        <w:rPr>
          <w:rFonts w:asciiTheme="minorHAnsi" w:eastAsiaTheme="minorEastAsia" w:hAnsiTheme="minorHAnsi" w:cstheme="minorBidi"/>
          <w:sz w:val="22"/>
          <w:szCs w:val="22"/>
          <w:lang w:eastAsia="en-GB"/>
        </w:rPr>
      </w:pPr>
      <w:r>
        <w:t>B.1.1.4.17</w:t>
      </w:r>
      <w:r>
        <w:rPr>
          <w:rFonts w:asciiTheme="minorHAnsi" w:eastAsiaTheme="minorEastAsia" w:hAnsiTheme="minorHAnsi" w:cstheme="minorBidi"/>
          <w:sz w:val="22"/>
          <w:szCs w:val="22"/>
          <w:lang w:eastAsia="en-GB"/>
        </w:rPr>
        <w:tab/>
      </w:r>
      <w:r>
        <w:t>Phase centre offset of calibration</w:t>
      </w:r>
      <w:r>
        <w:tab/>
      </w:r>
      <w:r>
        <w:fldChar w:fldCharType="begin"/>
      </w:r>
      <w:r>
        <w:instrText xml:space="preserve"> PAGEREF _Toc138876291 \h </w:instrText>
      </w:r>
      <w:r>
        <w:fldChar w:fldCharType="separate"/>
      </w:r>
      <w:r>
        <w:t>64</w:t>
      </w:r>
      <w:r>
        <w:fldChar w:fldCharType="end"/>
      </w:r>
    </w:p>
    <w:p w14:paraId="6F2A8EE8" w14:textId="378D351F" w:rsidR="002B2396" w:rsidRDefault="002B2396">
      <w:pPr>
        <w:pStyle w:val="TOC4"/>
        <w:rPr>
          <w:rFonts w:asciiTheme="minorHAnsi" w:eastAsiaTheme="minorEastAsia" w:hAnsiTheme="minorHAnsi" w:cstheme="minorBidi"/>
          <w:sz w:val="22"/>
          <w:szCs w:val="22"/>
          <w:lang w:eastAsia="en-GB"/>
        </w:rPr>
      </w:pPr>
      <w:r>
        <w:t>B.1.1.4.18</w:t>
      </w:r>
      <w:r>
        <w:rPr>
          <w:rFonts w:asciiTheme="minorHAnsi" w:eastAsiaTheme="minorEastAsia" w:hAnsiTheme="minorHAnsi" w:cstheme="minorBidi"/>
          <w:sz w:val="22"/>
          <w:szCs w:val="22"/>
          <w:lang w:eastAsia="en-GB"/>
        </w:rPr>
        <w:tab/>
      </w:r>
      <w:r>
        <w:t>Quality of quiet zone for calibration process</w:t>
      </w:r>
      <w:r>
        <w:tab/>
      </w:r>
      <w:r>
        <w:fldChar w:fldCharType="begin"/>
      </w:r>
      <w:r>
        <w:instrText xml:space="preserve"> PAGEREF _Toc138876292 \h </w:instrText>
      </w:r>
      <w:r>
        <w:fldChar w:fldCharType="separate"/>
      </w:r>
      <w:r>
        <w:t>65</w:t>
      </w:r>
      <w:r>
        <w:fldChar w:fldCharType="end"/>
      </w:r>
    </w:p>
    <w:p w14:paraId="4EB95E14" w14:textId="6C2FCC54" w:rsidR="002B2396" w:rsidRDefault="002B2396">
      <w:pPr>
        <w:pStyle w:val="TOC2"/>
        <w:rPr>
          <w:rFonts w:asciiTheme="minorHAnsi" w:eastAsiaTheme="minorEastAsia" w:hAnsiTheme="minorHAnsi" w:cstheme="minorBidi"/>
          <w:sz w:val="22"/>
          <w:szCs w:val="22"/>
          <w:lang w:eastAsia="en-GB"/>
        </w:rPr>
      </w:pPr>
      <w:r>
        <w:t>B.1.2</w:t>
      </w:r>
      <w:r>
        <w:rPr>
          <w:rFonts w:asciiTheme="minorHAnsi" w:eastAsiaTheme="minorEastAsia" w:hAnsiTheme="minorHAnsi" w:cstheme="minorBidi"/>
          <w:sz w:val="22"/>
          <w:szCs w:val="22"/>
          <w:lang w:eastAsia="en-GB"/>
        </w:rPr>
        <w:tab/>
      </w:r>
      <w:r>
        <w:t>Void</w:t>
      </w:r>
      <w:r>
        <w:tab/>
      </w:r>
      <w:r>
        <w:fldChar w:fldCharType="begin"/>
      </w:r>
      <w:r>
        <w:instrText xml:space="preserve"> PAGEREF _Toc138876293 \h </w:instrText>
      </w:r>
      <w:r>
        <w:fldChar w:fldCharType="separate"/>
      </w:r>
      <w:r>
        <w:t>65</w:t>
      </w:r>
      <w:r>
        <w:fldChar w:fldCharType="end"/>
      </w:r>
    </w:p>
    <w:p w14:paraId="385B1296" w14:textId="64165F65" w:rsidR="002B2396" w:rsidRDefault="002B2396">
      <w:pPr>
        <w:pStyle w:val="TOC2"/>
        <w:rPr>
          <w:rFonts w:asciiTheme="minorHAnsi" w:eastAsiaTheme="minorEastAsia" w:hAnsiTheme="minorHAnsi" w:cstheme="minorBidi"/>
          <w:sz w:val="22"/>
          <w:szCs w:val="22"/>
          <w:lang w:eastAsia="en-GB"/>
        </w:rPr>
      </w:pPr>
      <w:r>
        <w:t>B.1.3</w:t>
      </w:r>
      <w:r>
        <w:rPr>
          <w:rFonts w:asciiTheme="minorHAnsi" w:eastAsiaTheme="minorEastAsia" w:hAnsiTheme="minorHAnsi" w:cstheme="minorBidi"/>
          <w:sz w:val="22"/>
          <w:szCs w:val="22"/>
          <w:lang w:eastAsia="en-GB"/>
        </w:rPr>
        <w:tab/>
      </w:r>
      <w:r>
        <w:t>Indirect far field (IFF) method 1 setup</w:t>
      </w:r>
      <w:r>
        <w:tab/>
      </w:r>
      <w:r>
        <w:fldChar w:fldCharType="begin"/>
      </w:r>
      <w:r>
        <w:instrText xml:space="preserve"> PAGEREF _Toc138876294 \h </w:instrText>
      </w:r>
      <w:r>
        <w:fldChar w:fldCharType="separate"/>
      </w:r>
      <w:r>
        <w:t>65</w:t>
      </w:r>
      <w:r>
        <w:fldChar w:fldCharType="end"/>
      </w:r>
    </w:p>
    <w:p w14:paraId="18E4DEDC" w14:textId="14F2A0B8" w:rsidR="002B2396" w:rsidRDefault="002B2396">
      <w:pPr>
        <w:pStyle w:val="TOC3"/>
        <w:rPr>
          <w:rFonts w:asciiTheme="minorHAnsi" w:eastAsiaTheme="minorEastAsia" w:hAnsiTheme="minorHAnsi" w:cstheme="minorBidi"/>
          <w:sz w:val="22"/>
          <w:szCs w:val="22"/>
          <w:lang w:eastAsia="en-GB"/>
        </w:rPr>
      </w:pPr>
      <w:r>
        <w:t>B.1.3.1</w:t>
      </w:r>
      <w:r>
        <w:rPr>
          <w:rFonts w:asciiTheme="minorHAnsi" w:eastAsiaTheme="minorEastAsia" w:hAnsiTheme="minorHAnsi" w:cstheme="minorBidi"/>
          <w:sz w:val="22"/>
          <w:szCs w:val="22"/>
          <w:lang w:eastAsia="en-GB"/>
        </w:rPr>
        <w:tab/>
      </w:r>
      <w:r>
        <w:t>Uncertainty budget calculation principle</w:t>
      </w:r>
      <w:r>
        <w:tab/>
      </w:r>
      <w:r>
        <w:fldChar w:fldCharType="begin"/>
      </w:r>
      <w:r>
        <w:instrText xml:space="preserve"> PAGEREF _Toc138876295 \h </w:instrText>
      </w:r>
      <w:r>
        <w:fldChar w:fldCharType="separate"/>
      </w:r>
      <w:r>
        <w:t>65</w:t>
      </w:r>
      <w:r>
        <w:fldChar w:fldCharType="end"/>
      </w:r>
    </w:p>
    <w:p w14:paraId="1F4653A6" w14:textId="58B8C6CF" w:rsidR="002B2396" w:rsidRDefault="002B2396">
      <w:pPr>
        <w:pStyle w:val="TOC3"/>
        <w:rPr>
          <w:rFonts w:asciiTheme="minorHAnsi" w:eastAsiaTheme="minorEastAsia" w:hAnsiTheme="minorHAnsi" w:cstheme="minorBidi"/>
          <w:sz w:val="22"/>
          <w:szCs w:val="22"/>
          <w:lang w:eastAsia="en-GB"/>
        </w:rPr>
      </w:pPr>
      <w:r>
        <w:t>B.1.3.2</w:t>
      </w:r>
      <w:r>
        <w:rPr>
          <w:rFonts w:asciiTheme="minorHAnsi" w:eastAsiaTheme="minorEastAsia" w:hAnsiTheme="minorHAnsi" w:cstheme="minorBidi"/>
          <w:sz w:val="22"/>
          <w:szCs w:val="22"/>
          <w:lang w:eastAsia="en-GB"/>
        </w:rPr>
        <w:tab/>
      </w:r>
      <w:r>
        <w:t>Uncertainty budget format</w:t>
      </w:r>
      <w:r>
        <w:tab/>
      </w:r>
      <w:r>
        <w:fldChar w:fldCharType="begin"/>
      </w:r>
      <w:r>
        <w:instrText xml:space="preserve"> PAGEREF _Toc138876296 \h </w:instrText>
      </w:r>
      <w:r>
        <w:fldChar w:fldCharType="separate"/>
      </w:r>
      <w:r>
        <w:t>66</w:t>
      </w:r>
      <w:r>
        <w:fldChar w:fldCharType="end"/>
      </w:r>
    </w:p>
    <w:p w14:paraId="6803C3D8" w14:textId="6369C66C" w:rsidR="002B2396" w:rsidRDefault="002B2396">
      <w:pPr>
        <w:pStyle w:val="TOC3"/>
        <w:rPr>
          <w:rFonts w:asciiTheme="minorHAnsi" w:eastAsiaTheme="minorEastAsia" w:hAnsiTheme="minorHAnsi" w:cstheme="minorBidi"/>
          <w:sz w:val="22"/>
          <w:szCs w:val="22"/>
          <w:lang w:eastAsia="en-GB"/>
        </w:rPr>
      </w:pPr>
      <w:r>
        <w:t>B.1.3.3</w:t>
      </w:r>
      <w:r>
        <w:rPr>
          <w:rFonts w:asciiTheme="minorHAnsi" w:eastAsiaTheme="minorEastAsia" w:hAnsiTheme="minorHAnsi" w:cstheme="minorBidi"/>
          <w:sz w:val="22"/>
          <w:szCs w:val="22"/>
          <w:lang w:eastAsia="en-GB"/>
        </w:rPr>
        <w:tab/>
      </w:r>
      <w:r>
        <w:t>Uncertainty assessment</w:t>
      </w:r>
      <w:r>
        <w:tab/>
      </w:r>
      <w:r>
        <w:fldChar w:fldCharType="begin"/>
      </w:r>
      <w:r>
        <w:instrText xml:space="preserve"> PAGEREF _Toc138876297 \h </w:instrText>
      </w:r>
      <w:r>
        <w:fldChar w:fldCharType="separate"/>
      </w:r>
      <w:r>
        <w:t>67</w:t>
      </w:r>
      <w:r>
        <w:fldChar w:fldCharType="end"/>
      </w:r>
    </w:p>
    <w:p w14:paraId="737D2CAD" w14:textId="538A2A43" w:rsidR="002B2396" w:rsidRDefault="002B2396">
      <w:pPr>
        <w:pStyle w:val="TOC3"/>
        <w:rPr>
          <w:rFonts w:asciiTheme="minorHAnsi" w:eastAsiaTheme="minorEastAsia" w:hAnsiTheme="minorHAnsi" w:cstheme="minorBidi"/>
          <w:sz w:val="22"/>
          <w:szCs w:val="22"/>
          <w:lang w:eastAsia="en-GB"/>
        </w:rPr>
      </w:pPr>
      <w:r>
        <w:t>B.1.3.4</w:t>
      </w:r>
      <w:r>
        <w:rPr>
          <w:rFonts w:asciiTheme="minorHAnsi" w:eastAsiaTheme="minorEastAsia" w:hAnsiTheme="minorHAnsi" w:cstheme="minorBidi"/>
          <w:sz w:val="22"/>
          <w:szCs w:val="22"/>
          <w:lang w:eastAsia="en-GB"/>
        </w:rPr>
        <w:tab/>
      </w:r>
      <w:r>
        <w:t>Measurement error contribution descriptions</w:t>
      </w:r>
      <w:r>
        <w:tab/>
      </w:r>
      <w:r>
        <w:fldChar w:fldCharType="begin"/>
      </w:r>
      <w:r>
        <w:instrText xml:space="preserve"> PAGEREF _Toc138876298 \h </w:instrText>
      </w:r>
      <w:r>
        <w:fldChar w:fldCharType="separate"/>
      </w:r>
      <w:r>
        <w:t>69</w:t>
      </w:r>
      <w:r>
        <w:fldChar w:fldCharType="end"/>
      </w:r>
    </w:p>
    <w:p w14:paraId="2427E8AD" w14:textId="57A209CF" w:rsidR="002B2396" w:rsidRDefault="002B2396">
      <w:pPr>
        <w:pStyle w:val="TOC4"/>
        <w:rPr>
          <w:rFonts w:asciiTheme="minorHAnsi" w:eastAsiaTheme="minorEastAsia" w:hAnsiTheme="minorHAnsi" w:cstheme="minorBidi"/>
          <w:sz w:val="22"/>
          <w:szCs w:val="22"/>
          <w:lang w:eastAsia="en-GB"/>
        </w:rPr>
      </w:pPr>
      <w:r>
        <w:t>B.1.3.4.1</w:t>
      </w:r>
      <w:r>
        <w:rPr>
          <w:rFonts w:asciiTheme="minorHAnsi" w:eastAsiaTheme="minorEastAsia" w:hAnsiTheme="minorHAnsi" w:cstheme="minorBidi"/>
          <w:sz w:val="22"/>
          <w:szCs w:val="22"/>
          <w:lang w:eastAsia="en-GB"/>
        </w:rPr>
        <w:tab/>
      </w:r>
      <w:r>
        <w:t>Positioning misalignment</w:t>
      </w:r>
      <w:r>
        <w:tab/>
      </w:r>
      <w:r>
        <w:fldChar w:fldCharType="begin"/>
      </w:r>
      <w:r>
        <w:instrText xml:space="preserve"> PAGEREF _Toc138876299 \h </w:instrText>
      </w:r>
      <w:r>
        <w:fldChar w:fldCharType="separate"/>
      </w:r>
      <w:r>
        <w:t>69</w:t>
      </w:r>
      <w:r>
        <w:fldChar w:fldCharType="end"/>
      </w:r>
    </w:p>
    <w:p w14:paraId="2A160A31" w14:textId="1A93C542" w:rsidR="002B2396" w:rsidRDefault="002B2396">
      <w:pPr>
        <w:pStyle w:val="TOC4"/>
        <w:rPr>
          <w:rFonts w:asciiTheme="minorHAnsi" w:eastAsiaTheme="minorEastAsia" w:hAnsiTheme="minorHAnsi" w:cstheme="minorBidi"/>
          <w:sz w:val="22"/>
          <w:szCs w:val="22"/>
          <w:lang w:eastAsia="en-GB"/>
        </w:rPr>
      </w:pPr>
      <w:r>
        <w:t>B.1.3.4.2</w:t>
      </w:r>
      <w:r>
        <w:rPr>
          <w:rFonts w:asciiTheme="minorHAnsi" w:eastAsiaTheme="minorEastAsia" w:hAnsiTheme="minorHAnsi" w:cstheme="minorBidi"/>
          <w:sz w:val="22"/>
          <w:szCs w:val="22"/>
          <w:lang w:eastAsia="en-GB"/>
        </w:rPr>
        <w:tab/>
      </w:r>
      <w:r>
        <w:t>Quality of Quiet Zone</w:t>
      </w:r>
      <w:r>
        <w:tab/>
      </w:r>
      <w:r>
        <w:fldChar w:fldCharType="begin"/>
      </w:r>
      <w:r>
        <w:instrText xml:space="preserve"> PAGEREF _Toc138876300 \h </w:instrText>
      </w:r>
      <w:r>
        <w:fldChar w:fldCharType="separate"/>
      </w:r>
      <w:r>
        <w:t>69</w:t>
      </w:r>
      <w:r>
        <w:fldChar w:fldCharType="end"/>
      </w:r>
    </w:p>
    <w:p w14:paraId="2A91CF5F" w14:textId="49900302" w:rsidR="002B2396" w:rsidRDefault="002B2396">
      <w:pPr>
        <w:pStyle w:val="TOC4"/>
        <w:rPr>
          <w:rFonts w:asciiTheme="minorHAnsi" w:eastAsiaTheme="minorEastAsia" w:hAnsiTheme="minorHAnsi" w:cstheme="minorBidi"/>
          <w:sz w:val="22"/>
          <w:szCs w:val="22"/>
          <w:lang w:eastAsia="en-GB"/>
        </w:rPr>
      </w:pPr>
      <w:r>
        <w:t>B.1.3.4.3</w:t>
      </w:r>
      <w:r>
        <w:rPr>
          <w:rFonts w:asciiTheme="minorHAnsi" w:eastAsiaTheme="minorEastAsia" w:hAnsiTheme="minorHAnsi" w:cstheme="minorBidi"/>
          <w:sz w:val="22"/>
          <w:szCs w:val="22"/>
          <w:lang w:eastAsia="en-GB"/>
        </w:rPr>
        <w:tab/>
      </w:r>
      <w:r>
        <w:t>Standing wave between DUT and measurement antenna</w:t>
      </w:r>
      <w:r>
        <w:tab/>
      </w:r>
      <w:r>
        <w:fldChar w:fldCharType="begin"/>
      </w:r>
      <w:r>
        <w:instrText xml:space="preserve"> PAGEREF _Toc138876301 \h </w:instrText>
      </w:r>
      <w:r>
        <w:fldChar w:fldCharType="separate"/>
      </w:r>
      <w:r>
        <w:t>70</w:t>
      </w:r>
      <w:r>
        <w:fldChar w:fldCharType="end"/>
      </w:r>
    </w:p>
    <w:p w14:paraId="36CD339F" w14:textId="77E18EEA" w:rsidR="002B2396" w:rsidRDefault="002B2396">
      <w:pPr>
        <w:pStyle w:val="TOC4"/>
        <w:rPr>
          <w:rFonts w:asciiTheme="minorHAnsi" w:eastAsiaTheme="minorEastAsia" w:hAnsiTheme="minorHAnsi" w:cstheme="minorBidi"/>
          <w:sz w:val="22"/>
          <w:szCs w:val="22"/>
          <w:lang w:eastAsia="en-GB"/>
        </w:rPr>
      </w:pPr>
      <w:r>
        <w:t>B.1.3.4.4</w:t>
      </w:r>
      <w:r>
        <w:rPr>
          <w:rFonts w:asciiTheme="minorHAnsi" w:eastAsiaTheme="minorEastAsia" w:hAnsiTheme="minorHAnsi" w:cstheme="minorBidi"/>
          <w:sz w:val="22"/>
          <w:szCs w:val="22"/>
          <w:lang w:eastAsia="en-GB"/>
        </w:rPr>
        <w:tab/>
      </w:r>
      <w:r>
        <w:t>Mismatch</w:t>
      </w:r>
      <w:r>
        <w:tab/>
      </w:r>
      <w:r>
        <w:fldChar w:fldCharType="begin"/>
      </w:r>
      <w:r>
        <w:instrText xml:space="preserve"> PAGEREF _Toc138876302 \h </w:instrText>
      </w:r>
      <w:r>
        <w:fldChar w:fldCharType="separate"/>
      </w:r>
      <w:r>
        <w:t>70</w:t>
      </w:r>
      <w:r>
        <w:fldChar w:fldCharType="end"/>
      </w:r>
    </w:p>
    <w:p w14:paraId="794238DE" w14:textId="172F1E2A" w:rsidR="002B2396" w:rsidRDefault="002B2396">
      <w:pPr>
        <w:pStyle w:val="TOC4"/>
        <w:rPr>
          <w:rFonts w:asciiTheme="minorHAnsi" w:eastAsiaTheme="minorEastAsia" w:hAnsiTheme="minorHAnsi" w:cstheme="minorBidi"/>
          <w:sz w:val="22"/>
          <w:szCs w:val="22"/>
          <w:lang w:eastAsia="en-GB"/>
        </w:rPr>
      </w:pPr>
      <w:r>
        <w:t>B.1.3.4.5</w:t>
      </w:r>
      <w:r>
        <w:rPr>
          <w:rFonts w:asciiTheme="minorHAnsi" w:eastAsiaTheme="minorEastAsia" w:hAnsiTheme="minorHAnsi" w:cstheme="minorBidi"/>
          <w:sz w:val="22"/>
          <w:szCs w:val="22"/>
          <w:lang w:eastAsia="en-GB"/>
        </w:rPr>
        <w:tab/>
      </w:r>
      <w:r>
        <w:t>Insertion loss variation of receiver chain</w:t>
      </w:r>
      <w:r>
        <w:tab/>
      </w:r>
      <w:r>
        <w:fldChar w:fldCharType="begin"/>
      </w:r>
      <w:r>
        <w:instrText xml:space="preserve"> PAGEREF _Toc138876303 \h </w:instrText>
      </w:r>
      <w:r>
        <w:fldChar w:fldCharType="separate"/>
      </w:r>
      <w:r>
        <w:t>70</w:t>
      </w:r>
      <w:r>
        <w:fldChar w:fldCharType="end"/>
      </w:r>
    </w:p>
    <w:p w14:paraId="7C8CA23E" w14:textId="4500ACE7" w:rsidR="002B2396" w:rsidRDefault="002B2396">
      <w:pPr>
        <w:pStyle w:val="TOC4"/>
        <w:rPr>
          <w:rFonts w:asciiTheme="minorHAnsi" w:eastAsiaTheme="minorEastAsia" w:hAnsiTheme="minorHAnsi" w:cstheme="minorBidi"/>
          <w:sz w:val="22"/>
          <w:szCs w:val="22"/>
          <w:lang w:eastAsia="en-GB"/>
        </w:rPr>
      </w:pPr>
      <w:r>
        <w:t>B.1.3.4.6</w:t>
      </w:r>
      <w:r>
        <w:rPr>
          <w:rFonts w:asciiTheme="minorHAnsi" w:eastAsiaTheme="minorEastAsia" w:hAnsiTheme="minorHAnsi" w:cstheme="minorBidi"/>
          <w:sz w:val="22"/>
          <w:szCs w:val="22"/>
          <w:lang w:eastAsia="en-GB"/>
        </w:rPr>
        <w:tab/>
      </w:r>
      <w:r>
        <w:t>RF leakage (from measurement antenna to receiver/transmitter)</w:t>
      </w:r>
      <w:r>
        <w:tab/>
      </w:r>
      <w:r>
        <w:fldChar w:fldCharType="begin"/>
      </w:r>
      <w:r>
        <w:instrText xml:space="preserve"> PAGEREF _Toc138876304 \h </w:instrText>
      </w:r>
      <w:r>
        <w:fldChar w:fldCharType="separate"/>
      </w:r>
      <w:r>
        <w:t>70</w:t>
      </w:r>
      <w:r>
        <w:fldChar w:fldCharType="end"/>
      </w:r>
    </w:p>
    <w:p w14:paraId="3A391FA2" w14:textId="4360632F" w:rsidR="002B2396" w:rsidRDefault="002B2396">
      <w:pPr>
        <w:pStyle w:val="TOC4"/>
        <w:rPr>
          <w:rFonts w:asciiTheme="minorHAnsi" w:eastAsiaTheme="minorEastAsia" w:hAnsiTheme="minorHAnsi" w:cstheme="minorBidi"/>
          <w:sz w:val="22"/>
          <w:szCs w:val="22"/>
          <w:lang w:eastAsia="en-GB"/>
        </w:rPr>
      </w:pPr>
      <w:r>
        <w:t>B.1.3.4.7</w:t>
      </w:r>
      <w:r>
        <w:rPr>
          <w:rFonts w:asciiTheme="minorHAnsi" w:eastAsiaTheme="minorEastAsia" w:hAnsiTheme="minorHAnsi" w:cstheme="minorBidi"/>
          <w:sz w:val="22"/>
          <w:szCs w:val="22"/>
          <w:lang w:eastAsia="en-GB"/>
        </w:rPr>
        <w:tab/>
      </w:r>
      <w:r>
        <w:t>Uncertainty of the RF power measurement equipment</w:t>
      </w:r>
      <w:r>
        <w:tab/>
      </w:r>
      <w:r>
        <w:fldChar w:fldCharType="begin"/>
      </w:r>
      <w:r>
        <w:instrText xml:space="preserve"> PAGEREF _Toc138876305 \h </w:instrText>
      </w:r>
      <w:r>
        <w:fldChar w:fldCharType="separate"/>
      </w:r>
      <w:r>
        <w:t>70</w:t>
      </w:r>
      <w:r>
        <w:fldChar w:fldCharType="end"/>
      </w:r>
    </w:p>
    <w:p w14:paraId="3C7F4E1D" w14:textId="58763179" w:rsidR="002B2396" w:rsidRDefault="002B2396">
      <w:pPr>
        <w:pStyle w:val="TOC4"/>
        <w:rPr>
          <w:rFonts w:asciiTheme="minorHAnsi" w:eastAsiaTheme="minorEastAsia" w:hAnsiTheme="minorHAnsi" w:cstheme="minorBidi"/>
          <w:sz w:val="22"/>
          <w:szCs w:val="22"/>
          <w:lang w:eastAsia="en-GB"/>
        </w:rPr>
      </w:pPr>
      <w:r>
        <w:t>B.1.3.4.8</w:t>
      </w:r>
      <w:r>
        <w:rPr>
          <w:rFonts w:asciiTheme="minorHAnsi" w:eastAsiaTheme="minorEastAsia" w:hAnsiTheme="minorHAnsi" w:cstheme="minorBidi"/>
          <w:sz w:val="22"/>
          <w:szCs w:val="22"/>
          <w:lang w:eastAsia="en-GB"/>
        </w:rPr>
        <w:tab/>
      </w:r>
      <w:r>
        <w:t>Amplifier Uncertainties</w:t>
      </w:r>
      <w:r>
        <w:tab/>
      </w:r>
      <w:r>
        <w:fldChar w:fldCharType="begin"/>
      </w:r>
      <w:r>
        <w:instrText xml:space="preserve"> PAGEREF _Toc138876306 \h </w:instrText>
      </w:r>
      <w:r>
        <w:fldChar w:fldCharType="separate"/>
      </w:r>
      <w:r>
        <w:t>70</w:t>
      </w:r>
      <w:r>
        <w:fldChar w:fldCharType="end"/>
      </w:r>
    </w:p>
    <w:p w14:paraId="7AE47437" w14:textId="03059361" w:rsidR="002B2396" w:rsidRDefault="002B2396">
      <w:pPr>
        <w:pStyle w:val="TOC4"/>
        <w:rPr>
          <w:rFonts w:asciiTheme="minorHAnsi" w:eastAsiaTheme="minorEastAsia" w:hAnsiTheme="minorHAnsi" w:cstheme="minorBidi"/>
          <w:sz w:val="22"/>
          <w:szCs w:val="22"/>
          <w:lang w:eastAsia="en-GB"/>
        </w:rPr>
      </w:pPr>
      <w:r>
        <w:t>B.1.3.4.9</w:t>
      </w:r>
      <w:r>
        <w:rPr>
          <w:rFonts w:asciiTheme="minorHAnsi" w:eastAsiaTheme="minorEastAsia" w:hAnsiTheme="minorHAnsi" w:cstheme="minorBidi"/>
          <w:sz w:val="22"/>
          <w:szCs w:val="22"/>
          <w:lang w:eastAsia="en-GB"/>
        </w:rPr>
        <w:tab/>
      </w:r>
      <w:r>
        <w:t>Random uncertainty</w:t>
      </w:r>
      <w:r>
        <w:tab/>
      </w:r>
      <w:r>
        <w:fldChar w:fldCharType="begin"/>
      </w:r>
      <w:r>
        <w:instrText xml:space="preserve"> PAGEREF _Toc138876307 \h </w:instrText>
      </w:r>
      <w:r>
        <w:fldChar w:fldCharType="separate"/>
      </w:r>
      <w:r>
        <w:t>70</w:t>
      </w:r>
      <w:r>
        <w:fldChar w:fldCharType="end"/>
      </w:r>
    </w:p>
    <w:p w14:paraId="294B5F56" w14:textId="71C4F823" w:rsidR="002B2396" w:rsidRDefault="002B2396">
      <w:pPr>
        <w:pStyle w:val="TOC4"/>
        <w:rPr>
          <w:rFonts w:asciiTheme="minorHAnsi" w:eastAsiaTheme="minorEastAsia" w:hAnsiTheme="minorHAnsi" w:cstheme="minorBidi"/>
          <w:sz w:val="22"/>
          <w:szCs w:val="22"/>
          <w:lang w:eastAsia="en-GB"/>
        </w:rPr>
      </w:pPr>
      <w:r>
        <w:t>B.1.3.4.10</w:t>
      </w:r>
      <w:r>
        <w:rPr>
          <w:rFonts w:asciiTheme="minorHAnsi" w:eastAsiaTheme="minorEastAsia" w:hAnsiTheme="minorHAnsi" w:cstheme="minorBidi"/>
          <w:sz w:val="22"/>
          <w:szCs w:val="22"/>
          <w:lang w:eastAsia="en-GB"/>
        </w:rPr>
        <w:tab/>
      </w:r>
      <w:r>
        <w:t>Influence of XPD</w:t>
      </w:r>
      <w:r>
        <w:tab/>
      </w:r>
      <w:r>
        <w:fldChar w:fldCharType="begin"/>
      </w:r>
      <w:r>
        <w:instrText xml:space="preserve"> PAGEREF _Toc138876308 \h </w:instrText>
      </w:r>
      <w:r>
        <w:fldChar w:fldCharType="separate"/>
      </w:r>
      <w:r>
        <w:t>70</w:t>
      </w:r>
      <w:r>
        <w:fldChar w:fldCharType="end"/>
      </w:r>
    </w:p>
    <w:p w14:paraId="4B953BBC" w14:textId="01835CBA" w:rsidR="002B2396" w:rsidRDefault="002B2396">
      <w:pPr>
        <w:pStyle w:val="TOC4"/>
        <w:rPr>
          <w:rFonts w:asciiTheme="minorHAnsi" w:eastAsiaTheme="minorEastAsia" w:hAnsiTheme="minorHAnsi" w:cstheme="minorBidi"/>
          <w:sz w:val="22"/>
          <w:szCs w:val="22"/>
          <w:lang w:eastAsia="en-GB"/>
        </w:rPr>
      </w:pPr>
      <w:r>
        <w:t>B.1.3.4.11</w:t>
      </w:r>
      <w:r>
        <w:rPr>
          <w:rFonts w:asciiTheme="minorHAnsi" w:eastAsiaTheme="minorEastAsia" w:hAnsiTheme="minorHAnsi" w:cstheme="minorBidi"/>
          <w:sz w:val="22"/>
          <w:szCs w:val="22"/>
          <w:lang w:eastAsia="en-GB"/>
        </w:rPr>
        <w:tab/>
      </w:r>
      <w:r>
        <w:t>Misalignment positioning system</w:t>
      </w:r>
      <w:r>
        <w:tab/>
      </w:r>
      <w:r>
        <w:fldChar w:fldCharType="begin"/>
      </w:r>
      <w:r>
        <w:instrText xml:space="preserve"> PAGEREF _Toc138876309 \h </w:instrText>
      </w:r>
      <w:r>
        <w:fldChar w:fldCharType="separate"/>
      </w:r>
      <w:r>
        <w:t>70</w:t>
      </w:r>
      <w:r>
        <w:fldChar w:fldCharType="end"/>
      </w:r>
    </w:p>
    <w:p w14:paraId="37217ECD" w14:textId="5D329FD5" w:rsidR="002B2396" w:rsidRDefault="002B2396">
      <w:pPr>
        <w:pStyle w:val="TOC4"/>
        <w:rPr>
          <w:rFonts w:asciiTheme="minorHAnsi" w:eastAsiaTheme="minorEastAsia" w:hAnsiTheme="minorHAnsi" w:cstheme="minorBidi"/>
          <w:sz w:val="22"/>
          <w:szCs w:val="22"/>
          <w:lang w:eastAsia="en-GB"/>
        </w:rPr>
      </w:pPr>
      <w:r>
        <w:t>B.1.3.4.12</w:t>
      </w:r>
      <w:r>
        <w:rPr>
          <w:rFonts w:asciiTheme="minorHAnsi" w:eastAsiaTheme="minorEastAsia" w:hAnsiTheme="minorHAnsi" w:cstheme="minorBidi"/>
          <w:sz w:val="22"/>
          <w:szCs w:val="22"/>
          <w:lang w:eastAsia="en-GB"/>
        </w:rPr>
        <w:tab/>
      </w:r>
      <w:r>
        <w:t>Uncertainty of Network Analyzer</w:t>
      </w:r>
      <w:r>
        <w:tab/>
      </w:r>
      <w:r>
        <w:fldChar w:fldCharType="begin"/>
      </w:r>
      <w:r>
        <w:instrText xml:space="preserve"> PAGEREF _Toc138876310 \h </w:instrText>
      </w:r>
      <w:r>
        <w:fldChar w:fldCharType="separate"/>
      </w:r>
      <w:r>
        <w:t>70</w:t>
      </w:r>
      <w:r>
        <w:fldChar w:fldCharType="end"/>
      </w:r>
    </w:p>
    <w:p w14:paraId="1B0A60B5" w14:textId="1ACB9D97" w:rsidR="002B2396" w:rsidRDefault="002B2396">
      <w:pPr>
        <w:pStyle w:val="TOC4"/>
        <w:rPr>
          <w:rFonts w:asciiTheme="minorHAnsi" w:eastAsiaTheme="minorEastAsia" w:hAnsiTheme="minorHAnsi" w:cstheme="minorBidi"/>
          <w:sz w:val="22"/>
          <w:szCs w:val="22"/>
          <w:lang w:eastAsia="en-GB"/>
        </w:rPr>
      </w:pPr>
      <w:r>
        <w:t>B.1.3.4.13</w:t>
      </w:r>
      <w:r>
        <w:rPr>
          <w:rFonts w:asciiTheme="minorHAnsi" w:eastAsiaTheme="minorEastAsia" w:hAnsiTheme="minorHAnsi" w:cstheme="minorBidi"/>
          <w:sz w:val="22"/>
          <w:szCs w:val="22"/>
          <w:lang w:eastAsia="en-GB"/>
        </w:rPr>
        <w:tab/>
      </w:r>
      <w:r>
        <w:t>Uncertainty of the absolute gain of the calibration antenna</w:t>
      </w:r>
      <w:r>
        <w:tab/>
      </w:r>
      <w:r>
        <w:fldChar w:fldCharType="begin"/>
      </w:r>
      <w:r>
        <w:instrText xml:space="preserve"> PAGEREF _Toc138876311 \h </w:instrText>
      </w:r>
      <w:r>
        <w:fldChar w:fldCharType="separate"/>
      </w:r>
      <w:r>
        <w:t>70</w:t>
      </w:r>
      <w:r>
        <w:fldChar w:fldCharType="end"/>
      </w:r>
    </w:p>
    <w:p w14:paraId="782CB83F" w14:textId="43C38FC2" w:rsidR="002B2396" w:rsidRDefault="002B2396">
      <w:pPr>
        <w:pStyle w:val="TOC4"/>
        <w:rPr>
          <w:rFonts w:asciiTheme="minorHAnsi" w:eastAsiaTheme="minorEastAsia" w:hAnsiTheme="minorHAnsi" w:cstheme="minorBidi"/>
          <w:sz w:val="22"/>
          <w:szCs w:val="22"/>
          <w:lang w:eastAsia="en-GB"/>
        </w:rPr>
      </w:pPr>
      <w:r>
        <w:t>B.1.3.4.14</w:t>
      </w:r>
      <w:r>
        <w:rPr>
          <w:rFonts w:asciiTheme="minorHAnsi" w:eastAsiaTheme="minorEastAsia" w:hAnsiTheme="minorHAnsi" w:cstheme="minorBidi"/>
          <w:sz w:val="22"/>
          <w:szCs w:val="22"/>
          <w:lang w:eastAsia="en-GB"/>
        </w:rPr>
        <w:tab/>
      </w:r>
      <w:r>
        <w:t>Influence of the calibration antenna feed cable (Flexing cables, adapters, attenuators, connector repeatability)</w:t>
      </w:r>
      <w:r>
        <w:tab/>
      </w:r>
      <w:r>
        <w:fldChar w:fldCharType="begin"/>
      </w:r>
      <w:r>
        <w:instrText xml:space="preserve"> PAGEREF _Toc138876312 \h </w:instrText>
      </w:r>
      <w:r>
        <w:fldChar w:fldCharType="separate"/>
      </w:r>
      <w:r>
        <w:t>70</w:t>
      </w:r>
      <w:r>
        <w:fldChar w:fldCharType="end"/>
      </w:r>
    </w:p>
    <w:p w14:paraId="66A54770" w14:textId="7623AE21" w:rsidR="002B2396" w:rsidRDefault="002B2396">
      <w:pPr>
        <w:pStyle w:val="TOC4"/>
        <w:rPr>
          <w:rFonts w:asciiTheme="minorHAnsi" w:eastAsiaTheme="minorEastAsia" w:hAnsiTheme="minorHAnsi" w:cstheme="minorBidi"/>
          <w:sz w:val="22"/>
          <w:szCs w:val="22"/>
          <w:lang w:eastAsia="en-GB"/>
        </w:rPr>
      </w:pPr>
      <w:r>
        <w:t>B.1.3.4.15</w:t>
      </w:r>
      <w:r>
        <w:rPr>
          <w:rFonts w:asciiTheme="minorHAnsi" w:eastAsiaTheme="minorEastAsia" w:hAnsiTheme="minorHAnsi" w:cstheme="minorBidi"/>
          <w:sz w:val="22"/>
          <w:szCs w:val="22"/>
          <w:lang w:eastAsia="en-GB"/>
        </w:rPr>
        <w:tab/>
      </w:r>
      <w:r>
        <w:t>Positioning and pointing misalignment between the reference antenna and the receiving antenna</w:t>
      </w:r>
      <w:r>
        <w:tab/>
      </w:r>
      <w:r>
        <w:fldChar w:fldCharType="begin"/>
      </w:r>
      <w:r>
        <w:instrText xml:space="preserve"> PAGEREF _Toc138876313 \h </w:instrText>
      </w:r>
      <w:r>
        <w:fldChar w:fldCharType="separate"/>
      </w:r>
      <w:r>
        <w:t>71</w:t>
      </w:r>
      <w:r>
        <w:fldChar w:fldCharType="end"/>
      </w:r>
    </w:p>
    <w:p w14:paraId="6DB28BF2" w14:textId="1F82A155" w:rsidR="002B2396" w:rsidRDefault="002B2396">
      <w:pPr>
        <w:pStyle w:val="TOC4"/>
        <w:rPr>
          <w:rFonts w:asciiTheme="minorHAnsi" w:eastAsiaTheme="minorEastAsia" w:hAnsiTheme="minorHAnsi" w:cstheme="minorBidi"/>
          <w:sz w:val="22"/>
          <w:szCs w:val="22"/>
          <w:lang w:eastAsia="en-GB"/>
        </w:rPr>
      </w:pPr>
      <w:r>
        <w:t>B.1.3.4.16</w:t>
      </w:r>
      <w:r>
        <w:rPr>
          <w:rFonts w:asciiTheme="minorHAnsi" w:eastAsiaTheme="minorEastAsia" w:hAnsiTheme="minorHAnsi" w:cstheme="minorBidi"/>
          <w:sz w:val="22"/>
          <w:szCs w:val="22"/>
          <w:lang w:eastAsia="en-GB"/>
        </w:rPr>
        <w:tab/>
      </w:r>
      <w:r>
        <w:t>Standing wave between reference calibration antenna and measurement antenna</w:t>
      </w:r>
      <w:r>
        <w:tab/>
      </w:r>
      <w:r>
        <w:fldChar w:fldCharType="begin"/>
      </w:r>
      <w:r>
        <w:instrText xml:space="preserve"> PAGEREF _Toc138876314 \h </w:instrText>
      </w:r>
      <w:r>
        <w:fldChar w:fldCharType="separate"/>
      </w:r>
      <w:r>
        <w:t>71</w:t>
      </w:r>
      <w:r>
        <w:fldChar w:fldCharType="end"/>
      </w:r>
    </w:p>
    <w:p w14:paraId="75AFB135" w14:textId="49E03149" w:rsidR="002B2396" w:rsidRDefault="002B2396">
      <w:pPr>
        <w:pStyle w:val="TOC4"/>
        <w:rPr>
          <w:rFonts w:asciiTheme="minorHAnsi" w:eastAsiaTheme="minorEastAsia" w:hAnsiTheme="minorHAnsi" w:cstheme="minorBidi"/>
          <w:sz w:val="22"/>
          <w:szCs w:val="22"/>
          <w:lang w:eastAsia="en-GB"/>
        </w:rPr>
      </w:pPr>
      <w:r>
        <w:t>B.1.3.4.17</w:t>
      </w:r>
      <w:r>
        <w:rPr>
          <w:rFonts w:asciiTheme="minorHAnsi" w:eastAsiaTheme="minorEastAsia" w:hAnsiTheme="minorHAnsi" w:cstheme="minorBidi"/>
          <w:sz w:val="22"/>
          <w:szCs w:val="22"/>
          <w:lang w:eastAsia="en-GB"/>
        </w:rPr>
        <w:tab/>
      </w:r>
      <w:r>
        <w:t>gNB emulator uncertainty</w:t>
      </w:r>
      <w:r>
        <w:tab/>
      </w:r>
      <w:r>
        <w:fldChar w:fldCharType="begin"/>
      </w:r>
      <w:r>
        <w:instrText xml:space="preserve"> PAGEREF _Toc138876315 \h </w:instrText>
      </w:r>
      <w:r>
        <w:fldChar w:fldCharType="separate"/>
      </w:r>
      <w:r>
        <w:t>71</w:t>
      </w:r>
      <w:r>
        <w:fldChar w:fldCharType="end"/>
      </w:r>
    </w:p>
    <w:p w14:paraId="702E267A" w14:textId="0C3F22AB" w:rsidR="002B2396" w:rsidRDefault="002B2396">
      <w:pPr>
        <w:pStyle w:val="TOC4"/>
        <w:rPr>
          <w:rFonts w:asciiTheme="minorHAnsi" w:eastAsiaTheme="minorEastAsia" w:hAnsiTheme="minorHAnsi" w:cstheme="minorBidi"/>
          <w:sz w:val="22"/>
          <w:szCs w:val="22"/>
          <w:lang w:eastAsia="en-GB"/>
        </w:rPr>
      </w:pPr>
      <w:r>
        <w:t>B.1.3.4.18</w:t>
      </w:r>
      <w:r>
        <w:rPr>
          <w:rFonts w:asciiTheme="minorHAnsi" w:eastAsiaTheme="minorEastAsia" w:hAnsiTheme="minorHAnsi" w:cstheme="minorBidi"/>
          <w:sz w:val="22"/>
          <w:szCs w:val="22"/>
          <w:lang w:eastAsia="en-GB"/>
        </w:rPr>
        <w:tab/>
      </w:r>
      <w:r>
        <w:t>Quality of the Quiet Zone for Calibration Process</w:t>
      </w:r>
      <w:r>
        <w:tab/>
      </w:r>
      <w:r>
        <w:fldChar w:fldCharType="begin"/>
      </w:r>
      <w:r>
        <w:instrText xml:space="preserve"> PAGEREF _Toc138876316 \h </w:instrText>
      </w:r>
      <w:r>
        <w:fldChar w:fldCharType="separate"/>
      </w:r>
      <w:r>
        <w:t>71</w:t>
      </w:r>
      <w:r>
        <w:fldChar w:fldCharType="end"/>
      </w:r>
    </w:p>
    <w:p w14:paraId="358709A3" w14:textId="217E3ED8" w:rsidR="002B2396" w:rsidRDefault="002B2396">
      <w:pPr>
        <w:pStyle w:val="TOC2"/>
        <w:rPr>
          <w:rFonts w:asciiTheme="minorHAnsi" w:eastAsiaTheme="minorEastAsia" w:hAnsiTheme="minorHAnsi" w:cstheme="minorBidi"/>
          <w:sz w:val="22"/>
          <w:szCs w:val="22"/>
          <w:lang w:eastAsia="en-GB"/>
        </w:rPr>
      </w:pPr>
      <w:r>
        <w:t>B.1.4</w:t>
      </w:r>
      <w:r>
        <w:rPr>
          <w:rFonts w:asciiTheme="minorHAnsi" w:eastAsiaTheme="minorEastAsia" w:hAnsiTheme="minorHAnsi" w:cstheme="minorBidi"/>
          <w:sz w:val="22"/>
          <w:szCs w:val="22"/>
          <w:lang w:eastAsia="en-GB"/>
        </w:rPr>
        <w:tab/>
      </w:r>
      <w:r>
        <w:t>NFTF setup</w:t>
      </w:r>
      <w:r>
        <w:tab/>
      </w:r>
      <w:r>
        <w:fldChar w:fldCharType="begin"/>
      </w:r>
      <w:r>
        <w:instrText xml:space="preserve"> PAGEREF _Toc138876317 \h </w:instrText>
      </w:r>
      <w:r>
        <w:fldChar w:fldCharType="separate"/>
      </w:r>
      <w:r>
        <w:t>71</w:t>
      </w:r>
      <w:r>
        <w:fldChar w:fldCharType="end"/>
      </w:r>
    </w:p>
    <w:p w14:paraId="18897AAC" w14:textId="7CF884F1" w:rsidR="002B2396" w:rsidRDefault="002B2396">
      <w:pPr>
        <w:pStyle w:val="TOC3"/>
        <w:rPr>
          <w:rFonts w:asciiTheme="minorHAnsi" w:eastAsiaTheme="minorEastAsia" w:hAnsiTheme="minorHAnsi" w:cstheme="minorBidi"/>
          <w:sz w:val="22"/>
          <w:szCs w:val="22"/>
          <w:lang w:eastAsia="en-GB"/>
        </w:rPr>
      </w:pPr>
      <w:r>
        <w:t>B.1.4.2</w:t>
      </w:r>
      <w:r>
        <w:rPr>
          <w:rFonts w:asciiTheme="minorHAnsi" w:eastAsiaTheme="minorEastAsia" w:hAnsiTheme="minorHAnsi" w:cstheme="minorBidi"/>
          <w:sz w:val="22"/>
          <w:szCs w:val="22"/>
          <w:lang w:eastAsia="en-GB"/>
        </w:rPr>
        <w:tab/>
      </w:r>
      <w:r>
        <w:t>Uncertainty budget format</w:t>
      </w:r>
      <w:r>
        <w:tab/>
      </w:r>
      <w:r>
        <w:fldChar w:fldCharType="begin"/>
      </w:r>
      <w:r>
        <w:instrText xml:space="preserve"> PAGEREF _Toc138876318 \h </w:instrText>
      </w:r>
      <w:r>
        <w:fldChar w:fldCharType="separate"/>
      </w:r>
      <w:r>
        <w:t>72</w:t>
      </w:r>
      <w:r>
        <w:fldChar w:fldCharType="end"/>
      </w:r>
    </w:p>
    <w:p w14:paraId="6D33E4C2" w14:textId="3A5B08C9" w:rsidR="002B2396" w:rsidRDefault="002B2396">
      <w:pPr>
        <w:pStyle w:val="TOC3"/>
        <w:rPr>
          <w:rFonts w:asciiTheme="minorHAnsi" w:eastAsiaTheme="minorEastAsia" w:hAnsiTheme="minorHAnsi" w:cstheme="minorBidi"/>
          <w:sz w:val="22"/>
          <w:szCs w:val="22"/>
          <w:lang w:eastAsia="en-GB"/>
        </w:rPr>
      </w:pPr>
      <w:r>
        <w:t>B.1.4.3</w:t>
      </w:r>
      <w:r>
        <w:rPr>
          <w:rFonts w:asciiTheme="minorHAnsi" w:eastAsiaTheme="minorEastAsia" w:hAnsiTheme="minorHAnsi" w:cstheme="minorBidi"/>
          <w:sz w:val="22"/>
          <w:szCs w:val="22"/>
          <w:lang w:eastAsia="en-GB"/>
        </w:rPr>
        <w:tab/>
      </w:r>
      <w:r>
        <w:t>Uncertainty assessment</w:t>
      </w:r>
      <w:r>
        <w:tab/>
      </w:r>
      <w:r>
        <w:fldChar w:fldCharType="begin"/>
      </w:r>
      <w:r>
        <w:instrText xml:space="preserve"> PAGEREF _Toc138876319 \h </w:instrText>
      </w:r>
      <w:r>
        <w:fldChar w:fldCharType="separate"/>
      </w:r>
      <w:r>
        <w:t>72</w:t>
      </w:r>
      <w:r>
        <w:fldChar w:fldCharType="end"/>
      </w:r>
    </w:p>
    <w:p w14:paraId="7ADBE33B" w14:textId="4FEBC914" w:rsidR="002B2396" w:rsidRDefault="002B2396">
      <w:pPr>
        <w:pStyle w:val="TOC3"/>
        <w:rPr>
          <w:rFonts w:asciiTheme="minorHAnsi" w:eastAsiaTheme="minorEastAsia" w:hAnsiTheme="minorHAnsi" w:cstheme="minorBidi"/>
          <w:sz w:val="22"/>
          <w:szCs w:val="22"/>
          <w:lang w:eastAsia="en-GB"/>
        </w:rPr>
      </w:pPr>
      <w:r>
        <w:t>B.1.4.4</w:t>
      </w:r>
      <w:r>
        <w:rPr>
          <w:rFonts w:asciiTheme="minorHAnsi" w:eastAsiaTheme="minorEastAsia" w:hAnsiTheme="minorHAnsi" w:cstheme="minorBidi"/>
          <w:sz w:val="22"/>
          <w:szCs w:val="22"/>
          <w:lang w:eastAsia="en-GB"/>
        </w:rPr>
        <w:tab/>
      </w:r>
      <w:r>
        <w:t>Measurement error contribution descriptions</w:t>
      </w:r>
      <w:r>
        <w:tab/>
      </w:r>
      <w:r>
        <w:fldChar w:fldCharType="begin"/>
      </w:r>
      <w:r>
        <w:instrText xml:space="preserve"> PAGEREF _Toc138876320 \h </w:instrText>
      </w:r>
      <w:r>
        <w:fldChar w:fldCharType="separate"/>
      </w:r>
      <w:r>
        <w:t>74</w:t>
      </w:r>
      <w:r>
        <w:fldChar w:fldCharType="end"/>
      </w:r>
    </w:p>
    <w:p w14:paraId="60A938E8" w14:textId="74FA1360" w:rsidR="002B2396" w:rsidRDefault="002B2396">
      <w:pPr>
        <w:pStyle w:val="TOC4"/>
        <w:rPr>
          <w:rFonts w:asciiTheme="minorHAnsi" w:eastAsiaTheme="minorEastAsia" w:hAnsiTheme="minorHAnsi" w:cstheme="minorBidi"/>
          <w:sz w:val="22"/>
          <w:szCs w:val="22"/>
          <w:lang w:eastAsia="en-GB"/>
        </w:rPr>
      </w:pPr>
      <w:r>
        <w:t>B.1.4.4.1</w:t>
      </w:r>
      <w:r>
        <w:rPr>
          <w:rFonts w:asciiTheme="minorHAnsi" w:eastAsiaTheme="minorEastAsia" w:hAnsiTheme="minorHAnsi" w:cstheme="minorBidi"/>
          <w:sz w:val="22"/>
          <w:szCs w:val="22"/>
          <w:lang w:eastAsia="en-GB"/>
        </w:rPr>
        <w:tab/>
      </w:r>
      <w:r>
        <w:t>Axes Alignment</w:t>
      </w:r>
      <w:r>
        <w:tab/>
      </w:r>
      <w:r>
        <w:fldChar w:fldCharType="begin"/>
      </w:r>
      <w:r>
        <w:instrText xml:space="preserve"> PAGEREF _Toc138876321 \h </w:instrText>
      </w:r>
      <w:r>
        <w:fldChar w:fldCharType="separate"/>
      </w:r>
      <w:r>
        <w:t>74</w:t>
      </w:r>
      <w:r>
        <w:fldChar w:fldCharType="end"/>
      </w:r>
    </w:p>
    <w:p w14:paraId="56F8FA77" w14:textId="3E0AB2E3" w:rsidR="002B2396" w:rsidRDefault="002B2396">
      <w:pPr>
        <w:pStyle w:val="TOC4"/>
        <w:rPr>
          <w:rFonts w:asciiTheme="minorHAnsi" w:eastAsiaTheme="minorEastAsia" w:hAnsiTheme="minorHAnsi" w:cstheme="minorBidi"/>
          <w:sz w:val="22"/>
          <w:szCs w:val="22"/>
          <w:lang w:eastAsia="en-GB"/>
        </w:rPr>
      </w:pPr>
      <w:r>
        <w:t>B.1.4.4.2</w:t>
      </w:r>
      <w:r>
        <w:rPr>
          <w:rFonts w:asciiTheme="minorHAnsi" w:eastAsiaTheme="minorEastAsia" w:hAnsiTheme="minorHAnsi" w:cstheme="minorBidi"/>
          <w:sz w:val="22"/>
          <w:szCs w:val="22"/>
          <w:lang w:eastAsia="en-GB"/>
        </w:rPr>
        <w:tab/>
      </w:r>
      <w:r>
        <w:t>Probe XPD</w:t>
      </w:r>
      <w:r>
        <w:tab/>
      </w:r>
      <w:r>
        <w:fldChar w:fldCharType="begin"/>
      </w:r>
      <w:r>
        <w:instrText xml:space="preserve"> PAGEREF _Toc138876322 \h </w:instrText>
      </w:r>
      <w:r>
        <w:fldChar w:fldCharType="separate"/>
      </w:r>
      <w:r>
        <w:t>74</w:t>
      </w:r>
      <w:r>
        <w:fldChar w:fldCharType="end"/>
      </w:r>
    </w:p>
    <w:p w14:paraId="28AD8D6F" w14:textId="5DF50543" w:rsidR="002B2396" w:rsidRDefault="002B2396">
      <w:pPr>
        <w:pStyle w:val="TOC4"/>
        <w:rPr>
          <w:rFonts w:asciiTheme="minorHAnsi" w:eastAsiaTheme="minorEastAsia" w:hAnsiTheme="minorHAnsi" w:cstheme="minorBidi"/>
          <w:sz w:val="22"/>
          <w:szCs w:val="22"/>
          <w:lang w:eastAsia="en-GB"/>
        </w:rPr>
      </w:pPr>
      <w:r>
        <w:t>B.1.4.4.3</w:t>
      </w:r>
      <w:r>
        <w:rPr>
          <w:rFonts w:asciiTheme="minorHAnsi" w:eastAsiaTheme="minorEastAsia" w:hAnsiTheme="minorHAnsi" w:cstheme="minorBidi"/>
          <w:sz w:val="22"/>
          <w:szCs w:val="22"/>
          <w:lang w:eastAsia="en-GB"/>
        </w:rPr>
        <w:tab/>
      </w:r>
      <w:r>
        <w:t>Probe Polarization Amplitude and Phase</w:t>
      </w:r>
      <w:r>
        <w:tab/>
      </w:r>
      <w:r>
        <w:fldChar w:fldCharType="begin"/>
      </w:r>
      <w:r>
        <w:instrText xml:space="preserve"> PAGEREF _Toc138876323 \h </w:instrText>
      </w:r>
      <w:r>
        <w:fldChar w:fldCharType="separate"/>
      </w:r>
      <w:r>
        <w:t>74</w:t>
      </w:r>
      <w:r>
        <w:fldChar w:fldCharType="end"/>
      </w:r>
    </w:p>
    <w:p w14:paraId="2517ABE0" w14:textId="07D050BD" w:rsidR="002B2396" w:rsidRDefault="002B2396">
      <w:pPr>
        <w:pStyle w:val="TOC4"/>
        <w:rPr>
          <w:rFonts w:asciiTheme="minorHAnsi" w:eastAsiaTheme="minorEastAsia" w:hAnsiTheme="minorHAnsi" w:cstheme="minorBidi"/>
          <w:sz w:val="22"/>
          <w:szCs w:val="22"/>
          <w:lang w:eastAsia="en-GB"/>
        </w:rPr>
      </w:pPr>
      <w:r>
        <w:t>B.1.4.4.4</w:t>
      </w:r>
      <w:r>
        <w:rPr>
          <w:rFonts w:asciiTheme="minorHAnsi" w:eastAsiaTheme="minorEastAsia" w:hAnsiTheme="minorHAnsi" w:cstheme="minorBidi"/>
          <w:sz w:val="22"/>
          <w:szCs w:val="22"/>
          <w:lang w:eastAsia="en-GB"/>
        </w:rPr>
        <w:tab/>
      </w:r>
      <w:r>
        <w:t>Probe Array Uniformity (for multi -probe systems only)</w:t>
      </w:r>
      <w:r>
        <w:tab/>
      </w:r>
      <w:r>
        <w:fldChar w:fldCharType="begin"/>
      </w:r>
      <w:r>
        <w:instrText xml:space="preserve"> PAGEREF _Toc138876324 \h </w:instrText>
      </w:r>
      <w:r>
        <w:fldChar w:fldCharType="separate"/>
      </w:r>
      <w:r>
        <w:t>74</w:t>
      </w:r>
      <w:r>
        <w:fldChar w:fldCharType="end"/>
      </w:r>
    </w:p>
    <w:p w14:paraId="18296DF8" w14:textId="34A6D7FB" w:rsidR="002B2396" w:rsidRDefault="002B2396">
      <w:pPr>
        <w:pStyle w:val="TOC4"/>
        <w:rPr>
          <w:rFonts w:asciiTheme="minorHAnsi" w:eastAsiaTheme="minorEastAsia" w:hAnsiTheme="minorHAnsi" w:cstheme="minorBidi"/>
          <w:sz w:val="22"/>
          <w:szCs w:val="22"/>
          <w:lang w:eastAsia="en-GB"/>
        </w:rPr>
      </w:pPr>
      <w:r>
        <w:t>B.1.4.4.5</w:t>
      </w:r>
      <w:r>
        <w:rPr>
          <w:rFonts w:asciiTheme="minorHAnsi" w:eastAsiaTheme="minorEastAsia" w:hAnsiTheme="minorHAnsi" w:cstheme="minorBidi"/>
          <w:sz w:val="22"/>
          <w:szCs w:val="22"/>
          <w:lang w:eastAsia="en-GB"/>
        </w:rPr>
        <w:tab/>
      </w:r>
      <w:r>
        <w:t>Probe Pattern Effect</w:t>
      </w:r>
      <w:r>
        <w:tab/>
      </w:r>
      <w:r>
        <w:fldChar w:fldCharType="begin"/>
      </w:r>
      <w:r>
        <w:instrText xml:space="preserve"> PAGEREF _Toc138876325 \h </w:instrText>
      </w:r>
      <w:r>
        <w:fldChar w:fldCharType="separate"/>
      </w:r>
      <w:r>
        <w:t>74</w:t>
      </w:r>
      <w:r>
        <w:fldChar w:fldCharType="end"/>
      </w:r>
    </w:p>
    <w:p w14:paraId="086C8269" w14:textId="7C63E1B9" w:rsidR="002B2396" w:rsidRDefault="002B2396">
      <w:pPr>
        <w:pStyle w:val="TOC4"/>
        <w:rPr>
          <w:rFonts w:asciiTheme="minorHAnsi" w:eastAsiaTheme="minorEastAsia" w:hAnsiTheme="minorHAnsi" w:cstheme="minorBidi"/>
          <w:sz w:val="22"/>
          <w:szCs w:val="22"/>
          <w:lang w:eastAsia="en-GB"/>
        </w:rPr>
      </w:pPr>
      <w:r>
        <w:t>B.1.4.4.6</w:t>
      </w:r>
      <w:r>
        <w:rPr>
          <w:rFonts w:asciiTheme="minorHAnsi" w:eastAsiaTheme="minorEastAsia" w:hAnsiTheme="minorHAnsi" w:cstheme="minorBidi"/>
          <w:sz w:val="22"/>
          <w:szCs w:val="22"/>
          <w:lang w:eastAsia="en-GB"/>
        </w:rPr>
        <w:tab/>
      </w:r>
      <w:r>
        <w:t>Multiple Reflections: Coupling Measurement Antenna and DUT</w:t>
      </w:r>
      <w:r>
        <w:tab/>
      </w:r>
      <w:r>
        <w:fldChar w:fldCharType="begin"/>
      </w:r>
      <w:r>
        <w:instrText xml:space="preserve"> PAGEREF _Toc138876326 \h </w:instrText>
      </w:r>
      <w:r>
        <w:fldChar w:fldCharType="separate"/>
      </w:r>
      <w:r>
        <w:t>75</w:t>
      </w:r>
      <w:r>
        <w:fldChar w:fldCharType="end"/>
      </w:r>
    </w:p>
    <w:p w14:paraId="45D3BC47" w14:textId="2A03BD3C" w:rsidR="002B2396" w:rsidRDefault="002B2396">
      <w:pPr>
        <w:pStyle w:val="TOC4"/>
        <w:rPr>
          <w:rFonts w:asciiTheme="minorHAnsi" w:eastAsiaTheme="minorEastAsia" w:hAnsiTheme="minorHAnsi" w:cstheme="minorBidi"/>
          <w:sz w:val="22"/>
          <w:szCs w:val="22"/>
          <w:lang w:eastAsia="en-GB"/>
        </w:rPr>
      </w:pPr>
      <w:r>
        <w:t>B.1.4.4.7</w:t>
      </w:r>
      <w:r>
        <w:rPr>
          <w:rFonts w:asciiTheme="minorHAnsi" w:eastAsiaTheme="minorEastAsia" w:hAnsiTheme="minorHAnsi" w:cstheme="minorBidi"/>
          <w:sz w:val="22"/>
          <w:szCs w:val="22"/>
          <w:lang w:eastAsia="en-GB"/>
        </w:rPr>
        <w:tab/>
      </w:r>
      <w:r>
        <w:t>Quality of the Quiet Zone</w:t>
      </w:r>
      <w:r>
        <w:tab/>
      </w:r>
      <w:r>
        <w:fldChar w:fldCharType="begin"/>
      </w:r>
      <w:r>
        <w:instrText xml:space="preserve"> PAGEREF _Toc138876327 \h </w:instrText>
      </w:r>
      <w:r>
        <w:fldChar w:fldCharType="separate"/>
      </w:r>
      <w:r>
        <w:t>75</w:t>
      </w:r>
      <w:r>
        <w:fldChar w:fldCharType="end"/>
      </w:r>
    </w:p>
    <w:p w14:paraId="66EACA3B" w14:textId="56F53EB0" w:rsidR="002B2396" w:rsidRDefault="002B2396">
      <w:pPr>
        <w:pStyle w:val="TOC4"/>
        <w:rPr>
          <w:rFonts w:asciiTheme="minorHAnsi" w:eastAsiaTheme="minorEastAsia" w:hAnsiTheme="minorHAnsi" w:cstheme="minorBidi"/>
          <w:sz w:val="22"/>
          <w:szCs w:val="22"/>
          <w:lang w:eastAsia="en-GB"/>
        </w:rPr>
      </w:pPr>
      <w:r>
        <w:t>B.1.4.4.8</w:t>
      </w:r>
      <w:r>
        <w:rPr>
          <w:rFonts w:asciiTheme="minorHAnsi" w:eastAsiaTheme="minorEastAsia" w:hAnsiTheme="minorHAnsi" w:cstheme="minorBidi"/>
          <w:sz w:val="22"/>
          <w:szCs w:val="22"/>
          <w:lang w:eastAsia="en-GB"/>
        </w:rPr>
        <w:tab/>
      </w:r>
      <w:r>
        <w:t>Measurement Distance</w:t>
      </w:r>
      <w:r>
        <w:tab/>
      </w:r>
      <w:r>
        <w:fldChar w:fldCharType="begin"/>
      </w:r>
      <w:r>
        <w:instrText xml:space="preserve"> PAGEREF _Toc138876328 \h </w:instrText>
      </w:r>
      <w:r>
        <w:fldChar w:fldCharType="separate"/>
      </w:r>
      <w:r>
        <w:t>75</w:t>
      </w:r>
      <w:r>
        <w:fldChar w:fldCharType="end"/>
      </w:r>
    </w:p>
    <w:p w14:paraId="585D1C7D" w14:textId="7148762E" w:rsidR="002B2396" w:rsidRDefault="002B2396">
      <w:pPr>
        <w:pStyle w:val="TOC4"/>
        <w:rPr>
          <w:rFonts w:asciiTheme="minorHAnsi" w:eastAsiaTheme="minorEastAsia" w:hAnsiTheme="minorHAnsi" w:cstheme="minorBidi"/>
          <w:sz w:val="22"/>
          <w:szCs w:val="22"/>
          <w:lang w:eastAsia="en-GB"/>
        </w:rPr>
      </w:pPr>
      <w:r>
        <w:t>B.1.4.4.9</w:t>
      </w:r>
      <w:r>
        <w:rPr>
          <w:rFonts w:asciiTheme="minorHAnsi" w:eastAsiaTheme="minorEastAsia" w:hAnsiTheme="minorHAnsi" w:cstheme="minorBidi"/>
          <w:sz w:val="22"/>
          <w:szCs w:val="22"/>
          <w:lang w:eastAsia="en-GB"/>
        </w:rPr>
        <w:tab/>
      </w:r>
      <w:r>
        <w:t>NF to FF truncation</w:t>
      </w:r>
      <w:r>
        <w:tab/>
      </w:r>
      <w:r>
        <w:fldChar w:fldCharType="begin"/>
      </w:r>
      <w:r>
        <w:instrText xml:space="preserve"> PAGEREF _Toc138876329 \h </w:instrText>
      </w:r>
      <w:r>
        <w:fldChar w:fldCharType="separate"/>
      </w:r>
      <w:r>
        <w:t>75</w:t>
      </w:r>
      <w:r>
        <w:fldChar w:fldCharType="end"/>
      </w:r>
    </w:p>
    <w:p w14:paraId="071AC633" w14:textId="268052DB" w:rsidR="002B2396" w:rsidRDefault="002B2396">
      <w:pPr>
        <w:pStyle w:val="TOC4"/>
        <w:rPr>
          <w:rFonts w:asciiTheme="minorHAnsi" w:eastAsiaTheme="minorEastAsia" w:hAnsiTheme="minorHAnsi" w:cstheme="minorBidi"/>
          <w:sz w:val="22"/>
          <w:szCs w:val="22"/>
          <w:lang w:eastAsia="en-GB"/>
        </w:rPr>
      </w:pPr>
      <w:r>
        <w:t>B.1.4.4.10</w:t>
      </w:r>
      <w:r>
        <w:rPr>
          <w:rFonts w:asciiTheme="minorHAnsi" w:eastAsiaTheme="minorEastAsia" w:hAnsiTheme="minorHAnsi" w:cstheme="minorBidi"/>
          <w:sz w:val="22"/>
          <w:szCs w:val="22"/>
          <w:lang w:eastAsia="en-GB"/>
        </w:rPr>
        <w:tab/>
      </w:r>
      <w:r>
        <w:t>Mismatch of receiver chain</w:t>
      </w:r>
      <w:r>
        <w:tab/>
      </w:r>
      <w:r>
        <w:fldChar w:fldCharType="begin"/>
      </w:r>
      <w:r>
        <w:instrText xml:space="preserve"> PAGEREF _Toc138876330 \h </w:instrText>
      </w:r>
      <w:r>
        <w:fldChar w:fldCharType="separate"/>
      </w:r>
      <w:r>
        <w:t>75</w:t>
      </w:r>
      <w:r>
        <w:fldChar w:fldCharType="end"/>
      </w:r>
    </w:p>
    <w:p w14:paraId="29323D63" w14:textId="5C0B263C" w:rsidR="002B2396" w:rsidRDefault="002B2396">
      <w:pPr>
        <w:pStyle w:val="TOC4"/>
        <w:rPr>
          <w:rFonts w:asciiTheme="minorHAnsi" w:eastAsiaTheme="minorEastAsia" w:hAnsiTheme="minorHAnsi" w:cstheme="minorBidi"/>
          <w:sz w:val="22"/>
          <w:szCs w:val="22"/>
          <w:lang w:eastAsia="en-GB"/>
        </w:rPr>
      </w:pPr>
      <w:r>
        <w:t>B.1.4.4.11</w:t>
      </w:r>
      <w:r>
        <w:rPr>
          <w:rFonts w:asciiTheme="minorHAnsi" w:eastAsiaTheme="minorEastAsia" w:hAnsiTheme="minorHAnsi" w:cstheme="minorBidi"/>
          <w:sz w:val="22"/>
          <w:szCs w:val="22"/>
          <w:lang w:eastAsia="en-GB"/>
        </w:rPr>
        <w:tab/>
      </w:r>
      <w:r>
        <w:t>Uncertainty of the RF power measurement equipment</w:t>
      </w:r>
      <w:r>
        <w:tab/>
      </w:r>
      <w:r>
        <w:fldChar w:fldCharType="begin"/>
      </w:r>
      <w:r>
        <w:instrText xml:space="preserve"> PAGEREF _Toc138876331 \h </w:instrText>
      </w:r>
      <w:r>
        <w:fldChar w:fldCharType="separate"/>
      </w:r>
      <w:r>
        <w:t>75</w:t>
      </w:r>
      <w:r>
        <w:fldChar w:fldCharType="end"/>
      </w:r>
    </w:p>
    <w:p w14:paraId="0769D4E9" w14:textId="7F71FB3A" w:rsidR="002B2396" w:rsidRDefault="002B2396">
      <w:pPr>
        <w:pStyle w:val="TOC4"/>
        <w:rPr>
          <w:rFonts w:asciiTheme="minorHAnsi" w:eastAsiaTheme="minorEastAsia" w:hAnsiTheme="minorHAnsi" w:cstheme="minorBidi"/>
          <w:sz w:val="22"/>
          <w:szCs w:val="22"/>
          <w:lang w:eastAsia="en-GB"/>
        </w:rPr>
      </w:pPr>
      <w:r>
        <w:t>B.1.4.4.12</w:t>
      </w:r>
      <w:r>
        <w:rPr>
          <w:rFonts w:asciiTheme="minorHAnsi" w:eastAsiaTheme="minorEastAsia" w:hAnsiTheme="minorHAnsi" w:cstheme="minorBidi"/>
          <w:sz w:val="22"/>
          <w:szCs w:val="22"/>
          <w:lang w:eastAsia="en-GB"/>
        </w:rPr>
        <w:tab/>
      </w:r>
      <w:r>
        <w:t>Amplifier uncertainties</w:t>
      </w:r>
      <w:r>
        <w:tab/>
      </w:r>
      <w:r>
        <w:fldChar w:fldCharType="begin"/>
      </w:r>
      <w:r>
        <w:instrText xml:space="preserve"> PAGEREF _Toc138876332 \h </w:instrText>
      </w:r>
      <w:r>
        <w:fldChar w:fldCharType="separate"/>
      </w:r>
      <w:r>
        <w:t>75</w:t>
      </w:r>
      <w:r>
        <w:fldChar w:fldCharType="end"/>
      </w:r>
    </w:p>
    <w:p w14:paraId="0219AF3D" w14:textId="10162873" w:rsidR="002B2396" w:rsidRDefault="002B2396">
      <w:pPr>
        <w:pStyle w:val="TOC4"/>
        <w:rPr>
          <w:rFonts w:asciiTheme="minorHAnsi" w:eastAsiaTheme="minorEastAsia" w:hAnsiTheme="minorHAnsi" w:cstheme="minorBidi"/>
          <w:sz w:val="22"/>
          <w:szCs w:val="22"/>
          <w:lang w:eastAsia="en-GB"/>
        </w:rPr>
      </w:pPr>
      <w:r>
        <w:t>B.1.4.4.13</w:t>
      </w:r>
      <w:r>
        <w:rPr>
          <w:rFonts w:asciiTheme="minorHAnsi" w:eastAsiaTheme="minorEastAsia" w:hAnsiTheme="minorHAnsi" w:cstheme="minorBidi"/>
          <w:sz w:val="22"/>
          <w:szCs w:val="22"/>
          <w:lang w:eastAsia="en-GB"/>
        </w:rPr>
        <w:tab/>
      </w:r>
      <w:r>
        <w:t>Phase Recovery Non-Linearity over signal bandwidth</w:t>
      </w:r>
      <w:r>
        <w:tab/>
      </w:r>
      <w:r>
        <w:fldChar w:fldCharType="begin"/>
      </w:r>
      <w:r>
        <w:instrText xml:space="preserve"> PAGEREF _Toc138876333 \h </w:instrText>
      </w:r>
      <w:r>
        <w:fldChar w:fldCharType="separate"/>
      </w:r>
      <w:r>
        <w:t>75</w:t>
      </w:r>
      <w:r>
        <w:fldChar w:fldCharType="end"/>
      </w:r>
    </w:p>
    <w:p w14:paraId="2E645A4E" w14:textId="4AD078A3" w:rsidR="002B2396" w:rsidRDefault="002B2396">
      <w:pPr>
        <w:pStyle w:val="TOC4"/>
        <w:rPr>
          <w:rFonts w:asciiTheme="minorHAnsi" w:eastAsiaTheme="minorEastAsia" w:hAnsiTheme="minorHAnsi" w:cstheme="minorBidi"/>
          <w:sz w:val="22"/>
          <w:szCs w:val="22"/>
          <w:lang w:eastAsia="en-GB"/>
        </w:rPr>
      </w:pPr>
      <w:r>
        <w:t>B.1.4.4.14</w:t>
      </w:r>
      <w:r>
        <w:rPr>
          <w:rFonts w:asciiTheme="minorHAnsi" w:eastAsiaTheme="minorEastAsia" w:hAnsiTheme="minorHAnsi" w:cstheme="minorBidi"/>
          <w:sz w:val="22"/>
          <w:szCs w:val="22"/>
          <w:lang w:eastAsia="en-GB"/>
        </w:rPr>
        <w:tab/>
      </w:r>
      <w:r>
        <w:t>Phase Drift and Noise</w:t>
      </w:r>
      <w:r>
        <w:tab/>
      </w:r>
      <w:r>
        <w:fldChar w:fldCharType="begin"/>
      </w:r>
      <w:r>
        <w:instrText xml:space="preserve"> PAGEREF _Toc138876334 \h </w:instrText>
      </w:r>
      <w:r>
        <w:fldChar w:fldCharType="separate"/>
      </w:r>
      <w:r>
        <w:t>75</w:t>
      </w:r>
      <w:r>
        <w:fldChar w:fldCharType="end"/>
      </w:r>
    </w:p>
    <w:p w14:paraId="5AE91D15" w14:textId="4FDCD76C" w:rsidR="002B2396" w:rsidRDefault="002B2396">
      <w:pPr>
        <w:pStyle w:val="TOC4"/>
        <w:rPr>
          <w:rFonts w:asciiTheme="minorHAnsi" w:eastAsiaTheme="minorEastAsia" w:hAnsiTheme="minorHAnsi" w:cstheme="minorBidi"/>
          <w:sz w:val="22"/>
          <w:szCs w:val="22"/>
          <w:lang w:eastAsia="en-GB"/>
        </w:rPr>
      </w:pPr>
      <w:r>
        <w:t>B.1.4.4.15</w:t>
      </w:r>
      <w:r>
        <w:rPr>
          <w:rFonts w:asciiTheme="minorHAnsi" w:eastAsiaTheme="minorEastAsia" w:hAnsiTheme="minorHAnsi" w:cstheme="minorBidi"/>
          <w:sz w:val="22"/>
          <w:szCs w:val="22"/>
          <w:lang w:eastAsia="en-GB"/>
        </w:rPr>
        <w:tab/>
      </w:r>
      <w:r>
        <w:t>Leakage and Crosstalk</w:t>
      </w:r>
      <w:r>
        <w:tab/>
      </w:r>
      <w:r>
        <w:fldChar w:fldCharType="begin"/>
      </w:r>
      <w:r>
        <w:instrText xml:space="preserve"> PAGEREF _Toc138876335 \h </w:instrText>
      </w:r>
      <w:r>
        <w:fldChar w:fldCharType="separate"/>
      </w:r>
      <w:r>
        <w:t>75</w:t>
      </w:r>
      <w:r>
        <w:fldChar w:fldCharType="end"/>
      </w:r>
    </w:p>
    <w:p w14:paraId="3C0D88B1" w14:textId="3CB0567C" w:rsidR="002B2396" w:rsidRDefault="002B2396">
      <w:pPr>
        <w:pStyle w:val="TOC4"/>
        <w:rPr>
          <w:rFonts w:asciiTheme="minorHAnsi" w:eastAsiaTheme="minorEastAsia" w:hAnsiTheme="minorHAnsi" w:cstheme="minorBidi"/>
          <w:sz w:val="22"/>
          <w:szCs w:val="22"/>
          <w:lang w:eastAsia="en-GB"/>
        </w:rPr>
      </w:pPr>
      <w:r>
        <w:t>B.1.4.4.16</w:t>
      </w:r>
      <w:r>
        <w:rPr>
          <w:rFonts w:asciiTheme="minorHAnsi" w:eastAsiaTheme="minorEastAsia" w:hAnsiTheme="minorHAnsi" w:cstheme="minorBidi"/>
          <w:sz w:val="22"/>
          <w:szCs w:val="22"/>
          <w:lang w:eastAsia="en-GB"/>
        </w:rPr>
        <w:tab/>
      </w:r>
      <w:r>
        <w:t>Random uncertainty</w:t>
      </w:r>
      <w:r>
        <w:tab/>
      </w:r>
      <w:r>
        <w:fldChar w:fldCharType="begin"/>
      </w:r>
      <w:r>
        <w:instrText xml:space="preserve"> PAGEREF _Toc138876336 \h </w:instrText>
      </w:r>
      <w:r>
        <w:fldChar w:fldCharType="separate"/>
      </w:r>
      <w:r>
        <w:t>75</w:t>
      </w:r>
      <w:r>
        <w:fldChar w:fldCharType="end"/>
      </w:r>
    </w:p>
    <w:p w14:paraId="6E41D4E0" w14:textId="22B49560" w:rsidR="002B2396" w:rsidRDefault="002B2396">
      <w:pPr>
        <w:pStyle w:val="TOC4"/>
        <w:rPr>
          <w:rFonts w:asciiTheme="minorHAnsi" w:eastAsiaTheme="minorEastAsia" w:hAnsiTheme="minorHAnsi" w:cstheme="minorBidi"/>
          <w:sz w:val="22"/>
          <w:szCs w:val="22"/>
          <w:lang w:eastAsia="en-GB"/>
        </w:rPr>
      </w:pPr>
      <w:r>
        <w:t>B.1.4.4.17</w:t>
      </w:r>
      <w:r>
        <w:rPr>
          <w:rFonts w:asciiTheme="minorHAnsi" w:eastAsiaTheme="minorEastAsia" w:hAnsiTheme="minorHAnsi" w:cstheme="minorBidi"/>
          <w:sz w:val="22"/>
          <w:szCs w:val="22"/>
          <w:lang w:eastAsia="en-GB"/>
        </w:rPr>
        <w:tab/>
      </w:r>
      <w:r>
        <w:t>Uncertainty of the Network Analyzer</w:t>
      </w:r>
      <w:r>
        <w:tab/>
      </w:r>
      <w:r>
        <w:fldChar w:fldCharType="begin"/>
      </w:r>
      <w:r>
        <w:instrText xml:space="preserve"> PAGEREF _Toc138876337 \h </w:instrText>
      </w:r>
      <w:r>
        <w:fldChar w:fldCharType="separate"/>
      </w:r>
      <w:r>
        <w:t>76</w:t>
      </w:r>
      <w:r>
        <w:fldChar w:fldCharType="end"/>
      </w:r>
    </w:p>
    <w:p w14:paraId="6E9088C3" w14:textId="0F07F7EB" w:rsidR="002B2396" w:rsidRDefault="002B2396">
      <w:pPr>
        <w:pStyle w:val="TOC4"/>
        <w:rPr>
          <w:rFonts w:asciiTheme="minorHAnsi" w:eastAsiaTheme="minorEastAsia" w:hAnsiTheme="minorHAnsi" w:cstheme="minorBidi"/>
          <w:sz w:val="22"/>
          <w:szCs w:val="22"/>
          <w:lang w:eastAsia="en-GB"/>
        </w:rPr>
      </w:pPr>
      <w:r>
        <w:t>B.1.4.4.18</w:t>
      </w:r>
      <w:r>
        <w:rPr>
          <w:rFonts w:asciiTheme="minorHAnsi" w:eastAsiaTheme="minorEastAsia" w:hAnsiTheme="minorHAnsi" w:cstheme="minorBidi"/>
          <w:sz w:val="22"/>
          <w:szCs w:val="22"/>
          <w:lang w:eastAsia="en-GB"/>
        </w:rPr>
        <w:tab/>
      </w:r>
      <w:r>
        <w:t>Amplifier Uncertainties</w:t>
      </w:r>
      <w:r>
        <w:tab/>
      </w:r>
      <w:r>
        <w:fldChar w:fldCharType="begin"/>
      </w:r>
      <w:r>
        <w:instrText xml:space="preserve"> PAGEREF _Toc138876338 \h </w:instrText>
      </w:r>
      <w:r>
        <w:fldChar w:fldCharType="separate"/>
      </w:r>
      <w:r>
        <w:t>76</w:t>
      </w:r>
      <w:r>
        <w:fldChar w:fldCharType="end"/>
      </w:r>
    </w:p>
    <w:p w14:paraId="39DB968E" w14:textId="5BAB4D01" w:rsidR="002B2396" w:rsidRDefault="002B2396">
      <w:pPr>
        <w:pStyle w:val="TOC4"/>
        <w:rPr>
          <w:rFonts w:asciiTheme="minorHAnsi" w:eastAsiaTheme="minorEastAsia" w:hAnsiTheme="minorHAnsi" w:cstheme="minorBidi"/>
          <w:sz w:val="22"/>
          <w:szCs w:val="22"/>
          <w:lang w:eastAsia="en-GB"/>
        </w:rPr>
      </w:pPr>
      <w:r>
        <w:t>B.1.4.4.19</w:t>
      </w:r>
      <w:r>
        <w:rPr>
          <w:rFonts w:asciiTheme="minorHAnsi" w:eastAsiaTheme="minorEastAsia" w:hAnsiTheme="minorHAnsi" w:cstheme="minorBidi"/>
          <w:sz w:val="22"/>
          <w:szCs w:val="22"/>
          <w:lang w:eastAsia="en-GB"/>
        </w:rPr>
        <w:tab/>
      </w:r>
      <w:r>
        <w:t>Mismatch of receiver chain</w:t>
      </w:r>
      <w:r>
        <w:tab/>
      </w:r>
      <w:r>
        <w:fldChar w:fldCharType="begin"/>
      </w:r>
      <w:r>
        <w:instrText xml:space="preserve"> PAGEREF _Toc138876339 \h </w:instrText>
      </w:r>
      <w:r>
        <w:fldChar w:fldCharType="separate"/>
      </w:r>
      <w:r>
        <w:t>76</w:t>
      </w:r>
      <w:r>
        <w:fldChar w:fldCharType="end"/>
      </w:r>
    </w:p>
    <w:p w14:paraId="382B86D9" w14:textId="61E2206B" w:rsidR="002B2396" w:rsidRDefault="002B2396">
      <w:pPr>
        <w:pStyle w:val="TOC4"/>
        <w:rPr>
          <w:rFonts w:asciiTheme="minorHAnsi" w:eastAsiaTheme="minorEastAsia" w:hAnsiTheme="minorHAnsi" w:cstheme="minorBidi"/>
          <w:sz w:val="22"/>
          <w:szCs w:val="22"/>
          <w:lang w:eastAsia="en-GB"/>
        </w:rPr>
      </w:pPr>
      <w:r>
        <w:t>B.1.4.4.20</w:t>
      </w:r>
      <w:r>
        <w:rPr>
          <w:rFonts w:asciiTheme="minorHAnsi" w:eastAsiaTheme="minorEastAsia" w:hAnsiTheme="minorHAnsi" w:cstheme="minorBidi"/>
          <w:sz w:val="22"/>
          <w:szCs w:val="22"/>
          <w:lang w:eastAsia="en-GB"/>
        </w:rPr>
        <w:tab/>
      </w:r>
      <w:r>
        <w:t>Mismatch in the connection of the calibration antenna</w:t>
      </w:r>
      <w:r>
        <w:tab/>
      </w:r>
      <w:r>
        <w:fldChar w:fldCharType="begin"/>
      </w:r>
      <w:r>
        <w:instrText xml:space="preserve"> PAGEREF _Toc138876340 \h </w:instrText>
      </w:r>
      <w:r>
        <w:fldChar w:fldCharType="separate"/>
      </w:r>
      <w:r>
        <w:t>76</w:t>
      </w:r>
      <w:r>
        <w:fldChar w:fldCharType="end"/>
      </w:r>
    </w:p>
    <w:p w14:paraId="78E114AF" w14:textId="78F5B340" w:rsidR="002B2396" w:rsidRDefault="002B2396">
      <w:pPr>
        <w:pStyle w:val="TOC4"/>
        <w:rPr>
          <w:rFonts w:asciiTheme="minorHAnsi" w:eastAsiaTheme="minorEastAsia" w:hAnsiTheme="minorHAnsi" w:cstheme="minorBidi"/>
          <w:sz w:val="22"/>
          <w:szCs w:val="22"/>
          <w:lang w:eastAsia="en-GB"/>
        </w:rPr>
      </w:pPr>
      <w:r>
        <w:t>B.1.4.4.21</w:t>
      </w:r>
      <w:r>
        <w:rPr>
          <w:rFonts w:asciiTheme="minorHAnsi" w:eastAsiaTheme="minorEastAsia" w:hAnsiTheme="minorHAnsi" w:cstheme="minorBidi"/>
          <w:sz w:val="22"/>
          <w:szCs w:val="22"/>
          <w:lang w:eastAsia="en-GB"/>
        </w:rPr>
        <w:tab/>
      </w:r>
      <w:r>
        <w:t>Measurement Distance</w:t>
      </w:r>
      <w:r>
        <w:tab/>
      </w:r>
      <w:r>
        <w:fldChar w:fldCharType="begin"/>
      </w:r>
      <w:r>
        <w:instrText xml:space="preserve"> PAGEREF _Toc138876341 \h </w:instrText>
      </w:r>
      <w:r>
        <w:fldChar w:fldCharType="separate"/>
      </w:r>
      <w:r>
        <w:t>76</w:t>
      </w:r>
      <w:r>
        <w:fldChar w:fldCharType="end"/>
      </w:r>
    </w:p>
    <w:p w14:paraId="6DE38651" w14:textId="48153402" w:rsidR="002B2396" w:rsidRDefault="002B2396">
      <w:pPr>
        <w:pStyle w:val="TOC4"/>
        <w:rPr>
          <w:rFonts w:asciiTheme="minorHAnsi" w:eastAsiaTheme="minorEastAsia" w:hAnsiTheme="minorHAnsi" w:cstheme="minorBidi"/>
          <w:sz w:val="22"/>
          <w:szCs w:val="22"/>
          <w:lang w:eastAsia="en-GB"/>
        </w:rPr>
      </w:pPr>
      <w:r>
        <w:t>B.1.4.4.22</w:t>
      </w:r>
      <w:r>
        <w:rPr>
          <w:rFonts w:asciiTheme="minorHAnsi" w:eastAsiaTheme="minorEastAsia" w:hAnsiTheme="minorHAnsi" w:cstheme="minorBidi"/>
          <w:sz w:val="22"/>
          <w:szCs w:val="22"/>
          <w:lang w:eastAsia="en-GB"/>
        </w:rPr>
        <w:tab/>
      </w:r>
      <w:r>
        <w:t>Quality of the Quiet Zone for Calibration Process</w:t>
      </w:r>
      <w:r>
        <w:tab/>
      </w:r>
      <w:r>
        <w:fldChar w:fldCharType="begin"/>
      </w:r>
      <w:r>
        <w:instrText xml:space="preserve"> PAGEREF _Toc138876342 \h </w:instrText>
      </w:r>
      <w:r>
        <w:fldChar w:fldCharType="separate"/>
      </w:r>
      <w:r>
        <w:t>76</w:t>
      </w:r>
      <w:r>
        <w:fldChar w:fldCharType="end"/>
      </w:r>
    </w:p>
    <w:p w14:paraId="4CA4BE4C" w14:textId="3C6973A3" w:rsidR="002B2396" w:rsidRDefault="002B2396">
      <w:pPr>
        <w:pStyle w:val="TOC4"/>
        <w:rPr>
          <w:rFonts w:asciiTheme="minorHAnsi" w:eastAsiaTheme="minorEastAsia" w:hAnsiTheme="minorHAnsi" w:cstheme="minorBidi"/>
          <w:sz w:val="22"/>
          <w:szCs w:val="22"/>
          <w:lang w:eastAsia="en-GB"/>
        </w:rPr>
      </w:pPr>
      <w:r>
        <w:t>B.1.4.4.23</w:t>
      </w:r>
      <w:r>
        <w:rPr>
          <w:rFonts w:asciiTheme="minorHAnsi" w:eastAsiaTheme="minorEastAsia" w:hAnsiTheme="minorHAnsi" w:cstheme="minorBidi"/>
          <w:sz w:val="22"/>
          <w:szCs w:val="22"/>
          <w:lang w:eastAsia="en-GB"/>
        </w:rPr>
        <w:tab/>
      </w:r>
      <w:r>
        <w:t>Uncertainty of the absolute gain of the calibration antenna</w:t>
      </w:r>
      <w:r>
        <w:tab/>
      </w:r>
      <w:r>
        <w:fldChar w:fldCharType="begin"/>
      </w:r>
      <w:r>
        <w:instrText xml:space="preserve"> PAGEREF _Toc138876343 \h </w:instrText>
      </w:r>
      <w:r>
        <w:fldChar w:fldCharType="separate"/>
      </w:r>
      <w:r>
        <w:t>76</w:t>
      </w:r>
      <w:r>
        <w:fldChar w:fldCharType="end"/>
      </w:r>
    </w:p>
    <w:p w14:paraId="67254099" w14:textId="6FB26E3B" w:rsidR="002B2396" w:rsidRDefault="002B2396">
      <w:pPr>
        <w:pStyle w:val="TOC4"/>
        <w:rPr>
          <w:rFonts w:asciiTheme="minorHAnsi" w:eastAsiaTheme="minorEastAsia" w:hAnsiTheme="minorHAnsi" w:cstheme="minorBidi"/>
          <w:sz w:val="22"/>
          <w:szCs w:val="22"/>
          <w:lang w:eastAsia="en-GB"/>
        </w:rPr>
      </w:pPr>
      <w:r>
        <w:t>B.1.4.4.24</w:t>
      </w:r>
      <w:r>
        <w:rPr>
          <w:rFonts w:asciiTheme="minorHAnsi" w:eastAsiaTheme="minorEastAsia" w:hAnsiTheme="minorHAnsi" w:cstheme="minorBidi"/>
          <w:sz w:val="22"/>
          <w:szCs w:val="22"/>
          <w:lang w:eastAsia="en-GB"/>
        </w:rPr>
        <w:tab/>
      </w:r>
      <w:r>
        <w:t>Phase curvature</w:t>
      </w:r>
      <w:r>
        <w:tab/>
      </w:r>
      <w:r>
        <w:fldChar w:fldCharType="begin"/>
      </w:r>
      <w:r>
        <w:instrText xml:space="preserve"> PAGEREF _Toc138876344 \h </w:instrText>
      </w:r>
      <w:r>
        <w:fldChar w:fldCharType="separate"/>
      </w:r>
      <w:r>
        <w:t>76</w:t>
      </w:r>
      <w:r>
        <w:fldChar w:fldCharType="end"/>
      </w:r>
    </w:p>
    <w:p w14:paraId="1B2C295E" w14:textId="083157B0" w:rsidR="002B2396" w:rsidRDefault="002B2396">
      <w:pPr>
        <w:pStyle w:val="TOC1"/>
        <w:rPr>
          <w:rFonts w:asciiTheme="minorHAnsi" w:eastAsiaTheme="minorEastAsia" w:hAnsiTheme="minorHAnsi" w:cstheme="minorBidi"/>
          <w:szCs w:val="22"/>
          <w:lang w:eastAsia="en-GB"/>
        </w:rPr>
      </w:pPr>
      <w:r>
        <w:lastRenderedPageBreak/>
        <w:t>B.2</w:t>
      </w:r>
      <w:r>
        <w:rPr>
          <w:rFonts w:asciiTheme="minorHAnsi" w:eastAsiaTheme="minorEastAsia" w:hAnsiTheme="minorHAnsi" w:cstheme="minorBidi"/>
          <w:szCs w:val="22"/>
          <w:lang w:eastAsia="en-GB"/>
        </w:rPr>
        <w:tab/>
      </w:r>
      <w:r>
        <w:t>Measurement uncertainty budget for UE RRM testing methodology</w:t>
      </w:r>
      <w:r>
        <w:tab/>
      </w:r>
      <w:r>
        <w:fldChar w:fldCharType="begin"/>
      </w:r>
      <w:r>
        <w:instrText xml:space="preserve"> PAGEREF _Toc138876345 \h </w:instrText>
      </w:r>
      <w:r>
        <w:fldChar w:fldCharType="separate"/>
      </w:r>
      <w:r>
        <w:t>76</w:t>
      </w:r>
      <w:r>
        <w:fldChar w:fldCharType="end"/>
      </w:r>
    </w:p>
    <w:p w14:paraId="083BB153" w14:textId="2A1C9D32" w:rsidR="002B2396" w:rsidRDefault="002B2396">
      <w:pPr>
        <w:pStyle w:val="TOC2"/>
        <w:rPr>
          <w:rFonts w:asciiTheme="minorHAnsi" w:eastAsiaTheme="minorEastAsia" w:hAnsiTheme="minorHAnsi" w:cstheme="minorBidi"/>
          <w:sz w:val="22"/>
          <w:szCs w:val="22"/>
          <w:lang w:eastAsia="en-GB"/>
        </w:rPr>
      </w:pPr>
      <w:r>
        <w:t>B.2.1</w:t>
      </w:r>
      <w:r>
        <w:rPr>
          <w:rFonts w:asciiTheme="minorHAnsi" w:eastAsiaTheme="minorEastAsia" w:hAnsiTheme="minorHAnsi" w:cstheme="minorBidi"/>
          <w:sz w:val="22"/>
          <w:szCs w:val="22"/>
          <w:lang w:eastAsia="en-GB"/>
        </w:rPr>
        <w:tab/>
      </w:r>
      <w:r>
        <w:t>Direct far field (DFF) setup</w:t>
      </w:r>
      <w:r>
        <w:tab/>
      </w:r>
      <w:r>
        <w:fldChar w:fldCharType="begin"/>
      </w:r>
      <w:r>
        <w:instrText xml:space="preserve"> PAGEREF _Toc138876346 \h </w:instrText>
      </w:r>
      <w:r>
        <w:fldChar w:fldCharType="separate"/>
      </w:r>
      <w:r>
        <w:t>76</w:t>
      </w:r>
      <w:r>
        <w:fldChar w:fldCharType="end"/>
      </w:r>
    </w:p>
    <w:p w14:paraId="750E7D23" w14:textId="1159A814" w:rsidR="002B2396" w:rsidRDefault="002B2396">
      <w:pPr>
        <w:pStyle w:val="TOC3"/>
        <w:rPr>
          <w:rFonts w:asciiTheme="minorHAnsi" w:eastAsiaTheme="minorEastAsia" w:hAnsiTheme="minorHAnsi" w:cstheme="minorBidi"/>
          <w:sz w:val="22"/>
          <w:szCs w:val="22"/>
          <w:lang w:eastAsia="en-GB"/>
        </w:rPr>
      </w:pPr>
      <w:r>
        <w:t>B.2.1.4</w:t>
      </w:r>
      <w:r>
        <w:rPr>
          <w:rFonts w:asciiTheme="minorHAnsi" w:eastAsiaTheme="minorEastAsia" w:hAnsiTheme="minorHAnsi" w:cstheme="minorBidi"/>
          <w:sz w:val="22"/>
          <w:szCs w:val="22"/>
          <w:lang w:eastAsia="en-GB"/>
        </w:rPr>
        <w:tab/>
      </w:r>
      <w:r>
        <w:t>Measurement error contribution descriptions</w:t>
      </w:r>
      <w:r>
        <w:tab/>
      </w:r>
      <w:r>
        <w:fldChar w:fldCharType="begin"/>
      </w:r>
      <w:r>
        <w:instrText xml:space="preserve"> PAGEREF _Toc138876347 \h </w:instrText>
      </w:r>
      <w:r>
        <w:fldChar w:fldCharType="separate"/>
      </w:r>
      <w:r>
        <w:t>78</w:t>
      </w:r>
      <w:r>
        <w:fldChar w:fldCharType="end"/>
      </w:r>
    </w:p>
    <w:p w14:paraId="47E3AC90" w14:textId="64F7EB1C" w:rsidR="002B2396" w:rsidRDefault="002B2396">
      <w:pPr>
        <w:pStyle w:val="TOC4"/>
        <w:rPr>
          <w:rFonts w:asciiTheme="minorHAnsi" w:eastAsiaTheme="minorEastAsia" w:hAnsiTheme="minorHAnsi" w:cstheme="minorBidi"/>
          <w:sz w:val="22"/>
          <w:szCs w:val="22"/>
          <w:lang w:eastAsia="en-GB"/>
        </w:rPr>
      </w:pPr>
      <w:r>
        <w:rPr>
          <w:lang w:eastAsia="ja-JP"/>
        </w:rPr>
        <w:t>B.2.1.4.1</w:t>
      </w:r>
      <w:r>
        <w:rPr>
          <w:rFonts w:asciiTheme="minorHAnsi" w:eastAsiaTheme="minorEastAsia" w:hAnsiTheme="minorHAnsi" w:cstheme="minorBidi"/>
          <w:sz w:val="22"/>
          <w:szCs w:val="22"/>
          <w:lang w:eastAsia="en-GB"/>
        </w:rPr>
        <w:tab/>
      </w:r>
      <w:r>
        <w:rPr>
          <w:lang w:eastAsia="ja-JP"/>
        </w:rPr>
        <w:t>gNB emulator SNR uncertainty</w:t>
      </w:r>
      <w:r>
        <w:tab/>
      </w:r>
      <w:r>
        <w:fldChar w:fldCharType="begin"/>
      </w:r>
      <w:r>
        <w:instrText xml:space="preserve"> PAGEREF _Toc138876348 \h </w:instrText>
      </w:r>
      <w:r>
        <w:fldChar w:fldCharType="separate"/>
      </w:r>
      <w:r>
        <w:t>78</w:t>
      </w:r>
      <w:r>
        <w:fldChar w:fldCharType="end"/>
      </w:r>
    </w:p>
    <w:p w14:paraId="045FEC1B" w14:textId="4F830363" w:rsidR="002B2396" w:rsidRDefault="002B2396">
      <w:pPr>
        <w:pStyle w:val="TOC4"/>
        <w:rPr>
          <w:rFonts w:asciiTheme="minorHAnsi" w:eastAsiaTheme="minorEastAsia" w:hAnsiTheme="minorHAnsi" w:cstheme="minorBidi"/>
          <w:sz w:val="22"/>
          <w:szCs w:val="22"/>
          <w:lang w:eastAsia="en-GB"/>
        </w:rPr>
      </w:pPr>
      <w:r>
        <w:rPr>
          <w:lang w:eastAsia="ja-JP"/>
        </w:rPr>
        <w:t>B.2.1.4.2</w:t>
      </w:r>
      <w:r>
        <w:rPr>
          <w:rFonts w:asciiTheme="minorHAnsi" w:eastAsiaTheme="minorEastAsia" w:hAnsiTheme="minorHAnsi" w:cstheme="minorBidi"/>
          <w:sz w:val="22"/>
          <w:szCs w:val="22"/>
          <w:lang w:eastAsia="en-GB"/>
        </w:rPr>
        <w:tab/>
      </w:r>
      <w:r>
        <w:rPr>
          <w:lang w:eastAsia="ja-JP"/>
        </w:rPr>
        <w:t>gNB emulator Downlink EVM</w:t>
      </w:r>
      <w:r>
        <w:tab/>
      </w:r>
      <w:r>
        <w:fldChar w:fldCharType="begin"/>
      </w:r>
      <w:r>
        <w:instrText xml:space="preserve"> PAGEREF _Toc138876349 \h </w:instrText>
      </w:r>
      <w:r>
        <w:fldChar w:fldCharType="separate"/>
      </w:r>
      <w:r>
        <w:t>78</w:t>
      </w:r>
      <w:r>
        <w:fldChar w:fldCharType="end"/>
      </w:r>
    </w:p>
    <w:p w14:paraId="6EF1687A" w14:textId="3419C070" w:rsidR="002B2396" w:rsidRDefault="002B2396">
      <w:pPr>
        <w:pStyle w:val="TOC4"/>
        <w:rPr>
          <w:rFonts w:asciiTheme="minorHAnsi" w:eastAsiaTheme="minorEastAsia" w:hAnsiTheme="minorHAnsi" w:cstheme="minorBidi"/>
          <w:sz w:val="22"/>
          <w:szCs w:val="22"/>
          <w:lang w:eastAsia="en-GB"/>
        </w:rPr>
      </w:pPr>
      <w:r>
        <w:rPr>
          <w:lang w:eastAsia="ja-JP"/>
        </w:rPr>
        <w:t>B.2.1.4.3</w:t>
      </w:r>
      <w:r>
        <w:rPr>
          <w:rFonts w:asciiTheme="minorHAnsi" w:eastAsiaTheme="minorEastAsia" w:hAnsiTheme="minorHAnsi" w:cstheme="minorBidi"/>
          <w:sz w:val="22"/>
          <w:szCs w:val="22"/>
          <w:lang w:eastAsia="en-GB"/>
        </w:rPr>
        <w:tab/>
      </w:r>
      <w:r>
        <w:rPr>
          <w:lang w:eastAsia="ja-JP"/>
        </w:rPr>
        <w:t>gNB emulator fading model impairments</w:t>
      </w:r>
      <w:r>
        <w:tab/>
      </w:r>
      <w:r>
        <w:fldChar w:fldCharType="begin"/>
      </w:r>
      <w:r>
        <w:instrText xml:space="preserve"> PAGEREF _Toc138876350 \h </w:instrText>
      </w:r>
      <w:r>
        <w:fldChar w:fldCharType="separate"/>
      </w:r>
      <w:r>
        <w:t>78</w:t>
      </w:r>
      <w:r>
        <w:fldChar w:fldCharType="end"/>
      </w:r>
    </w:p>
    <w:p w14:paraId="3E41F1A7" w14:textId="3BC21D36" w:rsidR="002B2396" w:rsidRDefault="002B2396">
      <w:pPr>
        <w:pStyle w:val="TOC3"/>
        <w:rPr>
          <w:rFonts w:asciiTheme="minorHAnsi" w:eastAsiaTheme="minorEastAsia" w:hAnsiTheme="minorHAnsi" w:cstheme="minorBidi"/>
          <w:sz w:val="22"/>
          <w:szCs w:val="22"/>
          <w:lang w:eastAsia="en-GB"/>
        </w:rPr>
      </w:pPr>
      <w:r>
        <w:t>B.2.1.5</w:t>
      </w:r>
      <w:r>
        <w:rPr>
          <w:rFonts w:asciiTheme="minorHAnsi" w:eastAsiaTheme="minorEastAsia" w:hAnsiTheme="minorHAnsi" w:cstheme="minorBidi"/>
          <w:sz w:val="22"/>
          <w:szCs w:val="22"/>
          <w:lang w:eastAsia="en-GB"/>
        </w:rPr>
        <w:tab/>
      </w:r>
      <w:r>
        <w:t>Assessment of testable SNR range for D=5cm</w:t>
      </w:r>
      <w:r>
        <w:tab/>
      </w:r>
      <w:r>
        <w:fldChar w:fldCharType="begin"/>
      </w:r>
      <w:r>
        <w:instrText xml:space="preserve"> PAGEREF _Toc138876351 \h </w:instrText>
      </w:r>
      <w:r>
        <w:fldChar w:fldCharType="separate"/>
      </w:r>
      <w:r>
        <w:t>78</w:t>
      </w:r>
      <w:r>
        <w:fldChar w:fldCharType="end"/>
      </w:r>
    </w:p>
    <w:p w14:paraId="02E06BB6" w14:textId="3BB06D66" w:rsidR="002B2396" w:rsidRDefault="002B2396">
      <w:pPr>
        <w:pStyle w:val="TOC4"/>
        <w:rPr>
          <w:rFonts w:asciiTheme="minorHAnsi" w:eastAsiaTheme="minorEastAsia" w:hAnsiTheme="minorHAnsi" w:cstheme="minorBidi"/>
          <w:sz w:val="22"/>
          <w:szCs w:val="22"/>
          <w:lang w:eastAsia="en-GB"/>
        </w:rPr>
      </w:pPr>
      <w:r>
        <w:rPr>
          <w:lang w:eastAsia="ja-JP"/>
        </w:rPr>
        <w:t>B.2.1.5.1</w:t>
      </w:r>
      <w:r>
        <w:rPr>
          <w:rFonts w:asciiTheme="minorHAnsi" w:eastAsiaTheme="minorEastAsia" w:hAnsiTheme="minorHAnsi" w:cstheme="minorBidi"/>
          <w:sz w:val="22"/>
          <w:szCs w:val="22"/>
          <w:lang w:eastAsia="en-GB"/>
        </w:rPr>
        <w:tab/>
      </w:r>
      <w:r>
        <w:t>Method and Parameters</w:t>
      </w:r>
      <w:r>
        <w:tab/>
      </w:r>
      <w:r>
        <w:fldChar w:fldCharType="begin"/>
      </w:r>
      <w:r>
        <w:instrText xml:space="preserve"> PAGEREF _Toc138876352 \h </w:instrText>
      </w:r>
      <w:r>
        <w:fldChar w:fldCharType="separate"/>
      </w:r>
      <w:r>
        <w:t>78</w:t>
      </w:r>
      <w:r>
        <w:fldChar w:fldCharType="end"/>
      </w:r>
    </w:p>
    <w:p w14:paraId="7690E900" w14:textId="350C2024" w:rsidR="002B2396" w:rsidRDefault="002B2396">
      <w:pPr>
        <w:pStyle w:val="TOC4"/>
        <w:rPr>
          <w:rFonts w:asciiTheme="minorHAnsi" w:eastAsiaTheme="minorEastAsia" w:hAnsiTheme="minorHAnsi" w:cstheme="minorBidi"/>
          <w:sz w:val="22"/>
          <w:szCs w:val="22"/>
          <w:lang w:eastAsia="en-GB"/>
        </w:rPr>
      </w:pPr>
      <w:r>
        <w:rPr>
          <w:lang w:eastAsia="ja-JP"/>
        </w:rPr>
        <w:t>B.2.1.5.2</w:t>
      </w:r>
      <w:r>
        <w:rPr>
          <w:rFonts w:asciiTheme="minorHAnsi" w:eastAsiaTheme="minorEastAsia" w:hAnsiTheme="minorHAnsi" w:cstheme="minorBidi"/>
          <w:sz w:val="22"/>
          <w:szCs w:val="22"/>
          <w:lang w:eastAsia="en-GB"/>
        </w:rPr>
        <w:tab/>
      </w:r>
      <w:r>
        <w:t>Void</w:t>
      </w:r>
      <w:r>
        <w:tab/>
      </w:r>
      <w:r>
        <w:fldChar w:fldCharType="begin"/>
      </w:r>
      <w:r>
        <w:instrText xml:space="preserve"> PAGEREF _Toc138876353 \h </w:instrText>
      </w:r>
      <w:r>
        <w:fldChar w:fldCharType="separate"/>
      </w:r>
      <w:r>
        <w:t>79</w:t>
      </w:r>
      <w:r>
        <w:fldChar w:fldCharType="end"/>
      </w:r>
    </w:p>
    <w:p w14:paraId="30479492" w14:textId="1F680590" w:rsidR="002B2396" w:rsidRDefault="002B2396">
      <w:pPr>
        <w:pStyle w:val="TOC4"/>
        <w:rPr>
          <w:rFonts w:asciiTheme="minorHAnsi" w:eastAsiaTheme="minorEastAsia" w:hAnsiTheme="minorHAnsi" w:cstheme="minorBidi"/>
          <w:sz w:val="22"/>
          <w:szCs w:val="22"/>
          <w:lang w:eastAsia="en-GB"/>
        </w:rPr>
      </w:pPr>
      <w:r>
        <w:rPr>
          <w:lang w:eastAsia="ja-JP"/>
        </w:rPr>
        <w:t>B.2.1.5.3</w:t>
      </w:r>
      <w:r>
        <w:rPr>
          <w:rFonts w:asciiTheme="minorHAnsi" w:eastAsiaTheme="minorEastAsia" w:hAnsiTheme="minorHAnsi" w:cstheme="minorBidi"/>
          <w:sz w:val="22"/>
          <w:szCs w:val="22"/>
          <w:lang w:eastAsia="en-GB"/>
        </w:rPr>
        <w:tab/>
      </w:r>
      <w:r>
        <w:t>Void</w:t>
      </w:r>
      <w:r>
        <w:tab/>
      </w:r>
      <w:r>
        <w:fldChar w:fldCharType="begin"/>
      </w:r>
      <w:r>
        <w:instrText xml:space="preserve"> PAGEREF _Toc138876354 \h </w:instrText>
      </w:r>
      <w:r>
        <w:fldChar w:fldCharType="separate"/>
      </w:r>
      <w:r>
        <w:t>79</w:t>
      </w:r>
      <w:r>
        <w:fldChar w:fldCharType="end"/>
      </w:r>
    </w:p>
    <w:p w14:paraId="451B8147" w14:textId="69E9C873" w:rsidR="002B2396" w:rsidRDefault="002B2396">
      <w:pPr>
        <w:pStyle w:val="TOC2"/>
        <w:rPr>
          <w:rFonts w:asciiTheme="minorHAnsi" w:eastAsiaTheme="minorEastAsia" w:hAnsiTheme="minorHAnsi" w:cstheme="minorBidi"/>
          <w:sz w:val="22"/>
          <w:szCs w:val="22"/>
          <w:lang w:eastAsia="en-GB"/>
        </w:rPr>
      </w:pPr>
      <w:r>
        <w:t>B.2.2</w:t>
      </w:r>
      <w:r>
        <w:rPr>
          <w:rFonts w:asciiTheme="minorHAnsi" w:eastAsiaTheme="minorEastAsia" w:hAnsiTheme="minorHAnsi" w:cstheme="minorBidi"/>
          <w:sz w:val="22"/>
          <w:szCs w:val="22"/>
          <w:lang w:eastAsia="en-GB"/>
        </w:rPr>
        <w:tab/>
      </w:r>
      <w:r>
        <w:t>Indirect far field (IFF) setup</w:t>
      </w:r>
      <w:r>
        <w:tab/>
      </w:r>
      <w:r>
        <w:fldChar w:fldCharType="begin"/>
      </w:r>
      <w:r>
        <w:instrText xml:space="preserve"> PAGEREF _Toc138876355 \h </w:instrText>
      </w:r>
      <w:r>
        <w:fldChar w:fldCharType="separate"/>
      </w:r>
      <w:r>
        <w:t>81</w:t>
      </w:r>
      <w:r>
        <w:fldChar w:fldCharType="end"/>
      </w:r>
    </w:p>
    <w:p w14:paraId="4B3B4B45" w14:textId="1ABEBC9C" w:rsidR="002B2396" w:rsidRDefault="002B2396">
      <w:pPr>
        <w:pStyle w:val="TOC3"/>
        <w:rPr>
          <w:rFonts w:asciiTheme="minorHAnsi" w:eastAsiaTheme="minorEastAsia" w:hAnsiTheme="minorHAnsi" w:cstheme="minorBidi"/>
          <w:sz w:val="22"/>
          <w:szCs w:val="22"/>
          <w:lang w:eastAsia="en-GB"/>
        </w:rPr>
      </w:pPr>
      <w:r>
        <w:t>B.2.2.1</w:t>
      </w:r>
      <w:r>
        <w:rPr>
          <w:rFonts w:asciiTheme="minorHAnsi" w:eastAsiaTheme="minorEastAsia" w:hAnsiTheme="minorHAnsi" w:cstheme="minorBidi"/>
          <w:sz w:val="22"/>
          <w:szCs w:val="22"/>
          <w:lang w:eastAsia="en-GB"/>
        </w:rPr>
        <w:tab/>
      </w:r>
      <w:r>
        <w:t>Uncertainty budget calculation principle</w:t>
      </w:r>
      <w:r>
        <w:tab/>
      </w:r>
      <w:r>
        <w:fldChar w:fldCharType="begin"/>
      </w:r>
      <w:r>
        <w:instrText xml:space="preserve"> PAGEREF _Toc138876356 \h </w:instrText>
      </w:r>
      <w:r>
        <w:fldChar w:fldCharType="separate"/>
      </w:r>
      <w:r>
        <w:t>81</w:t>
      </w:r>
      <w:r>
        <w:fldChar w:fldCharType="end"/>
      </w:r>
    </w:p>
    <w:p w14:paraId="3CC38509" w14:textId="37B37F09" w:rsidR="002B2396" w:rsidRDefault="002B2396">
      <w:pPr>
        <w:pStyle w:val="TOC3"/>
        <w:rPr>
          <w:rFonts w:asciiTheme="minorHAnsi" w:eastAsiaTheme="minorEastAsia" w:hAnsiTheme="minorHAnsi" w:cstheme="minorBidi"/>
          <w:sz w:val="22"/>
          <w:szCs w:val="22"/>
          <w:lang w:eastAsia="en-GB"/>
        </w:rPr>
      </w:pPr>
      <w:r>
        <w:t>B.2.2.2</w:t>
      </w:r>
      <w:r>
        <w:rPr>
          <w:rFonts w:asciiTheme="minorHAnsi" w:eastAsiaTheme="minorEastAsia" w:hAnsiTheme="minorHAnsi" w:cstheme="minorBidi"/>
          <w:sz w:val="22"/>
          <w:szCs w:val="22"/>
          <w:lang w:eastAsia="en-GB"/>
        </w:rPr>
        <w:tab/>
      </w:r>
      <w:r>
        <w:t>Uncertainty budget format</w:t>
      </w:r>
      <w:r>
        <w:tab/>
      </w:r>
      <w:r>
        <w:fldChar w:fldCharType="begin"/>
      </w:r>
      <w:r>
        <w:instrText xml:space="preserve"> PAGEREF _Toc138876357 \h </w:instrText>
      </w:r>
      <w:r>
        <w:fldChar w:fldCharType="separate"/>
      </w:r>
      <w:r>
        <w:t>81</w:t>
      </w:r>
      <w:r>
        <w:fldChar w:fldCharType="end"/>
      </w:r>
    </w:p>
    <w:p w14:paraId="33D3847C" w14:textId="30CB5F72" w:rsidR="002B2396" w:rsidRDefault="002B2396">
      <w:pPr>
        <w:pStyle w:val="TOC3"/>
        <w:rPr>
          <w:rFonts w:asciiTheme="minorHAnsi" w:eastAsiaTheme="minorEastAsia" w:hAnsiTheme="minorHAnsi" w:cstheme="minorBidi"/>
          <w:sz w:val="22"/>
          <w:szCs w:val="22"/>
          <w:lang w:eastAsia="en-GB"/>
        </w:rPr>
      </w:pPr>
      <w:r>
        <w:t>B.2.2.3</w:t>
      </w:r>
      <w:r>
        <w:rPr>
          <w:rFonts w:asciiTheme="minorHAnsi" w:eastAsiaTheme="minorEastAsia" w:hAnsiTheme="minorHAnsi" w:cstheme="minorBidi"/>
          <w:sz w:val="22"/>
          <w:szCs w:val="22"/>
          <w:lang w:eastAsia="en-GB"/>
        </w:rPr>
        <w:tab/>
      </w:r>
      <w:r>
        <w:t>Uncertainty assessment</w:t>
      </w:r>
      <w:r>
        <w:tab/>
      </w:r>
      <w:r>
        <w:fldChar w:fldCharType="begin"/>
      </w:r>
      <w:r>
        <w:instrText xml:space="preserve"> PAGEREF _Toc138876358 \h </w:instrText>
      </w:r>
      <w:r>
        <w:fldChar w:fldCharType="separate"/>
      </w:r>
      <w:r>
        <w:t>82</w:t>
      </w:r>
      <w:r>
        <w:fldChar w:fldCharType="end"/>
      </w:r>
    </w:p>
    <w:p w14:paraId="548E5732" w14:textId="41C41642" w:rsidR="002B2396" w:rsidRDefault="002B2396">
      <w:pPr>
        <w:pStyle w:val="TOC3"/>
        <w:rPr>
          <w:rFonts w:asciiTheme="minorHAnsi" w:eastAsiaTheme="minorEastAsia" w:hAnsiTheme="minorHAnsi" w:cstheme="minorBidi"/>
          <w:sz w:val="22"/>
          <w:szCs w:val="22"/>
          <w:lang w:eastAsia="en-GB"/>
        </w:rPr>
      </w:pPr>
      <w:r>
        <w:t>B.2.2.4</w:t>
      </w:r>
      <w:r>
        <w:rPr>
          <w:rFonts w:asciiTheme="minorHAnsi" w:eastAsiaTheme="minorEastAsia" w:hAnsiTheme="minorHAnsi" w:cstheme="minorBidi"/>
          <w:sz w:val="22"/>
          <w:szCs w:val="22"/>
          <w:lang w:eastAsia="en-GB"/>
        </w:rPr>
        <w:tab/>
      </w:r>
      <w:r>
        <w:t>Measurement error contribution descriptions</w:t>
      </w:r>
      <w:r>
        <w:tab/>
      </w:r>
      <w:r>
        <w:fldChar w:fldCharType="begin"/>
      </w:r>
      <w:r>
        <w:instrText xml:space="preserve"> PAGEREF _Toc138876359 \h </w:instrText>
      </w:r>
      <w:r>
        <w:fldChar w:fldCharType="separate"/>
      </w:r>
      <w:r>
        <w:t>82</w:t>
      </w:r>
      <w:r>
        <w:fldChar w:fldCharType="end"/>
      </w:r>
    </w:p>
    <w:p w14:paraId="73B4044F" w14:textId="2D2AC0B8" w:rsidR="002B2396" w:rsidRDefault="002B2396">
      <w:pPr>
        <w:pStyle w:val="TOC4"/>
        <w:rPr>
          <w:rFonts w:asciiTheme="minorHAnsi" w:eastAsiaTheme="minorEastAsia" w:hAnsiTheme="minorHAnsi" w:cstheme="minorBidi"/>
          <w:sz w:val="22"/>
          <w:szCs w:val="22"/>
          <w:lang w:eastAsia="en-GB"/>
        </w:rPr>
      </w:pPr>
      <w:r>
        <w:rPr>
          <w:lang w:eastAsia="ja-JP"/>
        </w:rPr>
        <w:t>B.2.2.4.1</w:t>
      </w:r>
      <w:r>
        <w:rPr>
          <w:rFonts w:asciiTheme="minorHAnsi" w:eastAsiaTheme="minorEastAsia" w:hAnsiTheme="minorHAnsi" w:cstheme="minorBidi"/>
          <w:sz w:val="22"/>
          <w:szCs w:val="22"/>
          <w:lang w:eastAsia="en-GB"/>
        </w:rPr>
        <w:tab/>
      </w:r>
      <w:r>
        <w:rPr>
          <w:lang w:eastAsia="ja-JP"/>
        </w:rPr>
        <w:t>gNB emulator SNR uncertainty</w:t>
      </w:r>
      <w:r>
        <w:tab/>
      </w:r>
      <w:r>
        <w:fldChar w:fldCharType="begin"/>
      </w:r>
      <w:r>
        <w:instrText xml:space="preserve"> PAGEREF _Toc138876360 \h </w:instrText>
      </w:r>
      <w:r>
        <w:fldChar w:fldCharType="separate"/>
      </w:r>
      <w:r>
        <w:t>82</w:t>
      </w:r>
      <w:r>
        <w:fldChar w:fldCharType="end"/>
      </w:r>
    </w:p>
    <w:p w14:paraId="5C164129" w14:textId="2C5DAEF8" w:rsidR="002B2396" w:rsidRDefault="002B2396">
      <w:pPr>
        <w:pStyle w:val="TOC4"/>
        <w:rPr>
          <w:rFonts w:asciiTheme="minorHAnsi" w:eastAsiaTheme="minorEastAsia" w:hAnsiTheme="minorHAnsi" w:cstheme="minorBidi"/>
          <w:sz w:val="22"/>
          <w:szCs w:val="22"/>
          <w:lang w:eastAsia="en-GB"/>
        </w:rPr>
      </w:pPr>
      <w:r>
        <w:rPr>
          <w:lang w:eastAsia="ja-JP"/>
        </w:rPr>
        <w:t>B.2.1.4.2</w:t>
      </w:r>
      <w:r>
        <w:rPr>
          <w:rFonts w:asciiTheme="minorHAnsi" w:eastAsiaTheme="minorEastAsia" w:hAnsiTheme="minorHAnsi" w:cstheme="minorBidi"/>
          <w:sz w:val="22"/>
          <w:szCs w:val="22"/>
          <w:lang w:eastAsia="en-GB"/>
        </w:rPr>
        <w:tab/>
      </w:r>
      <w:r>
        <w:rPr>
          <w:lang w:eastAsia="ja-JP"/>
        </w:rPr>
        <w:t>gNB emulator Downlink EVM</w:t>
      </w:r>
      <w:r>
        <w:tab/>
      </w:r>
      <w:r>
        <w:fldChar w:fldCharType="begin"/>
      </w:r>
      <w:r>
        <w:instrText xml:space="preserve"> PAGEREF _Toc138876361 \h </w:instrText>
      </w:r>
      <w:r>
        <w:fldChar w:fldCharType="separate"/>
      </w:r>
      <w:r>
        <w:t>82</w:t>
      </w:r>
      <w:r>
        <w:fldChar w:fldCharType="end"/>
      </w:r>
    </w:p>
    <w:p w14:paraId="5CCEA27A" w14:textId="3BB6F7FB" w:rsidR="002B2396" w:rsidRDefault="002B2396">
      <w:pPr>
        <w:pStyle w:val="TOC4"/>
        <w:rPr>
          <w:rFonts w:asciiTheme="minorHAnsi" w:eastAsiaTheme="minorEastAsia" w:hAnsiTheme="minorHAnsi" w:cstheme="minorBidi"/>
          <w:sz w:val="22"/>
          <w:szCs w:val="22"/>
          <w:lang w:eastAsia="en-GB"/>
        </w:rPr>
      </w:pPr>
      <w:r>
        <w:rPr>
          <w:lang w:eastAsia="ja-JP"/>
        </w:rPr>
        <w:t>B.2.1.4.3</w:t>
      </w:r>
      <w:r>
        <w:rPr>
          <w:rFonts w:asciiTheme="minorHAnsi" w:eastAsiaTheme="minorEastAsia" w:hAnsiTheme="minorHAnsi" w:cstheme="minorBidi"/>
          <w:sz w:val="22"/>
          <w:szCs w:val="22"/>
          <w:lang w:eastAsia="en-GB"/>
        </w:rPr>
        <w:tab/>
      </w:r>
      <w:r>
        <w:rPr>
          <w:lang w:eastAsia="ja-JP"/>
        </w:rPr>
        <w:t>gNB emulator fading model impairments</w:t>
      </w:r>
      <w:r>
        <w:tab/>
      </w:r>
      <w:r>
        <w:fldChar w:fldCharType="begin"/>
      </w:r>
      <w:r>
        <w:instrText xml:space="preserve"> PAGEREF _Toc138876362 \h </w:instrText>
      </w:r>
      <w:r>
        <w:fldChar w:fldCharType="separate"/>
      </w:r>
      <w:r>
        <w:t>82</w:t>
      </w:r>
      <w:r>
        <w:fldChar w:fldCharType="end"/>
      </w:r>
    </w:p>
    <w:p w14:paraId="7E3C0153" w14:textId="3C27ADF2" w:rsidR="002B2396" w:rsidRDefault="002B2396">
      <w:pPr>
        <w:pStyle w:val="TOC3"/>
        <w:rPr>
          <w:rFonts w:asciiTheme="minorHAnsi" w:eastAsiaTheme="minorEastAsia" w:hAnsiTheme="minorHAnsi" w:cstheme="minorBidi"/>
          <w:sz w:val="22"/>
          <w:szCs w:val="22"/>
          <w:lang w:eastAsia="en-GB"/>
        </w:rPr>
      </w:pPr>
      <w:r>
        <w:t>B.2.2.5</w:t>
      </w:r>
      <w:r>
        <w:rPr>
          <w:rFonts w:asciiTheme="minorHAnsi" w:eastAsiaTheme="minorEastAsia" w:hAnsiTheme="minorHAnsi" w:cstheme="minorBidi"/>
          <w:sz w:val="22"/>
          <w:szCs w:val="22"/>
          <w:lang w:eastAsia="en-GB"/>
        </w:rPr>
        <w:tab/>
      </w:r>
      <w:r>
        <w:t>Assessment of testable SNR range</w:t>
      </w:r>
      <w:r>
        <w:tab/>
      </w:r>
      <w:r>
        <w:fldChar w:fldCharType="begin"/>
      </w:r>
      <w:r>
        <w:instrText xml:space="preserve"> PAGEREF _Toc138876363 \h </w:instrText>
      </w:r>
      <w:r>
        <w:fldChar w:fldCharType="separate"/>
      </w:r>
      <w:r>
        <w:t>82</w:t>
      </w:r>
      <w:r>
        <w:fldChar w:fldCharType="end"/>
      </w:r>
    </w:p>
    <w:p w14:paraId="5F0BD9A4" w14:textId="03C497AF" w:rsidR="002B2396" w:rsidRDefault="002B2396">
      <w:pPr>
        <w:pStyle w:val="TOC4"/>
        <w:rPr>
          <w:rFonts w:asciiTheme="minorHAnsi" w:eastAsiaTheme="minorEastAsia" w:hAnsiTheme="minorHAnsi" w:cstheme="minorBidi"/>
          <w:sz w:val="22"/>
          <w:szCs w:val="22"/>
          <w:lang w:eastAsia="en-GB"/>
        </w:rPr>
      </w:pPr>
      <w:r>
        <w:rPr>
          <w:lang w:eastAsia="ja-JP"/>
        </w:rPr>
        <w:t>B.2.2.5.1</w:t>
      </w:r>
      <w:r>
        <w:rPr>
          <w:rFonts w:asciiTheme="minorHAnsi" w:eastAsiaTheme="minorEastAsia" w:hAnsiTheme="minorHAnsi" w:cstheme="minorBidi"/>
          <w:sz w:val="22"/>
          <w:szCs w:val="22"/>
          <w:lang w:eastAsia="en-GB"/>
        </w:rPr>
        <w:tab/>
      </w:r>
      <w:r>
        <w:t>Method and Parameters</w:t>
      </w:r>
      <w:r>
        <w:tab/>
      </w:r>
      <w:r>
        <w:fldChar w:fldCharType="begin"/>
      </w:r>
      <w:r>
        <w:instrText xml:space="preserve"> PAGEREF _Toc138876364 \h </w:instrText>
      </w:r>
      <w:r>
        <w:fldChar w:fldCharType="separate"/>
      </w:r>
      <w:r>
        <w:t>83</w:t>
      </w:r>
      <w:r>
        <w:fldChar w:fldCharType="end"/>
      </w:r>
    </w:p>
    <w:p w14:paraId="64A95898" w14:textId="7ED9645A" w:rsidR="002B2396" w:rsidRDefault="002B2396">
      <w:pPr>
        <w:pStyle w:val="TOC4"/>
        <w:rPr>
          <w:rFonts w:asciiTheme="minorHAnsi" w:eastAsiaTheme="minorEastAsia" w:hAnsiTheme="minorHAnsi" w:cstheme="minorBidi"/>
          <w:sz w:val="22"/>
          <w:szCs w:val="22"/>
          <w:lang w:eastAsia="en-GB"/>
        </w:rPr>
      </w:pPr>
      <w:r>
        <w:rPr>
          <w:lang w:eastAsia="ja-JP"/>
        </w:rPr>
        <w:t>B.2.2.5.2</w:t>
      </w:r>
      <w:r>
        <w:rPr>
          <w:rFonts w:asciiTheme="minorHAnsi" w:eastAsiaTheme="minorEastAsia" w:hAnsiTheme="minorHAnsi" w:cstheme="minorBidi"/>
          <w:sz w:val="22"/>
          <w:szCs w:val="22"/>
          <w:lang w:eastAsia="en-GB"/>
        </w:rPr>
        <w:tab/>
      </w:r>
      <w:r>
        <w:t>Void</w:t>
      </w:r>
      <w:r>
        <w:tab/>
      </w:r>
      <w:r>
        <w:fldChar w:fldCharType="begin"/>
      </w:r>
      <w:r>
        <w:instrText xml:space="preserve"> PAGEREF _Toc138876365 \h </w:instrText>
      </w:r>
      <w:r>
        <w:fldChar w:fldCharType="separate"/>
      </w:r>
      <w:r>
        <w:t>83</w:t>
      </w:r>
      <w:r>
        <w:fldChar w:fldCharType="end"/>
      </w:r>
    </w:p>
    <w:p w14:paraId="4FB8AE43" w14:textId="33CEF9A6" w:rsidR="002B2396" w:rsidRDefault="002B2396">
      <w:pPr>
        <w:pStyle w:val="TOC4"/>
        <w:rPr>
          <w:rFonts w:asciiTheme="minorHAnsi" w:eastAsiaTheme="minorEastAsia" w:hAnsiTheme="minorHAnsi" w:cstheme="minorBidi"/>
          <w:sz w:val="22"/>
          <w:szCs w:val="22"/>
          <w:lang w:eastAsia="en-GB"/>
        </w:rPr>
      </w:pPr>
      <w:r>
        <w:rPr>
          <w:lang w:eastAsia="ja-JP"/>
        </w:rPr>
        <w:t>B.2.2.5.3</w:t>
      </w:r>
      <w:r>
        <w:rPr>
          <w:rFonts w:asciiTheme="minorHAnsi" w:eastAsiaTheme="minorEastAsia" w:hAnsiTheme="minorHAnsi" w:cstheme="minorBidi"/>
          <w:sz w:val="22"/>
          <w:szCs w:val="22"/>
          <w:lang w:eastAsia="en-GB"/>
        </w:rPr>
        <w:tab/>
      </w:r>
      <w:r>
        <w:t>Void</w:t>
      </w:r>
      <w:r>
        <w:tab/>
      </w:r>
      <w:r>
        <w:fldChar w:fldCharType="begin"/>
      </w:r>
      <w:r>
        <w:instrText xml:space="preserve"> PAGEREF _Toc138876366 \h </w:instrText>
      </w:r>
      <w:r>
        <w:fldChar w:fldCharType="separate"/>
      </w:r>
      <w:r>
        <w:t>83</w:t>
      </w:r>
      <w:r>
        <w:fldChar w:fldCharType="end"/>
      </w:r>
    </w:p>
    <w:p w14:paraId="7B022185" w14:textId="5577AFF6" w:rsidR="002B2396" w:rsidRDefault="002B2396">
      <w:pPr>
        <w:pStyle w:val="TOC2"/>
        <w:rPr>
          <w:rFonts w:asciiTheme="minorHAnsi" w:eastAsiaTheme="minorEastAsia" w:hAnsiTheme="minorHAnsi" w:cstheme="minorBidi"/>
          <w:sz w:val="22"/>
          <w:szCs w:val="22"/>
          <w:lang w:eastAsia="en-GB"/>
        </w:rPr>
      </w:pPr>
      <w:r>
        <w:t>B.2.3</w:t>
      </w:r>
      <w:r>
        <w:rPr>
          <w:rFonts w:asciiTheme="minorHAnsi" w:eastAsiaTheme="minorEastAsia" w:hAnsiTheme="minorHAnsi" w:cstheme="minorBidi"/>
          <w:sz w:val="22"/>
          <w:szCs w:val="22"/>
          <w:lang w:eastAsia="en-GB"/>
        </w:rPr>
        <w:tab/>
      </w:r>
      <w:r>
        <w:t>Simplified Direct far field (DFF) setup</w:t>
      </w:r>
      <w:r>
        <w:tab/>
      </w:r>
      <w:r>
        <w:fldChar w:fldCharType="begin"/>
      </w:r>
      <w:r>
        <w:instrText xml:space="preserve"> PAGEREF _Toc138876367 \h </w:instrText>
      </w:r>
      <w:r>
        <w:fldChar w:fldCharType="separate"/>
      </w:r>
      <w:r>
        <w:t>85</w:t>
      </w:r>
      <w:r>
        <w:fldChar w:fldCharType="end"/>
      </w:r>
    </w:p>
    <w:p w14:paraId="1BCCDBB6" w14:textId="579E32D2" w:rsidR="002B2396" w:rsidRDefault="002B2396">
      <w:pPr>
        <w:pStyle w:val="TOC4"/>
        <w:rPr>
          <w:rFonts w:asciiTheme="minorHAnsi" w:eastAsiaTheme="minorEastAsia" w:hAnsiTheme="minorHAnsi" w:cstheme="minorBidi"/>
          <w:sz w:val="22"/>
          <w:szCs w:val="22"/>
          <w:lang w:eastAsia="en-GB"/>
        </w:rPr>
      </w:pPr>
      <w:r>
        <w:rPr>
          <w:lang w:eastAsia="ja-JP"/>
        </w:rPr>
        <w:t>B.2.3.4.1</w:t>
      </w:r>
      <w:r>
        <w:rPr>
          <w:rFonts w:asciiTheme="minorHAnsi" w:eastAsiaTheme="minorEastAsia" w:hAnsiTheme="minorHAnsi" w:cstheme="minorBidi"/>
          <w:sz w:val="22"/>
          <w:szCs w:val="22"/>
          <w:lang w:eastAsia="en-GB"/>
        </w:rPr>
        <w:tab/>
      </w:r>
      <w:r>
        <w:rPr>
          <w:lang w:eastAsia="ja-JP"/>
        </w:rPr>
        <w:t>gNB emulator SNR uncertainty</w:t>
      </w:r>
      <w:r>
        <w:tab/>
      </w:r>
      <w:r>
        <w:fldChar w:fldCharType="begin"/>
      </w:r>
      <w:r>
        <w:instrText xml:space="preserve"> PAGEREF _Toc138876368 \h </w:instrText>
      </w:r>
      <w:r>
        <w:fldChar w:fldCharType="separate"/>
      </w:r>
      <w:r>
        <w:t>86</w:t>
      </w:r>
      <w:r>
        <w:fldChar w:fldCharType="end"/>
      </w:r>
    </w:p>
    <w:p w14:paraId="1D159A47" w14:textId="4EDE4069" w:rsidR="002B2396" w:rsidRDefault="002B2396">
      <w:pPr>
        <w:pStyle w:val="TOC4"/>
        <w:rPr>
          <w:rFonts w:asciiTheme="minorHAnsi" w:eastAsiaTheme="minorEastAsia" w:hAnsiTheme="minorHAnsi" w:cstheme="minorBidi"/>
          <w:sz w:val="22"/>
          <w:szCs w:val="22"/>
          <w:lang w:eastAsia="en-GB"/>
        </w:rPr>
      </w:pPr>
      <w:r>
        <w:rPr>
          <w:lang w:eastAsia="ja-JP"/>
        </w:rPr>
        <w:t>B.2.3.4.2</w:t>
      </w:r>
      <w:r>
        <w:rPr>
          <w:rFonts w:asciiTheme="minorHAnsi" w:eastAsiaTheme="minorEastAsia" w:hAnsiTheme="minorHAnsi" w:cstheme="minorBidi"/>
          <w:sz w:val="22"/>
          <w:szCs w:val="22"/>
          <w:lang w:eastAsia="en-GB"/>
        </w:rPr>
        <w:tab/>
      </w:r>
      <w:r>
        <w:rPr>
          <w:lang w:eastAsia="ja-JP"/>
        </w:rPr>
        <w:t>gNB emulator Downlink EVM</w:t>
      </w:r>
      <w:r>
        <w:tab/>
      </w:r>
      <w:r>
        <w:fldChar w:fldCharType="begin"/>
      </w:r>
      <w:r>
        <w:instrText xml:space="preserve"> PAGEREF _Toc138876369 \h </w:instrText>
      </w:r>
      <w:r>
        <w:fldChar w:fldCharType="separate"/>
      </w:r>
      <w:r>
        <w:t>86</w:t>
      </w:r>
      <w:r>
        <w:fldChar w:fldCharType="end"/>
      </w:r>
    </w:p>
    <w:p w14:paraId="60CC625E" w14:textId="10E9FB25" w:rsidR="002B2396" w:rsidRDefault="002B2396">
      <w:pPr>
        <w:pStyle w:val="TOC4"/>
        <w:rPr>
          <w:rFonts w:asciiTheme="minorHAnsi" w:eastAsiaTheme="minorEastAsia" w:hAnsiTheme="minorHAnsi" w:cstheme="minorBidi"/>
          <w:sz w:val="22"/>
          <w:szCs w:val="22"/>
          <w:lang w:eastAsia="en-GB"/>
        </w:rPr>
      </w:pPr>
      <w:r>
        <w:rPr>
          <w:lang w:eastAsia="ja-JP"/>
        </w:rPr>
        <w:t>B.2.3.4.3</w:t>
      </w:r>
      <w:r>
        <w:rPr>
          <w:rFonts w:asciiTheme="minorHAnsi" w:eastAsiaTheme="minorEastAsia" w:hAnsiTheme="minorHAnsi" w:cstheme="minorBidi"/>
          <w:sz w:val="22"/>
          <w:szCs w:val="22"/>
          <w:lang w:eastAsia="en-GB"/>
        </w:rPr>
        <w:tab/>
      </w:r>
      <w:r>
        <w:rPr>
          <w:lang w:eastAsia="ja-JP"/>
        </w:rPr>
        <w:t>gNB emulator fading model impairments</w:t>
      </w:r>
      <w:r>
        <w:tab/>
      </w:r>
      <w:r>
        <w:fldChar w:fldCharType="begin"/>
      </w:r>
      <w:r>
        <w:instrText xml:space="preserve"> PAGEREF _Toc138876370 \h </w:instrText>
      </w:r>
      <w:r>
        <w:fldChar w:fldCharType="separate"/>
      </w:r>
      <w:r>
        <w:t>86</w:t>
      </w:r>
      <w:r>
        <w:fldChar w:fldCharType="end"/>
      </w:r>
    </w:p>
    <w:p w14:paraId="1BE6A26B" w14:textId="3901836A" w:rsidR="002B2396" w:rsidRDefault="002B2396">
      <w:pPr>
        <w:pStyle w:val="TOC4"/>
        <w:rPr>
          <w:rFonts w:asciiTheme="minorHAnsi" w:eastAsiaTheme="minorEastAsia" w:hAnsiTheme="minorHAnsi" w:cstheme="minorBidi"/>
          <w:sz w:val="22"/>
          <w:szCs w:val="22"/>
          <w:lang w:eastAsia="en-GB"/>
        </w:rPr>
      </w:pPr>
      <w:r>
        <w:rPr>
          <w:lang w:eastAsia="ja-JP"/>
        </w:rPr>
        <w:t>B.2.3.5.1</w:t>
      </w:r>
      <w:r>
        <w:rPr>
          <w:rFonts w:asciiTheme="minorHAnsi" w:eastAsiaTheme="minorEastAsia" w:hAnsiTheme="minorHAnsi" w:cstheme="minorBidi"/>
          <w:sz w:val="22"/>
          <w:szCs w:val="22"/>
          <w:lang w:eastAsia="en-GB"/>
        </w:rPr>
        <w:tab/>
      </w:r>
      <w:r>
        <w:t>Method and Parameters</w:t>
      </w:r>
      <w:r>
        <w:tab/>
      </w:r>
      <w:r>
        <w:fldChar w:fldCharType="begin"/>
      </w:r>
      <w:r>
        <w:instrText xml:space="preserve"> PAGEREF _Toc138876371 \h </w:instrText>
      </w:r>
      <w:r>
        <w:fldChar w:fldCharType="separate"/>
      </w:r>
      <w:r>
        <w:t>87</w:t>
      </w:r>
      <w:r>
        <w:fldChar w:fldCharType="end"/>
      </w:r>
    </w:p>
    <w:p w14:paraId="79F1966B" w14:textId="3735F89F" w:rsidR="002B2396" w:rsidRDefault="002B2396">
      <w:pPr>
        <w:pStyle w:val="TOC4"/>
        <w:rPr>
          <w:rFonts w:asciiTheme="minorHAnsi" w:eastAsiaTheme="minorEastAsia" w:hAnsiTheme="minorHAnsi" w:cstheme="minorBidi"/>
          <w:sz w:val="22"/>
          <w:szCs w:val="22"/>
          <w:lang w:eastAsia="en-GB"/>
        </w:rPr>
      </w:pPr>
      <w:r>
        <w:rPr>
          <w:lang w:eastAsia="ja-JP"/>
        </w:rPr>
        <w:t>B.2.3.5.2</w:t>
      </w:r>
      <w:r>
        <w:rPr>
          <w:rFonts w:asciiTheme="minorHAnsi" w:eastAsiaTheme="minorEastAsia" w:hAnsiTheme="minorHAnsi" w:cstheme="minorBidi"/>
          <w:sz w:val="22"/>
          <w:szCs w:val="22"/>
          <w:lang w:eastAsia="en-GB"/>
        </w:rPr>
        <w:tab/>
      </w:r>
      <w:r>
        <w:t>Void</w:t>
      </w:r>
      <w:r>
        <w:tab/>
      </w:r>
      <w:r>
        <w:fldChar w:fldCharType="begin"/>
      </w:r>
      <w:r>
        <w:instrText xml:space="preserve"> PAGEREF _Toc138876372 \h </w:instrText>
      </w:r>
      <w:r>
        <w:fldChar w:fldCharType="separate"/>
      </w:r>
      <w:r>
        <w:t>87</w:t>
      </w:r>
      <w:r>
        <w:fldChar w:fldCharType="end"/>
      </w:r>
    </w:p>
    <w:p w14:paraId="442485E0" w14:textId="7977351C" w:rsidR="002B2396" w:rsidRDefault="002B2396">
      <w:pPr>
        <w:pStyle w:val="TOC4"/>
        <w:rPr>
          <w:rFonts w:asciiTheme="minorHAnsi" w:eastAsiaTheme="minorEastAsia" w:hAnsiTheme="minorHAnsi" w:cstheme="minorBidi"/>
          <w:sz w:val="22"/>
          <w:szCs w:val="22"/>
          <w:lang w:eastAsia="en-GB"/>
        </w:rPr>
      </w:pPr>
      <w:r>
        <w:rPr>
          <w:lang w:eastAsia="ja-JP"/>
        </w:rPr>
        <w:t>B.2.3.5.3</w:t>
      </w:r>
      <w:r>
        <w:rPr>
          <w:rFonts w:asciiTheme="minorHAnsi" w:eastAsiaTheme="minorEastAsia" w:hAnsiTheme="minorHAnsi" w:cstheme="minorBidi"/>
          <w:sz w:val="22"/>
          <w:szCs w:val="22"/>
          <w:lang w:eastAsia="en-GB"/>
        </w:rPr>
        <w:tab/>
      </w:r>
      <w:r>
        <w:t>Void</w:t>
      </w:r>
      <w:r>
        <w:tab/>
      </w:r>
      <w:r>
        <w:fldChar w:fldCharType="begin"/>
      </w:r>
      <w:r>
        <w:instrText xml:space="preserve"> PAGEREF _Toc138876373 \h </w:instrText>
      </w:r>
      <w:r>
        <w:fldChar w:fldCharType="separate"/>
      </w:r>
      <w:r>
        <w:t>87</w:t>
      </w:r>
      <w:r>
        <w:fldChar w:fldCharType="end"/>
      </w:r>
    </w:p>
    <w:p w14:paraId="4830B7B8" w14:textId="0FED9FC8" w:rsidR="002B2396" w:rsidRDefault="002B2396">
      <w:pPr>
        <w:pStyle w:val="TOC1"/>
        <w:rPr>
          <w:rFonts w:asciiTheme="minorHAnsi" w:eastAsiaTheme="minorEastAsia" w:hAnsiTheme="minorHAnsi" w:cstheme="minorBidi"/>
          <w:szCs w:val="22"/>
          <w:lang w:eastAsia="en-GB"/>
        </w:rPr>
      </w:pPr>
      <w:r>
        <w:t>B.3</w:t>
      </w:r>
      <w:r>
        <w:rPr>
          <w:rFonts w:asciiTheme="minorHAnsi" w:eastAsiaTheme="minorEastAsia" w:hAnsiTheme="minorHAnsi" w:cstheme="minorBidi"/>
          <w:szCs w:val="22"/>
          <w:lang w:eastAsia="en-GB"/>
        </w:rPr>
        <w:tab/>
      </w:r>
      <w:r>
        <w:t>Measurement uncertainty budget for UE demodulation testing methodology</w:t>
      </w:r>
      <w:r>
        <w:tab/>
      </w:r>
      <w:r>
        <w:fldChar w:fldCharType="begin"/>
      </w:r>
      <w:r>
        <w:instrText xml:space="preserve"> PAGEREF _Toc138876374 \h </w:instrText>
      </w:r>
      <w:r>
        <w:fldChar w:fldCharType="separate"/>
      </w:r>
      <w:r>
        <w:t>87</w:t>
      </w:r>
      <w:r>
        <w:fldChar w:fldCharType="end"/>
      </w:r>
    </w:p>
    <w:p w14:paraId="1004E36A" w14:textId="2E1D8A55" w:rsidR="002B2396" w:rsidRDefault="002B2396">
      <w:pPr>
        <w:pStyle w:val="TOC2"/>
        <w:rPr>
          <w:rFonts w:asciiTheme="minorHAnsi" w:eastAsiaTheme="minorEastAsia" w:hAnsiTheme="minorHAnsi" w:cstheme="minorBidi"/>
          <w:sz w:val="22"/>
          <w:szCs w:val="22"/>
          <w:lang w:eastAsia="en-GB"/>
        </w:rPr>
      </w:pPr>
      <w:r>
        <w:t>B.3.1</w:t>
      </w:r>
      <w:r>
        <w:rPr>
          <w:rFonts w:asciiTheme="minorHAnsi" w:eastAsiaTheme="minorEastAsia" w:hAnsiTheme="minorHAnsi" w:cstheme="minorBidi"/>
          <w:sz w:val="22"/>
          <w:szCs w:val="22"/>
          <w:lang w:eastAsia="en-GB"/>
        </w:rPr>
        <w:tab/>
      </w:r>
      <w:r>
        <w:t>Direct near field (DNF) setup</w:t>
      </w:r>
      <w:r>
        <w:tab/>
      </w:r>
      <w:r>
        <w:fldChar w:fldCharType="begin"/>
      </w:r>
      <w:r>
        <w:instrText xml:space="preserve"> PAGEREF _Toc138876375 \h </w:instrText>
      </w:r>
      <w:r>
        <w:fldChar w:fldCharType="separate"/>
      </w:r>
      <w:r>
        <w:t>87</w:t>
      </w:r>
      <w:r>
        <w:fldChar w:fldCharType="end"/>
      </w:r>
    </w:p>
    <w:p w14:paraId="26951D9F" w14:textId="216A4120" w:rsidR="002B2396" w:rsidRDefault="002B2396">
      <w:pPr>
        <w:pStyle w:val="TOC3"/>
        <w:rPr>
          <w:rFonts w:asciiTheme="minorHAnsi" w:eastAsiaTheme="minorEastAsia" w:hAnsiTheme="minorHAnsi" w:cstheme="minorBidi"/>
          <w:sz w:val="22"/>
          <w:szCs w:val="22"/>
          <w:lang w:eastAsia="en-GB"/>
        </w:rPr>
      </w:pPr>
      <w:r>
        <w:t>B.3.1.1</w:t>
      </w:r>
      <w:r>
        <w:rPr>
          <w:rFonts w:asciiTheme="minorHAnsi" w:eastAsiaTheme="minorEastAsia" w:hAnsiTheme="minorHAnsi" w:cstheme="minorBidi"/>
          <w:sz w:val="22"/>
          <w:szCs w:val="22"/>
          <w:lang w:eastAsia="en-GB"/>
        </w:rPr>
        <w:tab/>
      </w:r>
      <w:r>
        <w:t>Uncertainty budget calculation principle</w:t>
      </w:r>
      <w:r>
        <w:tab/>
      </w:r>
      <w:r>
        <w:fldChar w:fldCharType="begin"/>
      </w:r>
      <w:r>
        <w:instrText xml:space="preserve"> PAGEREF _Toc138876376 \h </w:instrText>
      </w:r>
      <w:r>
        <w:fldChar w:fldCharType="separate"/>
      </w:r>
      <w:r>
        <w:t>87</w:t>
      </w:r>
      <w:r>
        <w:fldChar w:fldCharType="end"/>
      </w:r>
    </w:p>
    <w:p w14:paraId="419E1482" w14:textId="2B9A9D2A" w:rsidR="002B2396" w:rsidRDefault="002B2396">
      <w:pPr>
        <w:pStyle w:val="TOC3"/>
        <w:rPr>
          <w:rFonts w:asciiTheme="minorHAnsi" w:eastAsiaTheme="minorEastAsia" w:hAnsiTheme="minorHAnsi" w:cstheme="minorBidi"/>
          <w:sz w:val="22"/>
          <w:szCs w:val="22"/>
          <w:lang w:eastAsia="en-GB"/>
        </w:rPr>
      </w:pPr>
      <w:r>
        <w:t>B.3.1.3</w:t>
      </w:r>
      <w:r>
        <w:rPr>
          <w:rFonts w:asciiTheme="minorHAnsi" w:eastAsiaTheme="minorEastAsia" w:hAnsiTheme="minorHAnsi" w:cstheme="minorBidi"/>
          <w:sz w:val="22"/>
          <w:szCs w:val="22"/>
          <w:lang w:eastAsia="en-GB"/>
        </w:rPr>
        <w:tab/>
      </w:r>
      <w:r>
        <w:t>Uncertainty assessment</w:t>
      </w:r>
      <w:r>
        <w:tab/>
      </w:r>
      <w:r>
        <w:fldChar w:fldCharType="begin"/>
      </w:r>
      <w:r>
        <w:instrText xml:space="preserve"> PAGEREF _Toc138876377 \h </w:instrText>
      </w:r>
      <w:r>
        <w:fldChar w:fldCharType="separate"/>
      </w:r>
      <w:r>
        <w:t>88</w:t>
      </w:r>
      <w:r>
        <w:fldChar w:fldCharType="end"/>
      </w:r>
    </w:p>
    <w:p w14:paraId="68859E75" w14:textId="6B5BFBBD" w:rsidR="002B2396" w:rsidRDefault="002B2396">
      <w:pPr>
        <w:pStyle w:val="TOC3"/>
        <w:rPr>
          <w:rFonts w:asciiTheme="minorHAnsi" w:eastAsiaTheme="minorEastAsia" w:hAnsiTheme="minorHAnsi" w:cstheme="minorBidi"/>
          <w:sz w:val="22"/>
          <w:szCs w:val="22"/>
          <w:lang w:eastAsia="en-GB"/>
        </w:rPr>
      </w:pPr>
      <w:r>
        <w:t>B.3.1.4</w:t>
      </w:r>
      <w:r>
        <w:rPr>
          <w:rFonts w:asciiTheme="minorHAnsi" w:eastAsiaTheme="minorEastAsia" w:hAnsiTheme="minorHAnsi" w:cstheme="minorBidi"/>
          <w:sz w:val="22"/>
          <w:szCs w:val="22"/>
          <w:lang w:eastAsia="en-GB"/>
        </w:rPr>
        <w:tab/>
      </w:r>
      <w:r>
        <w:t>Measurement error contribution descriptions</w:t>
      </w:r>
      <w:r>
        <w:tab/>
      </w:r>
      <w:r>
        <w:fldChar w:fldCharType="begin"/>
      </w:r>
      <w:r>
        <w:instrText xml:space="preserve"> PAGEREF _Toc138876378 \h </w:instrText>
      </w:r>
      <w:r>
        <w:fldChar w:fldCharType="separate"/>
      </w:r>
      <w:r>
        <w:t>88</w:t>
      </w:r>
      <w:r>
        <w:fldChar w:fldCharType="end"/>
      </w:r>
    </w:p>
    <w:p w14:paraId="691CE989" w14:textId="6CFAD094" w:rsidR="002B2396" w:rsidRDefault="002B2396">
      <w:pPr>
        <w:pStyle w:val="TOC4"/>
        <w:rPr>
          <w:rFonts w:asciiTheme="minorHAnsi" w:eastAsiaTheme="minorEastAsia" w:hAnsiTheme="minorHAnsi" w:cstheme="minorBidi"/>
          <w:sz w:val="22"/>
          <w:szCs w:val="22"/>
          <w:lang w:eastAsia="en-GB"/>
        </w:rPr>
      </w:pPr>
      <w:r>
        <w:rPr>
          <w:lang w:eastAsia="ja-JP"/>
        </w:rPr>
        <w:t>B.3.1.4.1</w:t>
      </w:r>
      <w:r>
        <w:rPr>
          <w:rFonts w:asciiTheme="minorHAnsi" w:eastAsiaTheme="minorEastAsia" w:hAnsiTheme="minorHAnsi" w:cstheme="minorBidi"/>
          <w:sz w:val="22"/>
          <w:szCs w:val="22"/>
          <w:lang w:eastAsia="en-GB"/>
        </w:rPr>
        <w:tab/>
      </w:r>
      <w:r>
        <w:rPr>
          <w:lang w:eastAsia="ja-JP"/>
        </w:rPr>
        <w:t>gNB emulator SNR uncertainty</w:t>
      </w:r>
      <w:r>
        <w:tab/>
      </w:r>
      <w:r>
        <w:fldChar w:fldCharType="begin"/>
      </w:r>
      <w:r>
        <w:instrText xml:space="preserve"> PAGEREF _Toc138876379 \h </w:instrText>
      </w:r>
      <w:r>
        <w:fldChar w:fldCharType="separate"/>
      </w:r>
      <w:r>
        <w:t>88</w:t>
      </w:r>
      <w:r>
        <w:fldChar w:fldCharType="end"/>
      </w:r>
    </w:p>
    <w:p w14:paraId="1538105A" w14:textId="1A42647F" w:rsidR="002B2396" w:rsidRDefault="002B2396">
      <w:pPr>
        <w:pStyle w:val="TOC4"/>
        <w:rPr>
          <w:rFonts w:asciiTheme="minorHAnsi" w:eastAsiaTheme="minorEastAsia" w:hAnsiTheme="minorHAnsi" w:cstheme="minorBidi"/>
          <w:sz w:val="22"/>
          <w:szCs w:val="22"/>
          <w:lang w:eastAsia="en-GB"/>
        </w:rPr>
      </w:pPr>
      <w:r>
        <w:rPr>
          <w:lang w:eastAsia="ja-JP"/>
        </w:rPr>
        <w:t>B.3.1.4.2</w:t>
      </w:r>
      <w:r>
        <w:rPr>
          <w:rFonts w:asciiTheme="minorHAnsi" w:eastAsiaTheme="minorEastAsia" w:hAnsiTheme="minorHAnsi" w:cstheme="minorBidi"/>
          <w:sz w:val="22"/>
          <w:szCs w:val="22"/>
          <w:lang w:eastAsia="en-GB"/>
        </w:rPr>
        <w:tab/>
      </w:r>
      <w:r>
        <w:rPr>
          <w:lang w:eastAsia="ja-JP"/>
        </w:rPr>
        <w:t>gNB emulator Downlink EVM</w:t>
      </w:r>
      <w:r>
        <w:tab/>
      </w:r>
      <w:r>
        <w:fldChar w:fldCharType="begin"/>
      </w:r>
      <w:r>
        <w:instrText xml:space="preserve"> PAGEREF _Toc138876380 \h </w:instrText>
      </w:r>
      <w:r>
        <w:fldChar w:fldCharType="separate"/>
      </w:r>
      <w:r>
        <w:t>88</w:t>
      </w:r>
      <w:r>
        <w:fldChar w:fldCharType="end"/>
      </w:r>
    </w:p>
    <w:p w14:paraId="22D80F89" w14:textId="60160AC8" w:rsidR="002B2396" w:rsidRDefault="002B2396">
      <w:pPr>
        <w:pStyle w:val="TOC4"/>
        <w:rPr>
          <w:rFonts w:asciiTheme="minorHAnsi" w:eastAsiaTheme="minorEastAsia" w:hAnsiTheme="minorHAnsi" w:cstheme="minorBidi"/>
          <w:sz w:val="22"/>
          <w:szCs w:val="22"/>
          <w:lang w:eastAsia="en-GB"/>
        </w:rPr>
      </w:pPr>
      <w:r>
        <w:rPr>
          <w:lang w:eastAsia="ja-JP"/>
        </w:rPr>
        <w:t>B.3.1.4.3</w:t>
      </w:r>
      <w:r>
        <w:rPr>
          <w:rFonts w:asciiTheme="minorHAnsi" w:eastAsiaTheme="minorEastAsia" w:hAnsiTheme="minorHAnsi" w:cstheme="minorBidi"/>
          <w:sz w:val="22"/>
          <w:szCs w:val="22"/>
          <w:lang w:eastAsia="en-GB"/>
        </w:rPr>
        <w:tab/>
      </w:r>
      <w:r>
        <w:rPr>
          <w:lang w:eastAsia="ja-JP"/>
        </w:rPr>
        <w:t>gNB emulator fading model impairments</w:t>
      </w:r>
      <w:r>
        <w:tab/>
      </w:r>
      <w:r>
        <w:fldChar w:fldCharType="begin"/>
      </w:r>
      <w:r>
        <w:instrText xml:space="preserve"> PAGEREF _Toc138876381 \h </w:instrText>
      </w:r>
      <w:r>
        <w:fldChar w:fldCharType="separate"/>
      </w:r>
      <w:r>
        <w:t>89</w:t>
      </w:r>
      <w:r>
        <w:fldChar w:fldCharType="end"/>
      </w:r>
    </w:p>
    <w:p w14:paraId="55D8AF25" w14:textId="2D7657D8" w:rsidR="002B2396" w:rsidRDefault="002B2396">
      <w:pPr>
        <w:pStyle w:val="TOC3"/>
        <w:rPr>
          <w:rFonts w:asciiTheme="minorHAnsi" w:eastAsiaTheme="minorEastAsia" w:hAnsiTheme="minorHAnsi" w:cstheme="minorBidi"/>
          <w:sz w:val="22"/>
          <w:szCs w:val="22"/>
          <w:lang w:eastAsia="en-GB"/>
        </w:rPr>
      </w:pPr>
      <w:r>
        <w:t>B.3.1.5</w:t>
      </w:r>
      <w:r>
        <w:rPr>
          <w:rFonts w:asciiTheme="minorHAnsi" w:eastAsiaTheme="minorEastAsia" w:hAnsiTheme="minorHAnsi" w:cstheme="minorBidi"/>
          <w:sz w:val="22"/>
          <w:szCs w:val="22"/>
          <w:lang w:eastAsia="en-GB"/>
        </w:rPr>
        <w:tab/>
      </w:r>
      <w:r>
        <w:t>Assessment of testable DL SNR range and accuracy for D=15cm</w:t>
      </w:r>
      <w:r>
        <w:tab/>
      </w:r>
      <w:r>
        <w:fldChar w:fldCharType="begin"/>
      </w:r>
      <w:r>
        <w:instrText xml:space="preserve"> PAGEREF _Toc138876382 \h </w:instrText>
      </w:r>
      <w:r>
        <w:fldChar w:fldCharType="separate"/>
      </w:r>
      <w:r>
        <w:t>89</w:t>
      </w:r>
      <w:r>
        <w:fldChar w:fldCharType="end"/>
      </w:r>
    </w:p>
    <w:p w14:paraId="74C3F701" w14:textId="01272D68" w:rsidR="002B2396" w:rsidRDefault="002B2396">
      <w:pPr>
        <w:pStyle w:val="TOC4"/>
        <w:rPr>
          <w:rFonts w:asciiTheme="minorHAnsi" w:eastAsiaTheme="minorEastAsia" w:hAnsiTheme="minorHAnsi" w:cstheme="minorBidi"/>
          <w:sz w:val="22"/>
          <w:szCs w:val="22"/>
          <w:lang w:eastAsia="en-GB"/>
        </w:rPr>
      </w:pPr>
      <w:r>
        <w:rPr>
          <w:lang w:eastAsia="ja-JP"/>
        </w:rPr>
        <w:t>B.3.1.5.1</w:t>
      </w:r>
      <w:r>
        <w:rPr>
          <w:rFonts w:asciiTheme="minorHAnsi" w:eastAsiaTheme="minorEastAsia" w:hAnsiTheme="minorHAnsi" w:cstheme="minorBidi"/>
          <w:sz w:val="22"/>
          <w:szCs w:val="22"/>
          <w:lang w:eastAsia="en-GB"/>
        </w:rPr>
        <w:tab/>
      </w:r>
      <w:r>
        <w:t>Method and Parameters</w:t>
      </w:r>
      <w:r>
        <w:tab/>
      </w:r>
      <w:r>
        <w:fldChar w:fldCharType="begin"/>
      </w:r>
      <w:r>
        <w:instrText xml:space="preserve"> PAGEREF _Toc138876383 \h </w:instrText>
      </w:r>
      <w:r>
        <w:fldChar w:fldCharType="separate"/>
      </w:r>
      <w:r>
        <w:t>89</w:t>
      </w:r>
      <w:r>
        <w:fldChar w:fldCharType="end"/>
      </w:r>
    </w:p>
    <w:p w14:paraId="1CE7D607" w14:textId="4A91C4EE" w:rsidR="002B2396" w:rsidRDefault="002B2396">
      <w:pPr>
        <w:pStyle w:val="TOC4"/>
        <w:rPr>
          <w:rFonts w:asciiTheme="minorHAnsi" w:eastAsiaTheme="minorEastAsia" w:hAnsiTheme="minorHAnsi" w:cstheme="minorBidi"/>
          <w:sz w:val="22"/>
          <w:szCs w:val="22"/>
          <w:lang w:eastAsia="en-GB"/>
        </w:rPr>
      </w:pPr>
      <w:r>
        <w:rPr>
          <w:lang w:eastAsia="ja-JP"/>
        </w:rPr>
        <w:t>B.3.1.5.2</w:t>
      </w:r>
      <w:r>
        <w:rPr>
          <w:rFonts w:asciiTheme="minorHAnsi" w:eastAsiaTheme="minorEastAsia" w:hAnsiTheme="minorHAnsi" w:cstheme="minorBidi"/>
          <w:sz w:val="22"/>
          <w:szCs w:val="22"/>
          <w:lang w:eastAsia="en-GB"/>
        </w:rPr>
        <w:tab/>
      </w:r>
      <w:r>
        <w:t>Void</w:t>
      </w:r>
      <w:r>
        <w:tab/>
      </w:r>
      <w:r>
        <w:fldChar w:fldCharType="begin"/>
      </w:r>
      <w:r>
        <w:instrText xml:space="preserve"> PAGEREF _Toc138876384 \h </w:instrText>
      </w:r>
      <w:r>
        <w:fldChar w:fldCharType="separate"/>
      </w:r>
      <w:r>
        <w:t>89</w:t>
      </w:r>
      <w:r>
        <w:fldChar w:fldCharType="end"/>
      </w:r>
    </w:p>
    <w:p w14:paraId="050A9D58" w14:textId="4C8932CF" w:rsidR="002B2396" w:rsidRDefault="002B2396">
      <w:pPr>
        <w:pStyle w:val="TOC4"/>
        <w:rPr>
          <w:rFonts w:asciiTheme="minorHAnsi" w:eastAsiaTheme="minorEastAsia" w:hAnsiTheme="minorHAnsi" w:cstheme="minorBidi"/>
          <w:sz w:val="22"/>
          <w:szCs w:val="22"/>
          <w:lang w:eastAsia="en-GB"/>
        </w:rPr>
      </w:pPr>
      <w:r>
        <w:rPr>
          <w:lang w:eastAsia="ja-JP"/>
        </w:rPr>
        <w:t>B.3.1.5.3</w:t>
      </w:r>
      <w:r>
        <w:rPr>
          <w:rFonts w:asciiTheme="minorHAnsi" w:eastAsiaTheme="minorEastAsia" w:hAnsiTheme="minorHAnsi" w:cstheme="minorBidi"/>
          <w:sz w:val="22"/>
          <w:szCs w:val="22"/>
          <w:lang w:eastAsia="en-GB"/>
        </w:rPr>
        <w:tab/>
      </w:r>
      <w:r>
        <w:t>Void</w:t>
      </w:r>
      <w:r>
        <w:tab/>
      </w:r>
      <w:r>
        <w:fldChar w:fldCharType="begin"/>
      </w:r>
      <w:r>
        <w:instrText xml:space="preserve"> PAGEREF _Toc138876385 \h </w:instrText>
      </w:r>
      <w:r>
        <w:fldChar w:fldCharType="separate"/>
      </w:r>
      <w:r>
        <w:t>89</w:t>
      </w:r>
      <w:r>
        <w:fldChar w:fldCharType="end"/>
      </w:r>
    </w:p>
    <w:p w14:paraId="0342E16F" w14:textId="63BEF519" w:rsidR="002B2396" w:rsidRDefault="002B2396">
      <w:pPr>
        <w:pStyle w:val="TOC2"/>
        <w:rPr>
          <w:rFonts w:asciiTheme="minorHAnsi" w:eastAsiaTheme="minorEastAsia" w:hAnsiTheme="minorHAnsi" w:cstheme="minorBidi"/>
          <w:sz w:val="22"/>
          <w:szCs w:val="22"/>
          <w:lang w:eastAsia="en-GB"/>
        </w:rPr>
      </w:pPr>
      <w:r>
        <w:t>B.3.2</w:t>
      </w:r>
      <w:r>
        <w:rPr>
          <w:rFonts w:asciiTheme="minorHAnsi" w:eastAsiaTheme="minorEastAsia" w:hAnsiTheme="minorHAnsi" w:cstheme="minorBidi"/>
          <w:sz w:val="22"/>
          <w:szCs w:val="22"/>
          <w:lang w:eastAsia="en-GB"/>
        </w:rPr>
        <w:tab/>
      </w:r>
      <w:r>
        <w:t>Direct far field (DFF) setup</w:t>
      </w:r>
      <w:r>
        <w:tab/>
      </w:r>
      <w:r>
        <w:fldChar w:fldCharType="begin"/>
      </w:r>
      <w:r>
        <w:instrText xml:space="preserve"> PAGEREF _Toc138876386 \h </w:instrText>
      </w:r>
      <w:r>
        <w:fldChar w:fldCharType="separate"/>
      </w:r>
      <w:r>
        <w:t>91</w:t>
      </w:r>
      <w:r>
        <w:fldChar w:fldCharType="end"/>
      </w:r>
    </w:p>
    <w:p w14:paraId="37CF1619" w14:textId="152CF105" w:rsidR="002B2396" w:rsidRDefault="002B2396">
      <w:pPr>
        <w:pStyle w:val="TOC3"/>
        <w:rPr>
          <w:rFonts w:asciiTheme="minorHAnsi" w:eastAsiaTheme="minorEastAsia" w:hAnsiTheme="minorHAnsi" w:cstheme="minorBidi"/>
          <w:sz w:val="22"/>
          <w:szCs w:val="22"/>
          <w:lang w:eastAsia="en-GB"/>
        </w:rPr>
      </w:pPr>
      <w:r w:rsidRPr="0064685C">
        <w:rPr>
          <w:lang w:val="fi-FI"/>
        </w:rPr>
        <w:t>B.3.2.1</w:t>
      </w:r>
      <w:r>
        <w:rPr>
          <w:rFonts w:asciiTheme="minorHAnsi" w:eastAsiaTheme="minorEastAsia" w:hAnsiTheme="minorHAnsi" w:cstheme="minorBidi"/>
          <w:sz w:val="22"/>
          <w:szCs w:val="22"/>
          <w:lang w:eastAsia="en-GB"/>
        </w:rPr>
        <w:tab/>
      </w:r>
      <w:r w:rsidRPr="0064685C">
        <w:rPr>
          <w:lang w:val="fi-FI"/>
        </w:rPr>
        <w:t>Void</w:t>
      </w:r>
      <w:r>
        <w:tab/>
      </w:r>
      <w:r>
        <w:fldChar w:fldCharType="begin"/>
      </w:r>
      <w:r>
        <w:instrText xml:space="preserve"> PAGEREF _Toc138876387 \h </w:instrText>
      </w:r>
      <w:r>
        <w:fldChar w:fldCharType="separate"/>
      </w:r>
      <w:r>
        <w:t>91</w:t>
      </w:r>
      <w:r>
        <w:fldChar w:fldCharType="end"/>
      </w:r>
    </w:p>
    <w:p w14:paraId="1E8F8E75" w14:textId="1021E73D" w:rsidR="002B2396" w:rsidRDefault="002B2396">
      <w:pPr>
        <w:pStyle w:val="TOC3"/>
        <w:rPr>
          <w:rFonts w:asciiTheme="minorHAnsi" w:eastAsiaTheme="minorEastAsia" w:hAnsiTheme="minorHAnsi" w:cstheme="minorBidi"/>
          <w:sz w:val="22"/>
          <w:szCs w:val="22"/>
          <w:lang w:eastAsia="en-GB"/>
        </w:rPr>
      </w:pPr>
      <w:r w:rsidRPr="0064685C">
        <w:rPr>
          <w:lang w:val="fi-FI"/>
        </w:rPr>
        <w:t>B.3.2.2</w:t>
      </w:r>
      <w:r>
        <w:rPr>
          <w:rFonts w:asciiTheme="minorHAnsi" w:eastAsiaTheme="minorEastAsia" w:hAnsiTheme="minorHAnsi" w:cstheme="minorBidi"/>
          <w:sz w:val="22"/>
          <w:szCs w:val="22"/>
          <w:lang w:eastAsia="en-GB"/>
        </w:rPr>
        <w:tab/>
      </w:r>
      <w:r w:rsidRPr="0064685C">
        <w:rPr>
          <w:lang w:val="fi-FI"/>
        </w:rPr>
        <w:t>Void</w:t>
      </w:r>
      <w:r>
        <w:tab/>
      </w:r>
      <w:r>
        <w:fldChar w:fldCharType="begin"/>
      </w:r>
      <w:r>
        <w:instrText xml:space="preserve"> PAGEREF _Toc138876388 \h </w:instrText>
      </w:r>
      <w:r>
        <w:fldChar w:fldCharType="separate"/>
      </w:r>
      <w:r>
        <w:t>91</w:t>
      </w:r>
      <w:r>
        <w:fldChar w:fldCharType="end"/>
      </w:r>
    </w:p>
    <w:p w14:paraId="0458F307" w14:textId="6A8A75F8" w:rsidR="002B2396" w:rsidRDefault="002B2396">
      <w:pPr>
        <w:pStyle w:val="TOC3"/>
        <w:rPr>
          <w:rFonts w:asciiTheme="minorHAnsi" w:eastAsiaTheme="minorEastAsia" w:hAnsiTheme="minorHAnsi" w:cstheme="minorBidi"/>
          <w:sz w:val="22"/>
          <w:szCs w:val="22"/>
          <w:lang w:eastAsia="en-GB"/>
        </w:rPr>
      </w:pPr>
      <w:r w:rsidRPr="0064685C">
        <w:rPr>
          <w:lang w:val="fi-FI"/>
        </w:rPr>
        <w:t>B.3.2.3</w:t>
      </w:r>
      <w:r>
        <w:rPr>
          <w:rFonts w:asciiTheme="minorHAnsi" w:eastAsiaTheme="minorEastAsia" w:hAnsiTheme="minorHAnsi" w:cstheme="minorBidi"/>
          <w:sz w:val="22"/>
          <w:szCs w:val="22"/>
          <w:lang w:eastAsia="en-GB"/>
        </w:rPr>
        <w:tab/>
      </w:r>
      <w:r w:rsidRPr="0064685C">
        <w:rPr>
          <w:lang w:val="fi-FI"/>
        </w:rPr>
        <w:t>Void</w:t>
      </w:r>
      <w:r>
        <w:tab/>
      </w:r>
      <w:r>
        <w:fldChar w:fldCharType="begin"/>
      </w:r>
      <w:r>
        <w:instrText xml:space="preserve"> PAGEREF _Toc138876389 \h </w:instrText>
      </w:r>
      <w:r>
        <w:fldChar w:fldCharType="separate"/>
      </w:r>
      <w:r>
        <w:t>91</w:t>
      </w:r>
      <w:r>
        <w:fldChar w:fldCharType="end"/>
      </w:r>
    </w:p>
    <w:p w14:paraId="637002D2" w14:textId="6A1D0A8B" w:rsidR="002B2396" w:rsidRDefault="002B2396">
      <w:pPr>
        <w:pStyle w:val="TOC3"/>
        <w:rPr>
          <w:rFonts w:asciiTheme="minorHAnsi" w:eastAsiaTheme="minorEastAsia" w:hAnsiTheme="minorHAnsi" w:cstheme="minorBidi"/>
          <w:sz w:val="22"/>
          <w:szCs w:val="22"/>
          <w:lang w:eastAsia="en-GB"/>
        </w:rPr>
      </w:pPr>
      <w:r>
        <w:t>B.3.2.4</w:t>
      </w:r>
      <w:r>
        <w:rPr>
          <w:rFonts w:asciiTheme="minorHAnsi" w:eastAsiaTheme="minorEastAsia" w:hAnsiTheme="minorHAnsi" w:cstheme="minorBidi"/>
          <w:sz w:val="22"/>
          <w:szCs w:val="22"/>
          <w:lang w:eastAsia="en-GB"/>
        </w:rPr>
        <w:tab/>
      </w:r>
      <w:r>
        <w:t>Void</w:t>
      </w:r>
      <w:r>
        <w:tab/>
      </w:r>
      <w:r>
        <w:fldChar w:fldCharType="begin"/>
      </w:r>
      <w:r>
        <w:instrText xml:space="preserve"> PAGEREF _Toc138876390 \h </w:instrText>
      </w:r>
      <w:r>
        <w:fldChar w:fldCharType="separate"/>
      </w:r>
      <w:r>
        <w:t>91</w:t>
      </w:r>
      <w:r>
        <w:fldChar w:fldCharType="end"/>
      </w:r>
    </w:p>
    <w:p w14:paraId="5B2923BB" w14:textId="0F4E5874" w:rsidR="002B2396" w:rsidRDefault="002B2396">
      <w:pPr>
        <w:pStyle w:val="TOC3"/>
        <w:rPr>
          <w:rFonts w:asciiTheme="minorHAnsi" w:eastAsiaTheme="minorEastAsia" w:hAnsiTheme="minorHAnsi" w:cstheme="minorBidi"/>
          <w:sz w:val="22"/>
          <w:szCs w:val="22"/>
          <w:lang w:eastAsia="en-GB"/>
        </w:rPr>
      </w:pPr>
      <w:r>
        <w:t>B.3.2.5</w:t>
      </w:r>
      <w:r>
        <w:rPr>
          <w:rFonts w:asciiTheme="minorHAnsi" w:eastAsiaTheme="minorEastAsia" w:hAnsiTheme="minorHAnsi" w:cstheme="minorBidi"/>
          <w:sz w:val="22"/>
          <w:szCs w:val="22"/>
          <w:lang w:eastAsia="en-GB"/>
        </w:rPr>
        <w:tab/>
      </w:r>
      <w:r>
        <w:t>Assessment of testable SNR range</w:t>
      </w:r>
      <w:r>
        <w:tab/>
      </w:r>
      <w:r>
        <w:fldChar w:fldCharType="begin"/>
      </w:r>
      <w:r>
        <w:instrText xml:space="preserve"> PAGEREF _Toc138876391 \h </w:instrText>
      </w:r>
      <w:r>
        <w:fldChar w:fldCharType="separate"/>
      </w:r>
      <w:r>
        <w:t>91</w:t>
      </w:r>
      <w:r>
        <w:fldChar w:fldCharType="end"/>
      </w:r>
    </w:p>
    <w:p w14:paraId="544C96EC" w14:textId="16B2010A" w:rsidR="002B2396" w:rsidRDefault="002B2396">
      <w:pPr>
        <w:pStyle w:val="TOC4"/>
        <w:rPr>
          <w:rFonts w:asciiTheme="minorHAnsi" w:eastAsiaTheme="minorEastAsia" w:hAnsiTheme="minorHAnsi" w:cstheme="minorBidi"/>
          <w:sz w:val="22"/>
          <w:szCs w:val="22"/>
          <w:lang w:eastAsia="en-GB"/>
        </w:rPr>
      </w:pPr>
      <w:r>
        <w:rPr>
          <w:lang w:eastAsia="ja-JP"/>
        </w:rPr>
        <w:t>B.3.2.5.1</w:t>
      </w:r>
      <w:r>
        <w:rPr>
          <w:rFonts w:asciiTheme="minorHAnsi" w:eastAsiaTheme="minorEastAsia" w:hAnsiTheme="minorHAnsi" w:cstheme="minorBidi"/>
          <w:sz w:val="22"/>
          <w:szCs w:val="22"/>
          <w:lang w:eastAsia="en-GB"/>
        </w:rPr>
        <w:tab/>
      </w:r>
      <w:r>
        <w:rPr>
          <w:lang w:eastAsia="ja-JP"/>
        </w:rPr>
        <w:t>Method and Parameters</w:t>
      </w:r>
      <w:r>
        <w:tab/>
      </w:r>
      <w:r>
        <w:fldChar w:fldCharType="begin"/>
      </w:r>
      <w:r>
        <w:instrText xml:space="preserve"> PAGEREF _Toc138876392 \h </w:instrText>
      </w:r>
      <w:r>
        <w:fldChar w:fldCharType="separate"/>
      </w:r>
      <w:r>
        <w:t>91</w:t>
      </w:r>
      <w:r>
        <w:fldChar w:fldCharType="end"/>
      </w:r>
    </w:p>
    <w:p w14:paraId="1946BB58" w14:textId="5BA99B5C" w:rsidR="002B2396" w:rsidRDefault="002B2396">
      <w:pPr>
        <w:pStyle w:val="TOC4"/>
        <w:rPr>
          <w:rFonts w:asciiTheme="minorHAnsi" w:eastAsiaTheme="minorEastAsia" w:hAnsiTheme="minorHAnsi" w:cstheme="minorBidi"/>
          <w:sz w:val="22"/>
          <w:szCs w:val="22"/>
          <w:lang w:eastAsia="en-GB"/>
        </w:rPr>
      </w:pPr>
      <w:r>
        <w:rPr>
          <w:lang w:eastAsia="ja-JP"/>
        </w:rPr>
        <w:t>B.3.2.5.2</w:t>
      </w:r>
      <w:r>
        <w:rPr>
          <w:rFonts w:asciiTheme="minorHAnsi" w:eastAsiaTheme="minorEastAsia" w:hAnsiTheme="minorHAnsi" w:cstheme="minorBidi"/>
          <w:sz w:val="22"/>
          <w:szCs w:val="22"/>
          <w:lang w:eastAsia="en-GB"/>
        </w:rPr>
        <w:tab/>
      </w:r>
      <w:r>
        <w:t>Void</w:t>
      </w:r>
      <w:r>
        <w:tab/>
      </w:r>
      <w:r>
        <w:fldChar w:fldCharType="begin"/>
      </w:r>
      <w:r>
        <w:instrText xml:space="preserve"> PAGEREF _Toc138876393 \h </w:instrText>
      </w:r>
      <w:r>
        <w:fldChar w:fldCharType="separate"/>
      </w:r>
      <w:r>
        <w:t>92</w:t>
      </w:r>
      <w:r>
        <w:fldChar w:fldCharType="end"/>
      </w:r>
    </w:p>
    <w:p w14:paraId="498DF01E" w14:textId="1A0C4BEF" w:rsidR="002B2396" w:rsidRDefault="002B2396">
      <w:pPr>
        <w:pStyle w:val="TOC4"/>
        <w:rPr>
          <w:rFonts w:asciiTheme="minorHAnsi" w:eastAsiaTheme="minorEastAsia" w:hAnsiTheme="minorHAnsi" w:cstheme="minorBidi"/>
          <w:sz w:val="22"/>
          <w:szCs w:val="22"/>
          <w:lang w:eastAsia="en-GB"/>
        </w:rPr>
      </w:pPr>
      <w:r>
        <w:rPr>
          <w:lang w:eastAsia="ja-JP"/>
        </w:rPr>
        <w:t>B.3.2.5.3</w:t>
      </w:r>
      <w:r>
        <w:rPr>
          <w:rFonts w:asciiTheme="minorHAnsi" w:eastAsiaTheme="minorEastAsia" w:hAnsiTheme="minorHAnsi" w:cstheme="minorBidi"/>
          <w:sz w:val="22"/>
          <w:szCs w:val="22"/>
          <w:lang w:eastAsia="en-GB"/>
        </w:rPr>
        <w:tab/>
      </w:r>
      <w:r>
        <w:t>Void</w:t>
      </w:r>
      <w:r>
        <w:tab/>
      </w:r>
      <w:r>
        <w:fldChar w:fldCharType="begin"/>
      </w:r>
      <w:r>
        <w:instrText xml:space="preserve"> PAGEREF _Toc138876394 \h </w:instrText>
      </w:r>
      <w:r>
        <w:fldChar w:fldCharType="separate"/>
      </w:r>
      <w:r>
        <w:t>92</w:t>
      </w:r>
      <w:r>
        <w:fldChar w:fldCharType="end"/>
      </w:r>
    </w:p>
    <w:p w14:paraId="65417DDF" w14:textId="31F3BF91" w:rsidR="002B2396" w:rsidRDefault="002B2396">
      <w:pPr>
        <w:pStyle w:val="TOC4"/>
        <w:rPr>
          <w:rFonts w:asciiTheme="minorHAnsi" w:eastAsiaTheme="minorEastAsia" w:hAnsiTheme="minorHAnsi" w:cstheme="minorBidi"/>
          <w:sz w:val="22"/>
          <w:szCs w:val="22"/>
          <w:lang w:eastAsia="en-GB"/>
        </w:rPr>
      </w:pPr>
      <w:r>
        <w:rPr>
          <w:lang w:eastAsia="ja-JP"/>
        </w:rPr>
        <w:t>B.3.2.5.4</w:t>
      </w:r>
      <w:r>
        <w:rPr>
          <w:rFonts w:asciiTheme="minorHAnsi" w:eastAsiaTheme="minorEastAsia" w:hAnsiTheme="minorHAnsi" w:cstheme="minorBidi"/>
          <w:sz w:val="22"/>
          <w:szCs w:val="22"/>
          <w:lang w:eastAsia="en-GB"/>
        </w:rPr>
        <w:tab/>
      </w:r>
      <w:r>
        <w:t>SNR range for SNR</w:t>
      </w:r>
      <w:r w:rsidRPr="0064685C">
        <w:rPr>
          <w:vertAlign w:val="subscript"/>
        </w:rPr>
        <w:t>RP</w:t>
      </w:r>
      <w:r>
        <w:t xml:space="preserve"> - SNR</w:t>
      </w:r>
      <w:r w:rsidRPr="0064685C">
        <w:rPr>
          <w:vertAlign w:val="subscript"/>
        </w:rPr>
        <w:t>BB</w:t>
      </w:r>
      <w:r>
        <w:t xml:space="preserve"> </w:t>
      </w:r>
      <w:r w:rsidRPr="0064685C">
        <w:rPr>
          <w:rFonts w:cs="Arial"/>
        </w:rPr>
        <w:t>≤</w:t>
      </w:r>
      <w:r>
        <w:t xml:space="preserve"> 1dB</w:t>
      </w:r>
      <w:r>
        <w:tab/>
      </w:r>
      <w:r>
        <w:fldChar w:fldCharType="begin"/>
      </w:r>
      <w:r>
        <w:instrText xml:space="preserve"> PAGEREF _Toc138876395 \h </w:instrText>
      </w:r>
      <w:r>
        <w:fldChar w:fldCharType="separate"/>
      </w:r>
      <w:r>
        <w:t>92</w:t>
      </w:r>
      <w:r>
        <w:fldChar w:fldCharType="end"/>
      </w:r>
    </w:p>
    <w:p w14:paraId="1C86BF16" w14:textId="2B8025A0" w:rsidR="002B2396" w:rsidRDefault="002B2396">
      <w:pPr>
        <w:pStyle w:val="TOC2"/>
        <w:rPr>
          <w:rFonts w:asciiTheme="minorHAnsi" w:eastAsiaTheme="minorEastAsia" w:hAnsiTheme="minorHAnsi" w:cstheme="minorBidi"/>
          <w:sz w:val="22"/>
          <w:szCs w:val="22"/>
          <w:lang w:eastAsia="en-GB"/>
        </w:rPr>
      </w:pPr>
      <w:r>
        <w:t>B.3.3</w:t>
      </w:r>
      <w:r>
        <w:rPr>
          <w:rFonts w:asciiTheme="minorHAnsi" w:eastAsiaTheme="minorEastAsia" w:hAnsiTheme="minorHAnsi" w:cstheme="minorBidi"/>
          <w:sz w:val="22"/>
          <w:szCs w:val="22"/>
          <w:lang w:eastAsia="en-GB"/>
        </w:rPr>
        <w:tab/>
      </w:r>
      <w:r>
        <w:t>Indirect far field (IFF) setup</w:t>
      </w:r>
      <w:r>
        <w:tab/>
      </w:r>
      <w:r>
        <w:fldChar w:fldCharType="begin"/>
      </w:r>
      <w:r>
        <w:instrText xml:space="preserve"> PAGEREF _Toc138876396 \h </w:instrText>
      </w:r>
      <w:r>
        <w:fldChar w:fldCharType="separate"/>
      </w:r>
      <w:r>
        <w:t>94</w:t>
      </w:r>
      <w:r>
        <w:fldChar w:fldCharType="end"/>
      </w:r>
    </w:p>
    <w:p w14:paraId="785D781E" w14:textId="2467C6E6" w:rsidR="002B2396" w:rsidRDefault="002B2396">
      <w:pPr>
        <w:pStyle w:val="TOC3"/>
        <w:rPr>
          <w:rFonts w:asciiTheme="minorHAnsi" w:eastAsiaTheme="minorEastAsia" w:hAnsiTheme="minorHAnsi" w:cstheme="minorBidi"/>
          <w:sz w:val="22"/>
          <w:szCs w:val="22"/>
          <w:lang w:eastAsia="en-GB"/>
        </w:rPr>
      </w:pPr>
      <w:r>
        <w:t>B.3.3.1</w:t>
      </w:r>
      <w:r>
        <w:rPr>
          <w:rFonts w:asciiTheme="minorHAnsi" w:eastAsiaTheme="minorEastAsia" w:hAnsiTheme="minorHAnsi" w:cstheme="minorBidi"/>
          <w:sz w:val="22"/>
          <w:szCs w:val="22"/>
          <w:lang w:eastAsia="en-GB"/>
        </w:rPr>
        <w:tab/>
      </w:r>
      <w:r>
        <w:t>Uncertainty budget calculation principle</w:t>
      </w:r>
      <w:r>
        <w:tab/>
      </w:r>
      <w:r>
        <w:fldChar w:fldCharType="begin"/>
      </w:r>
      <w:r>
        <w:instrText xml:space="preserve"> PAGEREF _Toc138876397 \h </w:instrText>
      </w:r>
      <w:r>
        <w:fldChar w:fldCharType="separate"/>
      </w:r>
      <w:r>
        <w:t>94</w:t>
      </w:r>
      <w:r>
        <w:fldChar w:fldCharType="end"/>
      </w:r>
    </w:p>
    <w:p w14:paraId="34D621E4" w14:textId="7877DC08" w:rsidR="002B2396" w:rsidRDefault="002B2396">
      <w:pPr>
        <w:pStyle w:val="TOC3"/>
        <w:rPr>
          <w:rFonts w:asciiTheme="minorHAnsi" w:eastAsiaTheme="minorEastAsia" w:hAnsiTheme="minorHAnsi" w:cstheme="minorBidi"/>
          <w:sz w:val="22"/>
          <w:szCs w:val="22"/>
          <w:lang w:eastAsia="en-GB"/>
        </w:rPr>
      </w:pPr>
      <w:r>
        <w:t>B.3.3.2</w:t>
      </w:r>
      <w:r>
        <w:rPr>
          <w:rFonts w:asciiTheme="minorHAnsi" w:eastAsiaTheme="minorEastAsia" w:hAnsiTheme="minorHAnsi" w:cstheme="minorBidi"/>
          <w:sz w:val="22"/>
          <w:szCs w:val="22"/>
          <w:lang w:eastAsia="en-GB"/>
        </w:rPr>
        <w:tab/>
      </w:r>
      <w:r>
        <w:t>Uncertainty budget format</w:t>
      </w:r>
      <w:r>
        <w:tab/>
      </w:r>
      <w:r>
        <w:fldChar w:fldCharType="begin"/>
      </w:r>
      <w:r>
        <w:instrText xml:space="preserve"> PAGEREF _Toc138876398 \h </w:instrText>
      </w:r>
      <w:r>
        <w:fldChar w:fldCharType="separate"/>
      </w:r>
      <w:r>
        <w:t>94</w:t>
      </w:r>
      <w:r>
        <w:fldChar w:fldCharType="end"/>
      </w:r>
    </w:p>
    <w:p w14:paraId="15DEFF92" w14:textId="2DD13FF9" w:rsidR="002B2396" w:rsidRDefault="002B2396">
      <w:pPr>
        <w:pStyle w:val="TOC3"/>
        <w:rPr>
          <w:rFonts w:asciiTheme="minorHAnsi" w:eastAsiaTheme="minorEastAsia" w:hAnsiTheme="minorHAnsi" w:cstheme="minorBidi"/>
          <w:sz w:val="22"/>
          <w:szCs w:val="22"/>
          <w:lang w:eastAsia="en-GB"/>
        </w:rPr>
      </w:pPr>
      <w:r>
        <w:t>B.3.3.3</w:t>
      </w:r>
      <w:r>
        <w:rPr>
          <w:rFonts w:asciiTheme="minorHAnsi" w:eastAsiaTheme="minorEastAsia" w:hAnsiTheme="minorHAnsi" w:cstheme="minorBidi"/>
          <w:sz w:val="22"/>
          <w:szCs w:val="22"/>
          <w:lang w:eastAsia="en-GB"/>
        </w:rPr>
        <w:tab/>
      </w:r>
      <w:r>
        <w:t>Uncertainty assessment</w:t>
      </w:r>
      <w:r>
        <w:tab/>
      </w:r>
      <w:r>
        <w:fldChar w:fldCharType="begin"/>
      </w:r>
      <w:r>
        <w:instrText xml:space="preserve"> PAGEREF _Toc138876399 \h </w:instrText>
      </w:r>
      <w:r>
        <w:fldChar w:fldCharType="separate"/>
      </w:r>
      <w:r>
        <w:t>94</w:t>
      </w:r>
      <w:r>
        <w:fldChar w:fldCharType="end"/>
      </w:r>
    </w:p>
    <w:p w14:paraId="26FF526A" w14:textId="49486FC0" w:rsidR="002B2396" w:rsidRDefault="002B2396">
      <w:pPr>
        <w:pStyle w:val="TOC3"/>
        <w:rPr>
          <w:rFonts w:asciiTheme="minorHAnsi" w:eastAsiaTheme="minorEastAsia" w:hAnsiTheme="minorHAnsi" w:cstheme="minorBidi"/>
          <w:sz w:val="22"/>
          <w:szCs w:val="22"/>
          <w:lang w:eastAsia="en-GB"/>
        </w:rPr>
      </w:pPr>
      <w:r>
        <w:t>B.3.3.4</w:t>
      </w:r>
      <w:r>
        <w:rPr>
          <w:rFonts w:asciiTheme="minorHAnsi" w:eastAsiaTheme="minorEastAsia" w:hAnsiTheme="minorHAnsi" w:cstheme="minorBidi"/>
          <w:sz w:val="22"/>
          <w:szCs w:val="22"/>
          <w:lang w:eastAsia="en-GB"/>
        </w:rPr>
        <w:tab/>
      </w:r>
      <w:r>
        <w:t>Measurement error contribution descriptions</w:t>
      </w:r>
      <w:r>
        <w:tab/>
      </w:r>
      <w:r>
        <w:fldChar w:fldCharType="begin"/>
      </w:r>
      <w:r>
        <w:instrText xml:space="preserve"> PAGEREF _Toc138876400 \h </w:instrText>
      </w:r>
      <w:r>
        <w:fldChar w:fldCharType="separate"/>
      </w:r>
      <w:r>
        <w:t>95</w:t>
      </w:r>
      <w:r>
        <w:fldChar w:fldCharType="end"/>
      </w:r>
    </w:p>
    <w:p w14:paraId="2C098633" w14:textId="7AF3328D" w:rsidR="002B2396" w:rsidRDefault="002B2396">
      <w:pPr>
        <w:pStyle w:val="TOC4"/>
        <w:rPr>
          <w:rFonts w:asciiTheme="minorHAnsi" w:eastAsiaTheme="minorEastAsia" w:hAnsiTheme="minorHAnsi" w:cstheme="minorBidi"/>
          <w:sz w:val="22"/>
          <w:szCs w:val="22"/>
          <w:lang w:eastAsia="en-GB"/>
        </w:rPr>
      </w:pPr>
      <w:r>
        <w:rPr>
          <w:lang w:eastAsia="ja-JP"/>
        </w:rPr>
        <w:t>B.3.3.4.1</w:t>
      </w:r>
      <w:r>
        <w:rPr>
          <w:rFonts w:asciiTheme="minorHAnsi" w:eastAsiaTheme="minorEastAsia" w:hAnsiTheme="minorHAnsi" w:cstheme="minorBidi"/>
          <w:sz w:val="22"/>
          <w:szCs w:val="22"/>
          <w:lang w:eastAsia="en-GB"/>
        </w:rPr>
        <w:tab/>
      </w:r>
      <w:r>
        <w:rPr>
          <w:lang w:eastAsia="ja-JP"/>
        </w:rPr>
        <w:t>gNB emulator SNR uncertainty</w:t>
      </w:r>
      <w:r>
        <w:tab/>
      </w:r>
      <w:r>
        <w:fldChar w:fldCharType="begin"/>
      </w:r>
      <w:r>
        <w:instrText xml:space="preserve"> PAGEREF _Toc138876401 \h </w:instrText>
      </w:r>
      <w:r>
        <w:fldChar w:fldCharType="separate"/>
      </w:r>
      <w:r>
        <w:t>95</w:t>
      </w:r>
      <w:r>
        <w:fldChar w:fldCharType="end"/>
      </w:r>
    </w:p>
    <w:p w14:paraId="046E1644" w14:textId="0BCA5D3A" w:rsidR="002B2396" w:rsidRDefault="002B2396">
      <w:pPr>
        <w:pStyle w:val="TOC4"/>
        <w:rPr>
          <w:rFonts w:asciiTheme="minorHAnsi" w:eastAsiaTheme="minorEastAsia" w:hAnsiTheme="minorHAnsi" w:cstheme="minorBidi"/>
          <w:sz w:val="22"/>
          <w:szCs w:val="22"/>
          <w:lang w:eastAsia="en-GB"/>
        </w:rPr>
      </w:pPr>
      <w:r>
        <w:rPr>
          <w:lang w:eastAsia="ja-JP"/>
        </w:rPr>
        <w:t>B.3.3.4.2</w:t>
      </w:r>
      <w:r>
        <w:rPr>
          <w:rFonts w:asciiTheme="minorHAnsi" w:eastAsiaTheme="minorEastAsia" w:hAnsiTheme="minorHAnsi" w:cstheme="minorBidi"/>
          <w:sz w:val="22"/>
          <w:szCs w:val="22"/>
          <w:lang w:eastAsia="en-GB"/>
        </w:rPr>
        <w:tab/>
      </w:r>
      <w:r>
        <w:rPr>
          <w:lang w:eastAsia="ja-JP"/>
        </w:rPr>
        <w:t>gNB emulator Downlink EVM</w:t>
      </w:r>
      <w:r>
        <w:tab/>
      </w:r>
      <w:r>
        <w:fldChar w:fldCharType="begin"/>
      </w:r>
      <w:r>
        <w:instrText xml:space="preserve"> PAGEREF _Toc138876402 \h </w:instrText>
      </w:r>
      <w:r>
        <w:fldChar w:fldCharType="separate"/>
      </w:r>
      <w:r>
        <w:t>95</w:t>
      </w:r>
      <w:r>
        <w:fldChar w:fldCharType="end"/>
      </w:r>
    </w:p>
    <w:p w14:paraId="0E58E9FA" w14:textId="7A536172" w:rsidR="002B2396" w:rsidRDefault="002B2396">
      <w:pPr>
        <w:pStyle w:val="TOC4"/>
        <w:rPr>
          <w:rFonts w:asciiTheme="minorHAnsi" w:eastAsiaTheme="minorEastAsia" w:hAnsiTheme="minorHAnsi" w:cstheme="minorBidi"/>
          <w:sz w:val="22"/>
          <w:szCs w:val="22"/>
          <w:lang w:eastAsia="en-GB"/>
        </w:rPr>
      </w:pPr>
      <w:r>
        <w:rPr>
          <w:lang w:eastAsia="ja-JP"/>
        </w:rPr>
        <w:t>B.3.3.4.3</w:t>
      </w:r>
      <w:r>
        <w:rPr>
          <w:rFonts w:asciiTheme="minorHAnsi" w:eastAsiaTheme="minorEastAsia" w:hAnsiTheme="minorHAnsi" w:cstheme="minorBidi"/>
          <w:sz w:val="22"/>
          <w:szCs w:val="22"/>
          <w:lang w:eastAsia="en-GB"/>
        </w:rPr>
        <w:tab/>
      </w:r>
      <w:r>
        <w:rPr>
          <w:lang w:eastAsia="ja-JP"/>
        </w:rPr>
        <w:t>gNB emulator fading model impairments</w:t>
      </w:r>
      <w:r>
        <w:tab/>
      </w:r>
      <w:r>
        <w:fldChar w:fldCharType="begin"/>
      </w:r>
      <w:r>
        <w:instrText xml:space="preserve"> PAGEREF _Toc138876403 \h </w:instrText>
      </w:r>
      <w:r>
        <w:fldChar w:fldCharType="separate"/>
      </w:r>
      <w:r>
        <w:t>95</w:t>
      </w:r>
      <w:r>
        <w:fldChar w:fldCharType="end"/>
      </w:r>
    </w:p>
    <w:p w14:paraId="0414C2F0" w14:textId="197366DB" w:rsidR="002B2396" w:rsidRDefault="002B2396">
      <w:pPr>
        <w:pStyle w:val="TOC3"/>
        <w:rPr>
          <w:rFonts w:asciiTheme="minorHAnsi" w:eastAsiaTheme="minorEastAsia" w:hAnsiTheme="minorHAnsi" w:cstheme="minorBidi"/>
          <w:sz w:val="22"/>
          <w:szCs w:val="22"/>
          <w:lang w:eastAsia="en-GB"/>
        </w:rPr>
      </w:pPr>
      <w:r>
        <w:t>B.3.3.5</w:t>
      </w:r>
      <w:r>
        <w:rPr>
          <w:rFonts w:asciiTheme="minorHAnsi" w:eastAsiaTheme="minorEastAsia" w:hAnsiTheme="minorHAnsi" w:cstheme="minorBidi"/>
          <w:sz w:val="22"/>
          <w:szCs w:val="22"/>
          <w:lang w:eastAsia="en-GB"/>
        </w:rPr>
        <w:tab/>
      </w:r>
      <w:r>
        <w:t>Assessment of testable SNR range</w:t>
      </w:r>
      <w:r>
        <w:tab/>
      </w:r>
      <w:r>
        <w:fldChar w:fldCharType="begin"/>
      </w:r>
      <w:r>
        <w:instrText xml:space="preserve"> PAGEREF _Toc138876404 \h </w:instrText>
      </w:r>
      <w:r>
        <w:fldChar w:fldCharType="separate"/>
      </w:r>
      <w:r>
        <w:t>95</w:t>
      </w:r>
      <w:r>
        <w:fldChar w:fldCharType="end"/>
      </w:r>
    </w:p>
    <w:p w14:paraId="2B871D9F" w14:textId="3D963563" w:rsidR="002B2396" w:rsidRDefault="002B2396">
      <w:pPr>
        <w:pStyle w:val="TOC4"/>
        <w:rPr>
          <w:rFonts w:asciiTheme="minorHAnsi" w:eastAsiaTheme="minorEastAsia" w:hAnsiTheme="minorHAnsi" w:cstheme="minorBidi"/>
          <w:sz w:val="22"/>
          <w:szCs w:val="22"/>
          <w:lang w:eastAsia="en-GB"/>
        </w:rPr>
      </w:pPr>
      <w:r>
        <w:rPr>
          <w:lang w:eastAsia="ja-JP"/>
        </w:rPr>
        <w:t>B.3.3.5.1</w:t>
      </w:r>
      <w:r>
        <w:rPr>
          <w:rFonts w:asciiTheme="minorHAnsi" w:eastAsiaTheme="minorEastAsia" w:hAnsiTheme="minorHAnsi" w:cstheme="minorBidi"/>
          <w:sz w:val="22"/>
          <w:szCs w:val="22"/>
          <w:lang w:eastAsia="en-GB"/>
        </w:rPr>
        <w:tab/>
      </w:r>
      <w:r>
        <w:rPr>
          <w:lang w:eastAsia="ja-JP"/>
        </w:rPr>
        <w:t>Method and Parameters</w:t>
      </w:r>
      <w:r>
        <w:tab/>
      </w:r>
      <w:r>
        <w:fldChar w:fldCharType="begin"/>
      </w:r>
      <w:r>
        <w:instrText xml:space="preserve"> PAGEREF _Toc138876405 \h </w:instrText>
      </w:r>
      <w:r>
        <w:fldChar w:fldCharType="separate"/>
      </w:r>
      <w:r>
        <w:t>95</w:t>
      </w:r>
      <w:r>
        <w:fldChar w:fldCharType="end"/>
      </w:r>
    </w:p>
    <w:p w14:paraId="79882B95" w14:textId="27938E33" w:rsidR="002B2396" w:rsidRDefault="002B2396">
      <w:pPr>
        <w:pStyle w:val="TOC4"/>
        <w:rPr>
          <w:rFonts w:asciiTheme="minorHAnsi" w:eastAsiaTheme="minorEastAsia" w:hAnsiTheme="minorHAnsi" w:cstheme="minorBidi"/>
          <w:sz w:val="22"/>
          <w:szCs w:val="22"/>
          <w:lang w:eastAsia="en-GB"/>
        </w:rPr>
      </w:pPr>
      <w:r>
        <w:rPr>
          <w:lang w:eastAsia="ja-JP"/>
        </w:rPr>
        <w:lastRenderedPageBreak/>
        <w:t>B.3.3.5.2</w:t>
      </w:r>
      <w:r>
        <w:rPr>
          <w:rFonts w:asciiTheme="minorHAnsi" w:eastAsiaTheme="minorEastAsia" w:hAnsiTheme="minorHAnsi" w:cstheme="minorBidi"/>
          <w:sz w:val="22"/>
          <w:szCs w:val="22"/>
          <w:lang w:eastAsia="en-GB"/>
        </w:rPr>
        <w:tab/>
      </w:r>
      <w:r>
        <w:t>Void</w:t>
      </w:r>
      <w:r>
        <w:tab/>
      </w:r>
      <w:r>
        <w:fldChar w:fldCharType="begin"/>
      </w:r>
      <w:r>
        <w:instrText xml:space="preserve"> PAGEREF _Toc138876406 \h </w:instrText>
      </w:r>
      <w:r>
        <w:fldChar w:fldCharType="separate"/>
      </w:r>
      <w:r>
        <w:t>95</w:t>
      </w:r>
      <w:r>
        <w:fldChar w:fldCharType="end"/>
      </w:r>
    </w:p>
    <w:p w14:paraId="77FCF6A0" w14:textId="759A4B82" w:rsidR="002B2396" w:rsidRDefault="002B2396">
      <w:pPr>
        <w:pStyle w:val="TOC4"/>
        <w:rPr>
          <w:rFonts w:asciiTheme="minorHAnsi" w:eastAsiaTheme="minorEastAsia" w:hAnsiTheme="minorHAnsi" w:cstheme="minorBidi"/>
          <w:sz w:val="22"/>
          <w:szCs w:val="22"/>
          <w:lang w:eastAsia="en-GB"/>
        </w:rPr>
      </w:pPr>
      <w:r>
        <w:rPr>
          <w:lang w:eastAsia="ja-JP"/>
        </w:rPr>
        <w:t>B.3.3.5.3</w:t>
      </w:r>
      <w:r>
        <w:rPr>
          <w:rFonts w:asciiTheme="minorHAnsi" w:eastAsiaTheme="minorEastAsia" w:hAnsiTheme="minorHAnsi" w:cstheme="minorBidi"/>
          <w:sz w:val="22"/>
          <w:szCs w:val="22"/>
          <w:lang w:eastAsia="en-GB"/>
        </w:rPr>
        <w:tab/>
      </w:r>
      <w:r>
        <w:t>Void</w:t>
      </w:r>
      <w:r>
        <w:tab/>
      </w:r>
      <w:r>
        <w:fldChar w:fldCharType="begin"/>
      </w:r>
      <w:r>
        <w:instrText xml:space="preserve"> PAGEREF _Toc138876407 \h </w:instrText>
      </w:r>
      <w:r>
        <w:fldChar w:fldCharType="separate"/>
      </w:r>
      <w:r>
        <w:t>95</w:t>
      </w:r>
      <w:r>
        <w:fldChar w:fldCharType="end"/>
      </w:r>
    </w:p>
    <w:p w14:paraId="3E8E4FF0" w14:textId="72726E2C" w:rsidR="002B2396" w:rsidRDefault="002B2396">
      <w:pPr>
        <w:pStyle w:val="TOC4"/>
        <w:rPr>
          <w:rFonts w:asciiTheme="minorHAnsi" w:eastAsiaTheme="minorEastAsia" w:hAnsiTheme="minorHAnsi" w:cstheme="minorBidi"/>
          <w:sz w:val="22"/>
          <w:szCs w:val="22"/>
          <w:lang w:eastAsia="en-GB"/>
        </w:rPr>
      </w:pPr>
      <w:r>
        <w:rPr>
          <w:lang w:eastAsia="ja-JP"/>
        </w:rPr>
        <w:t>B.3.3.5.4</w:t>
      </w:r>
      <w:r>
        <w:rPr>
          <w:rFonts w:asciiTheme="minorHAnsi" w:eastAsiaTheme="minorEastAsia" w:hAnsiTheme="minorHAnsi" w:cstheme="minorBidi"/>
          <w:sz w:val="22"/>
          <w:szCs w:val="22"/>
          <w:lang w:eastAsia="en-GB"/>
        </w:rPr>
        <w:tab/>
      </w:r>
      <w:r>
        <w:t>SNR range for SNR</w:t>
      </w:r>
      <w:r w:rsidRPr="0064685C">
        <w:rPr>
          <w:vertAlign w:val="subscript"/>
        </w:rPr>
        <w:t>RP</w:t>
      </w:r>
      <w:r>
        <w:t xml:space="preserve"> - SNR</w:t>
      </w:r>
      <w:r w:rsidRPr="0064685C">
        <w:rPr>
          <w:vertAlign w:val="subscript"/>
        </w:rPr>
        <w:t>BB</w:t>
      </w:r>
      <w:r>
        <w:t xml:space="preserve"> </w:t>
      </w:r>
      <w:r w:rsidRPr="0064685C">
        <w:rPr>
          <w:rFonts w:cs="Arial"/>
        </w:rPr>
        <w:t>≤</w:t>
      </w:r>
      <w:r>
        <w:t xml:space="preserve"> 1dB</w:t>
      </w:r>
      <w:r>
        <w:tab/>
      </w:r>
      <w:r>
        <w:fldChar w:fldCharType="begin"/>
      </w:r>
      <w:r>
        <w:instrText xml:space="preserve"> PAGEREF _Toc138876408 \h </w:instrText>
      </w:r>
      <w:r>
        <w:fldChar w:fldCharType="separate"/>
      </w:r>
      <w:r>
        <w:t>95</w:t>
      </w:r>
      <w:r>
        <w:fldChar w:fldCharType="end"/>
      </w:r>
    </w:p>
    <w:p w14:paraId="749D6EBE" w14:textId="6FD98E7B" w:rsidR="002B2396" w:rsidRDefault="002B2396">
      <w:pPr>
        <w:pStyle w:val="TOC8"/>
        <w:rPr>
          <w:rFonts w:asciiTheme="minorHAnsi" w:eastAsiaTheme="minorEastAsia" w:hAnsiTheme="minorHAnsi" w:cstheme="minorBidi"/>
          <w:b w:val="0"/>
          <w:szCs w:val="22"/>
          <w:lang w:eastAsia="en-GB"/>
        </w:rPr>
      </w:pPr>
      <w:r>
        <w:t>Annex C: UE coordinate system</w:t>
      </w:r>
      <w:r>
        <w:tab/>
      </w:r>
      <w:r>
        <w:fldChar w:fldCharType="begin"/>
      </w:r>
      <w:r>
        <w:instrText xml:space="preserve"> PAGEREF _Toc138876409 \h </w:instrText>
      </w:r>
      <w:r>
        <w:fldChar w:fldCharType="separate"/>
      </w:r>
      <w:r>
        <w:t>98</w:t>
      </w:r>
      <w:r>
        <w:fldChar w:fldCharType="end"/>
      </w:r>
    </w:p>
    <w:p w14:paraId="56AE76F1" w14:textId="5B109B3D" w:rsidR="002B2396" w:rsidRDefault="002B2396">
      <w:pPr>
        <w:pStyle w:val="TOC1"/>
        <w:rPr>
          <w:rFonts w:asciiTheme="minorHAnsi" w:eastAsiaTheme="minorEastAsia" w:hAnsiTheme="minorHAnsi" w:cstheme="minorBidi"/>
          <w:szCs w:val="22"/>
          <w:lang w:eastAsia="en-GB"/>
        </w:rPr>
      </w:pPr>
      <w:r>
        <w:t>C.1</w:t>
      </w:r>
      <w:r>
        <w:rPr>
          <w:rFonts w:asciiTheme="minorHAnsi" w:eastAsiaTheme="minorEastAsia" w:hAnsiTheme="minorHAnsi" w:cstheme="minorBidi"/>
          <w:szCs w:val="22"/>
          <w:lang w:eastAsia="en-GB"/>
        </w:rPr>
        <w:tab/>
      </w:r>
      <w:r>
        <w:t>Reference coordinate system</w:t>
      </w:r>
      <w:r>
        <w:tab/>
      </w:r>
      <w:r>
        <w:fldChar w:fldCharType="begin"/>
      </w:r>
      <w:r>
        <w:instrText xml:space="preserve"> PAGEREF _Toc138876410 \h </w:instrText>
      </w:r>
      <w:r>
        <w:fldChar w:fldCharType="separate"/>
      </w:r>
      <w:r>
        <w:t>98</w:t>
      </w:r>
      <w:r>
        <w:fldChar w:fldCharType="end"/>
      </w:r>
    </w:p>
    <w:p w14:paraId="7E15E891" w14:textId="770DD342" w:rsidR="002B2396" w:rsidRDefault="002B2396">
      <w:pPr>
        <w:pStyle w:val="TOC1"/>
        <w:rPr>
          <w:rFonts w:asciiTheme="minorHAnsi" w:eastAsiaTheme="minorEastAsia" w:hAnsiTheme="minorHAnsi" w:cstheme="minorBidi"/>
          <w:szCs w:val="22"/>
          <w:lang w:eastAsia="en-GB"/>
        </w:rPr>
      </w:pPr>
      <w:r>
        <w:t>C.2</w:t>
      </w:r>
      <w:r>
        <w:rPr>
          <w:rFonts w:asciiTheme="minorHAnsi" w:eastAsiaTheme="minorEastAsia" w:hAnsiTheme="minorHAnsi" w:cstheme="minorBidi"/>
          <w:szCs w:val="22"/>
          <w:lang w:eastAsia="en-GB"/>
        </w:rPr>
        <w:tab/>
      </w:r>
      <w:r>
        <w:t>Test conditions and angle definitions</w:t>
      </w:r>
      <w:r>
        <w:tab/>
      </w:r>
      <w:r>
        <w:fldChar w:fldCharType="begin"/>
      </w:r>
      <w:r>
        <w:instrText xml:space="preserve"> PAGEREF _Toc138876411 \h </w:instrText>
      </w:r>
      <w:r>
        <w:fldChar w:fldCharType="separate"/>
      </w:r>
      <w:r>
        <w:t>99</w:t>
      </w:r>
      <w:r>
        <w:fldChar w:fldCharType="end"/>
      </w:r>
    </w:p>
    <w:p w14:paraId="29880DE5" w14:textId="54A86BCF" w:rsidR="002B2396" w:rsidRDefault="002B2396">
      <w:pPr>
        <w:pStyle w:val="TOC1"/>
        <w:rPr>
          <w:rFonts w:asciiTheme="minorHAnsi" w:eastAsiaTheme="minorEastAsia" w:hAnsiTheme="minorHAnsi" w:cstheme="minorBidi"/>
          <w:szCs w:val="22"/>
          <w:lang w:eastAsia="en-GB"/>
        </w:rPr>
      </w:pPr>
      <w:r>
        <w:t>C.3</w:t>
      </w:r>
      <w:r>
        <w:rPr>
          <w:rFonts w:asciiTheme="minorHAnsi" w:eastAsiaTheme="minorEastAsia" w:hAnsiTheme="minorHAnsi" w:cstheme="minorBidi"/>
          <w:szCs w:val="22"/>
          <w:lang w:eastAsia="en-GB"/>
        </w:rPr>
        <w:tab/>
      </w:r>
      <w:r>
        <w:t>DUT positioning guidelines</w:t>
      </w:r>
      <w:r>
        <w:tab/>
      </w:r>
      <w:r>
        <w:fldChar w:fldCharType="begin"/>
      </w:r>
      <w:r>
        <w:instrText xml:space="preserve"> PAGEREF _Toc138876412 \h </w:instrText>
      </w:r>
      <w:r>
        <w:fldChar w:fldCharType="separate"/>
      </w:r>
      <w:r>
        <w:t>103</w:t>
      </w:r>
      <w:r>
        <w:fldChar w:fldCharType="end"/>
      </w:r>
    </w:p>
    <w:p w14:paraId="6389D08C" w14:textId="117B5C9A" w:rsidR="002B2396" w:rsidRDefault="002B2396">
      <w:pPr>
        <w:pStyle w:val="TOC8"/>
        <w:rPr>
          <w:rFonts w:asciiTheme="minorHAnsi" w:eastAsiaTheme="minorEastAsia" w:hAnsiTheme="minorHAnsi" w:cstheme="minorBidi"/>
          <w:b w:val="0"/>
          <w:szCs w:val="22"/>
          <w:lang w:eastAsia="en-GB"/>
        </w:rPr>
      </w:pPr>
      <w:r>
        <w:t>Annex D: Quality of the quiet zone validation</w:t>
      </w:r>
      <w:r>
        <w:tab/>
      </w:r>
      <w:r>
        <w:fldChar w:fldCharType="begin"/>
      </w:r>
      <w:r>
        <w:instrText xml:space="preserve"> PAGEREF _Toc138876413 \h </w:instrText>
      </w:r>
      <w:r>
        <w:fldChar w:fldCharType="separate"/>
      </w:r>
      <w:r>
        <w:t>105</w:t>
      </w:r>
      <w:r>
        <w:fldChar w:fldCharType="end"/>
      </w:r>
    </w:p>
    <w:p w14:paraId="39127A34" w14:textId="35306B00" w:rsidR="002B2396" w:rsidRDefault="002B2396">
      <w:pPr>
        <w:pStyle w:val="TOC1"/>
        <w:rPr>
          <w:rFonts w:asciiTheme="minorHAnsi" w:eastAsiaTheme="minorEastAsia" w:hAnsiTheme="minorHAnsi" w:cstheme="minorBidi"/>
          <w:szCs w:val="22"/>
          <w:lang w:eastAsia="en-GB"/>
        </w:rPr>
      </w:pPr>
      <w:r>
        <w:t>D.1</w:t>
      </w:r>
      <w:r>
        <w:rPr>
          <w:rFonts w:asciiTheme="minorHAnsi" w:eastAsiaTheme="minorEastAsia" w:hAnsiTheme="minorHAnsi" w:cstheme="minorBidi"/>
          <w:szCs w:val="22"/>
          <w:lang w:eastAsia="en-GB"/>
        </w:rPr>
        <w:tab/>
      </w:r>
      <w:r>
        <w:t>General</w:t>
      </w:r>
      <w:r>
        <w:tab/>
      </w:r>
      <w:r>
        <w:fldChar w:fldCharType="begin"/>
      </w:r>
      <w:r>
        <w:instrText xml:space="preserve"> PAGEREF _Toc138876414 \h </w:instrText>
      </w:r>
      <w:r>
        <w:fldChar w:fldCharType="separate"/>
      </w:r>
      <w:r>
        <w:t>105</w:t>
      </w:r>
      <w:r>
        <w:fldChar w:fldCharType="end"/>
      </w:r>
    </w:p>
    <w:p w14:paraId="14E6F396" w14:textId="1DF01746" w:rsidR="002B2396" w:rsidRDefault="002B2396">
      <w:pPr>
        <w:pStyle w:val="TOC1"/>
        <w:rPr>
          <w:rFonts w:asciiTheme="minorHAnsi" w:eastAsiaTheme="minorEastAsia" w:hAnsiTheme="minorHAnsi" w:cstheme="minorBidi"/>
          <w:szCs w:val="22"/>
          <w:lang w:eastAsia="en-GB"/>
        </w:rPr>
      </w:pPr>
      <w:r>
        <w:t>D.2</w:t>
      </w:r>
      <w:r>
        <w:rPr>
          <w:rFonts w:asciiTheme="minorHAnsi" w:eastAsiaTheme="minorEastAsia" w:hAnsiTheme="minorHAnsi" w:cstheme="minorBidi"/>
          <w:szCs w:val="22"/>
          <w:lang w:eastAsia="en-GB"/>
        </w:rPr>
        <w:tab/>
      </w:r>
      <w:r>
        <w:t>Procedure to characterize the quality of the quiet zone for the permitted far field methods</w:t>
      </w:r>
      <w:r>
        <w:tab/>
      </w:r>
      <w:r>
        <w:fldChar w:fldCharType="begin"/>
      </w:r>
      <w:r>
        <w:instrText xml:space="preserve"> PAGEREF _Toc138876415 \h </w:instrText>
      </w:r>
      <w:r>
        <w:fldChar w:fldCharType="separate"/>
      </w:r>
      <w:r>
        <w:t>105</w:t>
      </w:r>
      <w:r>
        <w:fldChar w:fldCharType="end"/>
      </w:r>
    </w:p>
    <w:p w14:paraId="7B1B7B09" w14:textId="0B1F89F5" w:rsidR="002B2396" w:rsidRDefault="002B2396">
      <w:pPr>
        <w:pStyle w:val="TOC2"/>
        <w:rPr>
          <w:rFonts w:asciiTheme="minorHAnsi" w:eastAsiaTheme="minorEastAsia" w:hAnsiTheme="minorHAnsi" w:cstheme="minorBidi"/>
          <w:sz w:val="22"/>
          <w:szCs w:val="22"/>
          <w:lang w:eastAsia="en-GB"/>
        </w:rPr>
      </w:pPr>
      <w:r>
        <w:t>D.2.1</w:t>
      </w:r>
      <w:r>
        <w:rPr>
          <w:rFonts w:asciiTheme="minorHAnsi" w:eastAsiaTheme="minorEastAsia" w:hAnsiTheme="minorHAnsi" w:cstheme="minorBidi"/>
          <w:sz w:val="22"/>
          <w:szCs w:val="22"/>
          <w:lang w:eastAsia="en-GB"/>
        </w:rPr>
        <w:tab/>
      </w:r>
      <w:r>
        <w:t>Equipment used</w:t>
      </w:r>
      <w:r>
        <w:tab/>
      </w:r>
      <w:r>
        <w:fldChar w:fldCharType="begin"/>
      </w:r>
      <w:r>
        <w:instrText xml:space="preserve"> PAGEREF _Toc138876416 \h </w:instrText>
      </w:r>
      <w:r>
        <w:fldChar w:fldCharType="separate"/>
      </w:r>
      <w:r>
        <w:t>105</w:t>
      </w:r>
      <w:r>
        <w:fldChar w:fldCharType="end"/>
      </w:r>
    </w:p>
    <w:p w14:paraId="684BF54A" w14:textId="7127D201" w:rsidR="002B2396" w:rsidRDefault="002B2396">
      <w:pPr>
        <w:pStyle w:val="TOC2"/>
        <w:rPr>
          <w:rFonts w:asciiTheme="minorHAnsi" w:eastAsiaTheme="minorEastAsia" w:hAnsiTheme="minorHAnsi" w:cstheme="minorBidi"/>
          <w:sz w:val="22"/>
          <w:szCs w:val="22"/>
          <w:lang w:eastAsia="en-GB"/>
        </w:rPr>
      </w:pPr>
      <w:r>
        <w:t>D.2.2</w:t>
      </w:r>
      <w:r>
        <w:rPr>
          <w:rFonts w:asciiTheme="minorHAnsi" w:eastAsiaTheme="minorEastAsia" w:hAnsiTheme="minorHAnsi" w:cstheme="minorBidi"/>
          <w:sz w:val="22"/>
          <w:szCs w:val="22"/>
          <w:lang w:eastAsia="en-GB"/>
        </w:rPr>
        <w:tab/>
      </w:r>
      <w:r>
        <w:t>Test frequencies</w:t>
      </w:r>
      <w:r>
        <w:tab/>
      </w:r>
      <w:r>
        <w:fldChar w:fldCharType="begin"/>
      </w:r>
      <w:r>
        <w:instrText xml:space="preserve"> PAGEREF _Toc138876417 \h </w:instrText>
      </w:r>
      <w:r>
        <w:fldChar w:fldCharType="separate"/>
      </w:r>
      <w:r>
        <w:t>107</w:t>
      </w:r>
      <w:r>
        <w:fldChar w:fldCharType="end"/>
      </w:r>
    </w:p>
    <w:p w14:paraId="450DFCD0" w14:textId="59548F7D" w:rsidR="002B2396" w:rsidRDefault="002B2396">
      <w:pPr>
        <w:pStyle w:val="TOC2"/>
        <w:rPr>
          <w:rFonts w:asciiTheme="minorHAnsi" w:eastAsiaTheme="minorEastAsia" w:hAnsiTheme="minorHAnsi" w:cstheme="minorBidi"/>
          <w:sz w:val="22"/>
          <w:szCs w:val="22"/>
          <w:lang w:eastAsia="en-GB"/>
        </w:rPr>
      </w:pPr>
      <w:r>
        <w:t>D.2.3</w:t>
      </w:r>
      <w:r>
        <w:rPr>
          <w:rFonts w:asciiTheme="minorHAnsi" w:eastAsiaTheme="minorEastAsia" w:hAnsiTheme="minorHAnsi" w:cstheme="minorBidi"/>
          <w:sz w:val="22"/>
          <w:szCs w:val="22"/>
          <w:lang w:eastAsia="en-GB"/>
        </w:rPr>
        <w:tab/>
      </w:r>
      <w:r>
        <w:t>Reference measurements</w:t>
      </w:r>
      <w:r>
        <w:tab/>
      </w:r>
      <w:r>
        <w:fldChar w:fldCharType="begin"/>
      </w:r>
      <w:r>
        <w:instrText xml:space="preserve"> PAGEREF _Toc138876418 \h </w:instrText>
      </w:r>
      <w:r>
        <w:fldChar w:fldCharType="separate"/>
      </w:r>
      <w:r>
        <w:t>107</w:t>
      </w:r>
      <w:r>
        <w:fldChar w:fldCharType="end"/>
      </w:r>
    </w:p>
    <w:p w14:paraId="44A884BD" w14:textId="38B18CE9" w:rsidR="002B2396" w:rsidRDefault="002B2396">
      <w:pPr>
        <w:pStyle w:val="TOC2"/>
        <w:rPr>
          <w:rFonts w:asciiTheme="minorHAnsi" w:eastAsiaTheme="minorEastAsia" w:hAnsiTheme="minorHAnsi" w:cstheme="minorBidi"/>
          <w:sz w:val="22"/>
          <w:szCs w:val="22"/>
          <w:lang w:eastAsia="en-GB"/>
        </w:rPr>
      </w:pPr>
      <w:r>
        <w:t>D.2.4</w:t>
      </w:r>
      <w:r>
        <w:rPr>
          <w:rFonts w:asciiTheme="minorHAnsi" w:eastAsiaTheme="minorEastAsia" w:hAnsiTheme="minorHAnsi" w:cstheme="minorBidi"/>
          <w:sz w:val="22"/>
          <w:szCs w:val="22"/>
          <w:lang w:eastAsia="en-GB"/>
        </w:rPr>
        <w:tab/>
      </w:r>
      <w:r>
        <w:t>Size of the quiet zone</w:t>
      </w:r>
      <w:r>
        <w:tab/>
      </w:r>
      <w:r>
        <w:fldChar w:fldCharType="begin"/>
      </w:r>
      <w:r>
        <w:instrText xml:space="preserve"> PAGEREF _Toc138876419 \h </w:instrText>
      </w:r>
      <w:r>
        <w:fldChar w:fldCharType="separate"/>
      </w:r>
      <w:r>
        <w:t>107</w:t>
      </w:r>
      <w:r>
        <w:fldChar w:fldCharType="end"/>
      </w:r>
    </w:p>
    <w:p w14:paraId="0FF923F3" w14:textId="59141217" w:rsidR="002B2396" w:rsidRDefault="002B2396">
      <w:pPr>
        <w:pStyle w:val="TOC2"/>
        <w:rPr>
          <w:rFonts w:asciiTheme="minorHAnsi" w:eastAsiaTheme="minorEastAsia" w:hAnsiTheme="minorHAnsi" w:cstheme="minorBidi"/>
          <w:sz w:val="22"/>
          <w:szCs w:val="22"/>
          <w:lang w:eastAsia="en-GB"/>
        </w:rPr>
      </w:pPr>
      <w:r>
        <w:t>D.2.5</w:t>
      </w:r>
      <w:r>
        <w:rPr>
          <w:rFonts w:asciiTheme="minorHAnsi" w:eastAsiaTheme="minorEastAsia" w:hAnsiTheme="minorHAnsi" w:cstheme="minorBidi"/>
          <w:sz w:val="22"/>
          <w:szCs w:val="22"/>
          <w:lang w:eastAsia="en-GB"/>
        </w:rPr>
        <w:tab/>
      </w:r>
      <w:r>
        <w:t>Minimum range length</w:t>
      </w:r>
      <w:r>
        <w:tab/>
      </w:r>
      <w:r>
        <w:fldChar w:fldCharType="begin"/>
      </w:r>
      <w:r>
        <w:instrText xml:space="preserve"> PAGEREF _Toc138876420 \h </w:instrText>
      </w:r>
      <w:r>
        <w:fldChar w:fldCharType="separate"/>
      </w:r>
      <w:r>
        <w:t>108</w:t>
      </w:r>
      <w:r>
        <w:fldChar w:fldCharType="end"/>
      </w:r>
    </w:p>
    <w:p w14:paraId="63E4DA39" w14:textId="5D74268A" w:rsidR="002B2396" w:rsidRDefault="002B2396">
      <w:pPr>
        <w:pStyle w:val="TOC2"/>
        <w:rPr>
          <w:rFonts w:asciiTheme="minorHAnsi" w:eastAsiaTheme="minorEastAsia" w:hAnsiTheme="minorHAnsi" w:cstheme="minorBidi"/>
          <w:sz w:val="22"/>
          <w:szCs w:val="22"/>
          <w:lang w:eastAsia="en-GB"/>
        </w:rPr>
      </w:pPr>
      <w:r>
        <w:t>D.2.6</w:t>
      </w:r>
      <w:r>
        <w:rPr>
          <w:rFonts w:asciiTheme="minorHAnsi" w:eastAsiaTheme="minorEastAsia" w:hAnsiTheme="minorHAnsi" w:cstheme="minorBidi"/>
          <w:sz w:val="22"/>
          <w:szCs w:val="22"/>
          <w:lang w:eastAsia="en-GB"/>
        </w:rPr>
        <w:tab/>
      </w:r>
      <w:r>
        <w:t>Reference AUT positions</w:t>
      </w:r>
      <w:r>
        <w:tab/>
      </w:r>
      <w:r>
        <w:fldChar w:fldCharType="begin"/>
      </w:r>
      <w:r>
        <w:instrText xml:space="preserve"> PAGEREF _Toc138876421 \h </w:instrText>
      </w:r>
      <w:r>
        <w:fldChar w:fldCharType="separate"/>
      </w:r>
      <w:r>
        <w:t>108</w:t>
      </w:r>
      <w:r>
        <w:fldChar w:fldCharType="end"/>
      </w:r>
    </w:p>
    <w:p w14:paraId="5D949858" w14:textId="2E38B041" w:rsidR="002B2396" w:rsidRDefault="002B2396">
      <w:pPr>
        <w:pStyle w:val="TOC3"/>
        <w:rPr>
          <w:rFonts w:asciiTheme="minorHAnsi" w:eastAsiaTheme="minorEastAsia" w:hAnsiTheme="minorHAnsi" w:cstheme="minorBidi"/>
          <w:sz w:val="22"/>
          <w:szCs w:val="22"/>
          <w:lang w:eastAsia="en-GB"/>
        </w:rPr>
      </w:pPr>
      <w:r>
        <w:t>D.2.6.1</w:t>
      </w:r>
      <w:r>
        <w:rPr>
          <w:rFonts w:asciiTheme="minorHAnsi" w:eastAsiaTheme="minorEastAsia" w:hAnsiTheme="minorHAnsi" w:cstheme="minorBidi"/>
          <w:sz w:val="22"/>
          <w:szCs w:val="22"/>
          <w:lang w:eastAsia="en-GB"/>
        </w:rPr>
        <w:tab/>
      </w:r>
      <w:r>
        <w:t>Distributed-axes system</w:t>
      </w:r>
      <w:r>
        <w:tab/>
      </w:r>
      <w:r>
        <w:fldChar w:fldCharType="begin"/>
      </w:r>
      <w:r>
        <w:instrText xml:space="preserve"> PAGEREF _Toc138876422 \h </w:instrText>
      </w:r>
      <w:r>
        <w:fldChar w:fldCharType="separate"/>
      </w:r>
      <w:r>
        <w:t>108</w:t>
      </w:r>
      <w:r>
        <w:fldChar w:fldCharType="end"/>
      </w:r>
    </w:p>
    <w:p w14:paraId="28A5476E" w14:textId="47515330" w:rsidR="002B2396" w:rsidRDefault="002B2396">
      <w:pPr>
        <w:pStyle w:val="TOC3"/>
        <w:rPr>
          <w:rFonts w:asciiTheme="minorHAnsi" w:eastAsiaTheme="minorEastAsia" w:hAnsiTheme="minorHAnsi" w:cstheme="minorBidi"/>
          <w:sz w:val="22"/>
          <w:szCs w:val="22"/>
          <w:lang w:eastAsia="en-GB"/>
        </w:rPr>
      </w:pPr>
      <w:r>
        <w:t>D.2.6.2</w:t>
      </w:r>
      <w:r>
        <w:rPr>
          <w:rFonts w:asciiTheme="minorHAnsi" w:eastAsiaTheme="minorEastAsia" w:hAnsiTheme="minorHAnsi" w:cstheme="minorBidi"/>
          <w:sz w:val="22"/>
          <w:szCs w:val="22"/>
          <w:lang w:eastAsia="en-GB"/>
        </w:rPr>
        <w:tab/>
      </w:r>
      <w:r>
        <w:t>Combined-axes system</w:t>
      </w:r>
      <w:r>
        <w:tab/>
      </w:r>
      <w:r>
        <w:fldChar w:fldCharType="begin"/>
      </w:r>
      <w:r>
        <w:instrText xml:space="preserve"> PAGEREF _Toc138876423 \h </w:instrText>
      </w:r>
      <w:r>
        <w:fldChar w:fldCharType="separate"/>
      </w:r>
      <w:r>
        <w:t>109</w:t>
      </w:r>
      <w:r>
        <w:fldChar w:fldCharType="end"/>
      </w:r>
    </w:p>
    <w:p w14:paraId="67B20A2B" w14:textId="5CE05DD3" w:rsidR="002B2396" w:rsidRDefault="002B2396">
      <w:pPr>
        <w:pStyle w:val="TOC2"/>
        <w:rPr>
          <w:rFonts w:asciiTheme="minorHAnsi" w:eastAsiaTheme="minorEastAsia" w:hAnsiTheme="minorHAnsi" w:cstheme="minorBidi"/>
          <w:sz w:val="22"/>
          <w:szCs w:val="22"/>
          <w:lang w:eastAsia="en-GB"/>
        </w:rPr>
      </w:pPr>
      <w:r>
        <w:t>D.2.7</w:t>
      </w:r>
      <w:r>
        <w:rPr>
          <w:rFonts w:asciiTheme="minorHAnsi" w:eastAsiaTheme="minorEastAsia" w:hAnsiTheme="minorHAnsi" w:cstheme="minorBidi"/>
          <w:sz w:val="22"/>
          <w:szCs w:val="22"/>
          <w:lang w:eastAsia="en-GB"/>
        </w:rPr>
        <w:tab/>
      </w:r>
      <w:r>
        <w:t>Reference AUT orientations</w:t>
      </w:r>
      <w:r>
        <w:tab/>
      </w:r>
      <w:r>
        <w:fldChar w:fldCharType="begin"/>
      </w:r>
      <w:r>
        <w:instrText xml:space="preserve"> PAGEREF _Toc138876424 \h </w:instrText>
      </w:r>
      <w:r>
        <w:fldChar w:fldCharType="separate"/>
      </w:r>
      <w:r>
        <w:t>110</w:t>
      </w:r>
      <w:r>
        <w:fldChar w:fldCharType="end"/>
      </w:r>
    </w:p>
    <w:p w14:paraId="343D1134" w14:textId="7F017EC6" w:rsidR="002B2396" w:rsidRDefault="002B2396">
      <w:pPr>
        <w:pStyle w:val="TOC3"/>
        <w:rPr>
          <w:rFonts w:asciiTheme="minorHAnsi" w:eastAsiaTheme="minorEastAsia" w:hAnsiTheme="minorHAnsi" w:cstheme="minorBidi"/>
          <w:sz w:val="22"/>
          <w:szCs w:val="22"/>
          <w:lang w:eastAsia="en-GB"/>
        </w:rPr>
      </w:pPr>
      <w:r>
        <w:rPr>
          <w:lang w:eastAsia="zh-CN"/>
        </w:rPr>
        <w:t>D.2.7.1</w:t>
      </w:r>
      <w:r>
        <w:rPr>
          <w:rFonts w:asciiTheme="minorHAnsi" w:eastAsiaTheme="minorEastAsia" w:hAnsiTheme="minorHAnsi" w:cstheme="minorBidi"/>
          <w:sz w:val="22"/>
          <w:szCs w:val="22"/>
          <w:lang w:eastAsia="en-GB"/>
        </w:rPr>
        <w:tab/>
      </w:r>
      <w:r>
        <w:rPr>
          <w:lang w:eastAsia="zh-CN"/>
        </w:rPr>
        <w:t>Distributed-axes system</w:t>
      </w:r>
      <w:r>
        <w:tab/>
      </w:r>
      <w:r>
        <w:fldChar w:fldCharType="begin"/>
      </w:r>
      <w:r>
        <w:instrText xml:space="preserve"> PAGEREF _Toc138876425 \h </w:instrText>
      </w:r>
      <w:r>
        <w:fldChar w:fldCharType="separate"/>
      </w:r>
      <w:r>
        <w:t>110</w:t>
      </w:r>
      <w:r>
        <w:fldChar w:fldCharType="end"/>
      </w:r>
    </w:p>
    <w:p w14:paraId="25C9BBDA" w14:textId="5C179E2D" w:rsidR="002B2396" w:rsidRDefault="002B2396">
      <w:pPr>
        <w:pStyle w:val="TOC3"/>
        <w:rPr>
          <w:rFonts w:asciiTheme="minorHAnsi" w:eastAsiaTheme="minorEastAsia" w:hAnsiTheme="minorHAnsi" w:cstheme="minorBidi"/>
          <w:sz w:val="22"/>
          <w:szCs w:val="22"/>
          <w:lang w:eastAsia="en-GB"/>
        </w:rPr>
      </w:pPr>
      <w:r>
        <w:rPr>
          <w:lang w:eastAsia="zh-CN"/>
        </w:rPr>
        <w:t>D.2.7.2</w:t>
      </w:r>
      <w:r>
        <w:rPr>
          <w:rFonts w:asciiTheme="minorHAnsi" w:eastAsiaTheme="minorEastAsia" w:hAnsiTheme="minorHAnsi" w:cstheme="minorBidi"/>
          <w:sz w:val="22"/>
          <w:szCs w:val="22"/>
          <w:lang w:eastAsia="en-GB"/>
        </w:rPr>
        <w:tab/>
      </w:r>
      <w:r>
        <w:rPr>
          <w:lang w:eastAsia="zh-CN"/>
        </w:rPr>
        <w:t>Combined-axes system</w:t>
      </w:r>
      <w:r>
        <w:tab/>
      </w:r>
      <w:r>
        <w:fldChar w:fldCharType="begin"/>
      </w:r>
      <w:r>
        <w:instrText xml:space="preserve"> PAGEREF _Toc138876426 \h </w:instrText>
      </w:r>
      <w:r>
        <w:fldChar w:fldCharType="separate"/>
      </w:r>
      <w:r>
        <w:t>111</w:t>
      </w:r>
      <w:r>
        <w:fldChar w:fldCharType="end"/>
      </w:r>
    </w:p>
    <w:p w14:paraId="47386A5E" w14:textId="08B9015F" w:rsidR="002B2396" w:rsidRDefault="002B2396">
      <w:pPr>
        <w:pStyle w:val="TOC2"/>
        <w:rPr>
          <w:rFonts w:asciiTheme="minorHAnsi" w:eastAsiaTheme="minorEastAsia" w:hAnsiTheme="minorHAnsi" w:cstheme="minorBidi"/>
          <w:sz w:val="22"/>
          <w:szCs w:val="22"/>
          <w:lang w:eastAsia="en-GB"/>
        </w:rPr>
      </w:pPr>
      <w:r>
        <w:t>D.2.8</w:t>
      </w:r>
      <w:r>
        <w:rPr>
          <w:rFonts w:asciiTheme="minorHAnsi" w:eastAsiaTheme="minorEastAsia" w:hAnsiTheme="minorHAnsi" w:cstheme="minorBidi"/>
          <w:sz w:val="22"/>
          <w:szCs w:val="22"/>
          <w:lang w:eastAsia="en-GB"/>
        </w:rPr>
        <w:tab/>
      </w:r>
      <w:r>
        <w:t>Quality of quiet zone measurement uncertainty calculations for TRP</w:t>
      </w:r>
      <w:r>
        <w:tab/>
      </w:r>
      <w:r>
        <w:fldChar w:fldCharType="begin"/>
      </w:r>
      <w:r>
        <w:instrText xml:space="preserve"> PAGEREF _Toc138876427 \h </w:instrText>
      </w:r>
      <w:r>
        <w:fldChar w:fldCharType="separate"/>
      </w:r>
      <w:r>
        <w:t>113</w:t>
      </w:r>
      <w:r>
        <w:fldChar w:fldCharType="end"/>
      </w:r>
    </w:p>
    <w:p w14:paraId="5A557FA0" w14:textId="3A394F76" w:rsidR="002B2396" w:rsidRDefault="002B2396">
      <w:pPr>
        <w:pStyle w:val="TOC2"/>
        <w:rPr>
          <w:rFonts w:asciiTheme="minorHAnsi" w:eastAsiaTheme="minorEastAsia" w:hAnsiTheme="minorHAnsi" w:cstheme="minorBidi"/>
          <w:sz w:val="22"/>
          <w:szCs w:val="22"/>
          <w:lang w:eastAsia="en-GB"/>
        </w:rPr>
      </w:pPr>
      <w:r>
        <w:t>D.2.9</w:t>
      </w:r>
      <w:r>
        <w:rPr>
          <w:rFonts w:asciiTheme="minorHAnsi" w:eastAsiaTheme="minorEastAsia" w:hAnsiTheme="minorHAnsi" w:cstheme="minorBidi"/>
          <w:sz w:val="22"/>
          <w:szCs w:val="22"/>
          <w:lang w:eastAsia="en-GB"/>
        </w:rPr>
        <w:tab/>
      </w:r>
      <w:r>
        <w:t>Quality of quiet zone measurement uncertainty for EIRP/EIS</w:t>
      </w:r>
      <w:r>
        <w:tab/>
      </w:r>
      <w:r>
        <w:fldChar w:fldCharType="begin"/>
      </w:r>
      <w:r>
        <w:instrText xml:space="preserve"> PAGEREF _Toc138876428 \h </w:instrText>
      </w:r>
      <w:r>
        <w:fldChar w:fldCharType="separate"/>
      </w:r>
      <w:r>
        <w:t>113</w:t>
      </w:r>
      <w:r>
        <w:fldChar w:fldCharType="end"/>
      </w:r>
    </w:p>
    <w:p w14:paraId="1D0DF10C" w14:textId="66B1CCA1" w:rsidR="002B2396" w:rsidRDefault="002B2396">
      <w:pPr>
        <w:pStyle w:val="TOC8"/>
        <w:rPr>
          <w:rFonts w:asciiTheme="minorHAnsi" w:eastAsiaTheme="minorEastAsia" w:hAnsiTheme="minorHAnsi" w:cstheme="minorBidi"/>
          <w:b w:val="0"/>
          <w:szCs w:val="22"/>
          <w:lang w:eastAsia="en-GB"/>
        </w:rPr>
      </w:pPr>
      <w:r>
        <w:t>Annex E: Rationale behind IFF method 1</w:t>
      </w:r>
      <w:r>
        <w:tab/>
      </w:r>
      <w:r>
        <w:fldChar w:fldCharType="begin"/>
      </w:r>
      <w:r>
        <w:instrText xml:space="preserve"> PAGEREF _Toc138876429 \h </w:instrText>
      </w:r>
      <w:r>
        <w:fldChar w:fldCharType="separate"/>
      </w:r>
      <w:r>
        <w:t>114</w:t>
      </w:r>
      <w:r>
        <w:fldChar w:fldCharType="end"/>
      </w:r>
    </w:p>
    <w:p w14:paraId="3AE51D9F" w14:textId="618483C7" w:rsidR="002B2396" w:rsidRDefault="002B2396">
      <w:pPr>
        <w:pStyle w:val="TOC1"/>
        <w:rPr>
          <w:rFonts w:asciiTheme="minorHAnsi" w:eastAsiaTheme="minorEastAsia" w:hAnsiTheme="minorHAnsi" w:cstheme="minorBidi"/>
          <w:szCs w:val="22"/>
          <w:lang w:eastAsia="en-GB"/>
        </w:rPr>
      </w:pPr>
      <w:r>
        <w:t>E.1</w:t>
      </w:r>
      <w:r>
        <w:rPr>
          <w:rFonts w:asciiTheme="minorHAnsi" w:eastAsiaTheme="minorEastAsia" w:hAnsiTheme="minorHAnsi" w:cstheme="minorBidi"/>
          <w:szCs w:val="22"/>
          <w:lang w:eastAsia="en-GB"/>
        </w:rPr>
        <w:tab/>
      </w:r>
      <w:r>
        <w:t>IFF method 1 – working principle</w:t>
      </w:r>
      <w:r>
        <w:tab/>
      </w:r>
      <w:r>
        <w:fldChar w:fldCharType="begin"/>
      </w:r>
      <w:r>
        <w:instrText xml:space="preserve"> PAGEREF _Toc138876430 \h </w:instrText>
      </w:r>
      <w:r>
        <w:fldChar w:fldCharType="separate"/>
      </w:r>
      <w:r>
        <w:t>114</w:t>
      </w:r>
      <w:r>
        <w:fldChar w:fldCharType="end"/>
      </w:r>
    </w:p>
    <w:p w14:paraId="02AE2273" w14:textId="1D35FE3A" w:rsidR="002B2396" w:rsidRDefault="002B2396">
      <w:pPr>
        <w:pStyle w:val="TOC1"/>
        <w:rPr>
          <w:rFonts w:asciiTheme="minorHAnsi" w:eastAsiaTheme="minorEastAsia" w:hAnsiTheme="minorHAnsi" w:cstheme="minorBidi"/>
          <w:szCs w:val="22"/>
          <w:lang w:eastAsia="en-GB"/>
        </w:rPr>
      </w:pPr>
      <w:r>
        <w:t>E.2</w:t>
      </w:r>
      <w:r>
        <w:rPr>
          <w:rFonts w:asciiTheme="minorHAnsi" w:eastAsiaTheme="minorEastAsia" w:hAnsiTheme="minorHAnsi" w:cstheme="minorBidi"/>
          <w:szCs w:val="22"/>
          <w:lang w:eastAsia="en-GB"/>
        </w:rPr>
        <w:tab/>
      </w:r>
      <w:r>
        <w:t>IFF method 1 - a far field system</w:t>
      </w:r>
      <w:r>
        <w:tab/>
      </w:r>
      <w:r>
        <w:fldChar w:fldCharType="begin"/>
      </w:r>
      <w:r>
        <w:instrText xml:space="preserve"> PAGEREF _Toc138876431 \h </w:instrText>
      </w:r>
      <w:r>
        <w:fldChar w:fldCharType="separate"/>
      </w:r>
      <w:r>
        <w:t>115</w:t>
      </w:r>
      <w:r>
        <w:fldChar w:fldCharType="end"/>
      </w:r>
    </w:p>
    <w:p w14:paraId="6D6C4667" w14:textId="72B657BD" w:rsidR="002B2396" w:rsidRDefault="002B2396">
      <w:pPr>
        <w:pStyle w:val="TOC2"/>
        <w:rPr>
          <w:rFonts w:asciiTheme="minorHAnsi" w:eastAsiaTheme="minorEastAsia" w:hAnsiTheme="minorHAnsi" w:cstheme="minorBidi"/>
          <w:sz w:val="22"/>
          <w:szCs w:val="22"/>
          <w:lang w:eastAsia="en-GB"/>
        </w:rPr>
      </w:pPr>
      <w:r>
        <w:t>E.2.1</w:t>
      </w:r>
      <w:r>
        <w:rPr>
          <w:rFonts w:asciiTheme="minorHAnsi" w:eastAsiaTheme="minorEastAsia" w:hAnsiTheme="minorHAnsi" w:cstheme="minorBidi"/>
          <w:sz w:val="22"/>
          <w:szCs w:val="22"/>
          <w:lang w:eastAsia="en-GB"/>
        </w:rPr>
        <w:tab/>
      </w:r>
      <w:r>
        <w:t>Quiet zone</w:t>
      </w:r>
      <w:r>
        <w:tab/>
      </w:r>
      <w:r>
        <w:fldChar w:fldCharType="begin"/>
      </w:r>
      <w:r>
        <w:instrText xml:space="preserve"> PAGEREF _Toc138876432 \h </w:instrText>
      </w:r>
      <w:r>
        <w:fldChar w:fldCharType="separate"/>
      </w:r>
      <w:r>
        <w:t>115</w:t>
      </w:r>
      <w:r>
        <w:fldChar w:fldCharType="end"/>
      </w:r>
    </w:p>
    <w:p w14:paraId="6DD5D933" w14:textId="4468B7C8" w:rsidR="002B2396" w:rsidRDefault="002B2396">
      <w:pPr>
        <w:pStyle w:val="TOC2"/>
        <w:rPr>
          <w:rFonts w:asciiTheme="minorHAnsi" w:eastAsiaTheme="minorEastAsia" w:hAnsiTheme="minorHAnsi" w:cstheme="minorBidi"/>
          <w:sz w:val="22"/>
          <w:szCs w:val="22"/>
          <w:lang w:eastAsia="en-GB"/>
        </w:rPr>
      </w:pPr>
      <w:r>
        <w:t>E.2.2</w:t>
      </w:r>
      <w:r>
        <w:rPr>
          <w:rFonts w:asciiTheme="minorHAnsi" w:eastAsiaTheme="minorEastAsia" w:hAnsiTheme="minorHAnsi" w:cstheme="minorBidi"/>
          <w:sz w:val="22"/>
          <w:szCs w:val="22"/>
          <w:lang w:eastAsia="en-GB"/>
        </w:rPr>
        <w:tab/>
      </w:r>
      <w:r>
        <w:t>Implementation Requirements</w:t>
      </w:r>
      <w:r>
        <w:tab/>
      </w:r>
      <w:r>
        <w:fldChar w:fldCharType="begin"/>
      </w:r>
      <w:r>
        <w:instrText xml:space="preserve"> PAGEREF _Toc138876433 \h </w:instrText>
      </w:r>
      <w:r>
        <w:fldChar w:fldCharType="separate"/>
      </w:r>
      <w:r>
        <w:t>116</w:t>
      </w:r>
      <w:r>
        <w:fldChar w:fldCharType="end"/>
      </w:r>
    </w:p>
    <w:p w14:paraId="3FFA6D24" w14:textId="4FD14935" w:rsidR="002B2396" w:rsidRDefault="002B2396">
      <w:pPr>
        <w:pStyle w:val="TOC3"/>
        <w:rPr>
          <w:rFonts w:asciiTheme="minorHAnsi" w:eastAsiaTheme="minorEastAsia" w:hAnsiTheme="minorHAnsi" w:cstheme="minorBidi"/>
          <w:sz w:val="22"/>
          <w:szCs w:val="22"/>
          <w:lang w:eastAsia="en-GB"/>
        </w:rPr>
      </w:pPr>
      <w:r>
        <w:t>E.2.2.1</w:t>
      </w:r>
      <w:r>
        <w:rPr>
          <w:rFonts w:asciiTheme="minorHAnsi" w:eastAsiaTheme="minorEastAsia" w:hAnsiTheme="minorHAnsi" w:cstheme="minorBidi"/>
          <w:sz w:val="22"/>
          <w:szCs w:val="22"/>
          <w:lang w:eastAsia="en-GB"/>
        </w:rPr>
        <w:tab/>
      </w:r>
      <w:r>
        <w:t>Reflector(s) Type</w:t>
      </w:r>
      <w:r>
        <w:tab/>
      </w:r>
      <w:r>
        <w:fldChar w:fldCharType="begin"/>
      </w:r>
      <w:r>
        <w:instrText xml:space="preserve"> PAGEREF _Toc138876434 \h </w:instrText>
      </w:r>
      <w:r>
        <w:fldChar w:fldCharType="separate"/>
      </w:r>
      <w:r>
        <w:t>116</w:t>
      </w:r>
      <w:r>
        <w:fldChar w:fldCharType="end"/>
      </w:r>
    </w:p>
    <w:p w14:paraId="0539E269" w14:textId="55E9A8CE" w:rsidR="002B2396" w:rsidRDefault="002B2396">
      <w:pPr>
        <w:pStyle w:val="TOC4"/>
        <w:rPr>
          <w:rFonts w:asciiTheme="minorHAnsi" w:eastAsiaTheme="minorEastAsia" w:hAnsiTheme="minorHAnsi" w:cstheme="minorBidi"/>
          <w:sz w:val="22"/>
          <w:szCs w:val="22"/>
          <w:lang w:eastAsia="en-GB"/>
        </w:rPr>
      </w:pPr>
      <w:r>
        <w:t>E.2.2.1.1</w:t>
      </w:r>
      <w:r>
        <w:rPr>
          <w:rFonts w:asciiTheme="minorHAnsi" w:eastAsiaTheme="minorEastAsia" w:hAnsiTheme="minorHAnsi" w:cstheme="minorBidi"/>
          <w:sz w:val="22"/>
          <w:szCs w:val="22"/>
          <w:lang w:eastAsia="en-GB"/>
        </w:rPr>
        <w:tab/>
      </w:r>
      <w:r>
        <w:t>Serrated Edge</w:t>
      </w:r>
      <w:r>
        <w:tab/>
      </w:r>
      <w:r>
        <w:fldChar w:fldCharType="begin"/>
      </w:r>
      <w:r>
        <w:instrText xml:space="preserve"> PAGEREF _Toc138876435 \h </w:instrText>
      </w:r>
      <w:r>
        <w:fldChar w:fldCharType="separate"/>
      </w:r>
      <w:r>
        <w:t>117</w:t>
      </w:r>
      <w:r>
        <w:fldChar w:fldCharType="end"/>
      </w:r>
    </w:p>
    <w:p w14:paraId="18AF91F1" w14:textId="3B0E6610" w:rsidR="002B2396" w:rsidRDefault="002B2396">
      <w:pPr>
        <w:pStyle w:val="TOC4"/>
        <w:rPr>
          <w:rFonts w:asciiTheme="minorHAnsi" w:eastAsiaTheme="minorEastAsia" w:hAnsiTheme="minorHAnsi" w:cstheme="minorBidi"/>
          <w:sz w:val="22"/>
          <w:szCs w:val="22"/>
          <w:lang w:eastAsia="en-GB"/>
        </w:rPr>
      </w:pPr>
      <w:r>
        <w:t>E.2.2.1.2</w:t>
      </w:r>
      <w:r>
        <w:rPr>
          <w:rFonts w:asciiTheme="minorHAnsi" w:eastAsiaTheme="minorEastAsia" w:hAnsiTheme="minorHAnsi" w:cstheme="minorBidi"/>
          <w:sz w:val="22"/>
          <w:szCs w:val="22"/>
          <w:lang w:eastAsia="en-GB"/>
        </w:rPr>
        <w:tab/>
      </w:r>
      <w:r>
        <w:t>Rolled edge</w:t>
      </w:r>
      <w:r>
        <w:tab/>
      </w:r>
      <w:r>
        <w:fldChar w:fldCharType="begin"/>
      </w:r>
      <w:r>
        <w:instrText xml:space="preserve"> PAGEREF _Toc138876436 \h </w:instrText>
      </w:r>
      <w:r>
        <w:fldChar w:fldCharType="separate"/>
      </w:r>
      <w:r>
        <w:t>117</w:t>
      </w:r>
      <w:r>
        <w:fldChar w:fldCharType="end"/>
      </w:r>
    </w:p>
    <w:p w14:paraId="227E7C15" w14:textId="499594AA" w:rsidR="002B2396" w:rsidRDefault="002B2396">
      <w:pPr>
        <w:pStyle w:val="TOC3"/>
        <w:rPr>
          <w:rFonts w:asciiTheme="minorHAnsi" w:eastAsiaTheme="minorEastAsia" w:hAnsiTheme="minorHAnsi" w:cstheme="minorBidi"/>
          <w:sz w:val="22"/>
          <w:szCs w:val="22"/>
          <w:lang w:eastAsia="en-GB"/>
        </w:rPr>
      </w:pPr>
      <w:r>
        <w:t>E.2.2.2</w:t>
      </w:r>
      <w:r>
        <w:rPr>
          <w:rFonts w:asciiTheme="minorHAnsi" w:eastAsiaTheme="minorEastAsia" w:hAnsiTheme="minorHAnsi" w:cstheme="minorBidi"/>
          <w:sz w:val="22"/>
          <w:szCs w:val="22"/>
          <w:lang w:eastAsia="en-GB"/>
        </w:rPr>
        <w:tab/>
      </w:r>
      <w:r>
        <w:t>Feed Antenna location</w:t>
      </w:r>
      <w:r>
        <w:tab/>
      </w:r>
      <w:r>
        <w:fldChar w:fldCharType="begin"/>
      </w:r>
      <w:r>
        <w:instrText xml:space="preserve"> PAGEREF _Toc138876437 \h </w:instrText>
      </w:r>
      <w:r>
        <w:fldChar w:fldCharType="separate"/>
      </w:r>
      <w:r>
        <w:t>117</w:t>
      </w:r>
      <w:r>
        <w:fldChar w:fldCharType="end"/>
      </w:r>
    </w:p>
    <w:p w14:paraId="696AE793" w14:textId="7CA48B50" w:rsidR="002B2396" w:rsidRDefault="002B2396">
      <w:pPr>
        <w:pStyle w:val="TOC1"/>
        <w:rPr>
          <w:rFonts w:asciiTheme="minorHAnsi" w:eastAsiaTheme="minorEastAsia" w:hAnsiTheme="minorHAnsi" w:cstheme="minorBidi"/>
          <w:szCs w:val="22"/>
          <w:lang w:eastAsia="en-GB"/>
        </w:rPr>
      </w:pPr>
      <w:r>
        <w:t>E.3</w:t>
      </w:r>
      <w:r>
        <w:rPr>
          <w:rFonts w:asciiTheme="minorHAnsi" w:eastAsiaTheme="minorEastAsia" w:hAnsiTheme="minorHAnsi" w:cstheme="minorBidi"/>
          <w:szCs w:val="22"/>
          <w:lang w:eastAsia="en-GB"/>
        </w:rPr>
        <w:tab/>
      </w:r>
      <w:r>
        <w:t>IFF method 1 – reciprocity</w:t>
      </w:r>
      <w:r>
        <w:tab/>
      </w:r>
      <w:r>
        <w:fldChar w:fldCharType="begin"/>
      </w:r>
      <w:r>
        <w:instrText xml:space="preserve"> PAGEREF _Toc138876438 \h </w:instrText>
      </w:r>
      <w:r>
        <w:fldChar w:fldCharType="separate"/>
      </w:r>
      <w:r>
        <w:t>117</w:t>
      </w:r>
      <w:r>
        <w:fldChar w:fldCharType="end"/>
      </w:r>
    </w:p>
    <w:p w14:paraId="4542EA36" w14:textId="20DAC0C9" w:rsidR="002B2396" w:rsidRDefault="002B2396">
      <w:pPr>
        <w:pStyle w:val="TOC1"/>
        <w:rPr>
          <w:rFonts w:asciiTheme="minorHAnsi" w:eastAsiaTheme="minorEastAsia" w:hAnsiTheme="minorHAnsi" w:cstheme="minorBidi"/>
          <w:szCs w:val="22"/>
          <w:lang w:eastAsia="en-GB"/>
        </w:rPr>
      </w:pPr>
      <w:r>
        <w:t>E.4</w:t>
      </w:r>
      <w:r>
        <w:rPr>
          <w:rFonts w:asciiTheme="minorHAnsi" w:eastAsiaTheme="minorEastAsia" w:hAnsiTheme="minorHAnsi" w:cstheme="minorBidi"/>
          <w:szCs w:val="22"/>
          <w:lang w:eastAsia="en-GB"/>
        </w:rPr>
        <w:tab/>
      </w:r>
      <w:r>
        <w:t>IFF method 1 – DUT offset from the QZ centre</w:t>
      </w:r>
      <w:r>
        <w:tab/>
      </w:r>
      <w:r>
        <w:fldChar w:fldCharType="begin"/>
      </w:r>
      <w:r>
        <w:instrText xml:space="preserve"> PAGEREF _Toc138876439 \h </w:instrText>
      </w:r>
      <w:r>
        <w:fldChar w:fldCharType="separate"/>
      </w:r>
      <w:r>
        <w:t>121</w:t>
      </w:r>
      <w:r>
        <w:fldChar w:fldCharType="end"/>
      </w:r>
    </w:p>
    <w:p w14:paraId="33200477" w14:textId="7BA76122" w:rsidR="002B2396" w:rsidRDefault="002B2396">
      <w:pPr>
        <w:pStyle w:val="TOC1"/>
        <w:rPr>
          <w:rFonts w:asciiTheme="minorHAnsi" w:eastAsiaTheme="minorEastAsia" w:hAnsiTheme="minorHAnsi" w:cstheme="minorBidi"/>
          <w:szCs w:val="22"/>
          <w:lang w:eastAsia="en-GB"/>
        </w:rPr>
      </w:pPr>
      <w:r>
        <w:t>E.5</w:t>
      </w:r>
      <w:r>
        <w:rPr>
          <w:rFonts w:asciiTheme="minorHAnsi" w:eastAsiaTheme="minorEastAsia" w:hAnsiTheme="minorHAnsi" w:cstheme="minorBidi"/>
          <w:szCs w:val="22"/>
          <w:lang w:eastAsia="en-GB"/>
        </w:rPr>
        <w:tab/>
      </w:r>
      <w:r>
        <w:t>IFF method 1 – operating frequency range</w:t>
      </w:r>
      <w:r>
        <w:tab/>
      </w:r>
      <w:r>
        <w:fldChar w:fldCharType="begin"/>
      </w:r>
      <w:r>
        <w:instrText xml:space="preserve"> PAGEREF _Toc138876440 \h </w:instrText>
      </w:r>
      <w:r>
        <w:fldChar w:fldCharType="separate"/>
      </w:r>
      <w:r>
        <w:t>123</w:t>
      </w:r>
      <w:r>
        <w:fldChar w:fldCharType="end"/>
      </w:r>
    </w:p>
    <w:p w14:paraId="6E5823D1" w14:textId="5B856844" w:rsidR="002B2396" w:rsidRDefault="002B2396">
      <w:pPr>
        <w:pStyle w:val="TOC1"/>
        <w:rPr>
          <w:rFonts w:asciiTheme="minorHAnsi" w:eastAsiaTheme="minorEastAsia" w:hAnsiTheme="minorHAnsi" w:cstheme="minorBidi"/>
          <w:szCs w:val="22"/>
          <w:lang w:eastAsia="en-GB"/>
        </w:rPr>
      </w:pPr>
      <w:r>
        <w:t>E.6</w:t>
      </w:r>
      <w:r>
        <w:rPr>
          <w:rFonts w:asciiTheme="minorHAnsi" w:eastAsiaTheme="minorEastAsia" w:hAnsiTheme="minorHAnsi" w:cstheme="minorBidi"/>
          <w:szCs w:val="22"/>
          <w:lang w:eastAsia="en-GB"/>
        </w:rPr>
        <w:tab/>
      </w:r>
      <w:r>
        <w:t>IFF method 1 – positioning system</w:t>
      </w:r>
      <w:r>
        <w:tab/>
      </w:r>
      <w:r>
        <w:fldChar w:fldCharType="begin"/>
      </w:r>
      <w:r>
        <w:instrText xml:space="preserve"> PAGEREF _Toc138876441 \h </w:instrText>
      </w:r>
      <w:r>
        <w:fldChar w:fldCharType="separate"/>
      </w:r>
      <w:r>
        <w:t>124</w:t>
      </w:r>
      <w:r>
        <w:fldChar w:fldCharType="end"/>
      </w:r>
    </w:p>
    <w:p w14:paraId="4662F9EB" w14:textId="71124323" w:rsidR="002B2396" w:rsidRDefault="002B2396">
      <w:pPr>
        <w:pStyle w:val="TOC1"/>
        <w:rPr>
          <w:rFonts w:asciiTheme="minorHAnsi" w:eastAsiaTheme="minorEastAsia" w:hAnsiTheme="minorHAnsi" w:cstheme="minorBidi"/>
          <w:szCs w:val="22"/>
          <w:lang w:eastAsia="en-GB"/>
        </w:rPr>
      </w:pPr>
      <w:r>
        <w:t>E.7</w:t>
      </w:r>
      <w:r>
        <w:rPr>
          <w:rFonts w:asciiTheme="minorHAnsi" w:eastAsiaTheme="minorEastAsia" w:hAnsiTheme="minorHAnsi" w:cstheme="minorBidi"/>
          <w:szCs w:val="22"/>
          <w:lang w:eastAsia="en-GB"/>
        </w:rPr>
        <w:tab/>
      </w:r>
      <w:r>
        <w:t>IFF method 1 – link antennas</w:t>
      </w:r>
      <w:r>
        <w:tab/>
      </w:r>
      <w:r>
        <w:fldChar w:fldCharType="begin"/>
      </w:r>
      <w:r>
        <w:instrText xml:space="preserve"> PAGEREF _Toc138876442 \h </w:instrText>
      </w:r>
      <w:r>
        <w:fldChar w:fldCharType="separate"/>
      </w:r>
      <w:r>
        <w:t>124</w:t>
      </w:r>
      <w:r>
        <w:fldChar w:fldCharType="end"/>
      </w:r>
    </w:p>
    <w:p w14:paraId="5E1A82E9" w14:textId="0C32C4F5" w:rsidR="002B2396" w:rsidRDefault="002B2396">
      <w:pPr>
        <w:pStyle w:val="TOC8"/>
        <w:rPr>
          <w:rFonts w:asciiTheme="minorHAnsi" w:eastAsiaTheme="minorEastAsia" w:hAnsiTheme="minorHAnsi" w:cstheme="minorBidi"/>
          <w:b w:val="0"/>
          <w:szCs w:val="22"/>
          <w:lang w:eastAsia="en-GB"/>
        </w:rPr>
      </w:pPr>
      <w:r>
        <w:t>Annex F: Rationale behind NFTF method</w:t>
      </w:r>
      <w:r>
        <w:tab/>
      </w:r>
      <w:r>
        <w:fldChar w:fldCharType="begin"/>
      </w:r>
      <w:r>
        <w:instrText xml:space="preserve"> PAGEREF _Toc138876443 \h </w:instrText>
      </w:r>
      <w:r>
        <w:fldChar w:fldCharType="separate"/>
      </w:r>
      <w:r>
        <w:t>125</w:t>
      </w:r>
      <w:r>
        <w:fldChar w:fldCharType="end"/>
      </w:r>
    </w:p>
    <w:p w14:paraId="3A1D1CFB" w14:textId="1FC5174A" w:rsidR="002B2396" w:rsidRDefault="002B2396">
      <w:pPr>
        <w:pStyle w:val="TOC1"/>
        <w:rPr>
          <w:rFonts w:asciiTheme="minorHAnsi" w:eastAsiaTheme="minorEastAsia" w:hAnsiTheme="minorHAnsi" w:cstheme="minorBidi"/>
          <w:szCs w:val="22"/>
          <w:lang w:eastAsia="en-GB"/>
        </w:rPr>
      </w:pPr>
      <w:r>
        <w:t>F.1</w:t>
      </w:r>
      <w:r>
        <w:rPr>
          <w:rFonts w:asciiTheme="minorHAnsi" w:eastAsiaTheme="minorEastAsia" w:hAnsiTheme="minorHAnsi" w:cstheme="minorBidi"/>
          <w:szCs w:val="22"/>
          <w:lang w:eastAsia="en-GB"/>
        </w:rPr>
        <w:tab/>
      </w:r>
      <w:r>
        <w:t>NFTF method – working principle</w:t>
      </w:r>
      <w:r>
        <w:tab/>
      </w:r>
      <w:r>
        <w:fldChar w:fldCharType="begin"/>
      </w:r>
      <w:r>
        <w:instrText xml:space="preserve"> PAGEREF _Toc138876444 \h </w:instrText>
      </w:r>
      <w:r>
        <w:fldChar w:fldCharType="separate"/>
      </w:r>
      <w:r>
        <w:t>125</w:t>
      </w:r>
      <w:r>
        <w:fldChar w:fldCharType="end"/>
      </w:r>
    </w:p>
    <w:p w14:paraId="09ED9816" w14:textId="2598C149" w:rsidR="002B2396" w:rsidRDefault="002B2396">
      <w:pPr>
        <w:pStyle w:val="TOC1"/>
        <w:rPr>
          <w:rFonts w:asciiTheme="minorHAnsi" w:eastAsiaTheme="minorEastAsia" w:hAnsiTheme="minorHAnsi" w:cstheme="minorBidi"/>
          <w:szCs w:val="22"/>
          <w:lang w:eastAsia="en-GB"/>
        </w:rPr>
      </w:pPr>
      <w:r>
        <w:t>F.2</w:t>
      </w:r>
      <w:r>
        <w:rPr>
          <w:rFonts w:asciiTheme="minorHAnsi" w:eastAsiaTheme="minorEastAsia" w:hAnsiTheme="minorHAnsi" w:cstheme="minorBidi"/>
          <w:szCs w:val="22"/>
          <w:lang w:eastAsia="en-GB"/>
        </w:rPr>
        <w:tab/>
      </w:r>
      <w:r>
        <w:t>NFTF – Spherical Scan</w:t>
      </w:r>
      <w:r>
        <w:tab/>
      </w:r>
      <w:r>
        <w:fldChar w:fldCharType="begin"/>
      </w:r>
      <w:r>
        <w:instrText xml:space="preserve"> PAGEREF _Toc138876445 \h </w:instrText>
      </w:r>
      <w:r>
        <w:fldChar w:fldCharType="separate"/>
      </w:r>
      <w:r>
        <w:t>126</w:t>
      </w:r>
      <w:r>
        <w:fldChar w:fldCharType="end"/>
      </w:r>
    </w:p>
    <w:p w14:paraId="7AF041BB" w14:textId="0100FB11" w:rsidR="002B2396" w:rsidRDefault="002B2396">
      <w:pPr>
        <w:pStyle w:val="TOC1"/>
        <w:rPr>
          <w:rFonts w:asciiTheme="minorHAnsi" w:eastAsiaTheme="minorEastAsia" w:hAnsiTheme="minorHAnsi" w:cstheme="minorBidi"/>
          <w:szCs w:val="22"/>
          <w:lang w:eastAsia="en-GB"/>
        </w:rPr>
      </w:pPr>
      <w:r>
        <w:t>F.3</w:t>
      </w:r>
      <w:r>
        <w:rPr>
          <w:rFonts w:asciiTheme="minorHAnsi" w:eastAsiaTheme="minorEastAsia" w:hAnsiTheme="minorHAnsi" w:cstheme="minorBidi"/>
          <w:szCs w:val="22"/>
          <w:lang w:eastAsia="en-GB"/>
        </w:rPr>
        <w:tab/>
      </w:r>
      <w:r>
        <w:t>NFTF – Implementation for Self-Transmitting DUTs</w:t>
      </w:r>
      <w:r>
        <w:tab/>
      </w:r>
      <w:r>
        <w:fldChar w:fldCharType="begin"/>
      </w:r>
      <w:r>
        <w:instrText xml:space="preserve"> PAGEREF _Toc138876446 \h </w:instrText>
      </w:r>
      <w:r>
        <w:fldChar w:fldCharType="separate"/>
      </w:r>
      <w:r>
        <w:t>126</w:t>
      </w:r>
      <w:r>
        <w:fldChar w:fldCharType="end"/>
      </w:r>
    </w:p>
    <w:p w14:paraId="6E16968C" w14:textId="41246D2D" w:rsidR="002B2396" w:rsidRDefault="002B2396">
      <w:pPr>
        <w:pStyle w:val="TOC2"/>
        <w:rPr>
          <w:rFonts w:asciiTheme="minorHAnsi" w:eastAsiaTheme="minorEastAsia" w:hAnsiTheme="minorHAnsi" w:cstheme="minorBidi"/>
          <w:sz w:val="22"/>
          <w:szCs w:val="22"/>
          <w:lang w:eastAsia="en-GB"/>
        </w:rPr>
      </w:pPr>
      <w:r>
        <w:t>F.3.1</w:t>
      </w:r>
      <w:r>
        <w:rPr>
          <w:rFonts w:asciiTheme="minorHAnsi" w:eastAsiaTheme="minorEastAsia" w:hAnsiTheme="minorHAnsi" w:cstheme="minorBidi"/>
          <w:sz w:val="22"/>
          <w:szCs w:val="22"/>
          <w:lang w:eastAsia="en-GB"/>
        </w:rPr>
        <w:tab/>
      </w:r>
      <w:r>
        <w:t>Phase Recovery Technique</w:t>
      </w:r>
      <w:r>
        <w:tab/>
      </w:r>
      <w:r>
        <w:fldChar w:fldCharType="begin"/>
      </w:r>
      <w:r>
        <w:instrText xml:space="preserve"> PAGEREF _Toc138876447 \h </w:instrText>
      </w:r>
      <w:r>
        <w:fldChar w:fldCharType="separate"/>
      </w:r>
      <w:r>
        <w:t>126</w:t>
      </w:r>
      <w:r>
        <w:fldChar w:fldCharType="end"/>
      </w:r>
    </w:p>
    <w:p w14:paraId="739A5D2F" w14:textId="2B0D4C70" w:rsidR="002B2396" w:rsidRDefault="002B2396">
      <w:pPr>
        <w:pStyle w:val="TOC2"/>
        <w:rPr>
          <w:rFonts w:asciiTheme="minorHAnsi" w:eastAsiaTheme="minorEastAsia" w:hAnsiTheme="minorHAnsi" w:cstheme="minorBidi"/>
          <w:sz w:val="22"/>
          <w:szCs w:val="22"/>
          <w:lang w:eastAsia="en-GB"/>
        </w:rPr>
      </w:pPr>
      <w:r>
        <w:t>F.3.2</w:t>
      </w:r>
      <w:r>
        <w:rPr>
          <w:rFonts w:asciiTheme="minorHAnsi" w:eastAsiaTheme="minorEastAsia" w:hAnsiTheme="minorHAnsi" w:cstheme="minorBidi"/>
          <w:sz w:val="22"/>
          <w:szCs w:val="22"/>
          <w:lang w:eastAsia="en-GB"/>
        </w:rPr>
        <w:tab/>
      </w:r>
      <w:r>
        <w:t>Obtaining EIRP and TRP</w:t>
      </w:r>
      <w:r>
        <w:tab/>
      </w:r>
      <w:r>
        <w:fldChar w:fldCharType="begin"/>
      </w:r>
      <w:r>
        <w:instrText xml:space="preserve"> PAGEREF _Toc138876448 \h </w:instrText>
      </w:r>
      <w:r>
        <w:fldChar w:fldCharType="separate"/>
      </w:r>
      <w:r>
        <w:t>126</w:t>
      </w:r>
      <w:r>
        <w:fldChar w:fldCharType="end"/>
      </w:r>
    </w:p>
    <w:p w14:paraId="03F5DCAC" w14:textId="45CFA731" w:rsidR="002B2396" w:rsidRDefault="002B2396">
      <w:pPr>
        <w:pStyle w:val="TOC1"/>
        <w:rPr>
          <w:rFonts w:asciiTheme="minorHAnsi" w:eastAsiaTheme="minorEastAsia" w:hAnsiTheme="minorHAnsi" w:cstheme="minorBidi"/>
          <w:szCs w:val="22"/>
          <w:lang w:eastAsia="en-GB"/>
        </w:rPr>
      </w:pPr>
      <w:r>
        <w:t>F.4</w:t>
      </w:r>
      <w:r>
        <w:rPr>
          <w:rFonts w:asciiTheme="minorHAnsi" w:eastAsiaTheme="minorEastAsia" w:hAnsiTheme="minorHAnsi" w:cstheme="minorBidi"/>
          <w:szCs w:val="22"/>
          <w:lang w:eastAsia="en-GB"/>
        </w:rPr>
        <w:tab/>
      </w:r>
      <w:r>
        <w:t>NFTF – Measurement Uncertainty due to Phase Variation</w:t>
      </w:r>
      <w:r>
        <w:tab/>
      </w:r>
      <w:r>
        <w:fldChar w:fldCharType="begin"/>
      </w:r>
      <w:r>
        <w:instrText xml:space="preserve"> PAGEREF _Toc138876449 \h </w:instrText>
      </w:r>
      <w:r>
        <w:fldChar w:fldCharType="separate"/>
      </w:r>
      <w:r>
        <w:t>127</w:t>
      </w:r>
      <w:r>
        <w:fldChar w:fldCharType="end"/>
      </w:r>
    </w:p>
    <w:p w14:paraId="0A1F6B0F" w14:textId="5210053A" w:rsidR="002B2396" w:rsidRDefault="002B2396">
      <w:pPr>
        <w:pStyle w:val="TOC8"/>
        <w:rPr>
          <w:rFonts w:asciiTheme="minorHAnsi" w:eastAsiaTheme="minorEastAsia" w:hAnsiTheme="minorHAnsi" w:cstheme="minorBidi"/>
          <w:b w:val="0"/>
          <w:szCs w:val="22"/>
          <w:lang w:eastAsia="en-GB"/>
        </w:rPr>
      </w:pPr>
      <w:r>
        <w:t>Annex G: Measurement Grids</w:t>
      </w:r>
      <w:r>
        <w:tab/>
      </w:r>
      <w:r>
        <w:fldChar w:fldCharType="begin"/>
      </w:r>
      <w:r>
        <w:instrText xml:space="preserve"> PAGEREF _Toc138876450 \h </w:instrText>
      </w:r>
      <w:r>
        <w:fldChar w:fldCharType="separate"/>
      </w:r>
      <w:r>
        <w:t>128</w:t>
      </w:r>
      <w:r>
        <w:fldChar w:fldCharType="end"/>
      </w:r>
    </w:p>
    <w:p w14:paraId="725AD73E" w14:textId="7699F4BF" w:rsidR="002B2396" w:rsidRDefault="002B2396">
      <w:pPr>
        <w:pStyle w:val="TOC1"/>
        <w:rPr>
          <w:rFonts w:asciiTheme="minorHAnsi" w:eastAsiaTheme="minorEastAsia" w:hAnsiTheme="minorHAnsi" w:cstheme="minorBidi"/>
          <w:szCs w:val="22"/>
          <w:lang w:eastAsia="en-GB"/>
        </w:rPr>
      </w:pPr>
      <w:r>
        <w:t>G.1</w:t>
      </w:r>
      <w:r>
        <w:rPr>
          <w:rFonts w:asciiTheme="minorHAnsi" w:eastAsiaTheme="minorEastAsia" w:hAnsiTheme="minorHAnsi" w:cstheme="minorBidi"/>
          <w:szCs w:val="22"/>
          <w:lang w:eastAsia="en-GB"/>
        </w:rPr>
        <w:tab/>
      </w:r>
      <w:r>
        <w:t>TRP Measurement Grids</w:t>
      </w:r>
      <w:r>
        <w:tab/>
      </w:r>
      <w:r>
        <w:fldChar w:fldCharType="begin"/>
      </w:r>
      <w:r>
        <w:instrText xml:space="preserve"> PAGEREF _Toc138876451 \h </w:instrText>
      </w:r>
      <w:r>
        <w:fldChar w:fldCharType="separate"/>
      </w:r>
      <w:r>
        <w:t>128</w:t>
      </w:r>
      <w:r>
        <w:fldChar w:fldCharType="end"/>
      </w:r>
    </w:p>
    <w:p w14:paraId="22005997" w14:textId="55BCA0DD" w:rsidR="002B2396" w:rsidRDefault="002B2396">
      <w:pPr>
        <w:pStyle w:val="TOC2"/>
        <w:rPr>
          <w:rFonts w:asciiTheme="minorHAnsi" w:eastAsiaTheme="minorEastAsia" w:hAnsiTheme="minorHAnsi" w:cstheme="minorBidi"/>
          <w:sz w:val="22"/>
          <w:szCs w:val="22"/>
          <w:lang w:eastAsia="en-GB"/>
        </w:rPr>
      </w:pPr>
      <w:r>
        <w:t>G.1.1</w:t>
      </w:r>
      <w:r>
        <w:rPr>
          <w:rFonts w:asciiTheme="minorHAnsi" w:eastAsiaTheme="minorEastAsia" w:hAnsiTheme="minorHAnsi" w:cstheme="minorBidi"/>
          <w:sz w:val="22"/>
          <w:szCs w:val="22"/>
          <w:lang w:eastAsia="en-GB"/>
        </w:rPr>
        <w:tab/>
      </w:r>
      <w:r>
        <w:t>Assumptions</w:t>
      </w:r>
      <w:r>
        <w:tab/>
      </w:r>
      <w:r>
        <w:fldChar w:fldCharType="begin"/>
      </w:r>
      <w:r>
        <w:instrText xml:space="preserve"> PAGEREF _Toc138876452 \h </w:instrText>
      </w:r>
      <w:r>
        <w:fldChar w:fldCharType="separate"/>
      </w:r>
      <w:r>
        <w:t>128</w:t>
      </w:r>
      <w:r>
        <w:fldChar w:fldCharType="end"/>
      </w:r>
    </w:p>
    <w:p w14:paraId="0279B746" w14:textId="57C92293" w:rsidR="002B2396" w:rsidRDefault="002B2396">
      <w:pPr>
        <w:pStyle w:val="TOC2"/>
        <w:rPr>
          <w:rFonts w:asciiTheme="minorHAnsi" w:eastAsiaTheme="minorEastAsia" w:hAnsiTheme="minorHAnsi" w:cstheme="minorBidi"/>
          <w:sz w:val="22"/>
          <w:szCs w:val="22"/>
          <w:lang w:eastAsia="en-GB"/>
        </w:rPr>
      </w:pPr>
      <w:r>
        <w:lastRenderedPageBreak/>
        <w:t>G.1.2</w:t>
      </w:r>
      <w:r>
        <w:rPr>
          <w:rFonts w:asciiTheme="minorHAnsi" w:eastAsiaTheme="minorEastAsia" w:hAnsiTheme="minorHAnsi" w:cstheme="minorBidi"/>
          <w:sz w:val="22"/>
          <w:szCs w:val="22"/>
          <w:lang w:eastAsia="en-GB"/>
        </w:rPr>
        <w:tab/>
      </w:r>
      <w:r>
        <w:t>Grid Types</w:t>
      </w:r>
      <w:r>
        <w:tab/>
      </w:r>
      <w:r>
        <w:fldChar w:fldCharType="begin"/>
      </w:r>
      <w:r>
        <w:instrText xml:space="preserve"> PAGEREF _Toc138876453 \h </w:instrText>
      </w:r>
      <w:r>
        <w:fldChar w:fldCharType="separate"/>
      </w:r>
      <w:r>
        <w:t>131</w:t>
      </w:r>
      <w:r>
        <w:fldChar w:fldCharType="end"/>
      </w:r>
    </w:p>
    <w:p w14:paraId="12789B80" w14:textId="71BA7850" w:rsidR="002B2396" w:rsidRDefault="002B2396">
      <w:pPr>
        <w:pStyle w:val="TOC2"/>
        <w:rPr>
          <w:rFonts w:asciiTheme="minorHAnsi" w:eastAsiaTheme="minorEastAsia" w:hAnsiTheme="minorHAnsi" w:cstheme="minorBidi"/>
          <w:sz w:val="22"/>
          <w:szCs w:val="22"/>
          <w:lang w:eastAsia="en-GB"/>
        </w:rPr>
      </w:pPr>
      <w:r>
        <w:t>G.1.2</w:t>
      </w:r>
      <w:r>
        <w:rPr>
          <w:rFonts w:asciiTheme="minorHAnsi" w:eastAsiaTheme="minorEastAsia" w:hAnsiTheme="minorHAnsi" w:cstheme="minorBidi"/>
          <w:sz w:val="22"/>
          <w:szCs w:val="22"/>
          <w:lang w:eastAsia="en-GB"/>
        </w:rPr>
        <w:tab/>
      </w:r>
      <w:r>
        <w:t>TRP Integration for Constant Step Size Grid Type</w:t>
      </w:r>
      <w:r>
        <w:tab/>
      </w:r>
      <w:r>
        <w:fldChar w:fldCharType="begin"/>
      </w:r>
      <w:r>
        <w:instrText xml:space="preserve"> PAGEREF _Toc138876454 \h </w:instrText>
      </w:r>
      <w:r>
        <w:fldChar w:fldCharType="separate"/>
      </w:r>
      <w:r>
        <w:t>133</w:t>
      </w:r>
      <w:r>
        <w:fldChar w:fldCharType="end"/>
      </w:r>
    </w:p>
    <w:p w14:paraId="37F23147" w14:textId="60AB7AB2" w:rsidR="002B2396" w:rsidRDefault="002B2396">
      <w:pPr>
        <w:pStyle w:val="TOC3"/>
        <w:rPr>
          <w:rFonts w:asciiTheme="minorHAnsi" w:eastAsiaTheme="minorEastAsia" w:hAnsiTheme="minorHAnsi" w:cstheme="minorBidi"/>
          <w:sz w:val="22"/>
          <w:szCs w:val="22"/>
          <w:lang w:eastAsia="en-GB"/>
        </w:rPr>
      </w:pPr>
      <w:r>
        <w:t>G.1.2.1</w:t>
      </w:r>
      <w:r>
        <w:rPr>
          <w:rFonts w:asciiTheme="minorHAnsi" w:eastAsiaTheme="minorEastAsia" w:hAnsiTheme="minorHAnsi" w:cstheme="minorBidi"/>
          <w:sz w:val="22"/>
          <w:szCs w:val="22"/>
          <w:lang w:eastAsia="en-GB"/>
        </w:rPr>
        <w:tab/>
      </w:r>
      <w:r>
        <w:t>TRP Integration using Weights</w:t>
      </w:r>
      <w:r>
        <w:tab/>
      </w:r>
      <w:r>
        <w:fldChar w:fldCharType="begin"/>
      </w:r>
      <w:r>
        <w:instrText xml:space="preserve"> PAGEREF _Toc138876455 \h </w:instrText>
      </w:r>
      <w:r>
        <w:fldChar w:fldCharType="separate"/>
      </w:r>
      <w:r>
        <w:t>133</w:t>
      </w:r>
      <w:r>
        <w:fldChar w:fldCharType="end"/>
      </w:r>
    </w:p>
    <w:p w14:paraId="61594EFA" w14:textId="52A3F7F4" w:rsidR="002B2396" w:rsidRDefault="002B2396">
      <w:pPr>
        <w:pStyle w:val="TOC3"/>
        <w:rPr>
          <w:rFonts w:asciiTheme="minorHAnsi" w:eastAsiaTheme="minorEastAsia" w:hAnsiTheme="minorHAnsi" w:cstheme="minorBidi"/>
          <w:sz w:val="22"/>
          <w:szCs w:val="22"/>
          <w:lang w:eastAsia="en-GB"/>
        </w:rPr>
      </w:pPr>
      <w:r>
        <w:t>G.1.2.2</w:t>
      </w:r>
      <w:r>
        <w:rPr>
          <w:rFonts w:asciiTheme="minorHAnsi" w:eastAsiaTheme="minorEastAsia" w:hAnsiTheme="minorHAnsi" w:cstheme="minorBidi"/>
          <w:sz w:val="22"/>
          <w:szCs w:val="22"/>
          <w:lang w:eastAsia="en-GB"/>
        </w:rPr>
        <w:tab/>
      </w:r>
      <w:r>
        <w:t>TRP Surface Integral using the Jacobian Matrix</w:t>
      </w:r>
      <w:r>
        <w:tab/>
      </w:r>
      <w:r>
        <w:fldChar w:fldCharType="begin"/>
      </w:r>
      <w:r>
        <w:instrText xml:space="preserve"> PAGEREF _Toc138876456 \h </w:instrText>
      </w:r>
      <w:r>
        <w:fldChar w:fldCharType="separate"/>
      </w:r>
      <w:r>
        <w:t>135</w:t>
      </w:r>
      <w:r>
        <w:fldChar w:fldCharType="end"/>
      </w:r>
    </w:p>
    <w:p w14:paraId="3A37B306" w14:textId="6AE74861" w:rsidR="002B2396" w:rsidRDefault="002B2396">
      <w:pPr>
        <w:pStyle w:val="TOC2"/>
        <w:rPr>
          <w:rFonts w:asciiTheme="minorHAnsi" w:eastAsiaTheme="minorEastAsia" w:hAnsiTheme="minorHAnsi" w:cstheme="minorBidi"/>
          <w:sz w:val="22"/>
          <w:szCs w:val="22"/>
          <w:lang w:eastAsia="en-GB"/>
        </w:rPr>
      </w:pPr>
      <w:r>
        <w:t>G.1.3</w:t>
      </w:r>
      <w:r>
        <w:rPr>
          <w:rFonts w:asciiTheme="minorHAnsi" w:eastAsiaTheme="minorEastAsia" w:hAnsiTheme="minorHAnsi" w:cstheme="minorBidi"/>
          <w:sz w:val="22"/>
          <w:szCs w:val="22"/>
          <w:lang w:eastAsia="en-GB"/>
        </w:rPr>
        <w:tab/>
      </w:r>
      <w:r>
        <w:t>TRP Integration for Constant Density Grid Types</w:t>
      </w:r>
      <w:r>
        <w:tab/>
      </w:r>
      <w:r>
        <w:fldChar w:fldCharType="begin"/>
      </w:r>
      <w:r>
        <w:instrText xml:space="preserve"> PAGEREF _Toc138876457 \h </w:instrText>
      </w:r>
      <w:r>
        <w:fldChar w:fldCharType="separate"/>
      </w:r>
      <w:r>
        <w:t>138</w:t>
      </w:r>
      <w:r>
        <w:fldChar w:fldCharType="end"/>
      </w:r>
    </w:p>
    <w:p w14:paraId="05DBBDBB" w14:textId="278C20A9" w:rsidR="002B2396" w:rsidRDefault="002B2396">
      <w:pPr>
        <w:pStyle w:val="TOC2"/>
        <w:rPr>
          <w:rFonts w:asciiTheme="minorHAnsi" w:eastAsiaTheme="minorEastAsia" w:hAnsiTheme="minorHAnsi" w:cstheme="minorBidi"/>
          <w:sz w:val="22"/>
          <w:szCs w:val="22"/>
          <w:lang w:eastAsia="en-GB"/>
        </w:rPr>
      </w:pPr>
      <w:r>
        <w:t>G.1.4</w:t>
      </w:r>
      <w:r>
        <w:rPr>
          <w:rFonts w:asciiTheme="minorHAnsi" w:eastAsiaTheme="minorEastAsia" w:hAnsiTheme="minorHAnsi" w:cstheme="minorBidi"/>
          <w:sz w:val="22"/>
          <w:szCs w:val="22"/>
          <w:lang w:eastAsia="en-GB"/>
        </w:rPr>
        <w:tab/>
      </w:r>
      <w:r>
        <w:t>Simulation Results</w:t>
      </w:r>
      <w:r>
        <w:tab/>
      </w:r>
      <w:r>
        <w:fldChar w:fldCharType="begin"/>
      </w:r>
      <w:r>
        <w:instrText xml:space="preserve"> PAGEREF _Toc138876458 \h </w:instrText>
      </w:r>
      <w:r>
        <w:fldChar w:fldCharType="separate"/>
      </w:r>
      <w:r>
        <w:t>138</w:t>
      </w:r>
      <w:r>
        <w:fldChar w:fldCharType="end"/>
      </w:r>
    </w:p>
    <w:p w14:paraId="5A0A6C86" w14:textId="57ADFD17" w:rsidR="002B2396" w:rsidRDefault="002B2396">
      <w:pPr>
        <w:pStyle w:val="TOC2"/>
        <w:rPr>
          <w:rFonts w:asciiTheme="minorHAnsi" w:eastAsiaTheme="minorEastAsia" w:hAnsiTheme="minorHAnsi" w:cstheme="minorBidi"/>
          <w:sz w:val="22"/>
          <w:szCs w:val="22"/>
          <w:lang w:eastAsia="en-GB"/>
        </w:rPr>
      </w:pPr>
      <w:r>
        <w:t>G.1.5</w:t>
      </w:r>
      <w:r>
        <w:rPr>
          <w:rFonts w:asciiTheme="minorHAnsi" w:eastAsiaTheme="minorEastAsia" w:hAnsiTheme="minorHAnsi" w:cstheme="minorBidi"/>
          <w:sz w:val="22"/>
          <w:szCs w:val="22"/>
          <w:lang w:eastAsia="en-GB"/>
        </w:rPr>
        <w:tab/>
      </w:r>
      <w:r>
        <w:t>Interpolation at or near the Pole</w:t>
      </w:r>
      <w:r>
        <w:tab/>
      </w:r>
      <w:r>
        <w:fldChar w:fldCharType="begin"/>
      </w:r>
      <w:r>
        <w:instrText xml:space="preserve"> PAGEREF _Toc138876459 \h </w:instrText>
      </w:r>
      <w:r>
        <w:fldChar w:fldCharType="separate"/>
      </w:r>
      <w:r>
        <w:t>140</w:t>
      </w:r>
      <w:r>
        <w:fldChar w:fldCharType="end"/>
      </w:r>
    </w:p>
    <w:p w14:paraId="5CF2365B" w14:textId="58E6709B" w:rsidR="002B2396" w:rsidRDefault="002B2396">
      <w:pPr>
        <w:pStyle w:val="TOC1"/>
        <w:rPr>
          <w:rFonts w:asciiTheme="minorHAnsi" w:eastAsiaTheme="minorEastAsia" w:hAnsiTheme="minorHAnsi" w:cstheme="minorBidi"/>
          <w:szCs w:val="22"/>
          <w:lang w:eastAsia="en-GB"/>
        </w:rPr>
      </w:pPr>
      <w:r>
        <w:t>G.2</w:t>
      </w:r>
      <w:r>
        <w:rPr>
          <w:rFonts w:asciiTheme="minorHAnsi" w:eastAsiaTheme="minorEastAsia" w:hAnsiTheme="minorHAnsi" w:cstheme="minorBidi"/>
          <w:szCs w:val="22"/>
          <w:lang w:eastAsia="en-GB"/>
        </w:rPr>
        <w:tab/>
      </w:r>
      <w:r>
        <w:t>Beam Peak Search Measurement Grids</w:t>
      </w:r>
      <w:r>
        <w:tab/>
      </w:r>
      <w:r>
        <w:fldChar w:fldCharType="begin"/>
      </w:r>
      <w:r>
        <w:instrText xml:space="preserve"> PAGEREF _Toc138876460 \h </w:instrText>
      </w:r>
      <w:r>
        <w:fldChar w:fldCharType="separate"/>
      </w:r>
      <w:r>
        <w:t>143</w:t>
      </w:r>
      <w:r>
        <w:fldChar w:fldCharType="end"/>
      </w:r>
    </w:p>
    <w:p w14:paraId="531C2D8E" w14:textId="6E812CE9" w:rsidR="002B2396" w:rsidRDefault="002B2396">
      <w:pPr>
        <w:pStyle w:val="TOC2"/>
        <w:rPr>
          <w:rFonts w:asciiTheme="minorHAnsi" w:eastAsiaTheme="minorEastAsia" w:hAnsiTheme="minorHAnsi" w:cstheme="minorBidi"/>
          <w:sz w:val="22"/>
          <w:szCs w:val="22"/>
          <w:lang w:eastAsia="en-GB"/>
        </w:rPr>
      </w:pPr>
      <w:r>
        <w:t>G.2.1</w:t>
      </w:r>
      <w:r>
        <w:rPr>
          <w:rFonts w:asciiTheme="minorHAnsi" w:eastAsiaTheme="minorEastAsia" w:hAnsiTheme="minorHAnsi" w:cstheme="minorBidi"/>
          <w:sz w:val="22"/>
          <w:szCs w:val="22"/>
          <w:lang w:eastAsia="en-GB"/>
        </w:rPr>
        <w:tab/>
      </w:r>
      <w:r>
        <w:t>Assumptions</w:t>
      </w:r>
      <w:r>
        <w:tab/>
      </w:r>
      <w:r>
        <w:fldChar w:fldCharType="begin"/>
      </w:r>
      <w:r>
        <w:instrText xml:space="preserve"> PAGEREF _Toc138876461 \h </w:instrText>
      </w:r>
      <w:r>
        <w:fldChar w:fldCharType="separate"/>
      </w:r>
      <w:r>
        <w:t>143</w:t>
      </w:r>
      <w:r>
        <w:fldChar w:fldCharType="end"/>
      </w:r>
    </w:p>
    <w:p w14:paraId="7B0C7B05" w14:textId="5F4A9634" w:rsidR="002B2396" w:rsidRDefault="002B2396">
      <w:pPr>
        <w:pStyle w:val="TOC2"/>
        <w:rPr>
          <w:rFonts w:asciiTheme="minorHAnsi" w:eastAsiaTheme="minorEastAsia" w:hAnsiTheme="minorHAnsi" w:cstheme="minorBidi"/>
          <w:sz w:val="22"/>
          <w:szCs w:val="22"/>
          <w:lang w:eastAsia="en-GB"/>
        </w:rPr>
      </w:pPr>
      <w:r>
        <w:t>G.2.2</w:t>
      </w:r>
      <w:r>
        <w:rPr>
          <w:rFonts w:asciiTheme="minorHAnsi" w:eastAsiaTheme="minorEastAsia" w:hAnsiTheme="minorHAnsi" w:cstheme="minorBidi"/>
          <w:sz w:val="22"/>
          <w:szCs w:val="22"/>
          <w:lang w:eastAsia="en-GB"/>
        </w:rPr>
        <w:tab/>
      </w:r>
      <w:r>
        <w:t>Grid Types</w:t>
      </w:r>
      <w:r>
        <w:tab/>
      </w:r>
      <w:r>
        <w:fldChar w:fldCharType="begin"/>
      </w:r>
      <w:r>
        <w:instrText xml:space="preserve"> PAGEREF _Toc138876462 \h </w:instrText>
      </w:r>
      <w:r>
        <w:fldChar w:fldCharType="separate"/>
      </w:r>
      <w:r>
        <w:t>144</w:t>
      </w:r>
      <w:r>
        <w:fldChar w:fldCharType="end"/>
      </w:r>
    </w:p>
    <w:p w14:paraId="28D8783D" w14:textId="3E593EF0" w:rsidR="002B2396" w:rsidRDefault="002B2396">
      <w:pPr>
        <w:pStyle w:val="TOC2"/>
        <w:rPr>
          <w:rFonts w:asciiTheme="minorHAnsi" w:eastAsiaTheme="minorEastAsia" w:hAnsiTheme="minorHAnsi" w:cstheme="minorBidi"/>
          <w:sz w:val="22"/>
          <w:szCs w:val="22"/>
          <w:lang w:eastAsia="en-GB"/>
        </w:rPr>
      </w:pPr>
      <w:r>
        <w:t>G.2.3 Simulation results</w:t>
      </w:r>
      <w:r>
        <w:tab/>
      </w:r>
      <w:r>
        <w:fldChar w:fldCharType="begin"/>
      </w:r>
      <w:r>
        <w:instrText xml:space="preserve"> PAGEREF _Toc138876463 \h </w:instrText>
      </w:r>
      <w:r>
        <w:fldChar w:fldCharType="separate"/>
      </w:r>
      <w:r>
        <w:t>144</w:t>
      </w:r>
      <w:r>
        <w:fldChar w:fldCharType="end"/>
      </w:r>
    </w:p>
    <w:p w14:paraId="138974BC" w14:textId="7510FE7B" w:rsidR="002B2396" w:rsidRDefault="002B2396">
      <w:pPr>
        <w:pStyle w:val="TOC2"/>
        <w:rPr>
          <w:rFonts w:asciiTheme="minorHAnsi" w:eastAsiaTheme="minorEastAsia" w:hAnsiTheme="minorHAnsi" w:cstheme="minorBidi"/>
          <w:sz w:val="22"/>
          <w:szCs w:val="22"/>
          <w:lang w:eastAsia="en-GB"/>
        </w:rPr>
      </w:pPr>
      <w:r>
        <w:t>G.2.4</w:t>
      </w:r>
      <w:r>
        <w:rPr>
          <w:rFonts w:asciiTheme="minorHAnsi" w:eastAsiaTheme="minorEastAsia" w:hAnsiTheme="minorHAnsi" w:cstheme="minorBidi"/>
          <w:sz w:val="22"/>
          <w:szCs w:val="22"/>
          <w:lang w:eastAsia="en-GB"/>
        </w:rPr>
        <w:tab/>
      </w:r>
      <w:r>
        <w:t>Coarse and fine measurement grids</w:t>
      </w:r>
      <w:r>
        <w:tab/>
      </w:r>
      <w:r>
        <w:fldChar w:fldCharType="begin"/>
      </w:r>
      <w:r>
        <w:instrText xml:space="preserve"> PAGEREF _Toc138876464 \h </w:instrText>
      </w:r>
      <w:r>
        <w:fldChar w:fldCharType="separate"/>
      </w:r>
      <w:r>
        <w:t>148</w:t>
      </w:r>
      <w:r>
        <w:fldChar w:fldCharType="end"/>
      </w:r>
    </w:p>
    <w:p w14:paraId="1B500918" w14:textId="375E48D2" w:rsidR="002B2396" w:rsidRDefault="002B2396">
      <w:pPr>
        <w:pStyle w:val="TOC1"/>
        <w:rPr>
          <w:rFonts w:asciiTheme="minorHAnsi" w:eastAsiaTheme="minorEastAsia" w:hAnsiTheme="minorHAnsi" w:cstheme="minorBidi"/>
          <w:szCs w:val="22"/>
          <w:lang w:eastAsia="en-GB"/>
        </w:rPr>
      </w:pPr>
      <w:r>
        <w:t>G.3</w:t>
      </w:r>
      <w:r>
        <w:rPr>
          <w:rFonts w:asciiTheme="minorHAnsi" w:eastAsiaTheme="minorEastAsia" w:hAnsiTheme="minorHAnsi" w:cstheme="minorBidi"/>
          <w:szCs w:val="22"/>
          <w:lang w:eastAsia="en-GB"/>
        </w:rPr>
        <w:tab/>
      </w:r>
      <w:r>
        <w:t>Spherical coverage Measurement Grids</w:t>
      </w:r>
      <w:r>
        <w:tab/>
      </w:r>
      <w:r>
        <w:fldChar w:fldCharType="begin"/>
      </w:r>
      <w:r>
        <w:instrText xml:space="preserve"> PAGEREF _Toc138876465 \h </w:instrText>
      </w:r>
      <w:r>
        <w:fldChar w:fldCharType="separate"/>
      </w:r>
      <w:r>
        <w:t>150</w:t>
      </w:r>
      <w:r>
        <w:fldChar w:fldCharType="end"/>
      </w:r>
    </w:p>
    <w:p w14:paraId="6879AB6B" w14:textId="6F752AF5" w:rsidR="002B2396" w:rsidRDefault="002B2396">
      <w:pPr>
        <w:pStyle w:val="TOC2"/>
        <w:rPr>
          <w:rFonts w:asciiTheme="minorHAnsi" w:eastAsiaTheme="minorEastAsia" w:hAnsiTheme="minorHAnsi" w:cstheme="minorBidi"/>
          <w:sz w:val="22"/>
          <w:szCs w:val="22"/>
          <w:lang w:eastAsia="en-GB"/>
        </w:rPr>
      </w:pPr>
      <w:r>
        <w:t>G.3.1</w:t>
      </w:r>
      <w:r>
        <w:rPr>
          <w:rFonts w:asciiTheme="minorHAnsi" w:eastAsiaTheme="minorEastAsia" w:hAnsiTheme="minorHAnsi" w:cstheme="minorBidi"/>
          <w:sz w:val="22"/>
          <w:szCs w:val="22"/>
          <w:lang w:eastAsia="en-GB"/>
        </w:rPr>
        <w:tab/>
      </w:r>
      <w:r>
        <w:t>Assumptions</w:t>
      </w:r>
      <w:r>
        <w:tab/>
      </w:r>
      <w:r>
        <w:fldChar w:fldCharType="begin"/>
      </w:r>
      <w:r>
        <w:instrText xml:space="preserve"> PAGEREF _Toc138876466 \h </w:instrText>
      </w:r>
      <w:r>
        <w:fldChar w:fldCharType="separate"/>
      </w:r>
      <w:r>
        <w:t>150</w:t>
      </w:r>
      <w:r>
        <w:fldChar w:fldCharType="end"/>
      </w:r>
    </w:p>
    <w:p w14:paraId="1EB20F93" w14:textId="08066572" w:rsidR="002B2396" w:rsidRDefault="002B2396">
      <w:pPr>
        <w:pStyle w:val="TOC2"/>
        <w:rPr>
          <w:rFonts w:asciiTheme="minorHAnsi" w:eastAsiaTheme="minorEastAsia" w:hAnsiTheme="minorHAnsi" w:cstheme="minorBidi"/>
          <w:sz w:val="22"/>
          <w:szCs w:val="22"/>
          <w:lang w:eastAsia="en-GB"/>
        </w:rPr>
      </w:pPr>
      <w:r>
        <w:t>G.3.2</w:t>
      </w:r>
      <w:r>
        <w:rPr>
          <w:rFonts w:asciiTheme="minorHAnsi" w:eastAsiaTheme="minorEastAsia" w:hAnsiTheme="minorHAnsi" w:cstheme="minorBidi"/>
          <w:sz w:val="22"/>
          <w:szCs w:val="22"/>
          <w:lang w:eastAsia="en-GB"/>
        </w:rPr>
        <w:tab/>
      </w:r>
      <w:r>
        <w:t>Grid Types</w:t>
      </w:r>
      <w:r>
        <w:tab/>
      </w:r>
      <w:r>
        <w:fldChar w:fldCharType="begin"/>
      </w:r>
      <w:r>
        <w:instrText xml:space="preserve"> PAGEREF _Toc138876467 \h </w:instrText>
      </w:r>
      <w:r>
        <w:fldChar w:fldCharType="separate"/>
      </w:r>
      <w:r>
        <w:t>151</w:t>
      </w:r>
      <w:r>
        <w:fldChar w:fldCharType="end"/>
      </w:r>
    </w:p>
    <w:p w14:paraId="300C3CDD" w14:textId="3A638832" w:rsidR="002B2396" w:rsidRDefault="002B2396">
      <w:pPr>
        <w:pStyle w:val="TOC2"/>
        <w:rPr>
          <w:rFonts w:asciiTheme="minorHAnsi" w:eastAsiaTheme="minorEastAsia" w:hAnsiTheme="minorHAnsi" w:cstheme="minorBidi"/>
          <w:sz w:val="22"/>
          <w:szCs w:val="22"/>
          <w:lang w:eastAsia="en-GB"/>
        </w:rPr>
      </w:pPr>
      <w:r>
        <w:t>G.3.3</w:t>
      </w:r>
      <w:r>
        <w:rPr>
          <w:rFonts w:asciiTheme="minorHAnsi" w:eastAsiaTheme="minorEastAsia" w:hAnsiTheme="minorHAnsi" w:cstheme="minorBidi"/>
          <w:sz w:val="22"/>
          <w:szCs w:val="22"/>
          <w:lang w:eastAsia="en-GB"/>
        </w:rPr>
        <w:tab/>
      </w:r>
      <w:r>
        <w:t>Simulation results</w:t>
      </w:r>
      <w:r>
        <w:tab/>
      </w:r>
      <w:r>
        <w:fldChar w:fldCharType="begin"/>
      </w:r>
      <w:r>
        <w:instrText xml:space="preserve"> PAGEREF _Toc138876468 \h </w:instrText>
      </w:r>
      <w:r>
        <w:fldChar w:fldCharType="separate"/>
      </w:r>
      <w:r>
        <w:t>151</w:t>
      </w:r>
      <w:r>
        <w:fldChar w:fldCharType="end"/>
      </w:r>
    </w:p>
    <w:p w14:paraId="6087C88B" w14:textId="0514ED9C" w:rsidR="002B2396" w:rsidRDefault="002B2396">
      <w:pPr>
        <w:pStyle w:val="TOC3"/>
        <w:rPr>
          <w:rFonts w:asciiTheme="minorHAnsi" w:eastAsiaTheme="minorEastAsia" w:hAnsiTheme="minorHAnsi" w:cstheme="minorBidi"/>
          <w:sz w:val="22"/>
          <w:szCs w:val="22"/>
          <w:lang w:eastAsia="en-GB"/>
        </w:rPr>
      </w:pPr>
      <w:r>
        <w:t>G.3.3.1</w:t>
      </w:r>
      <w:r>
        <w:rPr>
          <w:rFonts w:asciiTheme="minorHAnsi" w:eastAsiaTheme="minorEastAsia" w:hAnsiTheme="minorHAnsi" w:cstheme="minorBidi"/>
          <w:sz w:val="22"/>
          <w:szCs w:val="22"/>
          <w:lang w:eastAsia="en-GB"/>
        </w:rPr>
        <w:tab/>
      </w:r>
      <w:r>
        <w:t>EIRP spherical coverage</w:t>
      </w:r>
      <w:r>
        <w:tab/>
      </w:r>
      <w:r>
        <w:fldChar w:fldCharType="begin"/>
      </w:r>
      <w:r>
        <w:instrText xml:space="preserve"> PAGEREF _Toc138876469 \h </w:instrText>
      </w:r>
      <w:r>
        <w:fldChar w:fldCharType="separate"/>
      </w:r>
      <w:r>
        <w:t>151</w:t>
      </w:r>
      <w:r>
        <w:fldChar w:fldCharType="end"/>
      </w:r>
    </w:p>
    <w:p w14:paraId="542569AA" w14:textId="55CDEF6E" w:rsidR="002B2396" w:rsidRDefault="002B2396">
      <w:pPr>
        <w:pStyle w:val="TOC4"/>
        <w:rPr>
          <w:rFonts w:asciiTheme="minorHAnsi" w:eastAsiaTheme="minorEastAsia" w:hAnsiTheme="minorHAnsi" w:cstheme="minorBidi"/>
          <w:sz w:val="22"/>
          <w:szCs w:val="22"/>
          <w:lang w:eastAsia="en-GB"/>
        </w:rPr>
      </w:pPr>
      <w:r>
        <w:t>G.3.3.1.1</w:t>
      </w:r>
      <w:r>
        <w:rPr>
          <w:rFonts w:asciiTheme="minorHAnsi" w:eastAsiaTheme="minorEastAsia" w:hAnsiTheme="minorHAnsi" w:cstheme="minorBidi"/>
          <w:sz w:val="22"/>
          <w:szCs w:val="22"/>
          <w:lang w:eastAsia="en-GB"/>
        </w:rPr>
        <w:tab/>
      </w:r>
      <w:r>
        <w:t>Analyses with 8x2 Antenna Array with Beam Peak on the Measurement Grid</w:t>
      </w:r>
      <w:r>
        <w:tab/>
      </w:r>
      <w:r>
        <w:fldChar w:fldCharType="begin"/>
      </w:r>
      <w:r>
        <w:instrText xml:space="preserve"> PAGEREF _Toc138876470 \h </w:instrText>
      </w:r>
      <w:r>
        <w:fldChar w:fldCharType="separate"/>
      </w:r>
      <w:r>
        <w:t>152</w:t>
      </w:r>
      <w:r>
        <w:fldChar w:fldCharType="end"/>
      </w:r>
    </w:p>
    <w:p w14:paraId="3A53918C" w14:textId="0A8A3A65" w:rsidR="002B2396" w:rsidRDefault="002B2396">
      <w:pPr>
        <w:pStyle w:val="TOC4"/>
        <w:rPr>
          <w:rFonts w:asciiTheme="minorHAnsi" w:eastAsiaTheme="minorEastAsia" w:hAnsiTheme="minorHAnsi" w:cstheme="minorBidi"/>
          <w:sz w:val="22"/>
          <w:szCs w:val="22"/>
          <w:lang w:eastAsia="en-GB"/>
        </w:rPr>
      </w:pPr>
      <w:r>
        <w:t>G.3.3.1.2</w:t>
      </w:r>
      <w:r>
        <w:rPr>
          <w:rFonts w:asciiTheme="minorHAnsi" w:eastAsiaTheme="minorEastAsia" w:hAnsiTheme="minorHAnsi" w:cstheme="minorBidi"/>
          <w:sz w:val="22"/>
          <w:szCs w:val="22"/>
          <w:lang w:eastAsia="en-GB"/>
        </w:rPr>
        <w:tab/>
      </w:r>
      <w:r>
        <w:t>Analyses with 8x2 Antenna Array with Beam Peak oriented completely randomly</w:t>
      </w:r>
      <w:r>
        <w:tab/>
      </w:r>
      <w:r>
        <w:fldChar w:fldCharType="begin"/>
      </w:r>
      <w:r>
        <w:instrText xml:space="preserve"> PAGEREF _Toc138876471 \h </w:instrText>
      </w:r>
      <w:r>
        <w:fldChar w:fldCharType="separate"/>
      </w:r>
      <w:r>
        <w:t>155</w:t>
      </w:r>
      <w:r>
        <w:fldChar w:fldCharType="end"/>
      </w:r>
    </w:p>
    <w:p w14:paraId="33038C31" w14:textId="54FD9A78" w:rsidR="002B2396" w:rsidRDefault="002B2396">
      <w:pPr>
        <w:pStyle w:val="TOC4"/>
        <w:rPr>
          <w:rFonts w:asciiTheme="minorHAnsi" w:eastAsiaTheme="minorEastAsia" w:hAnsiTheme="minorHAnsi" w:cstheme="minorBidi"/>
          <w:sz w:val="22"/>
          <w:szCs w:val="22"/>
          <w:lang w:eastAsia="en-GB"/>
        </w:rPr>
      </w:pPr>
      <w:r>
        <w:t>G.3.3.1.3</w:t>
      </w:r>
      <w:r>
        <w:rPr>
          <w:rFonts w:asciiTheme="minorHAnsi" w:eastAsiaTheme="minorEastAsia" w:hAnsiTheme="minorHAnsi" w:cstheme="minorBidi"/>
          <w:sz w:val="22"/>
          <w:szCs w:val="22"/>
          <w:lang w:eastAsia="en-GB"/>
        </w:rPr>
        <w:tab/>
      </w:r>
      <w:r>
        <w:t>Conclusions</w:t>
      </w:r>
      <w:r>
        <w:tab/>
      </w:r>
      <w:r>
        <w:fldChar w:fldCharType="begin"/>
      </w:r>
      <w:r>
        <w:instrText xml:space="preserve"> PAGEREF _Toc138876472 \h </w:instrText>
      </w:r>
      <w:r>
        <w:fldChar w:fldCharType="separate"/>
      </w:r>
      <w:r>
        <w:t>157</w:t>
      </w:r>
      <w:r>
        <w:fldChar w:fldCharType="end"/>
      </w:r>
    </w:p>
    <w:p w14:paraId="2A25EF98" w14:textId="1484C813" w:rsidR="002B2396" w:rsidRDefault="002B2396">
      <w:pPr>
        <w:pStyle w:val="TOC3"/>
        <w:rPr>
          <w:rFonts w:asciiTheme="minorHAnsi" w:eastAsiaTheme="minorEastAsia" w:hAnsiTheme="minorHAnsi" w:cstheme="minorBidi"/>
          <w:sz w:val="22"/>
          <w:szCs w:val="22"/>
          <w:lang w:eastAsia="en-GB"/>
        </w:rPr>
      </w:pPr>
      <w:r>
        <w:t>G.3.3.2</w:t>
      </w:r>
      <w:r>
        <w:rPr>
          <w:rFonts w:asciiTheme="minorHAnsi" w:eastAsiaTheme="minorEastAsia" w:hAnsiTheme="minorHAnsi" w:cstheme="minorBidi"/>
          <w:sz w:val="22"/>
          <w:szCs w:val="22"/>
          <w:lang w:eastAsia="en-GB"/>
        </w:rPr>
        <w:tab/>
      </w:r>
      <w:r>
        <w:t>EIS spherical coverage</w:t>
      </w:r>
      <w:r>
        <w:tab/>
      </w:r>
      <w:r>
        <w:fldChar w:fldCharType="begin"/>
      </w:r>
      <w:r>
        <w:instrText xml:space="preserve"> PAGEREF _Toc138876473 \h </w:instrText>
      </w:r>
      <w:r>
        <w:fldChar w:fldCharType="separate"/>
      </w:r>
      <w:r>
        <w:t>158</w:t>
      </w:r>
      <w:r>
        <w:fldChar w:fldCharType="end"/>
      </w:r>
    </w:p>
    <w:p w14:paraId="0C65721D" w14:textId="43336F3A" w:rsidR="002B2396" w:rsidRDefault="002B2396">
      <w:pPr>
        <w:pStyle w:val="TOC4"/>
        <w:rPr>
          <w:rFonts w:asciiTheme="minorHAnsi" w:eastAsiaTheme="minorEastAsia" w:hAnsiTheme="minorHAnsi" w:cstheme="minorBidi"/>
          <w:sz w:val="22"/>
          <w:szCs w:val="22"/>
          <w:lang w:eastAsia="en-GB"/>
        </w:rPr>
      </w:pPr>
      <w:r>
        <w:t>G.3.3.2.1</w:t>
      </w:r>
      <w:r>
        <w:rPr>
          <w:rFonts w:asciiTheme="minorHAnsi" w:eastAsiaTheme="minorEastAsia" w:hAnsiTheme="minorHAnsi" w:cstheme="minorBidi"/>
          <w:sz w:val="22"/>
          <w:szCs w:val="22"/>
          <w:lang w:eastAsia="en-GB"/>
        </w:rPr>
        <w:tab/>
      </w:r>
      <w:r>
        <w:t>Analyses with 8x2 Antenna Array with Beam Peak on the Measurement Grid</w:t>
      </w:r>
      <w:r>
        <w:tab/>
      </w:r>
      <w:r>
        <w:fldChar w:fldCharType="begin"/>
      </w:r>
      <w:r>
        <w:instrText xml:space="preserve"> PAGEREF _Toc138876474 \h </w:instrText>
      </w:r>
      <w:r>
        <w:fldChar w:fldCharType="separate"/>
      </w:r>
      <w:r>
        <w:t>159</w:t>
      </w:r>
      <w:r>
        <w:fldChar w:fldCharType="end"/>
      </w:r>
    </w:p>
    <w:p w14:paraId="2AD7787C" w14:textId="50F2A2B6" w:rsidR="002B2396" w:rsidRDefault="002B2396">
      <w:pPr>
        <w:pStyle w:val="TOC4"/>
        <w:rPr>
          <w:rFonts w:asciiTheme="minorHAnsi" w:eastAsiaTheme="minorEastAsia" w:hAnsiTheme="minorHAnsi" w:cstheme="minorBidi"/>
          <w:sz w:val="22"/>
          <w:szCs w:val="22"/>
          <w:lang w:eastAsia="en-GB"/>
        </w:rPr>
      </w:pPr>
      <w:r>
        <w:t>G.3.3.2.2</w:t>
      </w:r>
      <w:r>
        <w:rPr>
          <w:rFonts w:asciiTheme="minorHAnsi" w:eastAsiaTheme="minorEastAsia" w:hAnsiTheme="minorHAnsi" w:cstheme="minorBidi"/>
          <w:sz w:val="22"/>
          <w:szCs w:val="22"/>
          <w:lang w:eastAsia="en-GB"/>
        </w:rPr>
        <w:tab/>
      </w:r>
      <w:r>
        <w:t>Analyses with 8x2 Antenna Array with Beam Peak oriented completely randomly</w:t>
      </w:r>
      <w:r>
        <w:tab/>
      </w:r>
      <w:r>
        <w:fldChar w:fldCharType="begin"/>
      </w:r>
      <w:r>
        <w:instrText xml:space="preserve"> PAGEREF _Toc138876475 \h </w:instrText>
      </w:r>
      <w:r>
        <w:fldChar w:fldCharType="separate"/>
      </w:r>
      <w:r>
        <w:t>163</w:t>
      </w:r>
      <w:r>
        <w:fldChar w:fldCharType="end"/>
      </w:r>
    </w:p>
    <w:p w14:paraId="2735FE7F" w14:textId="6FFCF2A7" w:rsidR="002B2396" w:rsidRDefault="002B2396">
      <w:pPr>
        <w:pStyle w:val="TOC4"/>
        <w:rPr>
          <w:rFonts w:asciiTheme="minorHAnsi" w:eastAsiaTheme="minorEastAsia" w:hAnsiTheme="minorHAnsi" w:cstheme="minorBidi"/>
          <w:sz w:val="22"/>
          <w:szCs w:val="22"/>
          <w:lang w:eastAsia="en-GB"/>
        </w:rPr>
      </w:pPr>
      <w:r>
        <w:t>G.3.3.2.3</w:t>
      </w:r>
      <w:r>
        <w:rPr>
          <w:rFonts w:asciiTheme="minorHAnsi" w:eastAsiaTheme="minorEastAsia" w:hAnsiTheme="minorHAnsi" w:cstheme="minorBidi"/>
          <w:sz w:val="22"/>
          <w:szCs w:val="22"/>
          <w:lang w:eastAsia="en-GB"/>
        </w:rPr>
        <w:tab/>
      </w:r>
      <w:r>
        <w:t>Conclusions</w:t>
      </w:r>
      <w:r>
        <w:tab/>
      </w:r>
      <w:r>
        <w:fldChar w:fldCharType="begin"/>
      </w:r>
      <w:r>
        <w:instrText xml:space="preserve"> PAGEREF _Toc138876476 \h </w:instrText>
      </w:r>
      <w:r>
        <w:fldChar w:fldCharType="separate"/>
      </w:r>
      <w:r>
        <w:t>166</w:t>
      </w:r>
      <w:r>
        <w:fldChar w:fldCharType="end"/>
      </w:r>
    </w:p>
    <w:p w14:paraId="5D71129F" w14:textId="512474B3" w:rsidR="002B2396" w:rsidRDefault="002B2396">
      <w:pPr>
        <w:pStyle w:val="TOC2"/>
        <w:rPr>
          <w:rFonts w:asciiTheme="minorHAnsi" w:eastAsiaTheme="minorEastAsia" w:hAnsiTheme="minorHAnsi" w:cstheme="minorBidi"/>
          <w:sz w:val="22"/>
          <w:szCs w:val="22"/>
          <w:lang w:eastAsia="en-GB"/>
        </w:rPr>
      </w:pPr>
      <w:r>
        <w:t>G.3.4</w:t>
      </w:r>
      <w:r>
        <w:rPr>
          <w:rFonts w:asciiTheme="minorHAnsi" w:eastAsiaTheme="minorEastAsia" w:hAnsiTheme="minorHAnsi" w:cstheme="minorBidi"/>
          <w:sz w:val="22"/>
          <w:szCs w:val="22"/>
          <w:lang w:eastAsia="en-GB"/>
        </w:rPr>
        <w:tab/>
      </w:r>
      <w:r>
        <w:t>Clarification of Min. EIRP at fixed CDF value</w:t>
      </w:r>
      <w:r>
        <w:tab/>
      </w:r>
      <w:r>
        <w:fldChar w:fldCharType="begin"/>
      </w:r>
      <w:r>
        <w:instrText xml:space="preserve"> PAGEREF _Toc138876477 \h </w:instrText>
      </w:r>
      <w:r>
        <w:fldChar w:fldCharType="separate"/>
      </w:r>
      <w:r>
        <w:t>166</w:t>
      </w:r>
      <w:r>
        <w:fldChar w:fldCharType="end"/>
      </w:r>
    </w:p>
    <w:p w14:paraId="55E43859" w14:textId="5C3E4989" w:rsidR="002B2396" w:rsidRDefault="002B2396">
      <w:pPr>
        <w:pStyle w:val="TOC1"/>
        <w:rPr>
          <w:rFonts w:asciiTheme="minorHAnsi" w:eastAsiaTheme="minorEastAsia" w:hAnsiTheme="minorHAnsi" w:cstheme="minorBidi"/>
          <w:szCs w:val="22"/>
          <w:lang w:eastAsia="en-GB"/>
        </w:rPr>
      </w:pPr>
      <w:r>
        <w:t>G.4</w:t>
      </w:r>
      <w:r>
        <w:rPr>
          <w:rFonts w:asciiTheme="minorHAnsi" w:eastAsiaTheme="minorEastAsia" w:hAnsiTheme="minorHAnsi" w:cstheme="minorBidi"/>
          <w:szCs w:val="22"/>
          <w:lang w:eastAsia="en-GB"/>
        </w:rPr>
        <w:tab/>
      </w:r>
      <w:r w:rsidRPr="0064685C">
        <w:rPr>
          <w:lang w:val="en-US"/>
        </w:rPr>
        <w:t>Combined Beam Peak and Spherical Coverage Analyses</w:t>
      </w:r>
      <w:r>
        <w:tab/>
      </w:r>
      <w:r>
        <w:fldChar w:fldCharType="begin"/>
      </w:r>
      <w:r>
        <w:instrText xml:space="preserve"> PAGEREF _Toc138876478 \h </w:instrText>
      </w:r>
      <w:r>
        <w:fldChar w:fldCharType="separate"/>
      </w:r>
      <w:r>
        <w:t>168</w:t>
      </w:r>
      <w:r>
        <w:fldChar w:fldCharType="end"/>
      </w:r>
    </w:p>
    <w:p w14:paraId="2F529F53" w14:textId="01F68E08" w:rsidR="002B2396" w:rsidRDefault="002B2396">
      <w:pPr>
        <w:pStyle w:val="TOC8"/>
        <w:rPr>
          <w:rFonts w:asciiTheme="minorHAnsi" w:eastAsiaTheme="minorEastAsia" w:hAnsiTheme="minorHAnsi" w:cstheme="minorBidi"/>
          <w:b w:val="0"/>
          <w:szCs w:val="22"/>
          <w:lang w:eastAsia="en-GB"/>
        </w:rPr>
      </w:pPr>
      <w:r>
        <w:t>Annex H: SINR control for Scenario 3 RRM Test with two Angles of Arrival (2 AoAs)</w:t>
      </w:r>
      <w:r>
        <w:tab/>
      </w:r>
      <w:r>
        <w:fldChar w:fldCharType="begin"/>
      </w:r>
      <w:r>
        <w:instrText xml:space="preserve"> PAGEREF _Toc138876479 \h </w:instrText>
      </w:r>
      <w:r>
        <w:fldChar w:fldCharType="separate"/>
      </w:r>
      <w:r>
        <w:t>169</w:t>
      </w:r>
      <w:r>
        <w:fldChar w:fldCharType="end"/>
      </w:r>
    </w:p>
    <w:p w14:paraId="0FB709B3" w14:textId="3D012923" w:rsidR="002B2396" w:rsidRDefault="002B2396">
      <w:pPr>
        <w:pStyle w:val="TOC1"/>
        <w:rPr>
          <w:rFonts w:asciiTheme="minorHAnsi" w:eastAsiaTheme="minorEastAsia" w:hAnsiTheme="minorHAnsi" w:cstheme="minorBidi"/>
          <w:szCs w:val="22"/>
          <w:lang w:eastAsia="en-GB"/>
        </w:rPr>
      </w:pPr>
      <w:r>
        <w:t>H.1</w:t>
      </w:r>
      <w:r>
        <w:rPr>
          <w:rFonts w:asciiTheme="minorHAnsi" w:eastAsiaTheme="minorEastAsia" w:hAnsiTheme="minorHAnsi" w:cstheme="minorBidi"/>
          <w:szCs w:val="22"/>
          <w:lang w:eastAsia="en-GB"/>
        </w:rPr>
        <w:tab/>
      </w:r>
      <w:r>
        <w:t>Case 1: TDM transmissions from 2 probes</w:t>
      </w:r>
      <w:r>
        <w:tab/>
      </w:r>
      <w:r>
        <w:fldChar w:fldCharType="begin"/>
      </w:r>
      <w:r>
        <w:instrText xml:space="preserve"> PAGEREF _Toc138876480 \h </w:instrText>
      </w:r>
      <w:r>
        <w:fldChar w:fldCharType="separate"/>
      </w:r>
      <w:r>
        <w:t>169</w:t>
      </w:r>
      <w:r>
        <w:fldChar w:fldCharType="end"/>
      </w:r>
    </w:p>
    <w:p w14:paraId="7BFBC3A2" w14:textId="0E36517E" w:rsidR="002B2396" w:rsidRDefault="002B2396">
      <w:pPr>
        <w:pStyle w:val="TOC1"/>
        <w:rPr>
          <w:rFonts w:asciiTheme="minorHAnsi" w:eastAsiaTheme="minorEastAsia" w:hAnsiTheme="minorHAnsi" w:cstheme="minorBidi"/>
          <w:szCs w:val="22"/>
          <w:lang w:eastAsia="en-GB"/>
        </w:rPr>
      </w:pPr>
      <w:r>
        <w:t>H.2</w:t>
      </w:r>
      <w:r>
        <w:rPr>
          <w:rFonts w:asciiTheme="minorHAnsi" w:eastAsiaTheme="minorEastAsia" w:hAnsiTheme="minorHAnsi" w:cstheme="minorBidi"/>
          <w:szCs w:val="22"/>
          <w:lang w:eastAsia="en-GB"/>
        </w:rPr>
        <w:tab/>
      </w:r>
      <w:r>
        <w:t>Case 2: Simultaneous transmission of signals from 2 probes</w:t>
      </w:r>
      <w:r>
        <w:tab/>
      </w:r>
      <w:r>
        <w:fldChar w:fldCharType="begin"/>
      </w:r>
      <w:r>
        <w:instrText xml:space="preserve"> PAGEREF _Toc138876481 \h </w:instrText>
      </w:r>
      <w:r>
        <w:fldChar w:fldCharType="separate"/>
      </w:r>
      <w:r>
        <w:t>169</w:t>
      </w:r>
      <w:r>
        <w:fldChar w:fldCharType="end"/>
      </w:r>
    </w:p>
    <w:p w14:paraId="048D131E" w14:textId="0726CB57" w:rsidR="002B2396" w:rsidRDefault="002B2396">
      <w:pPr>
        <w:pStyle w:val="TOC2"/>
        <w:rPr>
          <w:rFonts w:asciiTheme="minorHAnsi" w:eastAsiaTheme="minorEastAsia" w:hAnsiTheme="minorHAnsi" w:cstheme="minorBidi"/>
          <w:sz w:val="22"/>
          <w:szCs w:val="22"/>
          <w:lang w:eastAsia="en-GB"/>
        </w:rPr>
      </w:pPr>
      <w:r>
        <w:t>H.2.1</w:t>
      </w:r>
      <w:r>
        <w:rPr>
          <w:rFonts w:asciiTheme="minorHAnsi" w:eastAsiaTheme="minorEastAsia" w:hAnsiTheme="minorHAnsi" w:cstheme="minorBidi"/>
          <w:sz w:val="22"/>
          <w:szCs w:val="22"/>
          <w:lang w:eastAsia="en-GB"/>
        </w:rPr>
        <w:tab/>
      </w:r>
      <w:r>
        <w:t>Mode 1</w:t>
      </w:r>
      <w:r>
        <w:tab/>
      </w:r>
      <w:r>
        <w:fldChar w:fldCharType="begin"/>
      </w:r>
      <w:r>
        <w:instrText xml:space="preserve"> PAGEREF _Toc138876482 \h </w:instrText>
      </w:r>
      <w:r>
        <w:fldChar w:fldCharType="separate"/>
      </w:r>
      <w:r>
        <w:t>169</w:t>
      </w:r>
      <w:r>
        <w:fldChar w:fldCharType="end"/>
      </w:r>
    </w:p>
    <w:p w14:paraId="332323B7" w14:textId="32E4107E" w:rsidR="002B2396" w:rsidRDefault="002B2396">
      <w:pPr>
        <w:pStyle w:val="TOC2"/>
        <w:rPr>
          <w:rFonts w:asciiTheme="minorHAnsi" w:eastAsiaTheme="minorEastAsia" w:hAnsiTheme="minorHAnsi" w:cstheme="minorBidi"/>
          <w:sz w:val="22"/>
          <w:szCs w:val="22"/>
          <w:lang w:eastAsia="en-GB"/>
        </w:rPr>
      </w:pPr>
      <w:r>
        <w:t>H.2.1</w:t>
      </w:r>
      <w:r>
        <w:rPr>
          <w:rFonts w:asciiTheme="minorHAnsi" w:eastAsiaTheme="minorEastAsia" w:hAnsiTheme="minorHAnsi" w:cstheme="minorBidi"/>
          <w:sz w:val="22"/>
          <w:szCs w:val="22"/>
          <w:lang w:eastAsia="en-GB"/>
        </w:rPr>
        <w:tab/>
      </w:r>
      <w:r>
        <w:t>Mode 2</w:t>
      </w:r>
      <w:r>
        <w:tab/>
      </w:r>
      <w:r>
        <w:fldChar w:fldCharType="begin"/>
      </w:r>
      <w:r>
        <w:instrText xml:space="preserve"> PAGEREF _Toc138876483 \h </w:instrText>
      </w:r>
      <w:r>
        <w:fldChar w:fldCharType="separate"/>
      </w:r>
      <w:r>
        <w:t>169</w:t>
      </w:r>
      <w:r>
        <w:fldChar w:fldCharType="end"/>
      </w:r>
    </w:p>
    <w:p w14:paraId="661DF7B3" w14:textId="4419370D" w:rsidR="002B2396" w:rsidRDefault="002B2396">
      <w:pPr>
        <w:pStyle w:val="TOC8"/>
        <w:rPr>
          <w:rFonts w:asciiTheme="minorHAnsi" w:eastAsiaTheme="minorEastAsia" w:hAnsiTheme="minorHAnsi" w:cstheme="minorBidi"/>
          <w:b w:val="0"/>
          <w:szCs w:val="22"/>
          <w:lang w:eastAsia="en-GB"/>
        </w:rPr>
      </w:pPr>
      <w:r>
        <w:t>Annex I: Change history</w:t>
      </w:r>
      <w:r>
        <w:tab/>
      </w:r>
      <w:r>
        <w:fldChar w:fldCharType="begin"/>
      </w:r>
      <w:r>
        <w:instrText xml:space="preserve"> PAGEREF _Toc138876484 \h </w:instrText>
      </w:r>
      <w:r>
        <w:fldChar w:fldCharType="separate"/>
      </w:r>
      <w:r>
        <w:t>170</w:t>
      </w:r>
      <w:r>
        <w:fldChar w:fldCharType="end"/>
      </w:r>
    </w:p>
    <w:p w14:paraId="4E6DE5E5" w14:textId="26B46E2A" w:rsidR="00E64D4A" w:rsidRPr="00684CEA" w:rsidRDefault="002B2396" w:rsidP="00E64D4A">
      <w:r>
        <w:rPr>
          <w:noProof/>
          <w:sz w:val="22"/>
        </w:rPr>
        <w:fldChar w:fldCharType="end"/>
      </w:r>
    </w:p>
    <w:p w14:paraId="6919677E" w14:textId="77777777" w:rsidR="00E64D4A" w:rsidRPr="00684CEA" w:rsidRDefault="00E64D4A" w:rsidP="00E64D4A">
      <w:pPr>
        <w:pStyle w:val="Heading1"/>
      </w:pPr>
      <w:r w:rsidRPr="00684CEA">
        <w:br w:type="page"/>
      </w:r>
      <w:bookmarkStart w:id="3" w:name="_Toc21020151"/>
      <w:bookmarkStart w:id="4" w:name="_Toc29812983"/>
      <w:bookmarkStart w:id="5" w:name="_Toc29813249"/>
      <w:bookmarkStart w:id="6" w:name="_Toc52565467"/>
      <w:bookmarkStart w:id="7" w:name="_Toc137568780"/>
      <w:bookmarkStart w:id="8" w:name="_Toc138875707"/>
      <w:bookmarkStart w:id="9" w:name="_Toc138876179"/>
      <w:r w:rsidRPr="00684CEA">
        <w:lastRenderedPageBreak/>
        <w:t>Foreword</w:t>
      </w:r>
      <w:bookmarkEnd w:id="3"/>
      <w:bookmarkEnd w:id="4"/>
      <w:bookmarkEnd w:id="5"/>
      <w:bookmarkEnd w:id="6"/>
      <w:bookmarkEnd w:id="7"/>
      <w:bookmarkEnd w:id="8"/>
      <w:bookmarkEnd w:id="9"/>
    </w:p>
    <w:p w14:paraId="0EA43CCB" w14:textId="77777777" w:rsidR="00E8629F" w:rsidRPr="00684CEA" w:rsidRDefault="00E8629F">
      <w:r w:rsidRPr="00684CEA">
        <w:t>This Technical Report has been produced by the 3</w:t>
      </w:r>
      <w:r w:rsidR="00707941" w:rsidRPr="00684CEA">
        <w:t>rd</w:t>
      </w:r>
      <w:r w:rsidRPr="00684CEA">
        <w:t xml:space="preserve"> Generation Partnership Project (3GPP).</w:t>
      </w:r>
    </w:p>
    <w:p w14:paraId="4DBD006D" w14:textId="77777777" w:rsidR="00E8629F" w:rsidRPr="00684CEA" w:rsidRDefault="00E8629F">
      <w:r w:rsidRPr="00684CEA">
        <w:t>The contents of the present document are subject to continuing work within the TSG and may change following formal TSG approval. Should the TSG modify the contents of the present document, it will be re-released by the TSG with an identifying change of release date and an increase in version number as follows:</w:t>
      </w:r>
    </w:p>
    <w:p w14:paraId="66C636C7" w14:textId="77777777" w:rsidR="00E8629F" w:rsidRPr="00684CEA" w:rsidRDefault="00E8629F">
      <w:pPr>
        <w:pStyle w:val="B10"/>
      </w:pPr>
      <w:r w:rsidRPr="00684CEA">
        <w:t>Version x.y.z</w:t>
      </w:r>
    </w:p>
    <w:p w14:paraId="5D3060AF" w14:textId="77777777" w:rsidR="00E8629F" w:rsidRPr="00684CEA" w:rsidRDefault="00E8629F">
      <w:pPr>
        <w:pStyle w:val="B10"/>
      </w:pPr>
      <w:r w:rsidRPr="00684CEA">
        <w:t>where:</w:t>
      </w:r>
    </w:p>
    <w:p w14:paraId="23FA0519" w14:textId="77777777" w:rsidR="00E8629F" w:rsidRPr="00684CEA" w:rsidRDefault="00E8629F">
      <w:pPr>
        <w:pStyle w:val="B20"/>
      </w:pPr>
      <w:r w:rsidRPr="00684CEA">
        <w:t>x</w:t>
      </w:r>
      <w:r w:rsidRPr="00684CEA">
        <w:tab/>
        <w:t>the first digit:</w:t>
      </w:r>
    </w:p>
    <w:p w14:paraId="49A25CA9" w14:textId="77777777" w:rsidR="00E8629F" w:rsidRPr="00684CEA" w:rsidRDefault="00E8629F">
      <w:pPr>
        <w:pStyle w:val="B30"/>
      </w:pPr>
      <w:r w:rsidRPr="00684CEA">
        <w:t>1</w:t>
      </w:r>
      <w:r w:rsidRPr="00684CEA">
        <w:tab/>
        <w:t>presented to TSG for information;</w:t>
      </w:r>
    </w:p>
    <w:p w14:paraId="74C98B4B" w14:textId="77777777" w:rsidR="00E8629F" w:rsidRPr="00684CEA" w:rsidRDefault="00E8629F">
      <w:pPr>
        <w:pStyle w:val="B30"/>
      </w:pPr>
      <w:r w:rsidRPr="00684CEA">
        <w:t>2</w:t>
      </w:r>
      <w:r w:rsidRPr="00684CEA">
        <w:tab/>
        <w:t>presented to TSG for approval;</w:t>
      </w:r>
    </w:p>
    <w:p w14:paraId="72F1BC85" w14:textId="77777777" w:rsidR="00E8629F" w:rsidRPr="00684CEA" w:rsidRDefault="00E8629F">
      <w:pPr>
        <w:pStyle w:val="B30"/>
      </w:pPr>
      <w:r w:rsidRPr="00684CEA">
        <w:t>3</w:t>
      </w:r>
      <w:r w:rsidRPr="00684CEA">
        <w:tab/>
        <w:t>or greater indicates TSG approved document under change control.</w:t>
      </w:r>
    </w:p>
    <w:p w14:paraId="3EDA3952" w14:textId="77777777" w:rsidR="00E8629F" w:rsidRPr="00684CEA" w:rsidRDefault="00E8629F">
      <w:pPr>
        <w:pStyle w:val="B20"/>
      </w:pPr>
      <w:r w:rsidRPr="00684CEA">
        <w:t>y</w:t>
      </w:r>
      <w:r w:rsidRPr="00684CEA">
        <w:tab/>
        <w:t>the second digit is incremented for all changes of substance, i.e. technical enhancements, corrections, updates, etc.</w:t>
      </w:r>
    </w:p>
    <w:p w14:paraId="54D5D422" w14:textId="77777777" w:rsidR="00E8629F" w:rsidRPr="00684CEA" w:rsidRDefault="00E8629F">
      <w:pPr>
        <w:pStyle w:val="B20"/>
      </w:pPr>
      <w:r w:rsidRPr="00684CEA">
        <w:t>z</w:t>
      </w:r>
      <w:r w:rsidRPr="00684CEA">
        <w:tab/>
        <w:t>the third digit is incremented when editorial only changes have been incorporated in the document.</w:t>
      </w:r>
    </w:p>
    <w:p w14:paraId="2A37F1EC" w14:textId="77777777" w:rsidR="00E8629F" w:rsidRPr="00684CEA" w:rsidRDefault="00235813">
      <w:pPr>
        <w:pStyle w:val="Heading1"/>
      </w:pPr>
      <w:r w:rsidRPr="00684CEA">
        <w:br w:type="page"/>
      </w:r>
      <w:bookmarkStart w:id="10" w:name="_Toc21020152"/>
      <w:bookmarkStart w:id="11" w:name="_Toc29812984"/>
      <w:bookmarkStart w:id="12" w:name="_Toc29813250"/>
      <w:bookmarkStart w:id="13" w:name="_Toc52565468"/>
      <w:bookmarkStart w:id="14" w:name="_Toc137568781"/>
      <w:bookmarkStart w:id="15" w:name="_Toc138875708"/>
      <w:bookmarkStart w:id="16" w:name="_Toc138876180"/>
      <w:r w:rsidR="00E8629F" w:rsidRPr="00684CEA">
        <w:lastRenderedPageBreak/>
        <w:t>1</w:t>
      </w:r>
      <w:r w:rsidR="00E8629F" w:rsidRPr="00684CEA">
        <w:tab/>
        <w:t>Scope</w:t>
      </w:r>
      <w:bookmarkEnd w:id="10"/>
      <w:bookmarkEnd w:id="11"/>
      <w:bookmarkEnd w:id="12"/>
      <w:bookmarkEnd w:id="13"/>
      <w:bookmarkEnd w:id="14"/>
      <w:bookmarkEnd w:id="15"/>
      <w:bookmarkEnd w:id="16"/>
    </w:p>
    <w:p w14:paraId="3F48AED8" w14:textId="77777777" w:rsidR="006B1C2F" w:rsidRPr="00684CEA" w:rsidRDefault="006B1C2F" w:rsidP="006B1C2F">
      <w:r w:rsidRPr="00684CEA">
        <w:t>The objective of this study is to define the over the air (OTA) testing methodology for UE RF, UE RRM, and UE demodulation requirements for New Radio, the associated measurement uncertainty budget(s), and the related test tolerances.</w:t>
      </w:r>
    </w:p>
    <w:p w14:paraId="62687294" w14:textId="77777777" w:rsidR="004E1345" w:rsidRPr="00684CEA" w:rsidRDefault="004E1345" w:rsidP="004E1345">
      <w:r w:rsidRPr="00684CEA">
        <w:t>The testing methodology development targets frequencies in FR2, and the work is prioritized according to the frequency ranges that are included in the NR work item.</w:t>
      </w:r>
    </w:p>
    <w:p w14:paraId="5C007700" w14:textId="77777777" w:rsidR="006B1C2F" w:rsidRPr="00684CEA" w:rsidRDefault="006B1C2F" w:rsidP="006B1C2F">
      <w:r w:rsidRPr="00684CEA">
        <w:t>For mmWave NR UEs, RF requirements are specified as OTA requirements, using the applicable metrics.  The definitions of these requirements are expected to align the spatial coverage of the requirement with the UE's working condition acceptable in expected directions. NR is expected to be used in more than one type of UEs, and different spatial coverage requirements may apply to different UE types.</w:t>
      </w:r>
    </w:p>
    <w:p w14:paraId="18E20FAC" w14:textId="77777777" w:rsidR="00E8629F" w:rsidRPr="00684CEA" w:rsidRDefault="00E8629F">
      <w:pPr>
        <w:pStyle w:val="Heading1"/>
      </w:pPr>
      <w:bookmarkStart w:id="17" w:name="_Toc21020153"/>
      <w:bookmarkStart w:id="18" w:name="_Toc29812985"/>
      <w:bookmarkStart w:id="19" w:name="_Toc29813251"/>
      <w:bookmarkStart w:id="20" w:name="_Toc52565469"/>
      <w:bookmarkStart w:id="21" w:name="_Toc137568782"/>
      <w:bookmarkStart w:id="22" w:name="_Toc138875709"/>
      <w:bookmarkStart w:id="23" w:name="_Toc138876181"/>
      <w:r w:rsidRPr="00684CEA">
        <w:t>2</w:t>
      </w:r>
      <w:r w:rsidRPr="00684CEA">
        <w:tab/>
        <w:t>References</w:t>
      </w:r>
      <w:bookmarkEnd w:id="17"/>
      <w:bookmarkEnd w:id="18"/>
      <w:bookmarkEnd w:id="19"/>
      <w:bookmarkEnd w:id="20"/>
      <w:bookmarkEnd w:id="21"/>
      <w:bookmarkEnd w:id="22"/>
      <w:bookmarkEnd w:id="23"/>
    </w:p>
    <w:p w14:paraId="337FF6B4" w14:textId="77777777" w:rsidR="00E8629F" w:rsidRPr="00684CEA" w:rsidRDefault="00E8629F">
      <w:r w:rsidRPr="00684CEA">
        <w:t>The following documents contain provisions which, through reference in this text, constitute provisions of the present document.</w:t>
      </w:r>
    </w:p>
    <w:p w14:paraId="4F281A3A" w14:textId="77777777" w:rsidR="007066FA" w:rsidRPr="00684CEA" w:rsidRDefault="007066FA" w:rsidP="007066FA">
      <w:pPr>
        <w:pStyle w:val="B10"/>
      </w:pPr>
      <w:r w:rsidRPr="00684CEA">
        <w:t>-</w:t>
      </w:r>
      <w:r w:rsidRPr="00684CEA">
        <w:tab/>
        <w:t>References are either specific (identified by date of publication, edition number, version number, etc.) or non</w:t>
      </w:r>
      <w:r w:rsidRPr="00684CEA">
        <w:noBreakHyphen/>
        <w:t>specific.</w:t>
      </w:r>
    </w:p>
    <w:p w14:paraId="5082FDCF" w14:textId="77777777" w:rsidR="007066FA" w:rsidRPr="00684CEA" w:rsidRDefault="007066FA" w:rsidP="007066FA">
      <w:pPr>
        <w:pStyle w:val="B10"/>
      </w:pPr>
      <w:r w:rsidRPr="00684CEA">
        <w:t>-</w:t>
      </w:r>
      <w:r w:rsidRPr="00684CEA">
        <w:tab/>
        <w:t>For a specific reference, subsequent revisions do not apply.</w:t>
      </w:r>
    </w:p>
    <w:p w14:paraId="4C4FC6C4" w14:textId="77777777" w:rsidR="007066FA" w:rsidRPr="00684CEA" w:rsidRDefault="007066FA" w:rsidP="007066FA">
      <w:pPr>
        <w:pStyle w:val="B10"/>
      </w:pPr>
      <w:r w:rsidRPr="00684CEA">
        <w:t>-</w:t>
      </w:r>
      <w:r w:rsidRPr="00684CEA">
        <w:tab/>
        <w:t>For a non-specific reference, the latest version applies. In the case of a reference to a 3GPP document (including a GSM document), a non-specific reference implicitly refers to the latest version of that document</w:t>
      </w:r>
      <w:r w:rsidRPr="00684CEA">
        <w:rPr>
          <w:i/>
        </w:rPr>
        <w:t xml:space="preserve"> in the same Release as the present document</w:t>
      </w:r>
      <w:r w:rsidRPr="00684CEA">
        <w:t>.</w:t>
      </w:r>
    </w:p>
    <w:p w14:paraId="2B891B81" w14:textId="77777777" w:rsidR="00282213" w:rsidRPr="00684CEA" w:rsidRDefault="00282213" w:rsidP="007066FA">
      <w:pPr>
        <w:pStyle w:val="EX"/>
      </w:pPr>
      <w:r w:rsidRPr="00684CEA">
        <w:t>[1]</w:t>
      </w:r>
      <w:r w:rsidRPr="00684CEA">
        <w:tab/>
        <w:t>3GPP TR 21.905: "Vocabulary for 3GPP Specifications".</w:t>
      </w:r>
    </w:p>
    <w:p w14:paraId="45F0F696" w14:textId="77777777" w:rsidR="00A45E4D" w:rsidRPr="00684CEA" w:rsidRDefault="00A45E4D" w:rsidP="00A45E4D">
      <w:pPr>
        <w:pStyle w:val="EX"/>
      </w:pPr>
      <w:r w:rsidRPr="00684CEA">
        <w:t>[2]</w:t>
      </w:r>
      <w:r w:rsidRPr="00684CEA">
        <w:tab/>
        <w:t xml:space="preserve">3GPP TS 36.101: </w:t>
      </w:r>
      <w:r w:rsidR="00B739C4">
        <w:t>"</w:t>
      </w:r>
      <w:r w:rsidRPr="00684CEA">
        <w:t>Evolved Universal Terrestrial Radio Access (E-UTRA); User Equipment (UE) radio transmission and reception</w:t>
      </w:r>
      <w:r w:rsidR="00B739C4">
        <w:t>"</w:t>
      </w:r>
      <w:r w:rsidRPr="00684CEA">
        <w:t>.</w:t>
      </w:r>
    </w:p>
    <w:p w14:paraId="4830A059" w14:textId="77777777" w:rsidR="00A45E4D" w:rsidRPr="00684CEA" w:rsidRDefault="00A45E4D" w:rsidP="00A45E4D">
      <w:pPr>
        <w:pStyle w:val="EX"/>
      </w:pPr>
      <w:r w:rsidRPr="00684CEA">
        <w:t>[3]</w:t>
      </w:r>
      <w:r w:rsidRPr="00684CEA">
        <w:tab/>
        <w:t xml:space="preserve">3GPP TS 36.133: </w:t>
      </w:r>
      <w:r w:rsidR="00B739C4">
        <w:t>"</w:t>
      </w:r>
      <w:r w:rsidRPr="00684CEA">
        <w:t>Evolved Universal Terrestrial Radio Access (E-UTRA); Requirements for support of radio resource management</w:t>
      </w:r>
      <w:r w:rsidR="00B739C4">
        <w:t>"</w:t>
      </w:r>
      <w:r w:rsidRPr="00684CEA">
        <w:t>.</w:t>
      </w:r>
    </w:p>
    <w:p w14:paraId="0C845798" w14:textId="77777777" w:rsidR="00964105" w:rsidRPr="00684CEA" w:rsidRDefault="00964105" w:rsidP="00964105">
      <w:pPr>
        <w:pStyle w:val="EX"/>
      </w:pPr>
      <w:r w:rsidRPr="00684CEA">
        <w:t>[4]</w:t>
      </w:r>
      <w:r w:rsidRPr="00684CEA">
        <w:tab/>
        <w:t xml:space="preserve">3GPP TS 37.144: </w:t>
      </w:r>
      <w:r w:rsidR="00B739C4">
        <w:t>"</w:t>
      </w:r>
      <w:r w:rsidRPr="00684CEA">
        <w:t>User Equipment (UE) and Mobile Station (MS) GSM, UTRA and E-UTRA over the air performance requirements</w:t>
      </w:r>
      <w:r w:rsidR="00B739C4">
        <w:t>"</w:t>
      </w:r>
      <w:r w:rsidRPr="00684CEA">
        <w:t>.</w:t>
      </w:r>
    </w:p>
    <w:p w14:paraId="4C210CDA" w14:textId="77777777" w:rsidR="00282213" w:rsidRPr="00684CEA" w:rsidRDefault="00282213" w:rsidP="00235813">
      <w:pPr>
        <w:pStyle w:val="EX"/>
      </w:pPr>
      <w:r w:rsidRPr="00684CEA">
        <w:t>[</w:t>
      </w:r>
      <w:r w:rsidR="00964105" w:rsidRPr="00684CEA">
        <w:rPr>
          <w:noProof/>
        </w:rPr>
        <w:t>5</w:t>
      </w:r>
      <w:r w:rsidRPr="00684CEA">
        <w:t>]</w:t>
      </w:r>
      <w:r w:rsidRPr="00684CEA">
        <w:tab/>
        <w:t xml:space="preserve">3GPP TR </w:t>
      </w:r>
      <w:r w:rsidR="00235813" w:rsidRPr="00684CEA">
        <w:t>37</w:t>
      </w:r>
      <w:r w:rsidRPr="00684CEA">
        <w:t>.</w:t>
      </w:r>
      <w:r w:rsidR="00235813" w:rsidRPr="00684CEA">
        <w:t>977</w:t>
      </w:r>
      <w:r w:rsidRPr="00684CEA">
        <w:t>: "</w:t>
      </w:r>
      <w:r w:rsidR="00235813" w:rsidRPr="00684CEA">
        <w:t>Universal Terrestrial Radio Access (UTRA) and Evolved Universal Terrestrial Radio Access (E-UTRA); Verification of radiated multi-antenna reception performance of User Equipment (UE)</w:t>
      </w:r>
      <w:r w:rsidRPr="00684CEA">
        <w:t>".</w:t>
      </w:r>
    </w:p>
    <w:p w14:paraId="2AF6EE99" w14:textId="77777777" w:rsidR="00282213" w:rsidRPr="00684CEA" w:rsidRDefault="00282213" w:rsidP="00F3413D">
      <w:pPr>
        <w:pStyle w:val="EX"/>
      </w:pPr>
      <w:r w:rsidRPr="00684CEA">
        <w:t>[</w:t>
      </w:r>
      <w:r w:rsidR="00964105" w:rsidRPr="00684CEA">
        <w:t>6</w:t>
      </w:r>
      <w:r w:rsidRPr="00684CEA">
        <w:t>]</w:t>
      </w:r>
      <w:r w:rsidRPr="00684CEA">
        <w:tab/>
        <w:t>3GPP TR </w:t>
      </w:r>
      <w:r w:rsidR="00F3413D" w:rsidRPr="00684CEA">
        <w:t>37.</w:t>
      </w:r>
      <w:r w:rsidRPr="00684CEA">
        <w:t>9</w:t>
      </w:r>
      <w:r w:rsidR="00F3413D" w:rsidRPr="00684CEA">
        <w:t>0</w:t>
      </w:r>
      <w:r w:rsidR="005A0EDD" w:rsidRPr="00684CEA">
        <w:t>2</w:t>
      </w:r>
      <w:r w:rsidRPr="00684CEA">
        <w:t>: "</w:t>
      </w:r>
      <w:r w:rsidR="00F3413D" w:rsidRPr="00684CEA">
        <w:t>Measurements of User Equipment (UE) radio performances for LTE/UMTS terminals; Total Radiated Power (TRP) and Total Radiated Sensitivity (TRS) test methodology</w:t>
      </w:r>
      <w:r w:rsidRPr="00684CEA">
        <w:t>".</w:t>
      </w:r>
    </w:p>
    <w:p w14:paraId="5E2C3088" w14:textId="77777777" w:rsidR="0020314E" w:rsidRPr="00684CEA" w:rsidRDefault="0020314E" w:rsidP="00F3413D">
      <w:pPr>
        <w:pStyle w:val="EX"/>
      </w:pPr>
      <w:r w:rsidRPr="00684CEA">
        <w:t>[</w:t>
      </w:r>
      <w:r w:rsidR="00964105" w:rsidRPr="00684CEA">
        <w:t>7</w:t>
      </w:r>
      <w:r w:rsidRPr="00684CEA">
        <w:t>]</w:t>
      </w:r>
      <w:r w:rsidRPr="00684CEA">
        <w:tab/>
        <w:t xml:space="preserve">3GPP TR 38.900: </w:t>
      </w:r>
      <w:r w:rsidR="00B739C4">
        <w:t>"</w:t>
      </w:r>
      <w:r w:rsidRPr="00684CEA">
        <w:t>Study on channel model for frequency spectrum above 6 GHz</w:t>
      </w:r>
      <w:r w:rsidR="00B739C4">
        <w:t>"</w:t>
      </w:r>
      <w:r w:rsidRPr="00684CEA">
        <w:t>.</w:t>
      </w:r>
    </w:p>
    <w:p w14:paraId="604EC026" w14:textId="77777777" w:rsidR="00F3413D" w:rsidRPr="00684CEA" w:rsidRDefault="00F3413D" w:rsidP="00F3413D">
      <w:pPr>
        <w:pStyle w:val="EX"/>
      </w:pPr>
      <w:r w:rsidRPr="00684CEA">
        <w:t>[</w:t>
      </w:r>
      <w:r w:rsidR="00964105" w:rsidRPr="00684CEA">
        <w:t>8</w:t>
      </w:r>
      <w:r w:rsidRPr="00684CEA">
        <w:t>]</w:t>
      </w:r>
      <w:r w:rsidRPr="00684CEA">
        <w:tab/>
        <w:t xml:space="preserve">3GPP TR </w:t>
      </w:r>
      <w:r w:rsidR="005A0EDD" w:rsidRPr="00684CEA">
        <w:t>38.803</w:t>
      </w:r>
      <w:r w:rsidRPr="00684CEA">
        <w:t xml:space="preserve">: </w:t>
      </w:r>
      <w:r w:rsidR="00B739C4">
        <w:t>"</w:t>
      </w:r>
      <w:r w:rsidRPr="00684CEA">
        <w:t>Study on New Radio Access Technology; RF and co-existence aspects</w:t>
      </w:r>
      <w:r w:rsidR="00B739C4">
        <w:t>"</w:t>
      </w:r>
      <w:r w:rsidRPr="00684CEA">
        <w:t>.</w:t>
      </w:r>
    </w:p>
    <w:p w14:paraId="482E5D7A" w14:textId="77777777" w:rsidR="006B1C2F" w:rsidRPr="00684CEA" w:rsidRDefault="006B1C2F" w:rsidP="006B1C2F">
      <w:pPr>
        <w:pStyle w:val="EX"/>
      </w:pPr>
      <w:r w:rsidRPr="00684CEA">
        <w:t>[9]</w:t>
      </w:r>
      <w:r w:rsidRPr="00684CEA">
        <w:tab/>
      </w:r>
      <w:r w:rsidR="009C6214" w:rsidRPr="00684CEA">
        <w:t xml:space="preserve">3GPP </w:t>
      </w:r>
      <w:r w:rsidRPr="00684CEA">
        <w:t>TR 37.842</w:t>
      </w:r>
      <w:r w:rsidR="00D076FD" w:rsidRPr="00684CEA">
        <w:t>:</w:t>
      </w:r>
      <w:r w:rsidR="00D076FD" w:rsidRPr="00684CEA">
        <w:rPr>
          <w:rFonts w:hint="eastAsia"/>
        </w:rPr>
        <w:t xml:space="preserve"> </w:t>
      </w:r>
      <w:r w:rsidR="00B739C4">
        <w:t>"</w:t>
      </w:r>
      <w:r w:rsidRPr="00684CEA">
        <w:t>Radio Frequency (RF) requirement background for Active Antenna System (AAS) Base Station (BS)</w:t>
      </w:r>
      <w:r w:rsidR="00B739C4">
        <w:t>"</w:t>
      </w:r>
    </w:p>
    <w:p w14:paraId="35C4EBD6" w14:textId="77777777" w:rsidR="006B1C2F" w:rsidRPr="00684CEA" w:rsidRDefault="006B1C2F" w:rsidP="006B1C2F">
      <w:pPr>
        <w:pStyle w:val="EX"/>
      </w:pPr>
      <w:r w:rsidRPr="00684CEA">
        <w:t>[10]</w:t>
      </w:r>
      <w:r w:rsidRPr="00684CEA">
        <w:tab/>
        <w:t xml:space="preserve">3GPP TR 38.901: </w:t>
      </w:r>
      <w:r w:rsidR="00B739C4">
        <w:t>"</w:t>
      </w:r>
      <w:r w:rsidRPr="00684CEA">
        <w:t>Study on channel model for frequencies from 0.5 to 100 GHz</w:t>
      </w:r>
      <w:r w:rsidR="00B739C4">
        <w:t>"</w:t>
      </w:r>
      <w:r w:rsidRPr="00684CEA">
        <w:t>.</w:t>
      </w:r>
    </w:p>
    <w:p w14:paraId="5E983467" w14:textId="77777777" w:rsidR="00A74CFE" w:rsidRPr="00684CEA" w:rsidRDefault="00A74CFE" w:rsidP="00A74CFE">
      <w:pPr>
        <w:pStyle w:val="EX"/>
      </w:pPr>
      <w:r w:rsidRPr="00684CEA">
        <w:t>[11]</w:t>
      </w:r>
      <w:r w:rsidRPr="00684CEA">
        <w:tab/>
        <w:t>ETSI TR 102 273-1-1 V1.2.1 (2001-12)</w:t>
      </w:r>
      <w:r w:rsidR="00E97AA9" w:rsidRPr="00684CEA">
        <w:t xml:space="preserve">: </w:t>
      </w:r>
      <w:r w:rsidR="00B739C4">
        <w:t>"</w:t>
      </w:r>
      <w:r w:rsidR="00E97AA9" w:rsidRPr="00684CEA">
        <w:t>Electromagnetic compatibility and Radio spectrum Matters (ERM); Improvement on Radiated Methods of Measurement (using test site) and evaluation of the corresponding measurement uncertainties; Part 1: Uncertainties in the measurement of mobile radio equipment characteristics; Sub-part 1: Introduction</w:t>
      </w:r>
      <w:r w:rsidR="00B739C4">
        <w:t>"</w:t>
      </w:r>
      <w:r w:rsidR="00E97AA9" w:rsidRPr="00684CEA">
        <w:t>.</w:t>
      </w:r>
    </w:p>
    <w:p w14:paraId="101F2E16" w14:textId="77777777" w:rsidR="00A74CFE" w:rsidRPr="00684CEA" w:rsidRDefault="00A74CFE" w:rsidP="00A74CFE">
      <w:pPr>
        <w:pStyle w:val="EX"/>
      </w:pPr>
      <w:r w:rsidRPr="00684CEA">
        <w:t>[12]</w:t>
      </w:r>
      <w:r w:rsidRPr="00684CEA">
        <w:tab/>
        <w:t xml:space="preserve">3GPP TR 25.914: </w:t>
      </w:r>
      <w:r w:rsidR="00B739C4">
        <w:t>"</w:t>
      </w:r>
      <w:r w:rsidRPr="00684CEA">
        <w:t>Measurement of Radio Performances for UMTS terminals in speech mode</w:t>
      </w:r>
      <w:r w:rsidR="00B739C4">
        <w:t>"</w:t>
      </w:r>
      <w:r w:rsidRPr="00684CEA">
        <w:t>.</w:t>
      </w:r>
    </w:p>
    <w:p w14:paraId="1737AD3B" w14:textId="77777777" w:rsidR="001B231F" w:rsidRPr="00684CEA" w:rsidRDefault="001B231F" w:rsidP="001B231F">
      <w:pPr>
        <w:pStyle w:val="EX"/>
      </w:pPr>
      <w:r w:rsidRPr="00684CEA">
        <w:lastRenderedPageBreak/>
        <w:t>[13]</w:t>
      </w:r>
      <w:r w:rsidRPr="00684CEA">
        <w:tab/>
        <w:t xml:space="preserve">3GPP TS 34.114: </w:t>
      </w:r>
      <w:r w:rsidR="00B739C4">
        <w:t>"</w:t>
      </w:r>
      <w:r w:rsidRPr="00684CEA">
        <w:t>User Equipment (UE) / Mobile Station (MS) Over The Air (OTA) antenna performance; Conformance testing</w:t>
      </w:r>
      <w:r w:rsidR="00B739C4">
        <w:t>"</w:t>
      </w:r>
      <w:r w:rsidR="00F81AC1" w:rsidRPr="00684CEA">
        <w:t>.</w:t>
      </w:r>
    </w:p>
    <w:p w14:paraId="4DFD5C7E" w14:textId="77777777" w:rsidR="00554A16" w:rsidRPr="00684CEA" w:rsidRDefault="00554A16" w:rsidP="00554A16">
      <w:pPr>
        <w:pStyle w:val="EX"/>
      </w:pPr>
      <w:r w:rsidRPr="00684CEA">
        <w:t>[14]</w:t>
      </w:r>
      <w:r w:rsidRPr="00684CEA">
        <w:tab/>
        <w:t xml:space="preserve">3GPP TS 38.215: </w:t>
      </w:r>
      <w:r w:rsidR="00B739C4">
        <w:t>"</w:t>
      </w:r>
      <w:r w:rsidRPr="00684CEA">
        <w:t>Physical layer measurements</w:t>
      </w:r>
      <w:r w:rsidR="00B739C4">
        <w:t>"</w:t>
      </w:r>
      <w:r w:rsidRPr="00684CEA">
        <w:t>.</w:t>
      </w:r>
    </w:p>
    <w:p w14:paraId="0BD22020" w14:textId="77777777" w:rsidR="001B231F" w:rsidRPr="00684CEA" w:rsidRDefault="00951CC5" w:rsidP="00A74CFE">
      <w:pPr>
        <w:pStyle w:val="EX"/>
      </w:pPr>
      <w:r w:rsidRPr="00684CEA">
        <w:t>[15]</w:t>
      </w:r>
      <w:r w:rsidRPr="00684CEA">
        <w:tab/>
        <w:t>CTIA OTA Test Plan version 3.7, https://www.ctia.org/</w:t>
      </w:r>
    </w:p>
    <w:p w14:paraId="172710A4" w14:textId="77777777" w:rsidR="003073C9" w:rsidRPr="00684CEA" w:rsidRDefault="003073C9" w:rsidP="003073C9">
      <w:pPr>
        <w:pStyle w:val="EX"/>
      </w:pPr>
      <w:r w:rsidRPr="00684CEA">
        <w:t>[16]</w:t>
      </w:r>
      <w:r w:rsidRPr="00684CEA">
        <w:tab/>
        <w:t xml:space="preserve">3GPP TS 38.101-2: </w:t>
      </w:r>
      <w:r w:rsidR="00B739C4">
        <w:t>"</w:t>
      </w:r>
      <w:r w:rsidRPr="00684CEA">
        <w:t>UE radio transmission and reception; Part 2: Range 2 Standalone</w:t>
      </w:r>
      <w:r w:rsidR="00B739C4">
        <w:t>"</w:t>
      </w:r>
    </w:p>
    <w:p w14:paraId="50B63314" w14:textId="77777777" w:rsidR="003073C9" w:rsidRPr="00684CEA" w:rsidRDefault="003073C9" w:rsidP="003073C9">
      <w:pPr>
        <w:pStyle w:val="EX"/>
      </w:pPr>
      <w:r w:rsidRPr="00684CEA">
        <w:t>[17]</w:t>
      </w:r>
      <w:r w:rsidRPr="00684CEA">
        <w:tab/>
        <w:t xml:space="preserve">3GPP TS 38.133: </w:t>
      </w:r>
      <w:r w:rsidR="00B739C4">
        <w:t>"</w:t>
      </w:r>
      <w:r w:rsidRPr="00684CEA">
        <w:t>Requirements for support of radio resource management</w:t>
      </w:r>
      <w:r w:rsidR="00B739C4">
        <w:t>"</w:t>
      </w:r>
    </w:p>
    <w:p w14:paraId="78D25563" w14:textId="77777777" w:rsidR="003073C9" w:rsidRPr="00684CEA" w:rsidRDefault="003073C9" w:rsidP="003073C9">
      <w:pPr>
        <w:pStyle w:val="EX"/>
      </w:pPr>
      <w:r w:rsidRPr="00684CEA">
        <w:t>[18]</w:t>
      </w:r>
      <w:r w:rsidRPr="00684CEA">
        <w:tab/>
        <w:t xml:space="preserve">3GPP TS 38.101-4: </w:t>
      </w:r>
      <w:r w:rsidR="00B739C4">
        <w:t>"</w:t>
      </w:r>
      <w:r w:rsidRPr="00684CEA">
        <w:t>5G; NR; User Equipment (UE) radio transmission and reception; Part 4: Performance requirements</w:t>
      </w:r>
      <w:r w:rsidR="00B739C4">
        <w:t>"</w:t>
      </w:r>
      <w:r w:rsidRPr="00684CEA">
        <w:t>.</w:t>
      </w:r>
    </w:p>
    <w:p w14:paraId="3822AFFA" w14:textId="77777777" w:rsidR="0033400B" w:rsidRPr="00684CEA" w:rsidRDefault="0033400B" w:rsidP="0033400B">
      <w:pPr>
        <w:pStyle w:val="EX"/>
      </w:pPr>
      <w:r w:rsidRPr="00684CEA">
        <w:t>[19]</w:t>
      </w:r>
      <w:r w:rsidRPr="00684CEA">
        <w:tab/>
        <w:t xml:space="preserve">3GPP TS 38.306: </w:t>
      </w:r>
      <w:r w:rsidR="00B739C4">
        <w:t>"</w:t>
      </w:r>
      <w:r w:rsidRPr="00684CEA">
        <w:t>NR; User Equipment (UE) radio access capabilities</w:t>
      </w:r>
      <w:r w:rsidR="00B739C4">
        <w:t>"</w:t>
      </w:r>
      <w:r w:rsidRPr="00684CEA">
        <w:t>.</w:t>
      </w:r>
    </w:p>
    <w:p w14:paraId="25C5CAC9" w14:textId="77777777" w:rsidR="00DE0CA0" w:rsidRDefault="00131044" w:rsidP="00DE0CA0">
      <w:pPr>
        <w:pStyle w:val="EX"/>
        <w:rPr>
          <w:lang w:eastAsia="zh-CN"/>
        </w:rPr>
      </w:pPr>
      <w:r w:rsidRPr="00684CEA">
        <w:t>[20]</w:t>
      </w:r>
      <w:r w:rsidRPr="00684CEA">
        <w:tab/>
      </w:r>
      <w:r w:rsidRPr="00684CEA">
        <w:rPr>
          <w:lang w:eastAsia="zh-CN"/>
        </w:rPr>
        <w:t>IEEE Std 149: "IEEE Standard Test Procedures for Antennas", IEEE.</w:t>
      </w:r>
      <w:r w:rsidR="00DE0CA0" w:rsidRPr="00DE0CA0">
        <w:rPr>
          <w:lang w:eastAsia="zh-CN"/>
        </w:rPr>
        <w:t xml:space="preserve"> </w:t>
      </w:r>
    </w:p>
    <w:p w14:paraId="30014701" w14:textId="77777777" w:rsidR="00131044" w:rsidRPr="00684CEA" w:rsidRDefault="00DE0CA0" w:rsidP="00DE0CA0">
      <w:pPr>
        <w:pStyle w:val="EX"/>
      </w:pPr>
      <w:r>
        <w:rPr>
          <w:lang w:eastAsia="zh-CN"/>
        </w:rPr>
        <w:t>[21]</w:t>
      </w:r>
      <w:r>
        <w:rPr>
          <w:lang w:eastAsia="zh-CN"/>
        </w:rPr>
        <w:tab/>
        <w:t xml:space="preserve">3GPP TS38.521-4, </w:t>
      </w:r>
      <w:r w:rsidR="00B739C4">
        <w:rPr>
          <w:lang w:eastAsia="zh-CN"/>
        </w:rPr>
        <w:t>"</w:t>
      </w:r>
      <w:r w:rsidRPr="00CD5C5E">
        <w:rPr>
          <w:lang w:eastAsia="zh-CN"/>
        </w:rPr>
        <w:t>User Equipment (UE) conformance specification; Radio transmission and reception; Part 4: Performance</w:t>
      </w:r>
      <w:r w:rsidR="00B739C4">
        <w:rPr>
          <w:lang w:eastAsia="zh-CN"/>
        </w:rPr>
        <w:t>"</w:t>
      </w:r>
    </w:p>
    <w:p w14:paraId="3C0DBDDE" w14:textId="77777777" w:rsidR="00E8629F" w:rsidRPr="00684CEA" w:rsidRDefault="00E8629F">
      <w:pPr>
        <w:pStyle w:val="Heading1"/>
      </w:pPr>
      <w:bookmarkStart w:id="24" w:name="_Toc21020154"/>
      <w:bookmarkStart w:id="25" w:name="_Toc29812986"/>
      <w:bookmarkStart w:id="26" w:name="_Toc29813252"/>
      <w:bookmarkStart w:id="27" w:name="_Toc52565470"/>
      <w:bookmarkStart w:id="28" w:name="_Toc137568783"/>
      <w:bookmarkStart w:id="29" w:name="_Toc138875710"/>
      <w:bookmarkStart w:id="30" w:name="_Toc138876182"/>
      <w:r w:rsidRPr="00684CEA">
        <w:t>3</w:t>
      </w:r>
      <w:r w:rsidRPr="00684CEA">
        <w:tab/>
      </w:r>
      <w:r w:rsidR="00367724" w:rsidRPr="00684CEA">
        <w:t>Definitions, symbols and abbreviations</w:t>
      </w:r>
      <w:bookmarkEnd w:id="24"/>
      <w:bookmarkEnd w:id="25"/>
      <w:bookmarkEnd w:id="26"/>
      <w:bookmarkEnd w:id="27"/>
      <w:bookmarkEnd w:id="28"/>
      <w:bookmarkEnd w:id="29"/>
      <w:bookmarkEnd w:id="30"/>
    </w:p>
    <w:p w14:paraId="7639B294" w14:textId="77777777" w:rsidR="00E8629F" w:rsidRPr="00684CEA" w:rsidRDefault="00E8629F">
      <w:pPr>
        <w:pStyle w:val="Heading2"/>
      </w:pPr>
      <w:bookmarkStart w:id="31" w:name="_Toc21020155"/>
      <w:bookmarkStart w:id="32" w:name="_Toc29812987"/>
      <w:bookmarkStart w:id="33" w:name="_Toc29813253"/>
      <w:bookmarkStart w:id="34" w:name="_Toc52565471"/>
      <w:bookmarkStart w:id="35" w:name="_Toc137568784"/>
      <w:bookmarkStart w:id="36" w:name="_Toc138875711"/>
      <w:bookmarkStart w:id="37" w:name="_Toc138876183"/>
      <w:r w:rsidRPr="00684CEA">
        <w:t>3.1</w:t>
      </w:r>
      <w:r w:rsidRPr="00684CEA">
        <w:tab/>
        <w:t>Definitions</w:t>
      </w:r>
      <w:bookmarkEnd w:id="31"/>
      <w:bookmarkEnd w:id="32"/>
      <w:bookmarkEnd w:id="33"/>
      <w:bookmarkEnd w:id="34"/>
      <w:bookmarkEnd w:id="35"/>
      <w:bookmarkEnd w:id="36"/>
      <w:bookmarkEnd w:id="37"/>
    </w:p>
    <w:p w14:paraId="1E84DC2B" w14:textId="77777777" w:rsidR="00E8629F" w:rsidRPr="00684CEA" w:rsidRDefault="00E8629F" w:rsidP="00EF4E6E">
      <w:r w:rsidRPr="00684CEA">
        <w:t xml:space="preserve">For the purposes of the present document, the terms and definitions given in </w:t>
      </w:r>
      <w:bookmarkStart w:id="38" w:name="OLE_LINK1"/>
      <w:bookmarkStart w:id="39" w:name="OLE_LINK2"/>
      <w:bookmarkStart w:id="40" w:name="OLE_LINK3"/>
      <w:bookmarkStart w:id="41" w:name="OLE_LINK4"/>
      <w:bookmarkStart w:id="42" w:name="OLE_LINK5"/>
      <w:r w:rsidR="00212373" w:rsidRPr="00684CEA">
        <w:t xml:space="preserve">3GPP </w:t>
      </w:r>
      <w:bookmarkEnd w:id="38"/>
      <w:bookmarkEnd w:id="39"/>
      <w:bookmarkEnd w:id="40"/>
      <w:bookmarkEnd w:id="41"/>
      <w:bookmarkEnd w:id="42"/>
      <w:r w:rsidRPr="00684CEA">
        <w:t>TR 21.905 [</w:t>
      </w:r>
      <w:r w:rsidR="00274E1A" w:rsidRPr="00684CEA">
        <w:t>1</w:t>
      </w:r>
      <w:r w:rsidRPr="00684CEA">
        <w:t>].</w:t>
      </w:r>
    </w:p>
    <w:p w14:paraId="69FF0F99" w14:textId="77777777" w:rsidR="00E8629F" w:rsidRPr="00684CEA" w:rsidRDefault="00E8629F">
      <w:pPr>
        <w:pStyle w:val="Heading2"/>
      </w:pPr>
      <w:bookmarkStart w:id="43" w:name="_Toc21020156"/>
      <w:bookmarkStart w:id="44" w:name="_Toc29812988"/>
      <w:bookmarkStart w:id="45" w:name="_Toc29813254"/>
      <w:bookmarkStart w:id="46" w:name="_Toc52565472"/>
      <w:bookmarkStart w:id="47" w:name="_Toc137568785"/>
      <w:bookmarkStart w:id="48" w:name="_Toc138875712"/>
      <w:bookmarkStart w:id="49" w:name="_Toc138876184"/>
      <w:r w:rsidRPr="00684CEA">
        <w:t>3.2</w:t>
      </w:r>
      <w:r w:rsidRPr="00684CEA">
        <w:tab/>
        <w:t>Symbols</w:t>
      </w:r>
      <w:bookmarkEnd w:id="43"/>
      <w:bookmarkEnd w:id="44"/>
      <w:bookmarkEnd w:id="45"/>
      <w:bookmarkEnd w:id="46"/>
      <w:bookmarkEnd w:id="47"/>
      <w:bookmarkEnd w:id="48"/>
      <w:bookmarkEnd w:id="49"/>
    </w:p>
    <w:p w14:paraId="79064056" w14:textId="77777777" w:rsidR="00E8629F" w:rsidRPr="00684CEA" w:rsidRDefault="00E8629F">
      <w:pPr>
        <w:keepNext/>
      </w:pPr>
      <w:r w:rsidRPr="00684CEA">
        <w:t>For the purposes of the present document, the following symbols apply:</w:t>
      </w:r>
    </w:p>
    <w:p w14:paraId="7FDF28B0" w14:textId="77777777" w:rsidR="00131044" w:rsidRPr="00684CEA" w:rsidRDefault="00131044" w:rsidP="00ED0D32">
      <w:pPr>
        <w:pStyle w:val="EW"/>
        <w:ind w:left="1701" w:hanging="1417"/>
        <w:rPr>
          <w:rFonts w:cs="v4.2.0"/>
        </w:rPr>
      </w:pPr>
      <w:r w:rsidRPr="00684CEA">
        <w:rPr>
          <w:rFonts w:cs="v4.2.0"/>
        </w:rPr>
        <w:sym w:font="Symbol" w:char="F071"/>
      </w:r>
      <w:r w:rsidRPr="00684CEA">
        <w:rPr>
          <w:rFonts w:cs="v4.2.0"/>
        </w:rPr>
        <w:tab/>
        <w:t>Zenith angle in the spherical co-ordinate system, as well as measurement antenna polarization along the direction of motion of the zenith axis rotation.</w:t>
      </w:r>
    </w:p>
    <w:p w14:paraId="2F28D51C" w14:textId="77777777" w:rsidR="00131044" w:rsidRPr="00684CEA" w:rsidRDefault="00131044" w:rsidP="00ED0D32">
      <w:pPr>
        <w:pStyle w:val="EW"/>
        <w:ind w:left="1701" w:hanging="1417"/>
        <w:rPr>
          <w:rFonts w:cs="v4.2.0"/>
        </w:rPr>
      </w:pPr>
      <w:r w:rsidRPr="00684CEA">
        <w:rPr>
          <w:rFonts w:cs="v4.2.0"/>
        </w:rPr>
        <w:sym w:font="Symbol" w:char="F066"/>
      </w:r>
      <w:r w:rsidRPr="00684CEA">
        <w:rPr>
          <w:rFonts w:cs="v4.2.0"/>
        </w:rPr>
        <w:tab/>
        <w:t>Azimuth angle in the spherical co-ordinate system, as well as measurement antenna polarization along the direction of motion of the azimuth axis rotation.</w:t>
      </w:r>
    </w:p>
    <w:p w14:paraId="4C845FAC" w14:textId="77777777" w:rsidR="00131044" w:rsidRPr="00684CEA" w:rsidRDefault="00131044" w:rsidP="00131044">
      <w:pPr>
        <w:pStyle w:val="EW"/>
      </w:pPr>
      <w:r w:rsidRPr="00684CEA">
        <w:t>D</w:t>
      </w:r>
      <w:r w:rsidRPr="00684CEA">
        <w:tab/>
        <w:t>DUT radiating aperture</w:t>
      </w:r>
    </w:p>
    <w:p w14:paraId="0D5734C9" w14:textId="77777777" w:rsidR="00131044" w:rsidRPr="00684CEA" w:rsidRDefault="00131044" w:rsidP="00131044">
      <w:pPr>
        <w:pStyle w:val="EW"/>
      </w:pPr>
      <w:r w:rsidRPr="00684CEA">
        <w:t>N</w:t>
      </w:r>
      <w:r w:rsidRPr="00684CEA">
        <w:rPr>
          <w:vertAlign w:val="subscript"/>
        </w:rPr>
        <w:t>MAX_AoAs</w:t>
      </w:r>
      <w:r w:rsidRPr="00684CEA">
        <w:tab/>
        <w:t>The maximum number of simultaneously active (emulating signal) angles of arrival</w:t>
      </w:r>
    </w:p>
    <w:p w14:paraId="6590BAB0" w14:textId="77777777" w:rsidR="00131044" w:rsidRPr="00684CEA" w:rsidRDefault="00131044" w:rsidP="00131044">
      <w:pPr>
        <w:pStyle w:val="EW"/>
      </w:pPr>
      <w:r w:rsidRPr="00684CEA">
        <w:t>Pol</w:t>
      </w:r>
      <w:r w:rsidRPr="00684CEA">
        <w:rPr>
          <w:vertAlign w:val="subscript"/>
        </w:rPr>
        <w:t>Link</w:t>
      </w:r>
      <w:r w:rsidRPr="00684CEA">
        <w:rPr>
          <w:vertAlign w:val="subscript"/>
        </w:rPr>
        <w:tab/>
      </w:r>
      <w:r w:rsidRPr="00684CEA">
        <w:t xml:space="preserve">Polarization, either </w:t>
      </w:r>
      <w:r w:rsidRPr="00684CEA">
        <w:rPr>
          <w:rFonts w:cs="v4.2.0"/>
        </w:rPr>
        <w:sym w:font="Symbol" w:char="F071"/>
      </w:r>
      <w:r w:rsidRPr="00684CEA">
        <w:rPr>
          <w:rFonts w:cs="v4.2.0"/>
        </w:rPr>
        <w:t xml:space="preserve"> or </w:t>
      </w:r>
      <w:r w:rsidRPr="00684CEA">
        <w:rPr>
          <w:rFonts w:cs="v4.2.0"/>
        </w:rPr>
        <w:sym w:font="Symbol" w:char="F066"/>
      </w:r>
      <w:r w:rsidRPr="00684CEA">
        <w:rPr>
          <w:rFonts w:cs="v4.2.0"/>
        </w:rPr>
        <w:t xml:space="preserve">, </w:t>
      </w:r>
      <w:r w:rsidRPr="00684CEA">
        <w:t xml:space="preserve">of the DL signal transmitted by the test equipment through the measurement antenna for the DUT to form the </w:t>
      </w:r>
      <w:r w:rsidRPr="00684CEA">
        <w:rPr>
          <w:lang w:val="en-US"/>
        </w:rPr>
        <w:t>TX/RX beam towards it</w:t>
      </w:r>
      <w:r w:rsidRPr="00684CEA">
        <w:t xml:space="preserve">. </w:t>
      </w:r>
    </w:p>
    <w:p w14:paraId="7C56F090" w14:textId="77777777" w:rsidR="00131044" w:rsidRPr="00684CEA" w:rsidRDefault="00131044" w:rsidP="00131044">
      <w:pPr>
        <w:pStyle w:val="EW"/>
      </w:pPr>
      <w:r w:rsidRPr="00684CEA">
        <w:t>Pol</w:t>
      </w:r>
      <w:r w:rsidRPr="00684CEA">
        <w:rPr>
          <w:vertAlign w:val="subscript"/>
        </w:rPr>
        <w:t>Meas</w:t>
      </w:r>
      <w:r w:rsidRPr="00684CEA">
        <w:rPr>
          <w:vertAlign w:val="subscript"/>
        </w:rPr>
        <w:tab/>
      </w:r>
      <w:r w:rsidRPr="00684CEA">
        <w:t xml:space="preserve">Polarization, either </w:t>
      </w:r>
      <w:r w:rsidRPr="00684CEA">
        <w:rPr>
          <w:rFonts w:cs="v4.2.0"/>
        </w:rPr>
        <w:sym w:font="Symbol" w:char="F071"/>
      </w:r>
      <w:r w:rsidRPr="00684CEA">
        <w:rPr>
          <w:rFonts w:cs="v4.2.0"/>
        </w:rPr>
        <w:t xml:space="preserve"> or </w:t>
      </w:r>
      <w:r w:rsidRPr="00684CEA">
        <w:rPr>
          <w:rFonts w:cs="v4.2.0"/>
        </w:rPr>
        <w:sym w:font="Symbol" w:char="F066"/>
      </w:r>
      <w:r w:rsidRPr="00684CEA">
        <w:rPr>
          <w:rFonts w:cs="v4.2.0"/>
        </w:rPr>
        <w:t xml:space="preserve">, </w:t>
      </w:r>
      <w:r w:rsidRPr="00684CEA">
        <w:t>of the measurement antenna of the test equipment for the measurement being performed.</w:t>
      </w:r>
    </w:p>
    <w:p w14:paraId="2E57C378" w14:textId="77777777" w:rsidR="00E8629F" w:rsidRPr="00684CEA" w:rsidRDefault="00E8629F">
      <w:pPr>
        <w:pStyle w:val="EW"/>
      </w:pPr>
    </w:p>
    <w:p w14:paraId="77F28F82" w14:textId="77777777" w:rsidR="00E8629F" w:rsidRPr="00684CEA" w:rsidRDefault="00E8629F">
      <w:pPr>
        <w:pStyle w:val="Heading2"/>
      </w:pPr>
      <w:bookmarkStart w:id="50" w:name="_Toc21020157"/>
      <w:bookmarkStart w:id="51" w:name="_Toc29812989"/>
      <w:bookmarkStart w:id="52" w:name="_Toc29813255"/>
      <w:bookmarkStart w:id="53" w:name="_Toc52565473"/>
      <w:bookmarkStart w:id="54" w:name="_Toc137568786"/>
      <w:bookmarkStart w:id="55" w:name="_Toc138875713"/>
      <w:bookmarkStart w:id="56" w:name="_Toc138876185"/>
      <w:r w:rsidRPr="00684CEA">
        <w:t>3.3</w:t>
      </w:r>
      <w:r w:rsidRPr="00684CEA">
        <w:tab/>
        <w:t>Abbreviations</w:t>
      </w:r>
      <w:bookmarkEnd w:id="50"/>
      <w:bookmarkEnd w:id="51"/>
      <w:bookmarkEnd w:id="52"/>
      <w:bookmarkEnd w:id="53"/>
      <w:bookmarkEnd w:id="54"/>
      <w:bookmarkEnd w:id="55"/>
      <w:bookmarkEnd w:id="56"/>
    </w:p>
    <w:p w14:paraId="2F7861EB" w14:textId="77777777" w:rsidR="00E8629F" w:rsidRPr="00684CEA" w:rsidRDefault="00E8629F">
      <w:pPr>
        <w:keepNext/>
      </w:pPr>
      <w:r w:rsidRPr="00684CEA">
        <w:t xml:space="preserve">For the purposes of the present document, the abbreviations given in </w:t>
      </w:r>
      <w:r w:rsidR="00212373" w:rsidRPr="00684CEA">
        <w:t xml:space="preserve">3GPP </w:t>
      </w:r>
      <w:r w:rsidRPr="00684CEA">
        <w:t>TR 21.905 [</w:t>
      </w:r>
      <w:r w:rsidR="00274E1A" w:rsidRPr="00684CEA">
        <w:t>1</w:t>
      </w:r>
      <w:r w:rsidRPr="00684CEA">
        <w:t xml:space="preserve">] and the following apply. </w:t>
      </w:r>
      <w:r w:rsidR="00274E1A" w:rsidRPr="00684CEA">
        <w:br/>
      </w:r>
      <w:r w:rsidRPr="00684CEA">
        <w:t xml:space="preserve">An abbreviation defined in the present document takes precedence over the definition of the same abbreviation, if any, in </w:t>
      </w:r>
      <w:r w:rsidR="00212373" w:rsidRPr="00684CEA">
        <w:t xml:space="preserve">3GPP </w:t>
      </w:r>
      <w:r w:rsidRPr="00684CEA">
        <w:t>TR 21.905 [</w:t>
      </w:r>
      <w:r w:rsidR="00274E1A" w:rsidRPr="00684CEA">
        <w:t>1</w:t>
      </w:r>
      <w:r w:rsidRPr="00684CEA">
        <w:t>].</w:t>
      </w:r>
    </w:p>
    <w:p w14:paraId="3851393B" w14:textId="77777777" w:rsidR="00A050AF" w:rsidRPr="00684CEA" w:rsidRDefault="00A050AF" w:rsidP="0031551A">
      <w:pPr>
        <w:pStyle w:val="EW"/>
      </w:pPr>
      <w:r w:rsidRPr="00684CEA">
        <w:t>AAA</w:t>
      </w:r>
      <w:r w:rsidRPr="00684CEA">
        <w:tab/>
        <w:t>Active Antenna System</w:t>
      </w:r>
    </w:p>
    <w:p w14:paraId="1F0D6381" w14:textId="77777777" w:rsidR="0031551A" w:rsidRPr="00684CEA" w:rsidRDefault="0031551A" w:rsidP="0031551A">
      <w:pPr>
        <w:pStyle w:val="EW"/>
      </w:pPr>
      <w:r w:rsidRPr="00684CEA">
        <w:t>AoA</w:t>
      </w:r>
      <w:r w:rsidRPr="00684CEA">
        <w:tab/>
        <w:t>Angle of Arrival</w:t>
      </w:r>
    </w:p>
    <w:p w14:paraId="5FAF01E3" w14:textId="77777777" w:rsidR="004842AB" w:rsidRPr="00684CEA" w:rsidRDefault="004842AB" w:rsidP="0031551A">
      <w:pPr>
        <w:pStyle w:val="EW"/>
      </w:pPr>
      <w:r w:rsidRPr="00684CEA">
        <w:t>BW</w:t>
      </w:r>
      <w:r w:rsidRPr="00684CEA">
        <w:tab/>
        <w:t>Bandwidth</w:t>
      </w:r>
    </w:p>
    <w:p w14:paraId="57E839E1" w14:textId="77777777" w:rsidR="004842AB" w:rsidRPr="00684CEA" w:rsidRDefault="004842AB" w:rsidP="0031551A">
      <w:pPr>
        <w:pStyle w:val="EW"/>
      </w:pPr>
      <w:r w:rsidRPr="00684CEA">
        <w:t>CA</w:t>
      </w:r>
      <w:r w:rsidRPr="00684CEA">
        <w:tab/>
        <w:t>Carrier Aggregation</w:t>
      </w:r>
    </w:p>
    <w:p w14:paraId="03015378" w14:textId="77777777" w:rsidR="0031551A" w:rsidRPr="00684CEA" w:rsidRDefault="0031551A" w:rsidP="0031551A">
      <w:pPr>
        <w:pStyle w:val="EW"/>
      </w:pPr>
      <w:r w:rsidRPr="00684CEA">
        <w:t>CATR</w:t>
      </w:r>
      <w:r w:rsidRPr="00684CEA">
        <w:tab/>
        <w:t>Compact Antenna Test Range</w:t>
      </w:r>
    </w:p>
    <w:p w14:paraId="64EBD731" w14:textId="77777777" w:rsidR="004842AB" w:rsidRPr="00684CEA" w:rsidRDefault="004842AB" w:rsidP="0031551A">
      <w:pPr>
        <w:pStyle w:val="EW"/>
      </w:pPr>
      <w:r w:rsidRPr="00684CEA">
        <w:t>CDL</w:t>
      </w:r>
      <w:r w:rsidRPr="00684CEA">
        <w:tab/>
        <w:t>Clustered Delay Line</w:t>
      </w:r>
    </w:p>
    <w:p w14:paraId="46AB6046" w14:textId="77777777" w:rsidR="00F5682A" w:rsidRPr="00684CEA" w:rsidRDefault="00F5682A" w:rsidP="00F5682A">
      <w:pPr>
        <w:pStyle w:val="EW"/>
      </w:pPr>
      <w:r w:rsidRPr="00684CEA">
        <w:t>CSI</w:t>
      </w:r>
      <w:r w:rsidRPr="00684CEA">
        <w:tab/>
        <w:t>Channel State Information</w:t>
      </w:r>
    </w:p>
    <w:p w14:paraId="3799365F" w14:textId="77777777" w:rsidR="0031551A" w:rsidRPr="00684CEA" w:rsidRDefault="0031551A" w:rsidP="0031551A">
      <w:pPr>
        <w:pStyle w:val="EW"/>
      </w:pPr>
      <w:r w:rsidRPr="00684CEA">
        <w:t>DFF</w:t>
      </w:r>
      <w:r w:rsidRPr="00684CEA">
        <w:tab/>
        <w:t>Direct Far Field</w:t>
      </w:r>
    </w:p>
    <w:p w14:paraId="0BC7A54B" w14:textId="77777777" w:rsidR="00082977" w:rsidRPr="00684CEA" w:rsidRDefault="00082977" w:rsidP="0031551A">
      <w:pPr>
        <w:pStyle w:val="EW"/>
      </w:pPr>
      <w:r w:rsidRPr="00684CEA">
        <w:t>DNF</w:t>
      </w:r>
      <w:r w:rsidRPr="00684CEA">
        <w:tab/>
        <w:t>Direct Near Field</w:t>
      </w:r>
    </w:p>
    <w:p w14:paraId="051CEC5E" w14:textId="77777777" w:rsidR="0031551A" w:rsidRPr="00684CEA" w:rsidRDefault="0031551A" w:rsidP="0031551A">
      <w:pPr>
        <w:pStyle w:val="EW"/>
      </w:pPr>
      <w:r w:rsidRPr="00684CEA">
        <w:t>DUT</w:t>
      </w:r>
      <w:r w:rsidRPr="00684CEA">
        <w:tab/>
        <w:t>Device Under Test</w:t>
      </w:r>
    </w:p>
    <w:p w14:paraId="41A47584" w14:textId="77777777" w:rsidR="00F5682A" w:rsidRPr="00684CEA" w:rsidRDefault="00F5682A" w:rsidP="00F5682A">
      <w:pPr>
        <w:pStyle w:val="EW"/>
      </w:pPr>
      <w:r w:rsidRPr="00684CEA">
        <w:lastRenderedPageBreak/>
        <w:t>EIS</w:t>
      </w:r>
      <w:r w:rsidRPr="00684CEA">
        <w:tab/>
        <w:t>Effective Isotropic Sensitivity</w:t>
      </w:r>
    </w:p>
    <w:p w14:paraId="5D3D189A" w14:textId="77777777" w:rsidR="00F5682A" w:rsidRPr="00684CEA" w:rsidRDefault="00F5682A" w:rsidP="00F5682A">
      <w:pPr>
        <w:pStyle w:val="EW"/>
      </w:pPr>
      <w:r w:rsidRPr="00684CEA">
        <w:t>EIRP</w:t>
      </w:r>
      <w:r w:rsidRPr="00684CEA">
        <w:tab/>
        <w:t>Effective (or equivalent) isotropic radiated power</w:t>
      </w:r>
    </w:p>
    <w:p w14:paraId="0BE5A902" w14:textId="77777777" w:rsidR="004842AB" w:rsidRPr="00684CEA" w:rsidRDefault="004842AB" w:rsidP="00F5682A">
      <w:pPr>
        <w:pStyle w:val="EW"/>
      </w:pPr>
      <w:r w:rsidRPr="00684CEA">
        <w:t>EPRE</w:t>
      </w:r>
      <w:r w:rsidRPr="00684CEA">
        <w:tab/>
        <w:t>Energy per resource element</w:t>
      </w:r>
    </w:p>
    <w:p w14:paraId="04917C22" w14:textId="77777777" w:rsidR="00F5682A" w:rsidRPr="00684CEA" w:rsidRDefault="00F5682A" w:rsidP="00F5682A">
      <w:pPr>
        <w:pStyle w:val="EW"/>
      </w:pPr>
      <w:r w:rsidRPr="00684CEA">
        <w:t>EVM</w:t>
      </w:r>
      <w:r w:rsidR="00B92723" w:rsidRPr="00684CEA">
        <w:tab/>
      </w:r>
      <w:r w:rsidRPr="00684CEA">
        <w:t>Error Vector Magnitude</w:t>
      </w:r>
    </w:p>
    <w:p w14:paraId="5C53E5FD" w14:textId="77777777" w:rsidR="004842AB" w:rsidRPr="00684CEA" w:rsidRDefault="004842AB" w:rsidP="00F5682A">
      <w:pPr>
        <w:pStyle w:val="EW"/>
      </w:pPr>
      <w:r w:rsidRPr="00684CEA">
        <w:t>FF</w:t>
      </w:r>
      <w:r w:rsidRPr="00684CEA">
        <w:tab/>
        <w:t>Far Field</w:t>
      </w:r>
    </w:p>
    <w:p w14:paraId="19AAF93F" w14:textId="77777777" w:rsidR="00F5682A" w:rsidRPr="00684CEA" w:rsidRDefault="00F5682A" w:rsidP="00F5682A">
      <w:pPr>
        <w:pStyle w:val="EW"/>
      </w:pPr>
      <w:r w:rsidRPr="00684CEA">
        <w:t>FR1</w:t>
      </w:r>
      <w:r w:rsidRPr="00684CEA">
        <w:tab/>
        <w:t>Frequency Range 1</w:t>
      </w:r>
    </w:p>
    <w:p w14:paraId="4F28B3A9" w14:textId="77777777" w:rsidR="00F5682A" w:rsidRPr="00684CEA" w:rsidRDefault="00F5682A" w:rsidP="00F5682A">
      <w:pPr>
        <w:pStyle w:val="EW"/>
      </w:pPr>
      <w:r w:rsidRPr="00684CEA">
        <w:t>FR2</w:t>
      </w:r>
      <w:r w:rsidRPr="00684CEA">
        <w:tab/>
        <w:t>Frequency Range 2</w:t>
      </w:r>
    </w:p>
    <w:p w14:paraId="67814910" w14:textId="77777777" w:rsidR="0031551A" w:rsidRPr="00684CEA" w:rsidRDefault="0031551A" w:rsidP="0031551A">
      <w:pPr>
        <w:pStyle w:val="EW"/>
      </w:pPr>
      <w:r w:rsidRPr="00684CEA">
        <w:t>FS</w:t>
      </w:r>
      <w:r w:rsidRPr="00684CEA">
        <w:tab/>
        <w:t>Free Space</w:t>
      </w:r>
    </w:p>
    <w:p w14:paraId="65DCCF84" w14:textId="77777777" w:rsidR="0031551A" w:rsidRPr="00684CEA" w:rsidRDefault="0031551A" w:rsidP="0031551A">
      <w:pPr>
        <w:pStyle w:val="EW"/>
      </w:pPr>
      <w:r w:rsidRPr="00684CEA">
        <w:t>FWA</w:t>
      </w:r>
      <w:r w:rsidRPr="00684CEA">
        <w:tab/>
        <w:t>Fixed Wireless Access</w:t>
      </w:r>
    </w:p>
    <w:p w14:paraId="6311D996" w14:textId="77777777" w:rsidR="00D52A9A" w:rsidRPr="00684CEA" w:rsidRDefault="00D52A9A" w:rsidP="0031551A">
      <w:pPr>
        <w:pStyle w:val="EW"/>
      </w:pPr>
      <w:r w:rsidRPr="00684CEA">
        <w:t>IBB</w:t>
      </w:r>
      <w:r w:rsidRPr="00684CEA">
        <w:tab/>
        <w:t>In-band blocking</w:t>
      </w:r>
    </w:p>
    <w:p w14:paraId="3ED53924" w14:textId="77777777" w:rsidR="0031551A" w:rsidRPr="00684CEA" w:rsidRDefault="0031551A" w:rsidP="0031551A">
      <w:pPr>
        <w:pStyle w:val="EW"/>
      </w:pPr>
      <w:r w:rsidRPr="00684CEA">
        <w:t>IF</w:t>
      </w:r>
      <w:r w:rsidRPr="00684CEA">
        <w:tab/>
        <w:t>Intermediate Frequency</w:t>
      </w:r>
    </w:p>
    <w:p w14:paraId="14FDF844" w14:textId="77777777" w:rsidR="0031551A" w:rsidRPr="00684CEA" w:rsidRDefault="0031551A" w:rsidP="0031551A">
      <w:pPr>
        <w:pStyle w:val="EW"/>
      </w:pPr>
      <w:r w:rsidRPr="00684CEA">
        <w:t>IFF</w:t>
      </w:r>
      <w:r w:rsidRPr="00684CEA">
        <w:tab/>
        <w:t>Indirect Far Field</w:t>
      </w:r>
    </w:p>
    <w:p w14:paraId="6E2A088A" w14:textId="77777777" w:rsidR="0031551A" w:rsidRPr="00684CEA" w:rsidRDefault="0031551A" w:rsidP="0031551A">
      <w:pPr>
        <w:pStyle w:val="EW"/>
      </w:pPr>
      <w:r w:rsidRPr="00684CEA">
        <w:t>LNA</w:t>
      </w:r>
      <w:r w:rsidRPr="00684CEA">
        <w:tab/>
        <w:t>Low Noise Amplifier</w:t>
      </w:r>
    </w:p>
    <w:p w14:paraId="5D968D0B" w14:textId="77777777" w:rsidR="0031551A" w:rsidRPr="00684CEA" w:rsidRDefault="0031551A" w:rsidP="0031551A">
      <w:pPr>
        <w:pStyle w:val="EW"/>
      </w:pPr>
      <w:r w:rsidRPr="00684CEA">
        <w:t>MU</w:t>
      </w:r>
      <w:r w:rsidRPr="00684CEA">
        <w:tab/>
        <w:t>Measurement Uncertainty</w:t>
      </w:r>
    </w:p>
    <w:p w14:paraId="73ADC306" w14:textId="77777777" w:rsidR="0031551A" w:rsidRPr="00684CEA" w:rsidRDefault="0031551A" w:rsidP="0031551A">
      <w:pPr>
        <w:pStyle w:val="EW"/>
      </w:pPr>
      <w:r w:rsidRPr="00684CEA">
        <w:t>NFTF</w:t>
      </w:r>
      <w:r w:rsidRPr="00684CEA">
        <w:tab/>
        <w:t>Near Field To Far-field</w:t>
      </w:r>
    </w:p>
    <w:p w14:paraId="6C1FA9D3" w14:textId="77777777" w:rsidR="0031551A" w:rsidRPr="00684CEA" w:rsidRDefault="0031551A" w:rsidP="0031551A">
      <w:pPr>
        <w:pStyle w:val="EW"/>
      </w:pPr>
      <w:r w:rsidRPr="00684CEA">
        <w:t>NR</w:t>
      </w:r>
      <w:r w:rsidRPr="00684CEA">
        <w:tab/>
        <w:t>New Radio</w:t>
      </w:r>
    </w:p>
    <w:p w14:paraId="15C2EC2E" w14:textId="77777777" w:rsidR="00F5682A" w:rsidRPr="00684CEA" w:rsidRDefault="00F5682A" w:rsidP="00F5682A">
      <w:pPr>
        <w:pStyle w:val="EW"/>
      </w:pPr>
      <w:r w:rsidRPr="00684CEA">
        <w:t>NSA</w:t>
      </w:r>
      <w:r w:rsidRPr="00684CEA">
        <w:tab/>
        <w:t>Non-standalone</w:t>
      </w:r>
    </w:p>
    <w:p w14:paraId="71EB632B" w14:textId="77777777" w:rsidR="0031551A" w:rsidRPr="00684CEA" w:rsidRDefault="0031551A" w:rsidP="0031551A">
      <w:pPr>
        <w:pStyle w:val="EW"/>
      </w:pPr>
      <w:r w:rsidRPr="00684CEA">
        <w:t>OTA</w:t>
      </w:r>
      <w:r w:rsidRPr="00684CEA">
        <w:tab/>
        <w:t>Over The Air</w:t>
      </w:r>
    </w:p>
    <w:p w14:paraId="6E486D3E" w14:textId="77777777" w:rsidR="0031551A" w:rsidRPr="00684CEA" w:rsidRDefault="0031551A" w:rsidP="0031551A">
      <w:pPr>
        <w:pStyle w:val="EW"/>
      </w:pPr>
      <w:r w:rsidRPr="00684CEA">
        <w:t>PA</w:t>
      </w:r>
      <w:r w:rsidRPr="00684CEA">
        <w:tab/>
        <w:t>Power Amplifier</w:t>
      </w:r>
    </w:p>
    <w:p w14:paraId="6B93D0D7" w14:textId="77777777" w:rsidR="004842AB" w:rsidRPr="00684CEA" w:rsidRDefault="004842AB" w:rsidP="0031551A">
      <w:pPr>
        <w:pStyle w:val="EW"/>
      </w:pPr>
      <w:r w:rsidRPr="00684CEA">
        <w:t>RSRP</w:t>
      </w:r>
      <w:r w:rsidRPr="00684CEA">
        <w:tab/>
        <w:t>Reference signal receive power</w:t>
      </w:r>
    </w:p>
    <w:p w14:paraId="20BFC8E9" w14:textId="77777777" w:rsidR="0031551A" w:rsidRPr="00684CEA" w:rsidRDefault="0031551A" w:rsidP="0031551A">
      <w:pPr>
        <w:pStyle w:val="EW"/>
      </w:pPr>
      <w:r w:rsidRPr="00684CEA">
        <w:t>SNR</w:t>
      </w:r>
      <w:r w:rsidRPr="00684CEA">
        <w:tab/>
        <w:t>Signal-to-Noise Ratio</w:t>
      </w:r>
    </w:p>
    <w:p w14:paraId="788B4F69" w14:textId="77777777" w:rsidR="004842AB" w:rsidRPr="00684CEA" w:rsidRDefault="004842AB" w:rsidP="0031551A">
      <w:pPr>
        <w:pStyle w:val="EW"/>
      </w:pPr>
      <w:r w:rsidRPr="00684CEA">
        <w:t>SS</w:t>
      </w:r>
      <w:r w:rsidRPr="00684CEA">
        <w:tab/>
        <w:t>System Simulator</w:t>
      </w:r>
    </w:p>
    <w:p w14:paraId="137254E6" w14:textId="77777777" w:rsidR="0031551A" w:rsidRPr="00684CEA" w:rsidRDefault="0031551A" w:rsidP="0031551A">
      <w:pPr>
        <w:pStyle w:val="EW"/>
      </w:pPr>
      <w:r w:rsidRPr="00684CEA">
        <w:t>SS-RSRPB</w:t>
      </w:r>
      <w:r w:rsidRPr="00684CEA">
        <w:tab/>
        <w:t>SS reference signal received power per branch</w:t>
      </w:r>
    </w:p>
    <w:p w14:paraId="242FC8CF" w14:textId="77777777" w:rsidR="0031551A" w:rsidRPr="00684CEA" w:rsidRDefault="0031551A" w:rsidP="0031551A">
      <w:pPr>
        <w:pStyle w:val="EW"/>
      </w:pPr>
      <w:r w:rsidRPr="00684CEA">
        <w:t>TDL</w:t>
      </w:r>
      <w:r w:rsidRPr="00684CEA">
        <w:tab/>
        <w:t>Tapped Delay Line</w:t>
      </w:r>
    </w:p>
    <w:p w14:paraId="58376B17" w14:textId="77777777" w:rsidR="0031551A" w:rsidRPr="00684CEA" w:rsidRDefault="0031551A" w:rsidP="0031551A">
      <w:pPr>
        <w:pStyle w:val="EW"/>
      </w:pPr>
      <w:r w:rsidRPr="00684CEA">
        <w:t>TI</w:t>
      </w:r>
      <w:r w:rsidRPr="00684CEA">
        <w:tab/>
        <w:t>Test Interface</w:t>
      </w:r>
    </w:p>
    <w:p w14:paraId="61142C8B" w14:textId="77777777" w:rsidR="00F5682A" w:rsidRPr="00684CEA" w:rsidRDefault="00F5682A" w:rsidP="0031551A">
      <w:pPr>
        <w:pStyle w:val="EW"/>
      </w:pPr>
      <w:r w:rsidRPr="00684CEA">
        <w:t>TRP</w:t>
      </w:r>
      <w:r w:rsidRPr="00684CEA">
        <w:tab/>
        <w:t>Total Radiated Power</w:t>
      </w:r>
    </w:p>
    <w:p w14:paraId="5DFDAC82" w14:textId="77777777" w:rsidR="00AD20FF" w:rsidRPr="00684CEA" w:rsidRDefault="00AD20FF" w:rsidP="0031551A">
      <w:pPr>
        <w:pStyle w:val="EW"/>
      </w:pPr>
      <w:r w:rsidRPr="00684CEA">
        <w:t>TRxP</w:t>
      </w:r>
      <w:r w:rsidRPr="00684CEA">
        <w:tab/>
        <w:t>Transmission Reception Point</w:t>
      </w:r>
    </w:p>
    <w:p w14:paraId="67CFD329" w14:textId="77777777" w:rsidR="00E8629F" w:rsidRPr="00684CEA" w:rsidRDefault="0031551A" w:rsidP="0031551A">
      <w:pPr>
        <w:pStyle w:val="EW"/>
      </w:pPr>
      <w:r w:rsidRPr="00684CEA">
        <w:t>UBF</w:t>
      </w:r>
      <w:r w:rsidRPr="00684CEA">
        <w:tab/>
        <w:t>UE beam lock function</w:t>
      </w:r>
    </w:p>
    <w:p w14:paraId="2AE4C73A" w14:textId="77777777" w:rsidR="00F5682A" w:rsidRPr="00684CEA" w:rsidRDefault="00F5682A" w:rsidP="00F5682A">
      <w:pPr>
        <w:pStyle w:val="EW"/>
      </w:pPr>
      <w:r w:rsidRPr="00684CEA">
        <w:t>UE</w:t>
      </w:r>
      <w:r w:rsidRPr="00684CEA">
        <w:tab/>
        <w:t>User Equipment</w:t>
      </w:r>
    </w:p>
    <w:p w14:paraId="25BBD529" w14:textId="77777777" w:rsidR="00E8629F" w:rsidRPr="00684CEA" w:rsidRDefault="00E8629F">
      <w:pPr>
        <w:pStyle w:val="Heading1"/>
      </w:pPr>
      <w:bookmarkStart w:id="57" w:name="_Toc21020158"/>
      <w:bookmarkStart w:id="58" w:name="_Toc29812990"/>
      <w:bookmarkStart w:id="59" w:name="_Toc29813256"/>
      <w:bookmarkStart w:id="60" w:name="_Toc52565474"/>
      <w:bookmarkStart w:id="61" w:name="_Toc137568787"/>
      <w:bookmarkStart w:id="62" w:name="_Toc138875714"/>
      <w:bookmarkStart w:id="63" w:name="_Toc138876186"/>
      <w:r w:rsidRPr="00684CEA">
        <w:t>4</w:t>
      </w:r>
      <w:r w:rsidRPr="00684CEA">
        <w:tab/>
      </w:r>
      <w:r w:rsidR="00992B5F" w:rsidRPr="00684CEA">
        <w:t>General</w:t>
      </w:r>
      <w:bookmarkEnd w:id="57"/>
      <w:bookmarkEnd w:id="58"/>
      <w:bookmarkEnd w:id="59"/>
      <w:bookmarkEnd w:id="60"/>
      <w:bookmarkEnd w:id="61"/>
      <w:bookmarkEnd w:id="62"/>
      <w:bookmarkEnd w:id="63"/>
    </w:p>
    <w:p w14:paraId="31ED5E9C" w14:textId="77777777" w:rsidR="003073C9" w:rsidRPr="00684CEA" w:rsidRDefault="003073C9" w:rsidP="003073C9">
      <w:pPr>
        <w:pStyle w:val="Heading2"/>
      </w:pPr>
      <w:bookmarkStart w:id="64" w:name="_Toc21020159"/>
      <w:bookmarkStart w:id="65" w:name="_Toc29812991"/>
      <w:bookmarkStart w:id="66" w:name="_Toc29813257"/>
      <w:bookmarkStart w:id="67" w:name="_Toc52565475"/>
      <w:bookmarkStart w:id="68" w:name="_Toc137568788"/>
      <w:bookmarkStart w:id="69" w:name="_Toc138875715"/>
      <w:bookmarkStart w:id="70" w:name="_Toc138876187"/>
      <w:r w:rsidRPr="00684CEA">
        <w:t>4.1</w:t>
      </w:r>
      <w:r w:rsidRPr="00684CEA">
        <w:tab/>
        <w:t>Device types and UE power classes</w:t>
      </w:r>
      <w:bookmarkEnd w:id="64"/>
      <w:bookmarkEnd w:id="65"/>
      <w:bookmarkEnd w:id="66"/>
      <w:bookmarkEnd w:id="67"/>
      <w:bookmarkEnd w:id="68"/>
      <w:bookmarkEnd w:id="69"/>
      <w:bookmarkEnd w:id="70"/>
    </w:p>
    <w:p w14:paraId="7A5362E8" w14:textId="77777777" w:rsidR="003073C9" w:rsidRPr="00684CEA" w:rsidRDefault="003073C9" w:rsidP="003073C9">
      <w:r w:rsidRPr="00684CEA">
        <w:t>In accordance to the study item objectives the following device types are considered in the scope of this study:</w:t>
      </w:r>
    </w:p>
    <w:p w14:paraId="6C064F1F" w14:textId="77777777" w:rsidR="003073C9" w:rsidRPr="00684CEA" w:rsidRDefault="003073C9" w:rsidP="003073C9">
      <w:pPr>
        <w:pStyle w:val="B10"/>
      </w:pPr>
      <w:r w:rsidRPr="00684CEA">
        <w:t>-</w:t>
      </w:r>
      <w:r w:rsidRPr="00684CEA">
        <w:tab/>
        <w:t>Smartphone</w:t>
      </w:r>
    </w:p>
    <w:p w14:paraId="49164761" w14:textId="77777777" w:rsidR="003073C9" w:rsidRPr="00684CEA" w:rsidRDefault="003073C9" w:rsidP="003073C9">
      <w:pPr>
        <w:pStyle w:val="B10"/>
      </w:pPr>
      <w:r w:rsidRPr="00684CEA">
        <w:t>-</w:t>
      </w:r>
      <w:r w:rsidRPr="00684CEA">
        <w:tab/>
        <w:t>Laptop mounted equipment (such as plug-in devices like USB dongles)</w:t>
      </w:r>
    </w:p>
    <w:p w14:paraId="76BD3C76" w14:textId="77777777" w:rsidR="003073C9" w:rsidRPr="00684CEA" w:rsidRDefault="003073C9" w:rsidP="003073C9">
      <w:pPr>
        <w:pStyle w:val="B10"/>
      </w:pPr>
      <w:r w:rsidRPr="00684CEA">
        <w:t>-</w:t>
      </w:r>
      <w:r w:rsidRPr="00684CEA">
        <w:tab/>
        <w:t>Laptop embedded equipment</w:t>
      </w:r>
    </w:p>
    <w:p w14:paraId="54C56E1B" w14:textId="77777777" w:rsidR="003073C9" w:rsidRPr="00684CEA" w:rsidRDefault="003073C9" w:rsidP="003073C9">
      <w:pPr>
        <w:pStyle w:val="B10"/>
      </w:pPr>
      <w:r w:rsidRPr="00684CEA">
        <w:t>-</w:t>
      </w:r>
      <w:r w:rsidRPr="00684CEA">
        <w:tab/>
        <w:t>Tablet</w:t>
      </w:r>
    </w:p>
    <w:p w14:paraId="351DE9BC" w14:textId="77777777" w:rsidR="003073C9" w:rsidRPr="00684CEA" w:rsidRDefault="003073C9" w:rsidP="003073C9">
      <w:pPr>
        <w:pStyle w:val="B10"/>
      </w:pPr>
      <w:r w:rsidRPr="00684CEA">
        <w:t>-</w:t>
      </w:r>
      <w:r w:rsidRPr="00684CEA">
        <w:tab/>
        <w:t>Wearable devices</w:t>
      </w:r>
    </w:p>
    <w:p w14:paraId="579CA8AA" w14:textId="77777777" w:rsidR="003073C9" w:rsidRPr="00684CEA" w:rsidRDefault="003073C9" w:rsidP="003073C9">
      <w:pPr>
        <w:pStyle w:val="B10"/>
      </w:pPr>
      <w:r w:rsidRPr="00684CEA">
        <w:t>-</w:t>
      </w:r>
      <w:r w:rsidRPr="00684CEA">
        <w:tab/>
        <w:t>Vehicular mounted device</w:t>
      </w:r>
    </w:p>
    <w:p w14:paraId="2FFF53A8" w14:textId="77777777" w:rsidR="003073C9" w:rsidRPr="00684CEA" w:rsidRDefault="003073C9" w:rsidP="003073C9">
      <w:pPr>
        <w:pStyle w:val="B10"/>
      </w:pPr>
      <w:r w:rsidRPr="00684CEA">
        <w:t>-</w:t>
      </w:r>
      <w:r w:rsidRPr="00684CEA">
        <w:tab/>
        <w:t>Fixed Wireless Access (FWA) terminal</w:t>
      </w:r>
    </w:p>
    <w:p w14:paraId="71391BF6" w14:textId="77777777" w:rsidR="003073C9" w:rsidRPr="00684CEA" w:rsidRDefault="003073C9" w:rsidP="003073C9">
      <w:pPr>
        <w:pStyle w:val="B10"/>
      </w:pPr>
      <w:r w:rsidRPr="00684CEA">
        <w:t>-</w:t>
      </w:r>
      <w:r w:rsidRPr="00684CEA">
        <w:tab/>
        <w:t>Fixed mounted devices (e.g. sensors, automation etc.)</w:t>
      </w:r>
    </w:p>
    <w:p w14:paraId="36F29498" w14:textId="77777777" w:rsidR="003073C9" w:rsidRPr="00684CEA" w:rsidRDefault="003073C9" w:rsidP="003073C9">
      <w:pPr>
        <w:pStyle w:val="B10"/>
      </w:pPr>
      <w:r w:rsidRPr="00684CEA">
        <w:t>-</w:t>
      </w:r>
      <w:r w:rsidRPr="00684CEA">
        <w:tab/>
        <w:t>Other UE types are not precluded for discussion as a second priority</w:t>
      </w:r>
    </w:p>
    <w:p w14:paraId="133B582C" w14:textId="77777777" w:rsidR="003073C9" w:rsidRPr="00684CEA" w:rsidRDefault="003073C9" w:rsidP="003073C9">
      <w:pPr>
        <w:pStyle w:val="B10"/>
      </w:pPr>
      <w:r w:rsidRPr="00684CEA">
        <w:t>-</w:t>
      </w:r>
      <w:r w:rsidRPr="00684CEA">
        <w:tab/>
        <w:t>The development of test methodology aspects shall initially focus on the FWA, tablet, and smart phone device types</w:t>
      </w:r>
    </w:p>
    <w:p w14:paraId="66B2585D" w14:textId="77777777" w:rsidR="003073C9" w:rsidRPr="00684CEA" w:rsidRDefault="003073C9" w:rsidP="003073C9">
      <w:r w:rsidRPr="00684CEA">
        <w:t xml:space="preserve">Four different FR2 UE Power Classes are defined in the Rel-15 scope in </w:t>
      </w:r>
      <w:r w:rsidR="003602E1" w:rsidRPr="00684CEA">
        <w:t xml:space="preserve">TS 38.101-2 </w:t>
      </w:r>
      <w:r w:rsidRPr="00684CEA">
        <w:t>[</w:t>
      </w:r>
      <w:r w:rsidR="00B95977" w:rsidRPr="00684CEA">
        <w:t>16</w:t>
      </w:r>
      <w:r w:rsidRPr="00684CEA">
        <w:t>]. Different UE power classes are characterized by different UE antenna design assumptions and have different UE maximum output power and reference sensitivity requirements.</w:t>
      </w:r>
    </w:p>
    <w:p w14:paraId="62F4D375" w14:textId="77777777" w:rsidR="003073C9" w:rsidRPr="00684CEA" w:rsidRDefault="003073C9" w:rsidP="003073C9">
      <w:r w:rsidRPr="00684CEA">
        <w:lastRenderedPageBreak/>
        <w:t>The test methods defined in this document are introduced for handheld UEs and applicable to FR2 UE Power Class 3 unless otherwise stated. The test methods can be applicable for other device types such as FWA, tablets, vehicle mounted UE etc. in case they comply with UE power class 3 requirements.</w:t>
      </w:r>
    </w:p>
    <w:p w14:paraId="65610A04" w14:textId="77777777" w:rsidR="003073C9" w:rsidRPr="00684CEA" w:rsidRDefault="003073C9" w:rsidP="003073C9">
      <w:r w:rsidRPr="00684CEA">
        <w:t>The test methods can be further extended to other FR2 UE power classes (i.e. UE power classes 1, 2 and 4). At least the following test methods components are specific to different FR2 UE power classes and shall be adjusted:</w:t>
      </w:r>
    </w:p>
    <w:p w14:paraId="56CA257A" w14:textId="77777777" w:rsidR="003073C9" w:rsidRPr="00684CEA" w:rsidRDefault="003073C9" w:rsidP="003073C9">
      <w:pPr>
        <w:pStyle w:val="B10"/>
      </w:pPr>
      <w:r w:rsidRPr="00684CEA">
        <w:t>-</w:t>
      </w:r>
      <w:r w:rsidRPr="00684CEA">
        <w:tab/>
        <w:t>Measurement grids used for the UE RF Tx and Rx measurements.</w:t>
      </w:r>
    </w:p>
    <w:p w14:paraId="240C93FC" w14:textId="77777777" w:rsidR="003073C9" w:rsidRPr="00684CEA" w:rsidRDefault="003073C9" w:rsidP="003073C9">
      <w:pPr>
        <w:pStyle w:val="B10"/>
      </w:pPr>
      <w:r w:rsidRPr="00684CEA">
        <w:t>-</w:t>
      </w:r>
      <w:r w:rsidRPr="00684CEA">
        <w:tab/>
        <w:t>Noise power level (Noc) and feasible SNR range for UE demodulation and RRM test methodologies.</w:t>
      </w:r>
    </w:p>
    <w:p w14:paraId="1195FC26" w14:textId="77777777" w:rsidR="00E8629F" w:rsidRPr="00684CEA" w:rsidRDefault="00E8629F">
      <w:pPr>
        <w:pStyle w:val="Heading2"/>
      </w:pPr>
      <w:bookmarkStart w:id="71" w:name="_Toc21020160"/>
      <w:bookmarkStart w:id="72" w:name="_Toc29812992"/>
      <w:bookmarkStart w:id="73" w:name="_Toc29813258"/>
      <w:bookmarkStart w:id="74" w:name="_Toc52565476"/>
      <w:bookmarkStart w:id="75" w:name="_Toc137568789"/>
      <w:bookmarkStart w:id="76" w:name="_Toc138875716"/>
      <w:bookmarkStart w:id="77" w:name="_Toc138876188"/>
      <w:r w:rsidRPr="00684CEA">
        <w:t>4.2</w:t>
      </w:r>
      <w:r w:rsidRPr="00684CEA">
        <w:tab/>
      </w:r>
      <w:r w:rsidR="00992B5F" w:rsidRPr="00684CEA">
        <w:t>Testing configuration</w:t>
      </w:r>
      <w:bookmarkEnd w:id="71"/>
      <w:bookmarkEnd w:id="72"/>
      <w:bookmarkEnd w:id="73"/>
      <w:bookmarkEnd w:id="74"/>
      <w:bookmarkEnd w:id="75"/>
      <w:bookmarkEnd w:id="76"/>
      <w:bookmarkEnd w:id="77"/>
    </w:p>
    <w:p w14:paraId="41F6E9DD" w14:textId="77777777" w:rsidR="006B1C2F" w:rsidRPr="00684CEA" w:rsidRDefault="006B1C2F" w:rsidP="006B1C2F">
      <w:r w:rsidRPr="00684CEA">
        <w:t>The free space (FS) testing configuration is utilized in this study.</w:t>
      </w:r>
    </w:p>
    <w:p w14:paraId="387695A2" w14:textId="77777777" w:rsidR="00017C05" w:rsidRPr="00684CEA" w:rsidRDefault="00017C05" w:rsidP="00017C05">
      <w:pPr>
        <w:pStyle w:val="Heading2"/>
      </w:pPr>
      <w:bookmarkStart w:id="78" w:name="_Toc21020161"/>
      <w:bookmarkStart w:id="79" w:name="_Toc29812993"/>
      <w:bookmarkStart w:id="80" w:name="_Toc29813259"/>
      <w:bookmarkStart w:id="81" w:name="_Toc52565477"/>
      <w:bookmarkStart w:id="82" w:name="_Toc137568790"/>
      <w:bookmarkStart w:id="83" w:name="_Toc138875717"/>
      <w:bookmarkStart w:id="84" w:name="_Toc138876189"/>
      <w:r w:rsidRPr="00684CEA">
        <w:t>4.</w:t>
      </w:r>
      <w:r w:rsidR="00CE0386" w:rsidRPr="00684CEA">
        <w:t>3</w:t>
      </w:r>
      <w:r w:rsidRPr="00684CEA">
        <w:tab/>
        <w:t>Test interface</w:t>
      </w:r>
      <w:bookmarkEnd w:id="78"/>
      <w:bookmarkEnd w:id="79"/>
      <w:bookmarkEnd w:id="80"/>
      <w:bookmarkEnd w:id="81"/>
      <w:bookmarkEnd w:id="82"/>
      <w:bookmarkEnd w:id="83"/>
      <w:bookmarkEnd w:id="84"/>
    </w:p>
    <w:p w14:paraId="3857333B" w14:textId="77777777" w:rsidR="006B1C2F" w:rsidRPr="00684CEA" w:rsidRDefault="006B1C2F" w:rsidP="006B1C2F">
      <w:r w:rsidRPr="00684CEA">
        <w:t xml:space="preserve">A Test Interface (TI) is needed for certain control and measurement functions. Detailed functions and implementation of the TI are </w:t>
      </w:r>
      <w:r w:rsidR="00122845" w:rsidRPr="00684CEA">
        <w:t>as follows:</w:t>
      </w:r>
    </w:p>
    <w:p w14:paraId="04552DF0" w14:textId="77777777" w:rsidR="00554A16" w:rsidRPr="00684CEA" w:rsidRDefault="00122845" w:rsidP="00FE1529">
      <w:pPr>
        <w:pStyle w:val="B10"/>
      </w:pPr>
      <w:r w:rsidRPr="00684CEA">
        <w:t>-</w:t>
      </w:r>
      <w:r w:rsidRPr="00684CEA">
        <w:tab/>
        <w:t xml:space="preserve">All UEs supporting NR and operating in frequency range 2 (FR2) shall support </w:t>
      </w:r>
      <w:r w:rsidR="00554A16" w:rsidRPr="00684CEA">
        <w:t>the following:</w:t>
      </w:r>
    </w:p>
    <w:p w14:paraId="52CFF8F3" w14:textId="77777777" w:rsidR="00122845" w:rsidRPr="00684CEA" w:rsidRDefault="00F1709D" w:rsidP="00FE1529">
      <w:pPr>
        <w:pStyle w:val="B20"/>
      </w:pPr>
      <w:r w:rsidRPr="00684CEA">
        <w:t>-</w:t>
      </w:r>
      <w:r w:rsidRPr="00684CEA">
        <w:tab/>
        <w:t xml:space="preserve">A </w:t>
      </w:r>
      <w:r w:rsidR="00122845" w:rsidRPr="00684CEA">
        <w:t>mandatory UE beam lock function (UBF) to simplify the test method complexity, such that</w:t>
      </w:r>
    </w:p>
    <w:p w14:paraId="0F8E54ED" w14:textId="77777777" w:rsidR="00122845" w:rsidRPr="00684CEA" w:rsidRDefault="00122845" w:rsidP="00FE1529">
      <w:pPr>
        <w:pStyle w:val="B20"/>
      </w:pPr>
      <w:r w:rsidRPr="00684CEA">
        <w:t>-</w:t>
      </w:r>
      <w:r w:rsidRPr="00684CEA">
        <w:tab/>
        <w:t>The UBF can disable changes to the UE beamforming configuration when in NR_RRC_CONNECTED state</w:t>
      </w:r>
    </w:p>
    <w:p w14:paraId="625CC8FC" w14:textId="77777777" w:rsidR="00B644A1" w:rsidRPr="00684CEA" w:rsidRDefault="00B644A1" w:rsidP="00FE1529">
      <w:pPr>
        <w:pStyle w:val="B20"/>
      </w:pPr>
      <w:r w:rsidRPr="00684CEA">
        <w:t>-</w:t>
      </w:r>
      <w:r w:rsidRPr="00684CEA">
        <w:tab/>
        <w:t>The measurement and reporting of synchronization signals reference signal received power per branch (SS-RSRPB) [14], such that</w:t>
      </w:r>
    </w:p>
    <w:p w14:paraId="1C9750ED" w14:textId="77777777" w:rsidR="00F1709D" w:rsidRPr="00684CEA" w:rsidRDefault="00F1709D" w:rsidP="00FE1529">
      <w:pPr>
        <w:pStyle w:val="B30"/>
      </w:pPr>
      <w:r w:rsidRPr="00684CEA">
        <w:t>-</w:t>
      </w:r>
      <w:r w:rsidRPr="00684CEA">
        <w:tab/>
        <w:t>These reporting requirements apply to all FR2 UEs in the context of a test loop</w:t>
      </w:r>
    </w:p>
    <w:p w14:paraId="740864B8" w14:textId="77777777" w:rsidR="00F1709D" w:rsidRPr="00684CEA" w:rsidRDefault="00F1709D" w:rsidP="00FE1529">
      <w:pPr>
        <w:pStyle w:val="B30"/>
      </w:pPr>
      <w:r w:rsidRPr="00684CEA">
        <w:t>-</w:t>
      </w:r>
      <w:r w:rsidRPr="00684CEA">
        <w:tab/>
        <w:t>The signalling associated with reporting SS-RSRPB is in a format which allows the UE to report a vector of values, where the number of the reported values equals to the number of receiver branches on the UE</w:t>
      </w:r>
    </w:p>
    <w:p w14:paraId="010CD1C5" w14:textId="77777777" w:rsidR="00F1709D" w:rsidRPr="00684CEA" w:rsidRDefault="00122845" w:rsidP="00FE1529">
      <w:pPr>
        <w:pStyle w:val="B10"/>
      </w:pPr>
      <w:r w:rsidRPr="00684CEA">
        <w:t>-</w:t>
      </w:r>
      <w:r w:rsidRPr="00684CEA">
        <w:tab/>
        <w:t>Additional TI functionality is not precluded</w:t>
      </w:r>
    </w:p>
    <w:p w14:paraId="63D82DD5" w14:textId="77777777" w:rsidR="00CE0386" w:rsidRPr="00684CEA" w:rsidRDefault="00CE0386" w:rsidP="00CE0386">
      <w:pPr>
        <w:pStyle w:val="Heading2"/>
      </w:pPr>
      <w:bookmarkStart w:id="85" w:name="_Toc21020162"/>
      <w:bookmarkStart w:id="86" w:name="_Toc29812994"/>
      <w:bookmarkStart w:id="87" w:name="_Toc29813260"/>
      <w:bookmarkStart w:id="88" w:name="_Toc52565478"/>
      <w:bookmarkStart w:id="89" w:name="_Toc137568791"/>
      <w:bookmarkStart w:id="90" w:name="_Toc138875718"/>
      <w:bookmarkStart w:id="91" w:name="_Toc138876190"/>
      <w:r w:rsidRPr="00684CEA">
        <w:t>4.4</w:t>
      </w:r>
      <w:r w:rsidRPr="00684CEA">
        <w:tab/>
        <w:t>Equivalence criteria</w:t>
      </w:r>
      <w:bookmarkEnd w:id="85"/>
      <w:bookmarkEnd w:id="86"/>
      <w:bookmarkEnd w:id="87"/>
      <w:bookmarkEnd w:id="88"/>
      <w:bookmarkEnd w:id="89"/>
      <w:bookmarkEnd w:id="90"/>
      <w:bookmarkEnd w:id="91"/>
    </w:p>
    <w:p w14:paraId="77633837" w14:textId="77777777" w:rsidR="006B1C2F" w:rsidRPr="00684CEA" w:rsidRDefault="006B1C2F" w:rsidP="006B1C2F">
      <w:r w:rsidRPr="00684CEA">
        <w:t>The following 11 points have been agreed as a framework for developing OTA test to prove equivalence.</w:t>
      </w:r>
    </w:p>
    <w:p w14:paraId="34709A9B" w14:textId="77777777" w:rsidR="006B1C2F" w:rsidRPr="00684CEA" w:rsidRDefault="006B1C2F" w:rsidP="00B95977">
      <w:pPr>
        <w:pStyle w:val="B10"/>
        <w:ind w:left="709" w:hanging="425"/>
      </w:pPr>
      <w:r w:rsidRPr="00684CEA">
        <w:t>1)</w:t>
      </w:r>
      <w:r w:rsidRPr="00684CEA">
        <w:tab/>
        <w:t>Multiple test methods may exist for each requirement</w:t>
      </w:r>
      <w:r w:rsidR="00A165D9" w:rsidRPr="00684CEA">
        <w:t>.</w:t>
      </w:r>
    </w:p>
    <w:p w14:paraId="5EE7F344" w14:textId="77777777" w:rsidR="006B1C2F" w:rsidRPr="00684CEA" w:rsidRDefault="006B1C2F" w:rsidP="00B95977">
      <w:pPr>
        <w:pStyle w:val="B10"/>
        <w:ind w:left="709" w:hanging="425"/>
      </w:pPr>
      <w:r w:rsidRPr="00684CEA">
        <w:t>2)</w:t>
      </w:r>
      <w:r w:rsidRPr="00684CEA">
        <w:tab/>
        <w:t>Each test method will require its own test procedure.</w:t>
      </w:r>
    </w:p>
    <w:p w14:paraId="036C5212" w14:textId="77777777" w:rsidR="006B1C2F" w:rsidRPr="00684CEA" w:rsidRDefault="006B1C2F" w:rsidP="00B95977">
      <w:pPr>
        <w:pStyle w:val="B10"/>
        <w:ind w:left="709" w:hanging="425"/>
      </w:pPr>
      <w:r w:rsidRPr="00684CEA">
        <w:t>3)</w:t>
      </w:r>
      <w:r w:rsidRPr="00684CEA">
        <w:tab/>
        <w:t>A single conformance requirement applies for each core requirement, regardless of test procedure.</w:t>
      </w:r>
    </w:p>
    <w:p w14:paraId="6D953243" w14:textId="77777777" w:rsidR="006B1C2F" w:rsidRPr="00684CEA" w:rsidRDefault="006B1C2F" w:rsidP="00B95977">
      <w:pPr>
        <w:pStyle w:val="B10"/>
        <w:ind w:left="709" w:hanging="425"/>
      </w:pPr>
      <w:r w:rsidRPr="00684CEA">
        <w:t>4)</w:t>
      </w:r>
      <w:r w:rsidRPr="00684CEA">
        <w:tab/>
        <w:t>Common maximum accepted test system uncertainty applies for all test methods addressing the same test requirement. Test methods producing significantly worse uncertainty than others at comparable cost should not impact the common maximum accepted test system uncertainty assessment.</w:t>
      </w:r>
    </w:p>
    <w:p w14:paraId="0FB61740" w14:textId="77777777" w:rsidR="006B1C2F" w:rsidRPr="00684CEA" w:rsidRDefault="006B1C2F" w:rsidP="00B95977">
      <w:pPr>
        <w:pStyle w:val="B10"/>
        <w:ind w:left="709" w:hanging="425"/>
      </w:pPr>
      <w:r w:rsidRPr="00684CEA">
        <w:t>5)</w:t>
      </w:r>
      <w:r w:rsidRPr="00684CEA">
        <w:tab/>
        <w:t>Common test tolerances apply for all test methods addressing the same test requirement.</w:t>
      </w:r>
    </w:p>
    <w:p w14:paraId="57A69CBC" w14:textId="77777777" w:rsidR="006B1C2F" w:rsidRPr="00684CEA" w:rsidRDefault="006B1C2F" w:rsidP="00B95977">
      <w:pPr>
        <w:pStyle w:val="B10"/>
        <w:ind w:left="709" w:hanging="425"/>
      </w:pPr>
      <w:r w:rsidRPr="00684CEA">
        <w:t>6)</w:t>
      </w:r>
      <w:r w:rsidRPr="00684CEA">
        <w:tab/>
        <w:t>A common way of establishing the uncertainty result from all test methods' individual budgets is established.</w:t>
      </w:r>
    </w:p>
    <w:p w14:paraId="2DD7B1C3" w14:textId="77777777" w:rsidR="006B1C2F" w:rsidRPr="00684CEA" w:rsidRDefault="006B1C2F" w:rsidP="00B95977">
      <w:pPr>
        <w:pStyle w:val="B10"/>
        <w:ind w:left="709" w:hanging="425"/>
      </w:pPr>
      <w:r w:rsidRPr="00684CEA">
        <w:t>7)</w:t>
      </w:r>
      <w:r w:rsidRPr="00684CEA">
        <w:tab/>
        <w:t>A common method of making an uncertainty budget (not a common uncertainty budget) is established.</w:t>
      </w:r>
    </w:p>
    <w:p w14:paraId="46CB5B09" w14:textId="77777777" w:rsidR="006B1C2F" w:rsidRPr="00684CEA" w:rsidRDefault="006B1C2F" w:rsidP="00B95977">
      <w:pPr>
        <w:pStyle w:val="B10"/>
        <w:ind w:left="709" w:hanging="425"/>
      </w:pPr>
      <w:r w:rsidRPr="00684CEA">
        <w:t>8)</w:t>
      </w:r>
      <w:r w:rsidRPr="00684CEA">
        <w:tab/>
        <w:t>Establish budget format examples for each addressed test method in the form of lists of uncertainty contributions. Contributions that may be negligible with some DUT and substantial with others should be in this list. For each combination of measurement method and test parameter develop a list with measurement uncertainties.</w:t>
      </w:r>
    </w:p>
    <w:p w14:paraId="02702FE8" w14:textId="77777777" w:rsidR="006B1C2F" w:rsidRPr="00684CEA" w:rsidRDefault="006B1C2F" w:rsidP="00B95977">
      <w:pPr>
        <w:pStyle w:val="B10"/>
        <w:ind w:left="709" w:hanging="425"/>
      </w:pPr>
      <w:r w:rsidRPr="00684CEA">
        <w:lastRenderedPageBreak/>
        <w:t>9)</w:t>
      </w:r>
      <w:r w:rsidRPr="00684CEA">
        <w:tab/>
        <w:t>Describe potential OTA test methods. The description requires information about the test range architecture and test procedure. Addressing each item in each uncertainty budget with respect to the expected distribution of the errors, the mechanism creating the error and how it interacts with properties of the DUT.</w:t>
      </w:r>
    </w:p>
    <w:p w14:paraId="24EA7D46" w14:textId="77777777" w:rsidR="006B1C2F" w:rsidRPr="00684CEA" w:rsidRDefault="006B1C2F" w:rsidP="00B95977">
      <w:pPr>
        <w:pStyle w:val="B10"/>
        <w:ind w:left="709" w:hanging="425"/>
      </w:pPr>
      <w:r w:rsidRPr="00684CEA">
        <w:t>10)</w:t>
      </w:r>
      <w:r w:rsidR="00554646" w:rsidRPr="00684CEA">
        <w:tab/>
      </w:r>
      <w:r w:rsidRPr="00684CEA">
        <w:t xml:space="preserve">Providing example uncertainty budgets in the </w:t>
      </w:r>
      <w:r w:rsidR="00A165D9" w:rsidRPr="00684CEA">
        <w:t xml:space="preserve">TR </w:t>
      </w:r>
      <w:r w:rsidRPr="00684CEA">
        <w:t>will be useful in order to demonstrate the way a budget should be defined and how calculating its resulting measurement uncertainty is done, but the figures used in the examples will clearly be only examples and not applicable in general.</w:t>
      </w:r>
    </w:p>
    <w:p w14:paraId="52D49D6E" w14:textId="77777777" w:rsidR="00026A7D" w:rsidRPr="00684CEA" w:rsidRDefault="006B1C2F" w:rsidP="00B95977">
      <w:pPr>
        <w:pStyle w:val="B10"/>
        <w:ind w:left="709" w:hanging="425"/>
      </w:pPr>
      <w:r w:rsidRPr="00684CEA">
        <w:t>11)</w:t>
      </w:r>
      <w:r w:rsidR="00554646" w:rsidRPr="00684CEA">
        <w:tab/>
      </w:r>
      <w:r w:rsidR="00026A7D" w:rsidRPr="00684CEA">
        <w:t>Each test method is required to provide technical documentation showing the equivalence of testing methodologies, justification on applicability statement and usage of same baseline metrics for the alternative methodologies.</w:t>
      </w:r>
    </w:p>
    <w:p w14:paraId="41A85BE1" w14:textId="77777777" w:rsidR="00026A7D" w:rsidRPr="00684CEA" w:rsidRDefault="00026A7D" w:rsidP="00FC5F9D">
      <w:pPr>
        <w:pStyle w:val="B10"/>
        <w:ind w:left="540" w:firstLine="0"/>
      </w:pPr>
      <w:r w:rsidRPr="00684CEA">
        <w:t>Each testing methodology needs to provide applicability to test the following metrics and outline the testing aspects once the metrics are properly defined:</w:t>
      </w:r>
    </w:p>
    <w:p w14:paraId="72D9952F" w14:textId="77777777" w:rsidR="00026A7D" w:rsidRPr="00684CEA" w:rsidRDefault="00554646" w:rsidP="00554646">
      <w:pPr>
        <w:pStyle w:val="B20"/>
      </w:pPr>
      <w:r w:rsidRPr="00684CEA">
        <w:t>-</w:t>
      </w:r>
      <w:r w:rsidRPr="00684CEA">
        <w:tab/>
      </w:r>
      <w:r w:rsidR="00026A7D" w:rsidRPr="00684CEA">
        <w:t>EIRP and TRP based metric</w:t>
      </w:r>
    </w:p>
    <w:p w14:paraId="203D3319" w14:textId="77777777" w:rsidR="00026A7D" w:rsidRPr="00684CEA" w:rsidRDefault="00554646" w:rsidP="00554646">
      <w:pPr>
        <w:pStyle w:val="B20"/>
      </w:pPr>
      <w:r w:rsidRPr="00684CEA">
        <w:t>-</w:t>
      </w:r>
      <w:r w:rsidRPr="00684CEA">
        <w:tab/>
      </w:r>
      <w:r w:rsidR="00026A7D" w:rsidRPr="00684CEA">
        <w:t>EIS based metric</w:t>
      </w:r>
    </w:p>
    <w:p w14:paraId="66DE05D8" w14:textId="77777777" w:rsidR="00026A7D" w:rsidRPr="00684CEA" w:rsidRDefault="00554646" w:rsidP="00554646">
      <w:pPr>
        <w:pStyle w:val="B20"/>
      </w:pPr>
      <w:r w:rsidRPr="00684CEA">
        <w:t>-</w:t>
      </w:r>
      <w:r w:rsidRPr="00684CEA">
        <w:tab/>
      </w:r>
      <w:r w:rsidR="00026A7D" w:rsidRPr="00684CEA">
        <w:t>Transmit signal quality</w:t>
      </w:r>
    </w:p>
    <w:p w14:paraId="6E931F69" w14:textId="77777777" w:rsidR="00026A7D" w:rsidRPr="00684CEA" w:rsidRDefault="00554646" w:rsidP="00554646">
      <w:pPr>
        <w:pStyle w:val="B20"/>
      </w:pPr>
      <w:r w:rsidRPr="00684CEA">
        <w:t>-</w:t>
      </w:r>
      <w:r w:rsidRPr="00684CEA">
        <w:tab/>
      </w:r>
      <w:r w:rsidR="00026A7D" w:rsidRPr="00684CEA">
        <w:t>Radiated Spurious Emissions</w:t>
      </w:r>
    </w:p>
    <w:p w14:paraId="1D28E739" w14:textId="77777777" w:rsidR="00026A7D" w:rsidRPr="00684CEA" w:rsidRDefault="00554646" w:rsidP="00554646">
      <w:pPr>
        <w:pStyle w:val="B20"/>
      </w:pPr>
      <w:r w:rsidRPr="00684CEA">
        <w:t>-</w:t>
      </w:r>
      <w:r w:rsidRPr="00684CEA">
        <w:tab/>
      </w:r>
      <w:r w:rsidR="00026A7D" w:rsidRPr="00684CEA">
        <w:t>Blocking (currently only IBB defined)</w:t>
      </w:r>
    </w:p>
    <w:p w14:paraId="453B34B9" w14:textId="77777777" w:rsidR="006B1C2F" w:rsidRPr="00684CEA" w:rsidRDefault="00F81AC1" w:rsidP="005908D2">
      <w:pPr>
        <w:pStyle w:val="B10"/>
      </w:pPr>
      <w:r w:rsidRPr="00684CEA">
        <w:tab/>
      </w:r>
      <w:r w:rsidR="00026A7D" w:rsidRPr="00684CEA">
        <w:t xml:space="preserve">NOTE: Potential dynamic range limitations, measurement uncertainties and detailed test procedures </w:t>
      </w:r>
      <w:r w:rsidR="00B3769C" w:rsidRPr="00684CEA">
        <w:t xml:space="preserve">are </w:t>
      </w:r>
      <w:r w:rsidR="00026A7D" w:rsidRPr="00684CEA">
        <w:t xml:space="preserve">to be considered within UE conformance test aspects </w:t>
      </w:r>
      <w:r w:rsidR="00B3769C" w:rsidRPr="00684CEA">
        <w:t xml:space="preserve">for </w:t>
      </w:r>
      <w:r w:rsidR="00026A7D" w:rsidRPr="00684CEA">
        <w:t xml:space="preserve">5G System with NR and LTE </w:t>
      </w:r>
      <w:r w:rsidR="00B3769C" w:rsidRPr="00684CEA">
        <w:t>(</w:t>
      </w:r>
      <w:r w:rsidR="00FC5F9D" w:rsidRPr="00684CEA">
        <w:t xml:space="preserve">Work Item </w:t>
      </w:r>
      <w:r w:rsidR="00026A7D" w:rsidRPr="00684CEA">
        <w:t>5GS_NR_LTE-UEConTest)</w:t>
      </w:r>
      <w:r w:rsidR="00FC5F9D" w:rsidRPr="00684CEA">
        <w:t>.</w:t>
      </w:r>
    </w:p>
    <w:p w14:paraId="0B626DD5" w14:textId="77777777" w:rsidR="00B644A1" w:rsidRPr="00684CEA" w:rsidRDefault="00B644A1" w:rsidP="00B644A1">
      <w:r w:rsidRPr="00684CEA">
        <w:t>The linking of core requirements via test methods to conformance requirements is depicted in Figure 4.4-1.</w:t>
      </w:r>
    </w:p>
    <w:p w14:paraId="5A1C48F0" w14:textId="77777777" w:rsidR="00A165D9" w:rsidRPr="00684CEA" w:rsidRDefault="001204E3" w:rsidP="00B92723">
      <w:pPr>
        <w:pStyle w:val="TH"/>
        <w:rPr>
          <w:noProof/>
          <w:lang w:val="en-US"/>
        </w:rPr>
      </w:pPr>
      <w:r w:rsidRPr="00684CEA">
        <w:rPr>
          <w:noProof/>
          <w:lang w:val="en-US"/>
        </w:rPr>
        <w:drawing>
          <wp:inline distT="0" distB="0" distL="0" distR="0" wp14:anchorId="258FF1F2" wp14:editId="1E41848B">
            <wp:extent cx="6553200" cy="31940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553200" cy="3194050"/>
                    </a:xfrm>
                    <a:prstGeom prst="rect">
                      <a:avLst/>
                    </a:prstGeom>
                    <a:noFill/>
                    <a:ln>
                      <a:noFill/>
                    </a:ln>
                  </pic:spPr>
                </pic:pic>
              </a:graphicData>
            </a:graphic>
          </wp:inline>
        </w:drawing>
      </w:r>
    </w:p>
    <w:p w14:paraId="0A2700BF" w14:textId="77777777" w:rsidR="00A165D9" w:rsidRPr="00684CEA" w:rsidRDefault="00A165D9" w:rsidP="00C96808">
      <w:pPr>
        <w:pStyle w:val="TF"/>
      </w:pPr>
      <w:r w:rsidRPr="00684CEA">
        <w:t>Figure 4.4-1: OTA requirement to test mapping</w:t>
      </w:r>
    </w:p>
    <w:p w14:paraId="155465E6" w14:textId="77777777" w:rsidR="00017C05" w:rsidRPr="00684CEA" w:rsidRDefault="00017C05" w:rsidP="00017C05">
      <w:pPr>
        <w:pStyle w:val="Heading1"/>
      </w:pPr>
      <w:bookmarkStart w:id="92" w:name="_Toc21020163"/>
      <w:bookmarkStart w:id="93" w:name="_Toc29812995"/>
      <w:bookmarkStart w:id="94" w:name="_Toc29813261"/>
      <w:bookmarkStart w:id="95" w:name="_Toc52565479"/>
      <w:bookmarkStart w:id="96" w:name="_Toc137568792"/>
      <w:bookmarkStart w:id="97" w:name="_Toc138875719"/>
      <w:bookmarkStart w:id="98" w:name="_Toc138876191"/>
      <w:r w:rsidRPr="00684CEA">
        <w:lastRenderedPageBreak/>
        <w:t>5</w:t>
      </w:r>
      <w:r w:rsidRPr="00684CEA">
        <w:tab/>
        <w:t>UE RF testing methodology</w:t>
      </w:r>
      <w:bookmarkEnd w:id="92"/>
      <w:bookmarkEnd w:id="93"/>
      <w:bookmarkEnd w:id="94"/>
      <w:bookmarkEnd w:id="95"/>
      <w:bookmarkEnd w:id="96"/>
      <w:bookmarkEnd w:id="97"/>
      <w:bookmarkEnd w:id="98"/>
    </w:p>
    <w:p w14:paraId="61D5D91B" w14:textId="77777777" w:rsidR="00017C05" w:rsidRPr="00684CEA" w:rsidRDefault="00017C05" w:rsidP="00017C05">
      <w:pPr>
        <w:pStyle w:val="Heading2"/>
      </w:pPr>
      <w:bookmarkStart w:id="99" w:name="_Toc21020164"/>
      <w:bookmarkStart w:id="100" w:name="_Toc29812996"/>
      <w:bookmarkStart w:id="101" w:name="_Toc29813262"/>
      <w:bookmarkStart w:id="102" w:name="_Toc52565480"/>
      <w:bookmarkStart w:id="103" w:name="_Toc137568793"/>
      <w:bookmarkStart w:id="104" w:name="_Toc138875720"/>
      <w:bookmarkStart w:id="105" w:name="_Toc138876192"/>
      <w:r w:rsidRPr="00684CEA">
        <w:t>5.1</w:t>
      </w:r>
      <w:r w:rsidRPr="00684CEA">
        <w:tab/>
        <w:t>General</w:t>
      </w:r>
      <w:bookmarkEnd w:id="99"/>
      <w:bookmarkEnd w:id="100"/>
      <w:bookmarkEnd w:id="101"/>
      <w:bookmarkEnd w:id="102"/>
      <w:bookmarkEnd w:id="103"/>
      <w:bookmarkEnd w:id="104"/>
      <w:bookmarkEnd w:id="105"/>
    </w:p>
    <w:p w14:paraId="63F6D59F" w14:textId="77777777" w:rsidR="004E1345" w:rsidRPr="00684CEA" w:rsidRDefault="004E1345" w:rsidP="004E1345">
      <w:r w:rsidRPr="00684CEA">
        <w:t>It is reasonable to expect a high level of integration of high-frequency NR devices (e.g., devices operating in FR2). Such highly integrated architectures may feature innovative front-end solutions, multi-element antenna arrays, passive and active feeding networks, etc. that may not be able to physically expose a front-end cable connector to the test equipment.</w:t>
      </w:r>
    </w:p>
    <w:p w14:paraId="0F6E156C" w14:textId="77777777" w:rsidR="004E1345" w:rsidRPr="00684CEA" w:rsidRDefault="004E1345" w:rsidP="004E1345">
      <w:r w:rsidRPr="00684CEA">
        <w:t>For UE RF test methodology in FR2, the following general aspects apply:</w:t>
      </w:r>
    </w:p>
    <w:p w14:paraId="0D388FDA" w14:textId="77777777" w:rsidR="004E1345" w:rsidRPr="00684CEA" w:rsidRDefault="004E1345" w:rsidP="004E1345">
      <w:pPr>
        <w:pStyle w:val="B10"/>
      </w:pPr>
      <w:r w:rsidRPr="00684CEA">
        <w:t>-</w:t>
      </w:r>
      <w:r w:rsidRPr="00684CEA">
        <w:tab/>
        <w:t xml:space="preserve">OTA measurement is the testing methodology for UE RF in FR2 </w:t>
      </w:r>
    </w:p>
    <w:p w14:paraId="4DF359D6" w14:textId="77777777" w:rsidR="004E1345" w:rsidRPr="00684CEA" w:rsidRDefault="004E1345" w:rsidP="004E1345">
      <w:pPr>
        <w:pStyle w:val="B10"/>
      </w:pPr>
      <w:r w:rsidRPr="00684CEA">
        <w:t>-</w:t>
      </w:r>
      <w:r w:rsidRPr="00684CEA">
        <w:tab/>
        <w:t xml:space="preserve">Permitted test methods are defined in </w:t>
      </w:r>
      <w:r w:rsidR="007A5A7A">
        <w:t>clause</w:t>
      </w:r>
      <w:r w:rsidRPr="00684CEA">
        <w:t xml:space="preserve"> 5.2 and shall demonstrate equivalence to the far field environment.</w:t>
      </w:r>
    </w:p>
    <w:p w14:paraId="0BCA5710" w14:textId="77777777" w:rsidR="00017C05" w:rsidRPr="00684CEA" w:rsidRDefault="00017C05" w:rsidP="00017C05">
      <w:pPr>
        <w:pStyle w:val="Heading2"/>
      </w:pPr>
      <w:bookmarkStart w:id="106" w:name="_Toc21020165"/>
      <w:bookmarkStart w:id="107" w:name="_Toc29812997"/>
      <w:bookmarkStart w:id="108" w:name="_Toc29813263"/>
      <w:bookmarkStart w:id="109" w:name="_Toc52565481"/>
      <w:bookmarkStart w:id="110" w:name="_Toc137568794"/>
      <w:bookmarkStart w:id="111" w:name="_Toc138875721"/>
      <w:bookmarkStart w:id="112" w:name="_Toc138876193"/>
      <w:r w:rsidRPr="00684CEA">
        <w:t>5.</w:t>
      </w:r>
      <w:r w:rsidR="000D39C6" w:rsidRPr="00684CEA">
        <w:t>2</w:t>
      </w:r>
      <w:r w:rsidRPr="00684CEA">
        <w:tab/>
      </w:r>
      <w:r w:rsidR="00984E5F" w:rsidRPr="00684CEA">
        <w:t>Permitted test methods</w:t>
      </w:r>
      <w:bookmarkEnd w:id="106"/>
      <w:bookmarkEnd w:id="107"/>
      <w:bookmarkEnd w:id="108"/>
      <w:bookmarkEnd w:id="109"/>
      <w:bookmarkEnd w:id="110"/>
      <w:bookmarkEnd w:id="111"/>
      <w:bookmarkEnd w:id="112"/>
    </w:p>
    <w:p w14:paraId="6C7ABF00" w14:textId="77777777" w:rsidR="00984E5F" w:rsidRPr="00684CEA" w:rsidRDefault="00984E5F" w:rsidP="00984E5F">
      <w:r w:rsidRPr="00684CEA">
        <w:t xml:space="preserve">A permitted test method meets the equivalence criteria to the far field environment by having an MU less than or equal to the threshold MU for at least one test case. The applicability of methods is </w:t>
      </w:r>
      <w:r w:rsidR="009C5885" w:rsidRPr="00684CEA">
        <w:t xml:space="preserve">described </w:t>
      </w:r>
      <w:r w:rsidRPr="00684CEA">
        <w:t xml:space="preserve">in </w:t>
      </w:r>
      <w:r w:rsidR="007A5A7A">
        <w:t>clause</w:t>
      </w:r>
      <w:r w:rsidRPr="00684CEA">
        <w:t xml:space="preserve"> 5.3.</w:t>
      </w:r>
    </w:p>
    <w:p w14:paraId="3BFE5A10" w14:textId="77777777" w:rsidR="000D39C6" w:rsidRPr="00684CEA" w:rsidRDefault="000D39C6" w:rsidP="000D39C6">
      <w:pPr>
        <w:pStyle w:val="Heading3"/>
      </w:pPr>
      <w:bookmarkStart w:id="113" w:name="_Toc21020166"/>
      <w:bookmarkStart w:id="114" w:name="_Toc29812998"/>
      <w:bookmarkStart w:id="115" w:name="_Toc29813264"/>
      <w:bookmarkStart w:id="116" w:name="_Toc52565482"/>
      <w:bookmarkStart w:id="117" w:name="_Toc137568795"/>
      <w:bookmarkStart w:id="118" w:name="_Toc138875722"/>
      <w:bookmarkStart w:id="119" w:name="_Toc138876194"/>
      <w:r w:rsidRPr="00684CEA">
        <w:t>5.2.1</w:t>
      </w:r>
      <w:r w:rsidRPr="00684CEA">
        <w:tab/>
      </w:r>
      <w:r w:rsidR="00984E5F" w:rsidRPr="00684CEA">
        <w:t xml:space="preserve">Direct </w:t>
      </w:r>
      <w:r w:rsidR="004F3D34" w:rsidRPr="00684CEA">
        <w:t>f</w:t>
      </w:r>
      <w:r w:rsidR="00984E5F" w:rsidRPr="00684CEA">
        <w:t xml:space="preserve">ar </w:t>
      </w:r>
      <w:r w:rsidR="004F3D34" w:rsidRPr="00684CEA">
        <w:t>f</w:t>
      </w:r>
      <w:r w:rsidR="00984E5F" w:rsidRPr="00684CEA">
        <w:t>ield (DFF)</w:t>
      </w:r>
      <w:bookmarkEnd w:id="113"/>
      <w:bookmarkEnd w:id="114"/>
      <w:bookmarkEnd w:id="115"/>
      <w:bookmarkEnd w:id="116"/>
      <w:bookmarkEnd w:id="117"/>
      <w:bookmarkEnd w:id="118"/>
      <w:bookmarkEnd w:id="119"/>
    </w:p>
    <w:p w14:paraId="27D1E36B" w14:textId="77777777" w:rsidR="000D39C6" w:rsidRPr="00684CEA" w:rsidRDefault="000D39C6" w:rsidP="000D39C6">
      <w:pPr>
        <w:pStyle w:val="Heading4"/>
      </w:pPr>
      <w:bookmarkStart w:id="120" w:name="_Toc21020167"/>
      <w:bookmarkStart w:id="121" w:name="_Toc29812999"/>
      <w:bookmarkStart w:id="122" w:name="_Toc29813265"/>
      <w:bookmarkStart w:id="123" w:name="_Toc52565483"/>
      <w:bookmarkStart w:id="124" w:name="_Toc137568796"/>
      <w:bookmarkStart w:id="125" w:name="_Toc138875723"/>
      <w:bookmarkStart w:id="126" w:name="_Toc138876195"/>
      <w:r w:rsidRPr="00684CEA">
        <w:t>5.2.1.1</w:t>
      </w:r>
      <w:r w:rsidRPr="00684CEA">
        <w:tab/>
        <w:t>Description</w:t>
      </w:r>
      <w:bookmarkEnd w:id="120"/>
      <w:bookmarkEnd w:id="121"/>
      <w:bookmarkEnd w:id="122"/>
      <w:bookmarkEnd w:id="123"/>
      <w:bookmarkEnd w:id="124"/>
      <w:bookmarkEnd w:id="125"/>
      <w:bookmarkEnd w:id="126"/>
    </w:p>
    <w:p w14:paraId="3A0E3DEA" w14:textId="77777777" w:rsidR="004E1345" w:rsidRPr="00684CEA" w:rsidRDefault="004E1345" w:rsidP="004E1345">
      <w:pPr>
        <w:overflowPunct w:val="0"/>
        <w:autoSpaceDE w:val="0"/>
        <w:autoSpaceDN w:val="0"/>
        <w:adjustRightInd w:val="0"/>
        <w:textAlignment w:val="baseline"/>
        <w:rPr>
          <w:lang w:eastAsia="ja-JP"/>
        </w:rPr>
      </w:pPr>
      <w:r w:rsidRPr="00684CEA">
        <w:rPr>
          <w:lang w:eastAsia="ja-JP"/>
        </w:rPr>
        <w:t>The DFF measurement setup of UE RF characteristics in FR2 is capable of centre and off centre of beam measurements and is shown in Figure 5.2.1.1-1 below.</w:t>
      </w:r>
    </w:p>
    <w:p w14:paraId="4F69FCC5" w14:textId="77777777" w:rsidR="006B1C2F" w:rsidRPr="00684CEA" w:rsidRDefault="001204E3" w:rsidP="00B92723">
      <w:pPr>
        <w:pStyle w:val="TH"/>
      </w:pPr>
      <w:r w:rsidRPr="00684CEA">
        <w:rPr>
          <w:noProof/>
        </w:rPr>
        <w:drawing>
          <wp:inline distT="0" distB="0" distL="0" distR="0" wp14:anchorId="528681BE" wp14:editId="0D2C272D">
            <wp:extent cx="2743200" cy="20891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743200" cy="2089150"/>
                    </a:xfrm>
                    <a:prstGeom prst="rect">
                      <a:avLst/>
                    </a:prstGeom>
                    <a:noFill/>
                    <a:ln>
                      <a:noFill/>
                    </a:ln>
                  </pic:spPr>
                </pic:pic>
              </a:graphicData>
            </a:graphic>
          </wp:inline>
        </w:drawing>
      </w:r>
    </w:p>
    <w:p w14:paraId="3012E556" w14:textId="77777777" w:rsidR="006B1C2F" w:rsidRPr="00684CEA" w:rsidRDefault="006B1C2F" w:rsidP="00B92723">
      <w:pPr>
        <w:pStyle w:val="TF"/>
      </w:pPr>
      <w:r w:rsidRPr="00684CEA">
        <w:t xml:space="preserve">Figure 5.2.1.1-1: </w:t>
      </w:r>
      <w:r w:rsidR="00984E5F" w:rsidRPr="00684CEA">
        <w:t xml:space="preserve">DFF </w:t>
      </w:r>
      <w:r w:rsidRPr="00684CEA">
        <w:t>measurement setup of UE RF characteristics</w:t>
      </w:r>
    </w:p>
    <w:p w14:paraId="5FF4F0ED" w14:textId="77777777" w:rsidR="006B1C2F" w:rsidRPr="00684CEA" w:rsidRDefault="006B1C2F" w:rsidP="006B1C2F">
      <w:pPr>
        <w:rPr>
          <w:lang w:eastAsia="ja-JP"/>
        </w:rPr>
      </w:pPr>
      <w:r w:rsidRPr="00684CEA">
        <w:rPr>
          <w:lang w:eastAsia="ja-JP"/>
        </w:rPr>
        <w:t xml:space="preserve">The key aspects of the </w:t>
      </w:r>
      <w:r w:rsidR="00A71503" w:rsidRPr="00684CEA">
        <w:rPr>
          <w:lang w:eastAsia="ja-JP"/>
        </w:rPr>
        <w:t xml:space="preserve">DFF </w:t>
      </w:r>
      <w:r w:rsidRPr="00684CEA">
        <w:rPr>
          <w:lang w:eastAsia="ja-JP"/>
        </w:rPr>
        <w:t>setup are:</w:t>
      </w:r>
    </w:p>
    <w:p w14:paraId="52CBA863" w14:textId="77777777" w:rsidR="00B644A1" w:rsidRPr="00684CEA" w:rsidRDefault="00B644A1" w:rsidP="00B644A1">
      <w:pPr>
        <w:pStyle w:val="B10"/>
        <w:rPr>
          <w:lang w:eastAsia="ja-JP"/>
        </w:rPr>
      </w:pPr>
      <w:r w:rsidRPr="00684CEA">
        <w:rPr>
          <w:lang w:eastAsia="ja-JP"/>
        </w:rPr>
        <w:t>-</w:t>
      </w:r>
      <w:r w:rsidRPr="00684CEA">
        <w:rPr>
          <w:lang w:eastAsia="ja-JP"/>
        </w:rPr>
        <w:tab/>
        <w:t>Far-field measurement system in an anechoic chamber</w:t>
      </w:r>
    </w:p>
    <w:p w14:paraId="6A07B434" w14:textId="77777777" w:rsidR="00B644A1" w:rsidRPr="00684CEA" w:rsidRDefault="00B644A1" w:rsidP="00B644A1">
      <w:pPr>
        <w:pStyle w:val="B20"/>
        <w:rPr>
          <w:lang w:eastAsia="ja-JP"/>
        </w:rPr>
      </w:pPr>
      <w:r w:rsidRPr="00684CEA">
        <w:rPr>
          <w:lang w:eastAsia="ja-JP"/>
        </w:rPr>
        <w:t>-</w:t>
      </w:r>
      <w:r w:rsidRPr="00684CEA">
        <w:rPr>
          <w:lang w:eastAsia="ja-JP"/>
        </w:rPr>
        <w:tab/>
        <w:t xml:space="preserve">The criterion for determining the far-field distance is described in </w:t>
      </w:r>
      <w:r w:rsidR="009C5885" w:rsidRPr="00684CEA">
        <w:rPr>
          <w:lang w:eastAsia="ja-JP"/>
        </w:rPr>
        <w:t>5.2.1.2</w:t>
      </w:r>
    </w:p>
    <w:p w14:paraId="449931B7" w14:textId="77777777" w:rsidR="00B644A1" w:rsidRPr="00684CEA" w:rsidRDefault="00B644A1" w:rsidP="00B644A1">
      <w:pPr>
        <w:pStyle w:val="B10"/>
        <w:rPr>
          <w:lang w:eastAsia="ja-JP"/>
        </w:rPr>
      </w:pPr>
      <w:r w:rsidRPr="00684CEA">
        <w:rPr>
          <w:lang w:eastAsia="ja-JP"/>
        </w:rPr>
        <w:t>-</w:t>
      </w:r>
      <w:r w:rsidRPr="00684CEA">
        <w:rPr>
          <w:lang w:eastAsia="ja-JP"/>
        </w:rPr>
        <w:tab/>
        <w:t>A positioning system such that the angle between the dual-polarized measurement antenna and the DUT has at least two axes of freedom and maintains a polarization reference.</w:t>
      </w:r>
    </w:p>
    <w:p w14:paraId="441518DD" w14:textId="77777777" w:rsidR="00B644A1" w:rsidRPr="00684CEA" w:rsidRDefault="00B644A1" w:rsidP="00B644A1">
      <w:pPr>
        <w:pStyle w:val="B10"/>
        <w:rPr>
          <w:lang w:eastAsia="ja-JP"/>
        </w:rPr>
      </w:pPr>
      <w:r w:rsidRPr="00684CEA">
        <w:rPr>
          <w:lang w:eastAsia="ja-JP"/>
        </w:rPr>
        <w:t>-</w:t>
      </w:r>
      <w:r w:rsidRPr="00684CEA">
        <w:rPr>
          <w:lang w:eastAsia="ja-JP"/>
        </w:rPr>
        <w:tab/>
        <w:t>A positioning system such that the angle between the link antenna and the DUT has at least two axes of freedom and maintains a polarization reference; this positioning system for the link antenna is in addition to the positioning system for the measurement antenna and provides for an angular relationship independently controllable from the measurement antenna.</w:t>
      </w:r>
    </w:p>
    <w:p w14:paraId="7867B8E3" w14:textId="77777777" w:rsidR="00B644A1" w:rsidRPr="00684CEA" w:rsidRDefault="00B644A1" w:rsidP="0028154F">
      <w:pPr>
        <w:pStyle w:val="B10"/>
        <w:rPr>
          <w:lang w:eastAsia="ja-JP"/>
        </w:rPr>
      </w:pPr>
      <w:r w:rsidRPr="00684CEA">
        <w:rPr>
          <w:lang w:eastAsia="ja-JP"/>
        </w:rPr>
        <w:lastRenderedPageBreak/>
        <w:t>-</w:t>
      </w:r>
      <w:r w:rsidRPr="00684CEA">
        <w:rPr>
          <w:lang w:eastAsia="ja-JP"/>
        </w:rPr>
        <w:tab/>
      </w:r>
      <w:r w:rsidRPr="00684CEA">
        <w:rPr>
          <w:bCs/>
        </w:rPr>
        <w:t>For setups intended for measurements of UE RF characteristics in non-standalone (NSA) mode with 1 UL configuration, an LTE link antenna is used to provide the LTE link to the DUT.</w:t>
      </w:r>
      <w:r w:rsidRPr="00684CEA">
        <w:rPr>
          <w:lang w:eastAsia="ja-JP"/>
        </w:rPr>
        <w:t xml:space="preserve"> The LTE link antenna provides a stable LTE signal without precise path loss or polarization control.</w:t>
      </w:r>
    </w:p>
    <w:p w14:paraId="3E2CDE2B" w14:textId="77777777" w:rsidR="00B644A1" w:rsidRPr="00684CEA" w:rsidRDefault="00B644A1" w:rsidP="00B644A1">
      <w:pPr>
        <w:pStyle w:val="B10"/>
        <w:rPr>
          <w:lang w:eastAsia="ja-JP"/>
        </w:rPr>
      </w:pPr>
      <w:r w:rsidRPr="00684CEA">
        <w:rPr>
          <w:lang w:eastAsia="ja-JP"/>
        </w:rPr>
        <w:t>-</w:t>
      </w:r>
      <w:r w:rsidRPr="00684CEA">
        <w:rPr>
          <w:lang w:eastAsia="ja-JP"/>
        </w:rPr>
        <w:tab/>
      </w:r>
      <w:r w:rsidRPr="00684CEA">
        <w:rPr>
          <w:bCs/>
        </w:rPr>
        <w:t xml:space="preserve">For setups intended for measurements in NR CA mode with FR1 and FR2 inter-band NR CA, test setup provides NR FR1 link to the DUT. </w:t>
      </w:r>
      <w:r w:rsidRPr="00684CEA">
        <w:rPr>
          <w:lang w:eastAsia="ja-JP"/>
        </w:rPr>
        <w:t>The NR FR1 link has a stable and noise-free signal without precise path loss or polarization control.</w:t>
      </w:r>
    </w:p>
    <w:p w14:paraId="5A53DB48" w14:textId="77777777" w:rsidR="00CF0C99" w:rsidRPr="00684CEA" w:rsidRDefault="00CF0C99" w:rsidP="00CF0C99">
      <w:pPr>
        <w:rPr>
          <w:lang w:eastAsia="ja-JP"/>
        </w:rPr>
      </w:pPr>
      <w:r w:rsidRPr="00684CEA">
        <w:rPr>
          <w:lang w:eastAsia="ja-JP"/>
        </w:rPr>
        <w:t xml:space="preserve">The applicability criteria of the </w:t>
      </w:r>
      <w:r w:rsidR="00984E5F" w:rsidRPr="00684CEA">
        <w:rPr>
          <w:lang w:eastAsia="ja-JP"/>
        </w:rPr>
        <w:t xml:space="preserve">DFF </w:t>
      </w:r>
      <w:r w:rsidRPr="00684CEA">
        <w:rPr>
          <w:lang w:eastAsia="ja-JP"/>
        </w:rPr>
        <w:t>setup are:</w:t>
      </w:r>
    </w:p>
    <w:p w14:paraId="5E1033D1" w14:textId="77777777" w:rsidR="00CF0C99" w:rsidRPr="00684CEA" w:rsidRDefault="00CF0C99" w:rsidP="00CF0C99">
      <w:pPr>
        <w:pStyle w:val="B10"/>
        <w:rPr>
          <w:lang w:eastAsia="ja-JP"/>
        </w:rPr>
      </w:pPr>
      <w:r w:rsidRPr="00684CEA">
        <w:rPr>
          <w:lang w:eastAsia="ja-JP"/>
        </w:rPr>
        <w:t>-</w:t>
      </w:r>
      <w:r w:rsidRPr="00684CEA">
        <w:rPr>
          <w:lang w:eastAsia="ja-JP"/>
        </w:rPr>
        <w:tab/>
        <w:t>The DUT radiating aperture is D ≤ 5 cm</w:t>
      </w:r>
    </w:p>
    <w:p w14:paraId="2EA0D0E3" w14:textId="77777777" w:rsidR="00056560" w:rsidRPr="00684CEA" w:rsidRDefault="00056560" w:rsidP="00056560">
      <w:pPr>
        <w:pStyle w:val="B20"/>
        <w:rPr>
          <w:lang w:eastAsia="ja-JP"/>
        </w:rPr>
      </w:pPr>
      <w:r w:rsidRPr="00684CEA">
        <w:rPr>
          <w:lang w:eastAsia="ja-JP"/>
        </w:rPr>
        <w:t>-</w:t>
      </w:r>
      <w:r w:rsidRPr="00684CEA">
        <w:rPr>
          <w:lang w:eastAsia="ja-JP"/>
        </w:rPr>
        <w:tab/>
        <w:t>Either a single radiating aperture, multiple non-coherent apertures or multiple coherent apertures DUTs can be tested</w:t>
      </w:r>
    </w:p>
    <w:p w14:paraId="6A7A66E2" w14:textId="77777777" w:rsidR="00056560" w:rsidRPr="00684CEA" w:rsidRDefault="00056560" w:rsidP="00056560">
      <w:pPr>
        <w:pStyle w:val="B20"/>
        <w:rPr>
          <w:lang w:eastAsia="ja-JP"/>
        </w:rPr>
      </w:pPr>
      <w:r w:rsidRPr="00684CEA">
        <w:rPr>
          <w:lang w:eastAsia="ja-JP"/>
        </w:rPr>
        <w:t>-</w:t>
      </w:r>
      <w:r w:rsidRPr="00684CEA">
        <w:rPr>
          <w:lang w:eastAsia="ja-JP"/>
        </w:rPr>
        <w:tab/>
        <w:t>If multiple antenna panels that are phase coherent are defined as a single array, the criterion on DUT radiating aperture applies to this single array</w:t>
      </w:r>
    </w:p>
    <w:p w14:paraId="74C9E4CF" w14:textId="77777777" w:rsidR="00056560" w:rsidRPr="00684CEA" w:rsidRDefault="00056560" w:rsidP="00056560">
      <w:pPr>
        <w:pStyle w:val="B20"/>
        <w:rPr>
          <w:lang w:eastAsia="ja-JP"/>
        </w:rPr>
      </w:pPr>
      <w:r w:rsidRPr="00684CEA">
        <w:rPr>
          <w:lang w:eastAsia="ja-JP"/>
        </w:rPr>
        <w:t>-</w:t>
      </w:r>
      <w:r w:rsidRPr="00684CEA">
        <w:rPr>
          <w:lang w:eastAsia="ja-JP"/>
        </w:rPr>
        <w:tab/>
        <w:t>D is based on the MU assessment in Annex B.1.1.3</w:t>
      </w:r>
    </w:p>
    <w:p w14:paraId="005BCAF2" w14:textId="77777777" w:rsidR="00056560" w:rsidRPr="00684CEA" w:rsidRDefault="00056560" w:rsidP="00056560">
      <w:pPr>
        <w:pStyle w:val="B20"/>
        <w:rPr>
          <w:lang w:eastAsia="ja-JP"/>
        </w:rPr>
      </w:pPr>
      <w:r w:rsidRPr="00684CEA">
        <w:rPr>
          <w:lang w:eastAsia="ja-JP"/>
        </w:rPr>
        <w:t>-</w:t>
      </w:r>
      <w:r w:rsidRPr="00684CEA">
        <w:rPr>
          <w:lang w:eastAsia="ja-JP"/>
        </w:rPr>
        <w:tab/>
        <w:t>The measurement distance larger than the far-fi</w:t>
      </w:r>
      <w:r w:rsidR="002E47F7" w:rsidRPr="00684CEA">
        <w:rPr>
          <w:lang w:eastAsia="ja-JP"/>
        </w:rPr>
        <w:t>e</w:t>
      </w:r>
      <w:r w:rsidRPr="00684CEA">
        <w:rPr>
          <w:lang w:eastAsia="ja-JP"/>
        </w:rPr>
        <w:t xml:space="preserve">ld criteria defined in </w:t>
      </w:r>
      <w:r w:rsidR="007A5A7A">
        <w:rPr>
          <w:lang w:eastAsia="ja-JP"/>
        </w:rPr>
        <w:t>clause</w:t>
      </w:r>
      <w:r w:rsidR="009C5885" w:rsidRPr="00684CEA">
        <w:rPr>
          <w:lang w:eastAsia="ja-JP"/>
        </w:rPr>
        <w:t xml:space="preserve"> 5.2.1.2</w:t>
      </w:r>
      <w:r w:rsidRPr="00684CEA">
        <w:rPr>
          <w:lang w:eastAsia="ja-JP"/>
        </w:rPr>
        <w:t xml:space="preserve"> is not precluded</w:t>
      </w:r>
    </w:p>
    <w:p w14:paraId="5C854F33" w14:textId="77777777" w:rsidR="00056560" w:rsidRPr="00684CEA" w:rsidRDefault="00056560" w:rsidP="00056560">
      <w:pPr>
        <w:pStyle w:val="B20"/>
        <w:rPr>
          <w:lang w:eastAsia="ja-JP"/>
        </w:rPr>
      </w:pPr>
      <w:r w:rsidRPr="00684CEA">
        <w:rPr>
          <w:lang w:eastAsia="ja-JP"/>
        </w:rPr>
        <w:t>-</w:t>
      </w:r>
      <w:r w:rsidRPr="00684CEA">
        <w:rPr>
          <w:lang w:eastAsia="ja-JP"/>
        </w:rPr>
        <w:tab/>
        <w:t>If the uncertainties can be further optimized, the MU may be reduced or D may be increased</w:t>
      </w:r>
    </w:p>
    <w:p w14:paraId="013C3498" w14:textId="77777777" w:rsidR="00CF0C99" w:rsidRPr="00684CEA" w:rsidRDefault="00CF0C99" w:rsidP="00CF0C99">
      <w:pPr>
        <w:pStyle w:val="B10"/>
        <w:rPr>
          <w:lang w:eastAsia="ja-JP"/>
        </w:rPr>
      </w:pPr>
      <w:r w:rsidRPr="00684CEA">
        <w:rPr>
          <w:lang w:eastAsia="ja-JP"/>
        </w:rPr>
        <w:t>-</w:t>
      </w:r>
      <w:r w:rsidRPr="00684CEA">
        <w:rPr>
          <w:lang w:eastAsia="ja-JP"/>
        </w:rPr>
        <w:tab/>
        <w:t>A manufacturer declaration on the following elements is needed:</w:t>
      </w:r>
    </w:p>
    <w:p w14:paraId="7DBA5DA4" w14:textId="77777777" w:rsidR="00CF0C99" w:rsidRPr="00684CEA" w:rsidRDefault="00CF0C99" w:rsidP="00CF0C99">
      <w:pPr>
        <w:pStyle w:val="B20"/>
        <w:rPr>
          <w:lang w:eastAsia="ja-JP"/>
        </w:rPr>
      </w:pPr>
      <w:r w:rsidRPr="00684CEA">
        <w:rPr>
          <w:lang w:eastAsia="ja-JP"/>
        </w:rPr>
        <w:t>-</w:t>
      </w:r>
      <w:r w:rsidRPr="00684CEA">
        <w:rPr>
          <w:lang w:eastAsia="ja-JP"/>
        </w:rPr>
        <w:tab/>
        <w:t>Manufacturer declares antenna array size</w:t>
      </w:r>
    </w:p>
    <w:p w14:paraId="71A76625" w14:textId="77777777" w:rsidR="00D567FB" w:rsidRPr="00684CEA" w:rsidRDefault="00D567FB" w:rsidP="005908D2">
      <w:pPr>
        <w:pStyle w:val="B10"/>
      </w:pPr>
      <w:r w:rsidRPr="00684CEA">
        <w:t>-</w:t>
      </w:r>
      <w:r w:rsidRPr="00684CEA">
        <w:tab/>
        <w:t>EIRP, TRP, EIS, EVM, spurious emissions and blocking metrics can be tested.</w:t>
      </w:r>
    </w:p>
    <w:p w14:paraId="3E0691B4" w14:textId="77777777" w:rsidR="000D39C6" w:rsidRPr="00684CEA" w:rsidRDefault="009C5885" w:rsidP="000D39C6">
      <w:pPr>
        <w:pStyle w:val="Heading4"/>
      </w:pPr>
      <w:bookmarkStart w:id="127" w:name="_Toc21020168"/>
      <w:bookmarkStart w:id="128" w:name="_Toc29813000"/>
      <w:bookmarkStart w:id="129" w:name="_Toc29813266"/>
      <w:bookmarkStart w:id="130" w:name="_Toc52565484"/>
      <w:bookmarkStart w:id="131" w:name="_Toc137568797"/>
      <w:bookmarkStart w:id="132" w:name="_Toc138875724"/>
      <w:bookmarkStart w:id="133" w:name="_Toc138876196"/>
      <w:r w:rsidRPr="00684CEA">
        <w:t>5.2.1.2</w:t>
      </w:r>
      <w:r w:rsidR="000D39C6" w:rsidRPr="00684CEA">
        <w:tab/>
        <w:t>Far-field criteria</w:t>
      </w:r>
      <w:bookmarkEnd w:id="127"/>
      <w:bookmarkEnd w:id="128"/>
      <w:bookmarkEnd w:id="129"/>
      <w:bookmarkEnd w:id="130"/>
      <w:bookmarkEnd w:id="131"/>
      <w:bookmarkEnd w:id="132"/>
      <w:bookmarkEnd w:id="133"/>
    </w:p>
    <w:p w14:paraId="1D106E66" w14:textId="77777777" w:rsidR="006B1C2F" w:rsidRPr="00684CEA" w:rsidRDefault="006B1C2F" w:rsidP="006B1C2F">
      <w:r w:rsidRPr="00684CEA">
        <w:rPr>
          <w:rFonts w:eastAsia="Batang"/>
        </w:rPr>
        <w:t xml:space="preserve">The minimum far-field distance R for a traditional far field anechoic chamber can be calculated based on the following equation: </w:t>
      </w:r>
      <w:r w:rsidRPr="00684CEA">
        <w:rPr>
          <w:position w:val="-24"/>
        </w:rPr>
        <w:object w:dxaOrig="940" w:dyaOrig="660" w14:anchorId="71E791F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7pt;height:33pt" o:ole="">
            <v:imagedata r:id="rId16" o:title=""/>
          </v:shape>
          <o:OLEObject Type="Embed" ProgID="Equation.3" ShapeID="_x0000_i1025" DrawAspect="Content" ObjectID="_1749561800" r:id="rId17"/>
        </w:object>
      </w:r>
      <w:r w:rsidR="00A050AF" w:rsidRPr="00684CEA">
        <w:t xml:space="preserve">, </w:t>
      </w:r>
      <w:r w:rsidRPr="00684CEA">
        <w:t xml:space="preserve">where D is the diameter of the smallest sphere that encloses the radiating parts of the DUT. The near/far field boundary for different antenna sizes and frequencies is shown in Table </w:t>
      </w:r>
      <w:r w:rsidR="009C5885" w:rsidRPr="00684CEA">
        <w:t>5.2.1.2</w:t>
      </w:r>
      <w:r w:rsidRPr="00684CEA">
        <w:t>-1.</w:t>
      </w:r>
    </w:p>
    <w:p w14:paraId="1A6807E3" w14:textId="77777777" w:rsidR="006B1C2F" w:rsidRPr="00684CEA" w:rsidRDefault="006B1C2F" w:rsidP="006B1C2F">
      <w:pPr>
        <w:pStyle w:val="TH"/>
      </w:pPr>
      <w:r w:rsidRPr="00684CEA">
        <w:t xml:space="preserve">Table </w:t>
      </w:r>
      <w:r w:rsidR="009C5885" w:rsidRPr="00684CEA">
        <w:t>5.2.1.2</w:t>
      </w:r>
      <w:r w:rsidRPr="00684CEA">
        <w:t>-1: Near field/far field boundary for different frequencies and antenna sizes for a traditional far field anechoic chamber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0"/>
        <w:gridCol w:w="1700"/>
        <w:gridCol w:w="1091"/>
        <w:gridCol w:w="1420"/>
        <w:gridCol w:w="1640"/>
        <w:gridCol w:w="1480"/>
        <w:gridCol w:w="1340"/>
      </w:tblGrid>
      <w:tr w:rsidR="00684CEA" w:rsidRPr="00684CEA" w14:paraId="6531DCC5" w14:textId="77777777" w:rsidTr="00684CEA">
        <w:trPr>
          <w:trHeight w:val="20"/>
        </w:trPr>
        <w:tc>
          <w:tcPr>
            <w:tcW w:w="960" w:type="dxa"/>
            <w:shd w:val="clear" w:color="auto" w:fill="auto"/>
            <w:noWrap/>
            <w:hideMark/>
          </w:tcPr>
          <w:p w14:paraId="24035839" w14:textId="77777777" w:rsidR="006B1C2F" w:rsidRPr="00684CEA" w:rsidRDefault="006B1C2F" w:rsidP="006B4408">
            <w:pPr>
              <w:pStyle w:val="TAH"/>
              <w:rPr>
                <w:lang w:val="en-US"/>
              </w:rPr>
            </w:pPr>
            <w:r w:rsidRPr="00684CEA">
              <w:t>D(cm)</w:t>
            </w:r>
          </w:p>
        </w:tc>
        <w:tc>
          <w:tcPr>
            <w:tcW w:w="1700" w:type="dxa"/>
            <w:shd w:val="clear" w:color="auto" w:fill="auto"/>
            <w:noWrap/>
            <w:hideMark/>
          </w:tcPr>
          <w:p w14:paraId="2F5C447F" w14:textId="77777777" w:rsidR="006B1C2F" w:rsidRPr="00684CEA" w:rsidRDefault="006B1C2F" w:rsidP="006B4408">
            <w:pPr>
              <w:pStyle w:val="TAH"/>
            </w:pPr>
            <w:r w:rsidRPr="00684CEA">
              <w:t>Frequency (GHz)</w:t>
            </w:r>
          </w:p>
        </w:tc>
        <w:tc>
          <w:tcPr>
            <w:tcW w:w="1420" w:type="dxa"/>
            <w:shd w:val="clear" w:color="auto" w:fill="auto"/>
            <w:hideMark/>
          </w:tcPr>
          <w:p w14:paraId="01BC820D" w14:textId="77777777" w:rsidR="006B1C2F" w:rsidRPr="00684CEA" w:rsidRDefault="006B1C2F" w:rsidP="006B4408">
            <w:pPr>
              <w:pStyle w:val="TAH"/>
            </w:pPr>
            <w:r w:rsidRPr="00684CEA">
              <w:t>Near/far boundary (cm)</w:t>
            </w:r>
          </w:p>
        </w:tc>
        <w:tc>
          <w:tcPr>
            <w:tcW w:w="1420" w:type="dxa"/>
            <w:shd w:val="clear" w:color="auto" w:fill="auto"/>
            <w:noWrap/>
            <w:hideMark/>
          </w:tcPr>
          <w:p w14:paraId="37D5CBE5" w14:textId="77777777" w:rsidR="006B1C2F" w:rsidRPr="00684CEA" w:rsidRDefault="006B1C2F" w:rsidP="006B4408">
            <w:pPr>
              <w:pStyle w:val="TAH"/>
            </w:pPr>
            <w:r w:rsidRPr="00684CEA">
              <w:t>Path Loss</w:t>
            </w:r>
            <w:r w:rsidR="00A050AF" w:rsidRPr="00684CEA">
              <w:t xml:space="preserve"> </w:t>
            </w:r>
            <w:r w:rsidRPr="00684CEA">
              <w:t>(dB)</w:t>
            </w:r>
          </w:p>
        </w:tc>
        <w:tc>
          <w:tcPr>
            <w:tcW w:w="1640" w:type="dxa"/>
            <w:shd w:val="clear" w:color="auto" w:fill="auto"/>
            <w:noWrap/>
            <w:hideMark/>
          </w:tcPr>
          <w:p w14:paraId="1FFBD940" w14:textId="77777777" w:rsidR="006B1C2F" w:rsidRPr="00684CEA" w:rsidRDefault="006B1C2F" w:rsidP="006B4408">
            <w:pPr>
              <w:pStyle w:val="TAH"/>
            </w:pPr>
            <w:r w:rsidRPr="00684CEA">
              <w:t>Frequency (GHz)</w:t>
            </w:r>
          </w:p>
        </w:tc>
        <w:tc>
          <w:tcPr>
            <w:tcW w:w="1480" w:type="dxa"/>
            <w:shd w:val="clear" w:color="auto" w:fill="auto"/>
            <w:hideMark/>
          </w:tcPr>
          <w:p w14:paraId="1BCA3A8D" w14:textId="77777777" w:rsidR="006B1C2F" w:rsidRPr="00684CEA" w:rsidRDefault="006B1C2F" w:rsidP="006B4408">
            <w:pPr>
              <w:pStyle w:val="TAH"/>
            </w:pPr>
            <w:r w:rsidRPr="00684CEA">
              <w:t>Near/far boundary (cm)</w:t>
            </w:r>
          </w:p>
        </w:tc>
        <w:tc>
          <w:tcPr>
            <w:tcW w:w="1340" w:type="dxa"/>
            <w:shd w:val="clear" w:color="auto" w:fill="auto"/>
            <w:noWrap/>
            <w:hideMark/>
          </w:tcPr>
          <w:p w14:paraId="383505F2" w14:textId="77777777" w:rsidR="006B1C2F" w:rsidRPr="00684CEA" w:rsidRDefault="006B1C2F" w:rsidP="006B4408">
            <w:pPr>
              <w:pStyle w:val="TAH"/>
            </w:pPr>
            <w:r w:rsidRPr="00684CEA">
              <w:t>Path Loss</w:t>
            </w:r>
            <w:r w:rsidR="00A050AF" w:rsidRPr="00684CEA">
              <w:t xml:space="preserve"> </w:t>
            </w:r>
            <w:r w:rsidRPr="00684CEA">
              <w:t>(dB)</w:t>
            </w:r>
          </w:p>
        </w:tc>
      </w:tr>
      <w:tr w:rsidR="00684CEA" w:rsidRPr="00684CEA" w14:paraId="1973281C" w14:textId="77777777" w:rsidTr="00A57698">
        <w:trPr>
          <w:trHeight w:val="20"/>
        </w:trPr>
        <w:tc>
          <w:tcPr>
            <w:tcW w:w="960" w:type="dxa"/>
            <w:shd w:val="clear" w:color="auto" w:fill="auto"/>
            <w:noWrap/>
            <w:hideMark/>
          </w:tcPr>
          <w:p w14:paraId="44EF52D3" w14:textId="77777777" w:rsidR="006B1C2F" w:rsidRPr="00684CEA" w:rsidRDefault="006B1C2F" w:rsidP="00684CEA">
            <w:pPr>
              <w:pStyle w:val="TAC"/>
            </w:pPr>
            <w:r w:rsidRPr="00684CEA">
              <w:t>5</w:t>
            </w:r>
          </w:p>
        </w:tc>
        <w:tc>
          <w:tcPr>
            <w:tcW w:w="1700" w:type="dxa"/>
            <w:shd w:val="clear" w:color="auto" w:fill="auto"/>
            <w:noWrap/>
            <w:hideMark/>
          </w:tcPr>
          <w:p w14:paraId="2C4939A7" w14:textId="77777777" w:rsidR="006B1C2F" w:rsidRPr="00684CEA" w:rsidRDefault="006B1C2F" w:rsidP="00684CEA">
            <w:pPr>
              <w:pStyle w:val="TAC"/>
            </w:pPr>
            <w:r w:rsidRPr="00684CEA">
              <w:t>28</w:t>
            </w:r>
          </w:p>
        </w:tc>
        <w:tc>
          <w:tcPr>
            <w:tcW w:w="1420" w:type="dxa"/>
            <w:shd w:val="clear" w:color="auto" w:fill="auto"/>
            <w:hideMark/>
          </w:tcPr>
          <w:p w14:paraId="10357CB5" w14:textId="77777777" w:rsidR="006B1C2F" w:rsidRPr="00684CEA" w:rsidRDefault="007F5B12" w:rsidP="00684CEA">
            <w:pPr>
              <w:pStyle w:val="TAC"/>
            </w:pPr>
            <w:r w:rsidRPr="00684CEA">
              <w:t>47</w:t>
            </w:r>
          </w:p>
        </w:tc>
        <w:tc>
          <w:tcPr>
            <w:tcW w:w="1420" w:type="dxa"/>
            <w:shd w:val="clear" w:color="auto" w:fill="auto"/>
            <w:noWrap/>
            <w:hideMark/>
          </w:tcPr>
          <w:p w14:paraId="6EFDF8B4" w14:textId="77777777" w:rsidR="006B1C2F" w:rsidRPr="00684CEA" w:rsidRDefault="007F5B12" w:rsidP="00684CEA">
            <w:pPr>
              <w:pStyle w:val="TAC"/>
            </w:pPr>
            <w:r w:rsidRPr="00684CEA">
              <w:t>54.8</w:t>
            </w:r>
          </w:p>
        </w:tc>
        <w:tc>
          <w:tcPr>
            <w:tcW w:w="1640" w:type="dxa"/>
            <w:shd w:val="clear" w:color="auto" w:fill="auto"/>
            <w:noWrap/>
            <w:hideMark/>
          </w:tcPr>
          <w:p w14:paraId="203B0023" w14:textId="77777777" w:rsidR="006B1C2F" w:rsidRPr="00684CEA" w:rsidRDefault="006B1C2F" w:rsidP="00684CEA">
            <w:pPr>
              <w:pStyle w:val="TAC"/>
            </w:pPr>
            <w:r w:rsidRPr="00684CEA">
              <w:t>100</w:t>
            </w:r>
          </w:p>
        </w:tc>
        <w:tc>
          <w:tcPr>
            <w:tcW w:w="1480" w:type="dxa"/>
            <w:shd w:val="clear" w:color="auto" w:fill="auto"/>
            <w:noWrap/>
            <w:hideMark/>
          </w:tcPr>
          <w:p w14:paraId="1281042D" w14:textId="77777777" w:rsidR="006B1C2F" w:rsidRPr="00684CEA" w:rsidRDefault="007F5B12" w:rsidP="00684CEA">
            <w:pPr>
              <w:pStyle w:val="TAC"/>
            </w:pPr>
            <w:r w:rsidRPr="00684CEA">
              <w:t>167</w:t>
            </w:r>
          </w:p>
        </w:tc>
        <w:tc>
          <w:tcPr>
            <w:tcW w:w="1340" w:type="dxa"/>
            <w:shd w:val="clear" w:color="auto" w:fill="auto"/>
            <w:noWrap/>
            <w:hideMark/>
          </w:tcPr>
          <w:p w14:paraId="7A89F46E" w14:textId="77777777" w:rsidR="006B1C2F" w:rsidRPr="00684CEA" w:rsidRDefault="006B1C2F" w:rsidP="00684CEA">
            <w:pPr>
              <w:pStyle w:val="TAC"/>
            </w:pPr>
            <w:r w:rsidRPr="00684CEA">
              <w:t>76.9</w:t>
            </w:r>
          </w:p>
        </w:tc>
      </w:tr>
      <w:tr w:rsidR="00684CEA" w:rsidRPr="00684CEA" w14:paraId="38B64FF8" w14:textId="77777777" w:rsidTr="00A57698">
        <w:trPr>
          <w:trHeight w:val="20"/>
        </w:trPr>
        <w:tc>
          <w:tcPr>
            <w:tcW w:w="960" w:type="dxa"/>
            <w:shd w:val="clear" w:color="auto" w:fill="auto"/>
            <w:noWrap/>
            <w:hideMark/>
          </w:tcPr>
          <w:p w14:paraId="71D66F4B" w14:textId="77777777" w:rsidR="006B1C2F" w:rsidRPr="00684CEA" w:rsidRDefault="006B1C2F" w:rsidP="00684CEA">
            <w:pPr>
              <w:pStyle w:val="TAC"/>
            </w:pPr>
            <w:r w:rsidRPr="00684CEA">
              <w:t>10</w:t>
            </w:r>
          </w:p>
        </w:tc>
        <w:tc>
          <w:tcPr>
            <w:tcW w:w="1700" w:type="dxa"/>
            <w:shd w:val="clear" w:color="auto" w:fill="auto"/>
            <w:noWrap/>
            <w:hideMark/>
          </w:tcPr>
          <w:p w14:paraId="4A788822" w14:textId="77777777" w:rsidR="006B1C2F" w:rsidRPr="00684CEA" w:rsidRDefault="006B1C2F" w:rsidP="00684CEA">
            <w:pPr>
              <w:pStyle w:val="TAC"/>
            </w:pPr>
            <w:r w:rsidRPr="00684CEA">
              <w:t>28</w:t>
            </w:r>
          </w:p>
        </w:tc>
        <w:tc>
          <w:tcPr>
            <w:tcW w:w="1420" w:type="dxa"/>
            <w:shd w:val="clear" w:color="auto" w:fill="auto"/>
            <w:hideMark/>
          </w:tcPr>
          <w:p w14:paraId="0D0B4BCF" w14:textId="77777777" w:rsidR="006B1C2F" w:rsidRPr="00684CEA" w:rsidRDefault="007F5B12" w:rsidP="00684CEA">
            <w:pPr>
              <w:pStyle w:val="TAC"/>
            </w:pPr>
            <w:r w:rsidRPr="00684CEA">
              <w:t>187</w:t>
            </w:r>
          </w:p>
        </w:tc>
        <w:tc>
          <w:tcPr>
            <w:tcW w:w="1420" w:type="dxa"/>
            <w:shd w:val="clear" w:color="auto" w:fill="auto"/>
            <w:noWrap/>
            <w:hideMark/>
          </w:tcPr>
          <w:p w14:paraId="0567F44F" w14:textId="77777777" w:rsidR="006B1C2F" w:rsidRPr="00684CEA" w:rsidRDefault="007F5B12" w:rsidP="00684CEA">
            <w:pPr>
              <w:pStyle w:val="TAC"/>
            </w:pPr>
            <w:r w:rsidRPr="00684CEA">
              <w:t>66.8</w:t>
            </w:r>
          </w:p>
        </w:tc>
        <w:tc>
          <w:tcPr>
            <w:tcW w:w="1640" w:type="dxa"/>
            <w:shd w:val="clear" w:color="auto" w:fill="auto"/>
            <w:noWrap/>
            <w:hideMark/>
          </w:tcPr>
          <w:p w14:paraId="00141F58" w14:textId="77777777" w:rsidR="006B1C2F" w:rsidRPr="00684CEA" w:rsidRDefault="006B1C2F" w:rsidP="00684CEA">
            <w:pPr>
              <w:pStyle w:val="TAC"/>
            </w:pPr>
            <w:r w:rsidRPr="00684CEA">
              <w:t>100</w:t>
            </w:r>
          </w:p>
        </w:tc>
        <w:tc>
          <w:tcPr>
            <w:tcW w:w="1480" w:type="dxa"/>
            <w:shd w:val="clear" w:color="auto" w:fill="auto"/>
            <w:noWrap/>
            <w:hideMark/>
          </w:tcPr>
          <w:p w14:paraId="1F031FA1" w14:textId="77777777" w:rsidR="006B1C2F" w:rsidRPr="00684CEA" w:rsidRDefault="007F5B12" w:rsidP="00684CEA">
            <w:pPr>
              <w:pStyle w:val="TAC"/>
            </w:pPr>
            <w:r w:rsidRPr="00684CEA">
              <w:t>667</w:t>
            </w:r>
          </w:p>
        </w:tc>
        <w:tc>
          <w:tcPr>
            <w:tcW w:w="1340" w:type="dxa"/>
            <w:shd w:val="clear" w:color="auto" w:fill="auto"/>
            <w:noWrap/>
            <w:hideMark/>
          </w:tcPr>
          <w:p w14:paraId="55E120DB" w14:textId="77777777" w:rsidR="006B1C2F" w:rsidRPr="00684CEA" w:rsidRDefault="006B1C2F" w:rsidP="00684CEA">
            <w:pPr>
              <w:pStyle w:val="TAC"/>
            </w:pPr>
            <w:r w:rsidRPr="00684CEA">
              <w:t>88.9</w:t>
            </w:r>
          </w:p>
        </w:tc>
      </w:tr>
      <w:tr w:rsidR="00684CEA" w:rsidRPr="00684CEA" w14:paraId="4D87D89C" w14:textId="77777777" w:rsidTr="00A57698">
        <w:trPr>
          <w:trHeight w:val="20"/>
        </w:trPr>
        <w:tc>
          <w:tcPr>
            <w:tcW w:w="960" w:type="dxa"/>
            <w:shd w:val="clear" w:color="auto" w:fill="auto"/>
            <w:noWrap/>
            <w:hideMark/>
          </w:tcPr>
          <w:p w14:paraId="4526B1D6" w14:textId="77777777" w:rsidR="006B1C2F" w:rsidRPr="00684CEA" w:rsidRDefault="006B1C2F" w:rsidP="00684CEA">
            <w:pPr>
              <w:pStyle w:val="TAC"/>
            </w:pPr>
            <w:r w:rsidRPr="00684CEA">
              <w:t>15</w:t>
            </w:r>
          </w:p>
        </w:tc>
        <w:tc>
          <w:tcPr>
            <w:tcW w:w="1700" w:type="dxa"/>
            <w:shd w:val="clear" w:color="auto" w:fill="auto"/>
            <w:noWrap/>
            <w:hideMark/>
          </w:tcPr>
          <w:p w14:paraId="78814949" w14:textId="77777777" w:rsidR="006B1C2F" w:rsidRPr="00684CEA" w:rsidRDefault="006B1C2F" w:rsidP="00684CEA">
            <w:pPr>
              <w:pStyle w:val="TAC"/>
            </w:pPr>
            <w:r w:rsidRPr="00684CEA">
              <w:t>28</w:t>
            </w:r>
          </w:p>
        </w:tc>
        <w:tc>
          <w:tcPr>
            <w:tcW w:w="1420" w:type="dxa"/>
            <w:shd w:val="clear" w:color="auto" w:fill="auto"/>
            <w:hideMark/>
          </w:tcPr>
          <w:p w14:paraId="12E580F7" w14:textId="77777777" w:rsidR="006B1C2F" w:rsidRPr="00684CEA" w:rsidRDefault="006B1C2F" w:rsidP="00684CEA">
            <w:pPr>
              <w:pStyle w:val="TAC"/>
            </w:pPr>
            <w:r w:rsidRPr="00684CEA">
              <w:t>420</w:t>
            </w:r>
          </w:p>
        </w:tc>
        <w:tc>
          <w:tcPr>
            <w:tcW w:w="1420" w:type="dxa"/>
            <w:shd w:val="clear" w:color="auto" w:fill="auto"/>
            <w:noWrap/>
            <w:hideMark/>
          </w:tcPr>
          <w:p w14:paraId="0991388F" w14:textId="77777777" w:rsidR="006B1C2F" w:rsidRPr="00684CEA" w:rsidRDefault="007F5B12" w:rsidP="00684CEA">
            <w:pPr>
              <w:pStyle w:val="TAC"/>
            </w:pPr>
            <w:r w:rsidRPr="00684CEA">
              <w:t>73.9</w:t>
            </w:r>
          </w:p>
        </w:tc>
        <w:tc>
          <w:tcPr>
            <w:tcW w:w="1640" w:type="dxa"/>
            <w:shd w:val="clear" w:color="auto" w:fill="auto"/>
            <w:noWrap/>
            <w:hideMark/>
          </w:tcPr>
          <w:p w14:paraId="23337B9A" w14:textId="77777777" w:rsidR="006B1C2F" w:rsidRPr="00684CEA" w:rsidRDefault="006B1C2F" w:rsidP="00684CEA">
            <w:pPr>
              <w:pStyle w:val="TAC"/>
            </w:pPr>
            <w:r w:rsidRPr="00684CEA">
              <w:t>100</w:t>
            </w:r>
          </w:p>
        </w:tc>
        <w:tc>
          <w:tcPr>
            <w:tcW w:w="1480" w:type="dxa"/>
            <w:shd w:val="clear" w:color="auto" w:fill="auto"/>
            <w:noWrap/>
            <w:hideMark/>
          </w:tcPr>
          <w:p w14:paraId="09197886" w14:textId="77777777" w:rsidR="006B1C2F" w:rsidRPr="00684CEA" w:rsidRDefault="007F5B12" w:rsidP="00684CEA">
            <w:pPr>
              <w:pStyle w:val="TAC"/>
            </w:pPr>
            <w:r w:rsidRPr="00684CEA">
              <w:t>1501</w:t>
            </w:r>
          </w:p>
        </w:tc>
        <w:tc>
          <w:tcPr>
            <w:tcW w:w="1340" w:type="dxa"/>
            <w:shd w:val="clear" w:color="auto" w:fill="auto"/>
            <w:noWrap/>
            <w:hideMark/>
          </w:tcPr>
          <w:p w14:paraId="31315B49" w14:textId="77777777" w:rsidR="006B1C2F" w:rsidRPr="00684CEA" w:rsidRDefault="006B1C2F" w:rsidP="00684CEA">
            <w:pPr>
              <w:pStyle w:val="TAC"/>
            </w:pPr>
            <w:r w:rsidRPr="00684CEA">
              <w:t>96</w:t>
            </w:r>
          </w:p>
        </w:tc>
      </w:tr>
      <w:tr w:rsidR="00684CEA" w:rsidRPr="00684CEA" w14:paraId="59A16036" w14:textId="77777777" w:rsidTr="00A57698">
        <w:trPr>
          <w:trHeight w:val="20"/>
        </w:trPr>
        <w:tc>
          <w:tcPr>
            <w:tcW w:w="960" w:type="dxa"/>
            <w:shd w:val="clear" w:color="auto" w:fill="auto"/>
            <w:noWrap/>
            <w:hideMark/>
          </w:tcPr>
          <w:p w14:paraId="6F8DB162" w14:textId="77777777" w:rsidR="006B1C2F" w:rsidRPr="00684CEA" w:rsidRDefault="006B1C2F" w:rsidP="00684CEA">
            <w:pPr>
              <w:pStyle w:val="TAC"/>
            </w:pPr>
            <w:r w:rsidRPr="00684CEA">
              <w:t>20</w:t>
            </w:r>
          </w:p>
        </w:tc>
        <w:tc>
          <w:tcPr>
            <w:tcW w:w="1700" w:type="dxa"/>
            <w:shd w:val="clear" w:color="auto" w:fill="auto"/>
            <w:noWrap/>
            <w:hideMark/>
          </w:tcPr>
          <w:p w14:paraId="29DAFF34" w14:textId="77777777" w:rsidR="006B1C2F" w:rsidRPr="00684CEA" w:rsidRDefault="006B1C2F" w:rsidP="00684CEA">
            <w:pPr>
              <w:pStyle w:val="TAC"/>
            </w:pPr>
            <w:r w:rsidRPr="00684CEA">
              <w:t>28</w:t>
            </w:r>
          </w:p>
        </w:tc>
        <w:tc>
          <w:tcPr>
            <w:tcW w:w="1420" w:type="dxa"/>
            <w:shd w:val="clear" w:color="auto" w:fill="auto"/>
            <w:hideMark/>
          </w:tcPr>
          <w:p w14:paraId="517D3872" w14:textId="77777777" w:rsidR="006B1C2F" w:rsidRPr="00684CEA" w:rsidRDefault="007F5B12" w:rsidP="00684CEA">
            <w:pPr>
              <w:pStyle w:val="TAC"/>
            </w:pPr>
            <w:r w:rsidRPr="00684CEA">
              <w:t>747</w:t>
            </w:r>
          </w:p>
        </w:tc>
        <w:tc>
          <w:tcPr>
            <w:tcW w:w="1420" w:type="dxa"/>
            <w:shd w:val="clear" w:color="auto" w:fill="auto"/>
            <w:noWrap/>
            <w:hideMark/>
          </w:tcPr>
          <w:p w14:paraId="4BEB3CFD" w14:textId="77777777" w:rsidR="006B1C2F" w:rsidRPr="00684CEA" w:rsidRDefault="006B1C2F" w:rsidP="00684CEA">
            <w:pPr>
              <w:pStyle w:val="TAC"/>
            </w:pPr>
            <w:r w:rsidRPr="00684CEA">
              <w:t>78.9</w:t>
            </w:r>
          </w:p>
        </w:tc>
        <w:tc>
          <w:tcPr>
            <w:tcW w:w="1640" w:type="dxa"/>
            <w:shd w:val="clear" w:color="auto" w:fill="auto"/>
            <w:noWrap/>
            <w:hideMark/>
          </w:tcPr>
          <w:p w14:paraId="1A8F8C01" w14:textId="77777777" w:rsidR="006B1C2F" w:rsidRPr="00684CEA" w:rsidRDefault="006B1C2F" w:rsidP="00684CEA">
            <w:pPr>
              <w:pStyle w:val="TAC"/>
            </w:pPr>
            <w:r w:rsidRPr="00684CEA">
              <w:t>100</w:t>
            </w:r>
          </w:p>
        </w:tc>
        <w:tc>
          <w:tcPr>
            <w:tcW w:w="1480" w:type="dxa"/>
            <w:shd w:val="clear" w:color="auto" w:fill="auto"/>
            <w:noWrap/>
            <w:hideMark/>
          </w:tcPr>
          <w:p w14:paraId="0FFAD0E4" w14:textId="77777777" w:rsidR="006B1C2F" w:rsidRPr="00684CEA" w:rsidRDefault="006B1C2F" w:rsidP="00684CEA">
            <w:pPr>
              <w:pStyle w:val="TAC"/>
            </w:pPr>
            <w:r w:rsidRPr="00684CEA">
              <w:t>2668</w:t>
            </w:r>
          </w:p>
        </w:tc>
        <w:tc>
          <w:tcPr>
            <w:tcW w:w="1340" w:type="dxa"/>
            <w:shd w:val="clear" w:color="auto" w:fill="auto"/>
            <w:noWrap/>
            <w:hideMark/>
          </w:tcPr>
          <w:p w14:paraId="242C7C18" w14:textId="77777777" w:rsidR="006B1C2F" w:rsidRPr="00684CEA" w:rsidRDefault="006B1C2F" w:rsidP="00684CEA">
            <w:pPr>
              <w:pStyle w:val="TAC"/>
            </w:pPr>
            <w:r w:rsidRPr="00684CEA">
              <w:t>101</w:t>
            </w:r>
          </w:p>
        </w:tc>
      </w:tr>
      <w:tr w:rsidR="00684CEA" w:rsidRPr="00684CEA" w14:paraId="5523783C" w14:textId="77777777" w:rsidTr="00A57698">
        <w:trPr>
          <w:trHeight w:val="20"/>
        </w:trPr>
        <w:tc>
          <w:tcPr>
            <w:tcW w:w="960" w:type="dxa"/>
            <w:shd w:val="clear" w:color="auto" w:fill="auto"/>
            <w:noWrap/>
            <w:hideMark/>
          </w:tcPr>
          <w:p w14:paraId="1EF4DA00" w14:textId="77777777" w:rsidR="006B1C2F" w:rsidRPr="00684CEA" w:rsidRDefault="006B1C2F" w:rsidP="00684CEA">
            <w:pPr>
              <w:pStyle w:val="TAC"/>
            </w:pPr>
            <w:r w:rsidRPr="00684CEA">
              <w:t>25</w:t>
            </w:r>
          </w:p>
        </w:tc>
        <w:tc>
          <w:tcPr>
            <w:tcW w:w="1700" w:type="dxa"/>
            <w:shd w:val="clear" w:color="auto" w:fill="auto"/>
            <w:noWrap/>
            <w:hideMark/>
          </w:tcPr>
          <w:p w14:paraId="325BF86F" w14:textId="77777777" w:rsidR="006B1C2F" w:rsidRPr="00684CEA" w:rsidRDefault="006B1C2F" w:rsidP="00684CEA">
            <w:pPr>
              <w:pStyle w:val="TAC"/>
            </w:pPr>
            <w:r w:rsidRPr="00684CEA">
              <w:t>28</w:t>
            </w:r>
          </w:p>
        </w:tc>
        <w:tc>
          <w:tcPr>
            <w:tcW w:w="1420" w:type="dxa"/>
            <w:shd w:val="clear" w:color="auto" w:fill="auto"/>
            <w:hideMark/>
          </w:tcPr>
          <w:p w14:paraId="0D568A47" w14:textId="77777777" w:rsidR="006B1C2F" w:rsidRPr="00684CEA" w:rsidRDefault="007F5B12" w:rsidP="00684CEA">
            <w:pPr>
              <w:pStyle w:val="TAC"/>
            </w:pPr>
            <w:r w:rsidRPr="00684CEA">
              <w:t>1167</w:t>
            </w:r>
          </w:p>
        </w:tc>
        <w:tc>
          <w:tcPr>
            <w:tcW w:w="1420" w:type="dxa"/>
            <w:shd w:val="clear" w:color="auto" w:fill="auto"/>
            <w:noWrap/>
            <w:hideMark/>
          </w:tcPr>
          <w:p w14:paraId="4C037200" w14:textId="77777777" w:rsidR="006B1C2F" w:rsidRPr="00684CEA" w:rsidRDefault="006B1C2F" w:rsidP="00684CEA">
            <w:pPr>
              <w:pStyle w:val="TAC"/>
            </w:pPr>
            <w:r w:rsidRPr="00684CEA">
              <w:t>82.7</w:t>
            </w:r>
          </w:p>
        </w:tc>
        <w:tc>
          <w:tcPr>
            <w:tcW w:w="1640" w:type="dxa"/>
            <w:shd w:val="clear" w:color="auto" w:fill="auto"/>
            <w:noWrap/>
            <w:hideMark/>
          </w:tcPr>
          <w:p w14:paraId="3B394A49" w14:textId="77777777" w:rsidR="006B1C2F" w:rsidRPr="00684CEA" w:rsidRDefault="006B1C2F" w:rsidP="00684CEA">
            <w:pPr>
              <w:pStyle w:val="TAC"/>
            </w:pPr>
            <w:r w:rsidRPr="00684CEA">
              <w:t>100</w:t>
            </w:r>
          </w:p>
        </w:tc>
        <w:tc>
          <w:tcPr>
            <w:tcW w:w="1480" w:type="dxa"/>
            <w:shd w:val="clear" w:color="auto" w:fill="auto"/>
            <w:noWrap/>
            <w:hideMark/>
          </w:tcPr>
          <w:p w14:paraId="1FE395A8" w14:textId="77777777" w:rsidR="006B1C2F" w:rsidRPr="00684CEA" w:rsidRDefault="007F5B12" w:rsidP="00684CEA">
            <w:pPr>
              <w:pStyle w:val="TAC"/>
            </w:pPr>
            <w:r w:rsidRPr="00684CEA">
              <w:t>4169</w:t>
            </w:r>
          </w:p>
        </w:tc>
        <w:tc>
          <w:tcPr>
            <w:tcW w:w="1340" w:type="dxa"/>
            <w:shd w:val="clear" w:color="auto" w:fill="auto"/>
            <w:noWrap/>
            <w:hideMark/>
          </w:tcPr>
          <w:p w14:paraId="78F11E47" w14:textId="77777777" w:rsidR="006B1C2F" w:rsidRPr="00684CEA" w:rsidRDefault="007F5B12" w:rsidP="00684CEA">
            <w:pPr>
              <w:pStyle w:val="TAC"/>
            </w:pPr>
            <w:r w:rsidRPr="00684CEA">
              <w:t>105</w:t>
            </w:r>
          </w:p>
        </w:tc>
      </w:tr>
      <w:tr w:rsidR="006B1C2F" w:rsidRPr="00684CEA" w14:paraId="46DFBB72" w14:textId="77777777" w:rsidTr="00A57698">
        <w:trPr>
          <w:trHeight w:val="20"/>
        </w:trPr>
        <w:tc>
          <w:tcPr>
            <w:tcW w:w="960" w:type="dxa"/>
            <w:shd w:val="clear" w:color="auto" w:fill="auto"/>
            <w:noWrap/>
            <w:hideMark/>
          </w:tcPr>
          <w:p w14:paraId="4CC88C1C" w14:textId="77777777" w:rsidR="006B1C2F" w:rsidRPr="00684CEA" w:rsidRDefault="006B1C2F" w:rsidP="00684CEA">
            <w:pPr>
              <w:pStyle w:val="TAC"/>
            </w:pPr>
            <w:r w:rsidRPr="00684CEA">
              <w:t>30</w:t>
            </w:r>
          </w:p>
        </w:tc>
        <w:tc>
          <w:tcPr>
            <w:tcW w:w="1700" w:type="dxa"/>
            <w:shd w:val="clear" w:color="auto" w:fill="auto"/>
            <w:noWrap/>
            <w:hideMark/>
          </w:tcPr>
          <w:p w14:paraId="44B3E0BE" w14:textId="77777777" w:rsidR="006B1C2F" w:rsidRPr="00684CEA" w:rsidRDefault="006B1C2F" w:rsidP="00684CEA">
            <w:pPr>
              <w:pStyle w:val="TAC"/>
            </w:pPr>
            <w:r w:rsidRPr="00684CEA">
              <w:t>28</w:t>
            </w:r>
          </w:p>
        </w:tc>
        <w:tc>
          <w:tcPr>
            <w:tcW w:w="1420" w:type="dxa"/>
            <w:shd w:val="clear" w:color="auto" w:fill="auto"/>
            <w:hideMark/>
          </w:tcPr>
          <w:p w14:paraId="43C1B94E" w14:textId="77777777" w:rsidR="006B1C2F" w:rsidRPr="00684CEA" w:rsidRDefault="007F5B12" w:rsidP="00684CEA">
            <w:pPr>
              <w:pStyle w:val="TAC"/>
            </w:pPr>
            <w:r w:rsidRPr="00684CEA">
              <w:t>1681</w:t>
            </w:r>
          </w:p>
        </w:tc>
        <w:tc>
          <w:tcPr>
            <w:tcW w:w="1420" w:type="dxa"/>
            <w:shd w:val="clear" w:color="auto" w:fill="auto"/>
            <w:noWrap/>
            <w:hideMark/>
          </w:tcPr>
          <w:p w14:paraId="79EECED5" w14:textId="77777777" w:rsidR="006B1C2F" w:rsidRPr="00684CEA" w:rsidRDefault="006B1C2F" w:rsidP="00684CEA">
            <w:pPr>
              <w:pStyle w:val="TAC"/>
            </w:pPr>
            <w:r w:rsidRPr="00684CEA">
              <w:t>85.9</w:t>
            </w:r>
          </w:p>
        </w:tc>
        <w:tc>
          <w:tcPr>
            <w:tcW w:w="1640" w:type="dxa"/>
            <w:shd w:val="clear" w:color="auto" w:fill="auto"/>
            <w:noWrap/>
            <w:hideMark/>
          </w:tcPr>
          <w:p w14:paraId="5981B7FD" w14:textId="77777777" w:rsidR="006B1C2F" w:rsidRPr="00684CEA" w:rsidRDefault="006B1C2F" w:rsidP="00684CEA">
            <w:pPr>
              <w:pStyle w:val="TAC"/>
            </w:pPr>
            <w:r w:rsidRPr="00684CEA">
              <w:t>100</w:t>
            </w:r>
          </w:p>
        </w:tc>
        <w:tc>
          <w:tcPr>
            <w:tcW w:w="1480" w:type="dxa"/>
            <w:shd w:val="clear" w:color="auto" w:fill="auto"/>
            <w:noWrap/>
            <w:hideMark/>
          </w:tcPr>
          <w:p w14:paraId="607C536D" w14:textId="77777777" w:rsidR="006B1C2F" w:rsidRPr="00684CEA" w:rsidRDefault="007F5B12" w:rsidP="00684CEA">
            <w:pPr>
              <w:pStyle w:val="TAC"/>
            </w:pPr>
            <w:r w:rsidRPr="00684CEA">
              <w:t>6004</w:t>
            </w:r>
          </w:p>
        </w:tc>
        <w:tc>
          <w:tcPr>
            <w:tcW w:w="1340" w:type="dxa"/>
            <w:shd w:val="clear" w:color="auto" w:fill="auto"/>
            <w:noWrap/>
            <w:hideMark/>
          </w:tcPr>
          <w:p w14:paraId="1C9979BB" w14:textId="77777777" w:rsidR="006B1C2F" w:rsidRPr="00684CEA" w:rsidRDefault="006B1C2F" w:rsidP="00684CEA">
            <w:pPr>
              <w:pStyle w:val="TAC"/>
            </w:pPr>
            <w:r w:rsidRPr="00684CEA">
              <w:t>108</w:t>
            </w:r>
          </w:p>
        </w:tc>
      </w:tr>
    </w:tbl>
    <w:p w14:paraId="1026ED51" w14:textId="77777777" w:rsidR="006B1C2F" w:rsidRPr="00684CEA" w:rsidRDefault="006B1C2F" w:rsidP="006B1C2F">
      <w:pPr>
        <w:rPr>
          <w:lang w:eastAsia="ja-JP"/>
        </w:rPr>
      </w:pPr>
    </w:p>
    <w:p w14:paraId="406AFB4A" w14:textId="77777777" w:rsidR="006B1C2F" w:rsidRPr="00684CEA" w:rsidRDefault="006B1C2F" w:rsidP="006B1C2F">
      <w:pPr>
        <w:rPr>
          <w:rFonts w:eastAsia="Batang"/>
        </w:rPr>
      </w:pPr>
      <w:r w:rsidRPr="00684CEA">
        <w:rPr>
          <w:rFonts w:eastAsia="Batang"/>
        </w:rPr>
        <w:t>As can be seen in the table, the distance can be very large for larger antenna sizes and higher frequencies. This could lead to very large chambers that would be prohibitively expensive.</w:t>
      </w:r>
    </w:p>
    <w:p w14:paraId="63372EEE" w14:textId="77777777" w:rsidR="006B1C2F" w:rsidRPr="00684CEA" w:rsidRDefault="006B1C2F" w:rsidP="006B1C2F">
      <w:pPr>
        <w:rPr>
          <w:rFonts w:eastAsia="Batang"/>
        </w:rPr>
      </w:pPr>
      <w:r w:rsidRPr="00684CEA">
        <w:rPr>
          <w:rFonts w:eastAsia="Batang"/>
        </w:rPr>
        <w:t>Generally, the exact antenna size of the DUT is unknown since the device will be in its own casing during the test and this also depends on other factors such as ground coupling effects that depend on the design. The largest device size (e.g. diagonal) could be used; however, this would lead to very large chambers even for relatively small devices. A practical way to determine the far field distance is needed.</w:t>
      </w:r>
    </w:p>
    <w:p w14:paraId="571053A0" w14:textId="77777777" w:rsidR="006B1C2F" w:rsidRPr="00684CEA" w:rsidRDefault="006B1C2F" w:rsidP="006B1C2F">
      <w:pPr>
        <w:rPr>
          <w:rFonts w:eastAsia="Batang"/>
        </w:rPr>
      </w:pPr>
      <w:r w:rsidRPr="00684CEA">
        <w:rPr>
          <w:rFonts w:eastAsia="Batang"/>
        </w:rPr>
        <w:t>It has been proposed to determine the testing distance based on a manufacturer declaration. One of the risks of this approach is that a distance shorter than the actual far field is chose. It should be further studied whether this could lead to underperforming devices passing the tests due to measurement inaccuracies (e.g. whether a shorter distance will lead to better measurement results than the actual far field distance).</w:t>
      </w:r>
    </w:p>
    <w:p w14:paraId="286501EF" w14:textId="77777777" w:rsidR="006B1C2F" w:rsidRPr="00684CEA" w:rsidRDefault="006B1C2F" w:rsidP="006B1C2F">
      <w:pPr>
        <w:rPr>
          <w:rFonts w:eastAsia="Batang"/>
        </w:rPr>
      </w:pPr>
      <w:r w:rsidRPr="00684CEA">
        <w:rPr>
          <w:rFonts w:eastAsia="Batang"/>
        </w:rPr>
        <w:lastRenderedPageBreak/>
        <w:t xml:space="preserve">Additionally, an experimental method was proposed to determine the far field distance based on path loss measurements. This method is based on the fact that the path loss exponent is different in the near field and the far field. By measuring the path loss gradient over a certain distance, the near/far field boundary could be found. The results of an experiment conducted on a Band 3 LTE device are shown in Figure </w:t>
      </w:r>
      <w:r w:rsidR="009C5885" w:rsidRPr="00684CEA">
        <w:rPr>
          <w:rFonts w:eastAsia="Batang"/>
        </w:rPr>
        <w:t>5.2.1.2</w:t>
      </w:r>
      <w:r w:rsidRPr="00684CEA">
        <w:rPr>
          <w:rFonts w:hint="eastAsia"/>
          <w:lang w:eastAsia="ja-JP"/>
        </w:rPr>
        <w:t>-</w:t>
      </w:r>
      <w:r w:rsidRPr="00684CEA">
        <w:rPr>
          <w:rFonts w:eastAsia="Batang"/>
        </w:rPr>
        <w:t>1. The minimum far field distance can be found at the regression intercept point.</w:t>
      </w:r>
    </w:p>
    <w:p w14:paraId="4607FB60" w14:textId="77777777" w:rsidR="006B1C2F" w:rsidRPr="00684CEA" w:rsidRDefault="001204E3" w:rsidP="00E64D4A">
      <w:pPr>
        <w:pStyle w:val="TH"/>
      </w:pPr>
      <w:r w:rsidRPr="00684CEA">
        <w:rPr>
          <w:rFonts w:hint="eastAsia"/>
          <w:noProof/>
        </w:rPr>
        <w:drawing>
          <wp:inline distT="0" distB="0" distL="0" distR="0" wp14:anchorId="5BD74F13" wp14:editId="6E017B78">
            <wp:extent cx="3657600" cy="23812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657600" cy="2381250"/>
                    </a:xfrm>
                    <a:prstGeom prst="rect">
                      <a:avLst/>
                    </a:prstGeom>
                    <a:noFill/>
                    <a:ln>
                      <a:noFill/>
                    </a:ln>
                  </pic:spPr>
                </pic:pic>
              </a:graphicData>
            </a:graphic>
          </wp:inline>
        </w:drawing>
      </w:r>
    </w:p>
    <w:p w14:paraId="3B436BA4" w14:textId="77777777" w:rsidR="006B1C2F" w:rsidRPr="00684CEA" w:rsidRDefault="006B1C2F" w:rsidP="00B92723">
      <w:pPr>
        <w:pStyle w:val="TF"/>
      </w:pPr>
      <w:r w:rsidRPr="00684CEA">
        <w:t xml:space="preserve">Figure </w:t>
      </w:r>
      <w:r w:rsidR="009C5885" w:rsidRPr="00684CEA">
        <w:t>5.2.1.2</w:t>
      </w:r>
      <w:r w:rsidRPr="00684CEA">
        <w:t>-1: LTE UE FDD band 3 measurements to determine the minimum far-field distance</w:t>
      </w:r>
    </w:p>
    <w:p w14:paraId="24853D49" w14:textId="77777777" w:rsidR="006B1C2F" w:rsidRPr="00684CEA" w:rsidRDefault="006B1C2F" w:rsidP="00F96F5C">
      <w:pPr>
        <w:rPr>
          <w:lang w:val="en-US"/>
        </w:rPr>
      </w:pPr>
      <w:r w:rsidRPr="00684CEA">
        <w:rPr>
          <w:lang w:val="en-US"/>
        </w:rPr>
        <w:t>The figure shows an example result for the case where the frequency is 1.85 GHz. The approximate device dimensions were 13 x 8 cm.  Under these conditions, the canonical minimum far-field distance would be 28.7 cm. According to this method, the minimum measurement distance would be 13.8 cm. Further work is required to determine whether this technique provides valid results for much higher frequencies and general device types.</w:t>
      </w:r>
    </w:p>
    <w:p w14:paraId="268CD0AB" w14:textId="77777777" w:rsidR="006B1C2F" w:rsidRPr="00684CEA" w:rsidRDefault="006B1C2F" w:rsidP="006B1C2F">
      <w:pPr>
        <w:rPr>
          <w:lang w:val="en-US"/>
        </w:rPr>
      </w:pPr>
      <w:r w:rsidRPr="00684CEA">
        <w:rPr>
          <w:lang w:val="en-US"/>
        </w:rPr>
        <w:t xml:space="preserve">Methods to reduce measurement distance for AAS </w:t>
      </w:r>
      <w:r w:rsidR="00A165D9" w:rsidRPr="00684CEA">
        <w:rPr>
          <w:lang w:val="en-US"/>
        </w:rPr>
        <w:t xml:space="preserve">BS </w:t>
      </w:r>
      <w:r w:rsidRPr="00684CEA">
        <w:rPr>
          <w:lang w:val="en-US"/>
        </w:rPr>
        <w:t xml:space="preserve">are Compact Antenna Test Range, One Dimensional Compact Range, and Near Field Test Range which are all listed in </w:t>
      </w:r>
      <w:r w:rsidR="00A165D9" w:rsidRPr="00684CEA">
        <w:t>TR 37.842</w:t>
      </w:r>
      <w:r w:rsidR="00A165D9" w:rsidRPr="00684CEA">
        <w:rPr>
          <w:lang w:val="en-US"/>
        </w:rPr>
        <w:t xml:space="preserve"> </w:t>
      </w:r>
      <w:r w:rsidRPr="00684CEA">
        <w:rPr>
          <w:lang w:val="en-US"/>
        </w:rPr>
        <w:t>[</w:t>
      </w:r>
      <w:r w:rsidRPr="00684CEA">
        <w:rPr>
          <w:lang w:val="en-US" w:eastAsia="ja-JP"/>
        </w:rPr>
        <w:t>9</w:t>
      </w:r>
      <w:r w:rsidRPr="00684CEA">
        <w:rPr>
          <w:lang w:val="en-US"/>
        </w:rPr>
        <w:t>]. These may be used for NR provided they meet the equivalence criteria relative to the baseline measurement setup. Other methods are not precluded.</w:t>
      </w:r>
    </w:p>
    <w:p w14:paraId="032DFDFA" w14:textId="77777777" w:rsidR="00B31BD5" w:rsidRPr="00684CEA" w:rsidRDefault="00B31BD5" w:rsidP="00B31BD5">
      <w:r w:rsidRPr="00684CEA">
        <w:rPr>
          <w:lang w:eastAsia="ja-JP"/>
        </w:rPr>
        <w:t xml:space="preserve">The </w:t>
      </w:r>
      <w:r w:rsidRPr="00684CEA">
        <w:t>minimum range length of a DFF system, i.e., the minimum distance between the centre of the quiet zone and the measurement antenna, needs to take into account the unknown offset of the antenna aperture from the centre of quiet zone in order to guarantee far-field conditions for any antenna array integrated inside the DUT. The distance between the centre of the quiet zone to the measurement antenna is referenced as R</w:t>
      </w:r>
      <w:r w:rsidRPr="00684CEA">
        <w:rPr>
          <w:vertAlign w:val="subscript"/>
        </w:rPr>
        <w:t>DFF</w:t>
      </w:r>
      <w:r w:rsidRPr="00684CEA">
        <w:t>, while the radius of the quiet zone is R</w:t>
      </w:r>
      <w:r w:rsidRPr="00684CEA">
        <w:rPr>
          <w:vertAlign w:val="subscript"/>
        </w:rPr>
        <w:t>QZ</w:t>
      </w:r>
      <w:r w:rsidRPr="00684CEA">
        <w:t xml:space="preserve"> as illustrated in Figure 5.2.1.2-2. The minimum distance between the antenna array integrated anywhere within the DUT and the measurement antenna needs to meet the far-field distance, R</w:t>
      </w:r>
      <w:r w:rsidRPr="00684CEA">
        <w:rPr>
          <w:vertAlign w:val="subscript"/>
        </w:rPr>
        <w:t>FF</w:t>
      </w:r>
      <w:r w:rsidRPr="00684CEA">
        <w:t xml:space="preserve"> = 2D</w:t>
      </w:r>
      <w:r w:rsidRPr="00684CEA">
        <w:rPr>
          <w:vertAlign w:val="superscript"/>
        </w:rPr>
        <w:t>2</w:t>
      </w:r>
      <w:r w:rsidRPr="00684CEA">
        <w:t>/</w:t>
      </w:r>
      <w:r w:rsidRPr="00684CEA">
        <w:rPr>
          <w:rFonts w:ascii="Symbol" w:hAnsi="Symbol"/>
        </w:rPr>
        <w:t></w:t>
      </w:r>
      <w:r w:rsidRPr="00684CEA">
        <w:t xml:space="preserve">. </w:t>
      </w:r>
    </w:p>
    <w:p w14:paraId="167508BC" w14:textId="77777777" w:rsidR="00B31BD5" w:rsidRPr="00684CEA" w:rsidRDefault="001204E3" w:rsidP="00684CEA">
      <w:pPr>
        <w:pStyle w:val="TH"/>
        <w:rPr>
          <w:noProof/>
        </w:rPr>
      </w:pPr>
      <w:r w:rsidRPr="00684CEA">
        <w:rPr>
          <w:noProof/>
        </w:rPr>
        <w:drawing>
          <wp:inline distT="0" distB="0" distL="0" distR="0" wp14:anchorId="49EA9631" wp14:editId="4790A958">
            <wp:extent cx="3841750" cy="2679700"/>
            <wp:effectExtent l="0" t="0" r="0" b="0"/>
            <wp:docPr id="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t="10506"/>
                    <a:stretch>
                      <a:fillRect/>
                    </a:stretch>
                  </pic:blipFill>
                  <pic:spPr bwMode="auto">
                    <a:xfrm>
                      <a:off x="0" y="0"/>
                      <a:ext cx="3841750" cy="2679700"/>
                    </a:xfrm>
                    <a:prstGeom prst="rect">
                      <a:avLst/>
                    </a:prstGeom>
                    <a:noFill/>
                    <a:ln>
                      <a:noFill/>
                    </a:ln>
                  </pic:spPr>
                </pic:pic>
              </a:graphicData>
            </a:graphic>
          </wp:inline>
        </w:drawing>
      </w:r>
    </w:p>
    <w:p w14:paraId="22DCCE85" w14:textId="77777777" w:rsidR="00B31BD5" w:rsidRPr="00684CEA" w:rsidRDefault="00B31BD5" w:rsidP="00B31BD5">
      <w:pPr>
        <w:pStyle w:val="TF"/>
      </w:pPr>
      <w:r w:rsidRPr="00684CEA">
        <w:t>Figure 5.2.1.2-2: Illustration of DFF System for range length definition</w:t>
      </w:r>
    </w:p>
    <w:p w14:paraId="0BEB93F8" w14:textId="77777777" w:rsidR="00B31BD5" w:rsidRPr="00684CEA" w:rsidRDefault="00B31BD5" w:rsidP="00B31BD5">
      <w:r w:rsidRPr="00684CEA">
        <w:lastRenderedPageBreak/>
        <w:t>The setup in Figure 5.2.1.2-3 is used to derive the minimum range length for NR FR2 DFF systems where the sphere enclosing the DUT matches the QZ and the DUT antenna with radiating aperture diameter D located in the corner of the DUT. With this setup, the minimum range length, R</w:t>
      </w:r>
      <w:r w:rsidRPr="00684CEA">
        <w:rPr>
          <w:vertAlign w:val="subscript"/>
        </w:rPr>
        <w:t>DFF</w:t>
      </w:r>
      <w:r w:rsidRPr="00684CEA">
        <w:t>, can be determined as</w:t>
      </w:r>
    </w:p>
    <w:p w14:paraId="679847CA" w14:textId="77777777" w:rsidR="00B31BD5" w:rsidRPr="00684CEA" w:rsidRDefault="00B31BD5" w:rsidP="00C11DDF">
      <w:pPr>
        <w:pStyle w:val="EQ"/>
        <w:jc w:val="center"/>
        <w:rPr>
          <w:rFonts w:ascii="Symbol" w:hAnsi="Symbol" w:hint="eastAsia"/>
        </w:rPr>
      </w:pPr>
      <w:r w:rsidRPr="00684CEA">
        <w:t>R</w:t>
      </w:r>
      <w:r w:rsidRPr="00684CEA">
        <w:rPr>
          <w:vertAlign w:val="subscript"/>
        </w:rPr>
        <w:t>DFF</w:t>
      </w:r>
      <w:r w:rsidRPr="00684CEA">
        <w:t xml:space="preserve"> = R</w:t>
      </w:r>
      <w:r w:rsidRPr="00684CEA">
        <w:rPr>
          <w:vertAlign w:val="subscript"/>
        </w:rPr>
        <w:t>QZ</w:t>
      </w:r>
      <w:r w:rsidRPr="00684CEA">
        <w:t xml:space="preserve"> – D/2 + R</w:t>
      </w:r>
      <w:r w:rsidRPr="00684CEA">
        <w:rPr>
          <w:vertAlign w:val="subscript"/>
        </w:rPr>
        <w:t>FF</w:t>
      </w:r>
      <w:r w:rsidRPr="00684CEA">
        <w:t xml:space="preserve"> = R</w:t>
      </w:r>
      <w:r w:rsidRPr="00684CEA">
        <w:rPr>
          <w:vertAlign w:val="subscript"/>
        </w:rPr>
        <w:t>QZ</w:t>
      </w:r>
      <w:r w:rsidRPr="00684CEA">
        <w:t xml:space="preserve"> – D/2 + 2D</w:t>
      </w:r>
      <w:r w:rsidRPr="00684CEA">
        <w:rPr>
          <w:vertAlign w:val="superscript"/>
        </w:rPr>
        <w:t>2</w:t>
      </w:r>
      <w:r w:rsidRPr="00684CEA">
        <w:t>/</w:t>
      </w:r>
      <w:r w:rsidRPr="00684CEA">
        <w:rPr>
          <w:rFonts w:ascii="Symbol" w:hAnsi="Symbol"/>
        </w:rPr>
        <w:t></w:t>
      </w:r>
    </w:p>
    <w:p w14:paraId="58070126" w14:textId="77777777" w:rsidR="00B31BD5" w:rsidRPr="00684CEA" w:rsidRDefault="00B31BD5" w:rsidP="00B31BD5">
      <w:r w:rsidRPr="00684CEA">
        <w:t>which is tabulated in Table 5.2.1.2-1 for two different QZ sizes assuming D=5cm.</w:t>
      </w:r>
    </w:p>
    <w:p w14:paraId="1FC3F6CF" w14:textId="77777777" w:rsidR="00B31BD5" w:rsidRPr="00684CEA" w:rsidRDefault="001204E3" w:rsidP="00684CEA">
      <w:pPr>
        <w:pStyle w:val="TH"/>
      </w:pPr>
      <w:r w:rsidRPr="00684CEA">
        <w:rPr>
          <w:noProof/>
        </w:rPr>
        <w:drawing>
          <wp:inline distT="0" distB="0" distL="0" distR="0" wp14:anchorId="13BD831E" wp14:editId="685BC9D2">
            <wp:extent cx="5486400" cy="281813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86400" cy="2818130"/>
                    </a:xfrm>
                    <a:prstGeom prst="rect">
                      <a:avLst/>
                    </a:prstGeom>
                    <a:noFill/>
                  </pic:spPr>
                </pic:pic>
              </a:graphicData>
            </a:graphic>
          </wp:inline>
        </w:drawing>
      </w:r>
    </w:p>
    <w:p w14:paraId="3BE01B2C" w14:textId="77777777" w:rsidR="00B31BD5" w:rsidRPr="00684CEA" w:rsidRDefault="00B31BD5" w:rsidP="00B31BD5">
      <w:pPr>
        <w:pStyle w:val="TF"/>
      </w:pPr>
      <w:r w:rsidRPr="00684CEA">
        <w:t>Figure 5.2.1.2-3: Illustration of DFF System for minimum range length definition</w:t>
      </w:r>
    </w:p>
    <w:p w14:paraId="1F7F34C3" w14:textId="77777777" w:rsidR="00B31BD5" w:rsidRPr="00684CEA" w:rsidRDefault="00B31BD5" w:rsidP="00684CEA"/>
    <w:p w14:paraId="6E17E525" w14:textId="77777777" w:rsidR="00B31BD5" w:rsidRPr="00684CEA" w:rsidRDefault="00B31BD5" w:rsidP="00B31BD5">
      <w:pPr>
        <w:pStyle w:val="TH"/>
      </w:pPr>
      <w:r w:rsidRPr="00684CEA">
        <w:t>Table 5.2.1.2-1: Minimum Range Length of DFF System for D</w:t>
      </w:r>
      <w:r w:rsidR="00EB5851" w:rsidRPr="00684CEA">
        <w:t> </w:t>
      </w:r>
      <w:r w:rsidRPr="00684CEA">
        <w:t>=</w:t>
      </w:r>
      <w:r w:rsidR="00EB5851" w:rsidRPr="00684CEA">
        <w:t> </w:t>
      </w:r>
      <w:r w:rsidRPr="00684CEA">
        <w:t>5cm</w:t>
      </w:r>
    </w:p>
    <w:tbl>
      <w:tblPr>
        <w:tblW w:w="7285" w:type="dxa"/>
        <w:jc w:val="center"/>
        <w:tblLook w:val="04A0" w:firstRow="1" w:lastRow="0" w:firstColumn="1" w:lastColumn="0" w:noHBand="0" w:noVBand="1"/>
      </w:tblPr>
      <w:tblGrid>
        <w:gridCol w:w="2300"/>
        <w:gridCol w:w="997"/>
        <w:gridCol w:w="997"/>
        <w:gridCol w:w="997"/>
        <w:gridCol w:w="997"/>
        <w:gridCol w:w="997"/>
      </w:tblGrid>
      <w:tr w:rsidR="00684CEA" w:rsidRPr="00684CEA" w14:paraId="72D3AB29" w14:textId="77777777" w:rsidTr="00684CEA">
        <w:trPr>
          <w:jc w:val="center"/>
        </w:trPr>
        <w:tc>
          <w:tcPr>
            <w:tcW w:w="2300" w:type="dxa"/>
            <w:tcBorders>
              <w:top w:val="single" w:sz="4" w:space="0" w:color="auto"/>
              <w:left w:val="single" w:sz="4" w:space="0" w:color="auto"/>
              <w:bottom w:val="single" w:sz="4" w:space="0" w:color="auto"/>
              <w:right w:val="single" w:sz="4" w:space="0" w:color="auto"/>
              <w:tl2br w:val="single" w:sz="4" w:space="0" w:color="auto"/>
            </w:tcBorders>
            <w:shd w:val="clear" w:color="auto" w:fill="auto"/>
            <w:hideMark/>
          </w:tcPr>
          <w:p w14:paraId="25BEA126" w14:textId="77777777" w:rsidR="00E64D4A" w:rsidRPr="00684CEA" w:rsidRDefault="00B31BD5" w:rsidP="00E64D4A">
            <w:pPr>
              <w:pStyle w:val="TAR"/>
              <w:rPr>
                <w:lang w:val="en-US"/>
              </w:rPr>
            </w:pPr>
            <w:r w:rsidRPr="00684CEA">
              <w:rPr>
                <w:lang w:val="en-US"/>
              </w:rPr>
              <w:t>f [GHz]</w:t>
            </w:r>
          </w:p>
          <w:p w14:paraId="1D38E714" w14:textId="77777777" w:rsidR="00B31BD5" w:rsidRPr="00684CEA" w:rsidRDefault="00B31BD5" w:rsidP="00684CEA">
            <w:pPr>
              <w:pStyle w:val="TAL"/>
              <w:rPr>
                <w:lang w:val="en-US"/>
              </w:rPr>
            </w:pPr>
            <w:r w:rsidRPr="00684CEA">
              <w:rPr>
                <w:lang w:val="en-US"/>
              </w:rPr>
              <w:t>QZ [cm]</w:t>
            </w:r>
          </w:p>
        </w:tc>
        <w:tc>
          <w:tcPr>
            <w:tcW w:w="997" w:type="dxa"/>
            <w:tcBorders>
              <w:top w:val="single" w:sz="4" w:space="0" w:color="auto"/>
              <w:left w:val="nil"/>
              <w:bottom w:val="single" w:sz="4" w:space="0" w:color="auto"/>
              <w:right w:val="single" w:sz="4" w:space="0" w:color="auto"/>
            </w:tcBorders>
            <w:shd w:val="clear" w:color="auto" w:fill="auto"/>
            <w:noWrap/>
            <w:vAlign w:val="center"/>
            <w:hideMark/>
          </w:tcPr>
          <w:p w14:paraId="2B05AD8E" w14:textId="77777777" w:rsidR="00B31BD5" w:rsidRPr="00684CEA" w:rsidRDefault="00B31BD5" w:rsidP="00684CEA">
            <w:pPr>
              <w:pStyle w:val="TAH"/>
              <w:rPr>
                <w:lang w:val="en-US"/>
              </w:rPr>
            </w:pPr>
            <w:r w:rsidRPr="00684CEA">
              <w:rPr>
                <w:lang w:val="en-US"/>
              </w:rPr>
              <w:t>24.25</w:t>
            </w:r>
          </w:p>
        </w:tc>
        <w:tc>
          <w:tcPr>
            <w:tcW w:w="997" w:type="dxa"/>
            <w:tcBorders>
              <w:top w:val="single" w:sz="4" w:space="0" w:color="auto"/>
              <w:left w:val="nil"/>
              <w:bottom w:val="single" w:sz="4" w:space="0" w:color="auto"/>
              <w:right w:val="single" w:sz="4" w:space="0" w:color="auto"/>
            </w:tcBorders>
            <w:shd w:val="clear" w:color="auto" w:fill="auto"/>
            <w:noWrap/>
            <w:vAlign w:val="center"/>
            <w:hideMark/>
          </w:tcPr>
          <w:p w14:paraId="13DFD869" w14:textId="77777777" w:rsidR="00B31BD5" w:rsidRPr="00684CEA" w:rsidRDefault="00B31BD5" w:rsidP="00684CEA">
            <w:pPr>
              <w:pStyle w:val="TAH"/>
              <w:rPr>
                <w:lang w:val="en-US"/>
              </w:rPr>
            </w:pPr>
            <w:r w:rsidRPr="00684CEA">
              <w:rPr>
                <w:lang w:val="en-US"/>
              </w:rPr>
              <w:t>30</w:t>
            </w:r>
          </w:p>
        </w:tc>
        <w:tc>
          <w:tcPr>
            <w:tcW w:w="997" w:type="dxa"/>
            <w:tcBorders>
              <w:top w:val="single" w:sz="4" w:space="0" w:color="auto"/>
              <w:left w:val="nil"/>
              <w:bottom w:val="single" w:sz="4" w:space="0" w:color="auto"/>
              <w:right w:val="single" w:sz="4" w:space="0" w:color="auto"/>
            </w:tcBorders>
            <w:shd w:val="clear" w:color="auto" w:fill="auto"/>
            <w:noWrap/>
            <w:vAlign w:val="center"/>
            <w:hideMark/>
          </w:tcPr>
          <w:p w14:paraId="0D7DF3FD" w14:textId="77777777" w:rsidR="00B31BD5" w:rsidRPr="00684CEA" w:rsidRDefault="00B31BD5" w:rsidP="00684CEA">
            <w:pPr>
              <w:pStyle w:val="TAH"/>
              <w:rPr>
                <w:lang w:val="en-US"/>
              </w:rPr>
            </w:pPr>
            <w:r w:rsidRPr="00684CEA">
              <w:rPr>
                <w:lang w:val="en-US"/>
              </w:rPr>
              <w:t>40</w:t>
            </w:r>
          </w:p>
        </w:tc>
        <w:tc>
          <w:tcPr>
            <w:tcW w:w="997" w:type="dxa"/>
            <w:tcBorders>
              <w:top w:val="single" w:sz="4" w:space="0" w:color="auto"/>
              <w:left w:val="nil"/>
              <w:bottom w:val="single" w:sz="4" w:space="0" w:color="auto"/>
              <w:right w:val="single" w:sz="4" w:space="0" w:color="auto"/>
            </w:tcBorders>
            <w:shd w:val="clear" w:color="auto" w:fill="auto"/>
            <w:noWrap/>
            <w:vAlign w:val="center"/>
            <w:hideMark/>
          </w:tcPr>
          <w:p w14:paraId="3405DB19" w14:textId="77777777" w:rsidR="00B31BD5" w:rsidRPr="00684CEA" w:rsidRDefault="00B31BD5" w:rsidP="00684CEA">
            <w:pPr>
              <w:pStyle w:val="TAH"/>
              <w:rPr>
                <w:lang w:val="en-US"/>
              </w:rPr>
            </w:pPr>
            <w:r w:rsidRPr="00684CEA">
              <w:rPr>
                <w:lang w:val="en-US"/>
              </w:rPr>
              <w:t>50</w:t>
            </w:r>
          </w:p>
        </w:tc>
        <w:tc>
          <w:tcPr>
            <w:tcW w:w="997" w:type="dxa"/>
            <w:tcBorders>
              <w:top w:val="single" w:sz="4" w:space="0" w:color="auto"/>
              <w:left w:val="nil"/>
              <w:bottom w:val="single" w:sz="4" w:space="0" w:color="auto"/>
              <w:right w:val="single" w:sz="4" w:space="0" w:color="auto"/>
            </w:tcBorders>
            <w:shd w:val="clear" w:color="auto" w:fill="auto"/>
            <w:noWrap/>
            <w:vAlign w:val="center"/>
            <w:hideMark/>
          </w:tcPr>
          <w:p w14:paraId="5FB30BAC" w14:textId="77777777" w:rsidR="00B31BD5" w:rsidRPr="00684CEA" w:rsidRDefault="00B31BD5" w:rsidP="00684CEA">
            <w:pPr>
              <w:pStyle w:val="TAH"/>
              <w:rPr>
                <w:lang w:val="en-US"/>
              </w:rPr>
            </w:pPr>
            <w:r w:rsidRPr="00684CEA">
              <w:rPr>
                <w:lang w:val="en-US"/>
              </w:rPr>
              <w:t>52.6</w:t>
            </w:r>
          </w:p>
        </w:tc>
      </w:tr>
      <w:tr w:rsidR="00684CEA" w:rsidRPr="00684CEA" w14:paraId="5BA39610" w14:textId="77777777" w:rsidTr="00684CEA">
        <w:trPr>
          <w:jc w:val="center"/>
        </w:trPr>
        <w:tc>
          <w:tcPr>
            <w:tcW w:w="2300" w:type="dxa"/>
            <w:tcBorders>
              <w:top w:val="nil"/>
              <w:left w:val="single" w:sz="4" w:space="0" w:color="auto"/>
              <w:bottom w:val="single" w:sz="4" w:space="0" w:color="auto"/>
              <w:right w:val="single" w:sz="4" w:space="0" w:color="auto"/>
            </w:tcBorders>
            <w:noWrap/>
            <w:vAlign w:val="center"/>
            <w:hideMark/>
          </w:tcPr>
          <w:p w14:paraId="3D5A3064" w14:textId="77777777" w:rsidR="00B31BD5" w:rsidRPr="00684CEA" w:rsidRDefault="00B31BD5" w:rsidP="00684CEA">
            <w:pPr>
              <w:pStyle w:val="TAC"/>
              <w:rPr>
                <w:b/>
                <w:lang w:val="en-US"/>
              </w:rPr>
            </w:pPr>
            <w:r w:rsidRPr="00684CEA">
              <w:rPr>
                <w:b/>
                <w:lang w:val="en-US"/>
              </w:rPr>
              <w:t>15</w:t>
            </w:r>
          </w:p>
        </w:tc>
        <w:tc>
          <w:tcPr>
            <w:tcW w:w="99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7FF46C4" w14:textId="77777777" w:rsidR="00B31BD5" w:rsidRPr="00684CEA" w:rsidRDefault="00B31BD5" w:rsidP="00684CEA">
            <w:pPr>
              <w:pStyle w:val="TAC"/>
              <w:rPr>
                <w:lang w:val="en-US"/>
              </w:rPr>
            </w:pPr>
            <w:r w:rsidRPr="00684CEA">
              <w:t>0.45</w:t>
            </w:r>
          </w:p>
        </w:tc>
        <w:tc>
          <w:tcPr>
            <w:tcW w:w="997" w:type="dxa"/>
            <w:tcBorders>
              <w:top w:val="single" w:sz="4" w:space="0" w:color="auto"/>
              <w:left w:val="nil"/>
              <w:bottom w:val="single" w:sz="4" w:space="0" w:color="auto"/>
              <w:right w:val="single" w:sz="4" w:space="0" w:color="auto"/>
            </w:tcBorders>
            <w:shd w:val="clear" w:color="auto" w:fill="auto"/>
            <w:noWrap/>
            <w:vAlign w:val="center"/>
            <w:hideMark/>
          </w:tcPr>
          <w:p w14:paraId="274AB043" w14:textId="77777777" w:rsidR="00B31BD5" w:rsidRPr="00684CEA" w:rsidRDefault="00B31BD5" w:rsidP="00684CEA">
            <w:pPr>
              <w:pStyle w:val="TAC"/>
              <w:rPr>
                <w:lang w:val="en-US"/>
              </w:rPr>
            </w:pPr>
            <w:r w:rsidRPr="00684CEA">
              <w:t>0.55</w:t>
            </w:r>
          </w:p>
        </w:tc>
        <w:tc>
          <w:tcPr>
            <w:tcW w:w="997" w:type="dxa"/>
            <w:tcBorders>
              <w:top w:val="single" w:sz="4" w:space="0" w:color="auto"/>
              <w:left w:val="nil"/>
              <w:bottom w:val="single" w:sz="4" w:space="0" w:color="auto"/>
              <w:right w:val="single" w:sz="4" w:space="0" w:color="auto"/>
            </w:tcBorders>
            <w:shd w:val="clear" w:color="auto" w:fill="auto"/>
            <w:noWrap/>
            <w:vAlign w:val="center"/>
            <w:hideMark/>
          </w:tcPr>
          <w:p w14:paraId="7758B2C2" w14:textId="77777777" w:rsidR="00B31BD5" w:rsidRPr="00684CEA" w:rsidRDefault="00B31BD5" w:rsidP="00684CEA">
            <w:pPr>
              <w:pStyle w:val="TAC"/>
              <w:rPr>
                <w:lang w:val="en-US"/>
              </w:rPr>
            </w:pPr>
            <w:r w:rsidRPr="00684CEA">
              <w:t>0.72</w:t>
            </w:r>
          </w:p>
        </w:tc>
        <w:tc>
          <w:tcPr>
            <w:tcW w:w="997" w:type="dxa"/>
            <w:tcBorders>
              <w:top w:val="single" w:sz="4" w:space="0" w:color="auto"/>
              <w:left w:val="nil"/>
              <w:bottom w:val="single" w:sz="4" w:space="0" w:color="auto"/>
              <w:right w:val="single" w:sz="4" w:space="0" w:color="auto"/>
            </w:tcBorders>
            <w:shd w:val="clear" w:color="auto" w:fill="auto"/>
            <w:noWrap/>
            <w:vAlign w:val="center"/>
            <w:hideMark/>
          </w:tcPr>
          <w:p w14:paraId="20CEB410" w14:textId="77777777" w:rsidR="00B31BD5" w:rsidRPr="00684CEA" w:rsidRDefault="00B31BD5" w:rsidP="00684CEA">
            <w:pPr>
              <w:pStyle w:val="TAC"/>
              <w:rPr>
                <w:lang w:val="en-US"/>
              </w:rPr>
            </w:pPr>
            <w:r w:rsidRPr="00684CEA">
              <w:t>0.88</w:t>
            </w:r>
          </w:p>
        </w:tc>
        <w:tc>
          <w:tcPr>
            <w:tcW w:w="997" w:type="dxa"/>
            <w:tcBorders>
              <w:top w:val="single" w:sz="4" w:space="0" w:color="auto"/>
              <w:left w:val="nil"/>
              <w:bottom w:val="single" w:sz="4" w:space="0" w:color="auto"/>
              <w:right w:val="single" w:sz="4" w:space="0" w:color="auto"/>
            </w:tcBorders>
            <w:shd w:val="clear" w:color="auto" w:fill="auto"/>
            <w:noWrap/>
            <w:vAlign w:val="center"/>
            <w:hideMark/>
          </w:tcPr>
          <w:p w14:paraId="34DE9FC2" w14:textId="77777777" w:rsidR="00B31BD5" w:rsidRPr="00684CEA" w:rsidRDefault="00B31BD5" w:rsidP="00684CEA">
            <w:pPr>
              <w:pStyle w:val="TAC"/>
              <w:rPr>
                <w:lang w:val="en-US"/>
              </w:rPr>
            </w:pPr>
            <w:r w:rsidRPr="00684CEA">
              <w:t>0.93</w:t>
            </w:r>
          </w:p>
        </w:tc>
      </w:tr>
      <w:tr w:rsidR="00684CEA" w:rsidRPr="00684CEA" w14:paraId="0FE1BEC0" w14:textId="77777777" w:rsidTr="00684CEA">
        <w:trPr>
          <w:jc w:val="center"/>
        </w:trPr>
        <w:tc>
          <w:tcPr>
            <w:tcW w:w="2300" w:type="dxa"/>
            <w:tcBorders>
              <w:top w:val="nil"/>
              <w:left w:val="single" w:sz="4" w:space="0" w:color="auto"/>
              <w:bottom w:val="single" w:sz="4" w:space="0" w:color="auto"/>
              <w:right w:val="single" w:sz="4" w:space="0" w:color="auto"/>
            </w:tcBorders>
            <w:noWrap/>
            <w:vAlign w:val="center"/>
            <w:hideMark/>
          </w:tcPr>
          <w:p w14:paraId="2DC0D3AF" w14:textId="77777777" w:rsidR="00B31BD5" w:rsidRPr="00684CEA" w:rsidRDefault="00B31BD5" w:rsidP="00684CEA">
            <w:pPr>
              <w:pStyle w:val="TAC"/>
              <w:rPr>
                <w:b/>
                <w:lang w:val="en-US"/>
              </w:rPr>
            </w:pPr>
            <w:r w:rsidRPr="00684CEA">
              <w:rPr>
                <w:b/>
                <w:lang w:val="en-US"/>
              </w:rPr>
              <w:t>30</w:t>
            </w:r>
          </w:p>
        </w:tc>
        <w:tc>
          <w:tcPr>
            <w:tcW w:w="997" w:type="dxa"/>
            <w:tcBorders>
              <w:top w:val="nil"/>
              <w:left w:val="single" w:sz="4" w:space="0" w:color="auto"/>
              <w:bottom w:val="single" w:sz="4" w:space="0" w:color="auto"/>
              <w:right w:val="single" w:sz="4" w:space="0" w:color="auto"/>
            </w:tcBorders>
            <w:shd w:val="clear" w:color="auto" w:fill="auto"/>
            <w:noWrap/>
            <w:vAlign w:val="center"/>
            <w:hideMark/>
          </w:tcPr>
          <w:p w14:paraId="59859B51" w14:textId="77777777" w:rsidR="00B31BD5" w:rsidRPr="00684CEA" w:rsidRDefault="00B31BD5" w:rsidP="00684CEA">
            <w:pPr>
              <w:pStyle w:val="TAC"/>
              <w:rPr>
                <w:lang w:val="en-US"/>
              </w:rPr>
            </w:pPr>
            <w:r w:rsidRPr="00684CEA">
              <w:t>0.53</w:t>
            </w:r>
          </w:p>
        </w:tc>
        <w:tc>
          <w:tcPr>
            <w:tcW w:w="997" w:type="dxa"/>
            <w:tcBorders>
              <w:top w:val="nil"/>
              <w:left w:val="nil"/>
              <w:bottom w:val="single" w:sz="4" w:space="0" w:color="auto"/>
              <w:right w:val="single" w:sz="4" w:space="0" w:color="auto"/>
            </w:tcBorders>
            <w:shd w:val="clear" w:color="auto" w:fill="auto"/>
            <w:noWrap/>
            <w:vAlign w:val="center"/>
            <w:hideMark/>
          </w:tcPr>
          <w:p w14:paraId="75A45BD9" w14:textId="77777777" w:rsidR="00B31BD5" w:rsidRPr="00684CEA" w:rsidRDefault="00B31BD5" w:rsidP="00684CEA">
            <w:pPr>
              <w:pStyle w:val="TAC"/>
              <w:rPr>
                <w:lang w:val="en-US"/>
              </w:rPr>
            </w:pPr>
            <w:r w:rsidRPr="00684CEA">
              <w:t>0.63</w:t>
            </w:r>
          </w:p>
        </w:tc>
        <w:tc>
          <w:tcPr>
            <w:tcW w:w="997" w:type="dxa"/>
            <w:tcBorders>
              <w:top w:val="nil"/>
              <w:left w:val="nil"/>
              <w:bottom w:val="single" w:sz="4" w:space="0" w:color="auto"/>
              <w:right w:val="single" w:sz="4" w:space="0" w:color="auto"/>
            </w:tcBorders>
            <w:shd w:val="clear" w:color="auto" w:fill="auto"/>
            <w:noWrap/>
            <w:vAlign w:val="center"/>
            <w:hideMark/>
          </w:tcPr>
          <w:p w14:paraId="3D64837A" w14:textId="77777777" w:rsidR="00B31BD5" w:rsidRPr="00684CEA" w:rsidRDefault="00B31BD5" w:rsidP="00684CEA">
            <w:pPr>
              <w:pStyle w:val="TAC"/>
              <w:rPr>
                <w:lang w:val="en-US"/>
              </w:rPr>
            </w:pPr>
            <w:r w:rsidRPr="00684CEA">
              <w:t>0.79</w:t>
            </w:r>
          </w:p>
        </w:tc>
        <w:tc>
          <w:tcPr>
            <w:tcW w:w="997" w:type="dxa"/>
            <w:tcBorders>
              <w:top w:val="nil"/>
              <w:left w:val="nil"/>
              <w:bottom w:val="single" w:sz="4" w:space="0" w:color="auto"/>
              <w:right w:val="single" w:sz="4" w:space="0" w:color="auto"/>
            </w:tcBorders>
            <w:shd w:val="clear" w:color="auto" w:fill="auto"/>
            <w:noWrap/>
            <w:vAlign w:val="center"/>
            <w:hideMark/>
          </w:tcPr>
          <w:p w14:paraId="5414ABAC" w14:textId="77777777" w:rsidR="00B31BD5" w:rsidRPr="00684CEA" w:rsidRDefault="00B31BD5" w:rsidP="00684CEA">
            <w:pPr>
              <w:pStyle w:val="TAC"/>
              <w:rPr>
                <w:lang w:val="en-US"/>
              </w:rPr>
            </w:pPr>
            <w:r w:rsidRPr="00684CEA">
              <w:t>0.96</w:t>
            </w:r>
          </w:p>
        </w:tc>
        <w:tc>
          <w:tcPr>
            <w:tcW w:w="997" w:type="dxa"/>
            <w:tcBorders>
              <w:top w:val="nil"/>
              <w:left w:val="nil"/>
              <w:bottom w:val="single" w:sz="4" w:space="0" w:color="auto"/>
              <w:right w:val="single" w:sz="4" w:space="0" w:color="auto"/>
            </w:tcBorders>
            <w:shd w:val="clear" w:color="auto" w:fill="auto"/>
            <w:noWrap/>
            <w:vAlign w:val="center"/>
            <w:hideMark/>
          </w:tcPr>
          <w:p w14:paraId="380AC2D9" w14:textId="77777777" w:rsidR="00B31BD5" w:rsidRPr="00684CEA" w:rsidRDefault="00B31BD5" w:rsidP="00684CEA">
            <w:pPr>
              <w:pStyle w:val="TAC"/>
              <w:rPr>
                <w:lang w:val="en-US"/>
              </w:rPr>
            </w:pPr>
            <w:r w:rsidRPr="00684CEA">
              <w:t>1.00</w:t>
            </w:r>
          </w:p>
        </w:tc>
      </w:tr>
    </w:tbl>
    <w:p w14:paraId="625F7CE7" w14:textId="77777777" w:rsidR="00B31BD5" w:rsidRPr="00684CEA" w:rsidRDefault="00B31BD5" w:rsidP="006B1C2F">
      <w:pPr>
        <w:rPr>
          <w:lang w:eastAsia="ja-JP"/>
        </w:rPr>
      </w:pPr>
    </w:p>
    <w:p w14:paraId="044789C1" w14:textId="77777777" w:rsidR="006B1C2F" w:rsidRPr="00684CEA" w:rsidRDefault="009C5885" w:rsidP="006B1C2F">
      <w:pPr>
        <w:pStyle w:val="Heading4"/>
      </w:pPr>
      <w:bookmarkStart w:id="134" w:name="_Toc21020169"/>
      <w:bookmarkStart w:id="135" w:name="_Toc29813001"/>
      <w:bookmarkStart w:id="136" w:name="_Toc29813267"/>
      <w:bookmarkStart w:id="137" w:name="_Toc52565485"/>
      <w:bookmarkStart w:id="138" w:name="_Toc137568798"/>
      <w:bookmarkStart w:id="139" w:name="_Toc138875725"/>
      <w:bookmarkStart w:id="140" w:name="_Toc138876197"/>
      <w:r w:rsidRPr="00684CEA">
        <w:t>5.2.1.3</w:t>
      </w:r>
      <w:r w:rsidR="006B1C2F" w:rsidRPr="00684CEA">
        <w:tab/>
        <w:t>Testing and calibration aspects</w:t>
      </w:r>
      <w:bookmarkEnd w:id="134"/>
      <w:bookmarkEnd w:id="135"/>
      <w:bookmarkEnd w:id="136"/>
      <w:bookmarkEnd w:id="137"/>
      <w:bookmarkEnd w:id="138"/>
      <w:bookmarkEnd w:id="139"/>
      <w:bookmarkEnd w:id="140"/>
    </w:p>
    <w:p w14:paraId="477C70CD" w14:textId="77777777" w:rsidR="001B231F" w:rsidRPr="00684CEA" w:rsidRDefault="009C5885" w:rsidP="006E1FD3">
      <w:pPr>
        <w:pStyle w:val="Heading5"/>
      </w:pPr>
      <w:bookmarkStart w:id="141" w:name="_Toc138876198"/>
      <w:r w:rsidRPr="00684CEA">
        <w:t>5.2.1.3</w:t>
      </w:r>
      <w:r w:rsidR="00A210B9" w:rsidRPr="00684CEA">
        <w:t>.1</w:t>
      </w:r>
      <w:r w:rsidR="00A210B9" w:rsidRPr="00684CEA">
        <w:tab/>
      </w:r>
      <w:r w:rsidR="001B231F" w:rsidRPr="00684CEA">
        <w:t>Calibration Measurement Procedure</w:t>
      </w:r>
      <w:bookmarkEnd w:id="141"/>
    </w:p>
    <w:p w14:paraId="0C005173" w14:textId="77777777" w:rsidR="00B92716" w:rsidRPr="00684CEA" w:rsidRDefault="00B92716" w:rsidP="00B92716">
      <w:r w:rsidRPr="00684CEA">
        <w:t>The calibration measurement is done by using a reference calibration antenna with known gain values. For the calibration measurement, the reference antenna is placed in the centre of the quiet zone.  If an antenna with moving phase centre is used, a multi-segmented approach could be chosen where for multiple frequency segments the respective phase centre of the calibration antenna is placed in the centre of quiet zone. The calibration process determines the composite loss, L</w:t>
      </w:r>
      <w:r w:rsidRPr="00684CEA">
        <w:rPr>
          <w:vertAlign w:val="subscript"/>
        </w:rPr>
        <w:t>path,pol</w:t>
      </w:r>
      <w:r w:rsidRPr="00684CEA">
        <w:t>, of the entire transmission and receiver chain path gains (measurement antenna, amplification) and losses (switches, combiners, cables, path loss, etc.). The calibration measurement is repeated for each measurement path (two orthogonal polarizations and each signal path). Additional details of the calibration procedure are outlined in [13].</w:t>
      </w:r>
    </w:p>
    <w:p w14:paraId="03416E9D" w14:textId="77777777" w:rsidR="00B92716" w:rsidRPr="00684CEA" w:rsidRDefault="00B92716" w:rsidP="006E1FD3">
      <w:pPr>
        <w:pStyle w:val="Heading5"/>
      </w:pPr>
      <w:bookmarkStart w:id="142" w:name="_Toc138876199"/>
      <w:r w:rsidRPr="00684CEA">
        <w:t>5.2.1.3.2</w:t>
      </w:r>
      <w:r w:rsidRPr="00684CEA">
        <w:tab/>
        <w:t>Peak EIRP Measurement Procedure</w:t>
      </w:r>
      <w:bookmarkEnd w:id="142"/>
    </w:p>
    <w:p w14:paraId="003D3B9B" w14:textId="77777777" w:rsidR="006825BB" w:rsidRPr="00684CEA" w:rsidRDefault="00B92716" w:rsidP="00B92716">
      <w:r w:rsidRPr="00684CEA">
        <w:t>The TX beam peak direction is where the maximum total component of EIRP is found, including the respective polarization of the measurement antenna used to form the TX beam, according to 5.2.1.3.7.</w:t>
      </w:r>
    </w:p>
    <w:p w14:paraId="48245020" w14:textId="77777777" w:rsidR="00B92716" w:rsidRPr="00684CEA" w:rsidRDefault="006825BB" w:rsidP="0064271B">
      <w:pPr>
        <w:tabs>
          <w:tab w:val="left" w:pos="5040"/>
        </w:tabs>
      </w:pPr>
      <w:r w:rsidRPr="00684CEA">
        <w:t>The measurement procedure includes the following steps:</w:t>
      </w:r>
    </w:p>
    <w:p w14:paraId="3422A98C" w14:textId="77777777" w:rsidR="00B31BD5" w:rsidRPr="00684CEA" w:rsidRDefault="00B31BD5" w:rsidP="00684CEA">
      <w:pPr>
        <w:pStyle w:val="B10"/>
      </w:pPr>
      <w:bookmarkStart w:id="143" w:name="_Hlk16780178"/>
      <w:r w:rsidRPr="00684CEA">
        <w:t>1)</w:t>
      </w:r>
      <w:r w:rsidRPr="00684CEA">
        <w:tab/>
        <w:t xml:space="preserve">Select any of the three Alignment Options (1, 2, or 3) from Tables C.2-1 through C.2-3 to mount the DUT inside the QZ. </w:t>
      </w:r>
    </w:p>
    <w:p w14:paraId="30CF25D8" w14:textId="77777777" w:rsidR="00B31BD5" w:rsidRPr="00684CEA" w:rsidRDefault="00B31BD5" w:rsidP="00684CEA">
      <w:pPr>
        <w:pStyle w:val="B10"/>
      </w:pPr>
      <w:r w:rsidRPr="00684CEA">
        <w:lastRenderedPageBreak/>
        <w:t>2)</w:t>
      </w:r>
      <w:r w:rsidRPr="00684CEA">
        <w:tab/>
        <w:t xml:space="preserve">If the re-positioning concept is not applied to the TX test cases, position the device in DUT Orientation 1. If the re-positioning concept is applied to the TX test cases, </w:t>
      </w:r>
    </w:p>
    <w:p w14:paraId="15EB9BF9" w14:textId="77777777" w:rsidR="00B31BD5" w:rsidRPr="00684CEA" w:rsidRDefault="00B31BD5" w:rsidP="00684CEA">
      <w:pPr>
        <w:pStyle w:val="B20"/>
      </w:pPr>
      <w:r w:rsidRPr="00684CEA">
        <w:t>a)</w:t>
      </w:r>
      <w:r w:rsidR="00E64D4A" w:rsidRPr="00684CEA">
        <w:tab/>
      </w:r>
      <w:r w:rsidRPr="00684CEA">
        <w:t xml:space="preserve">position the device in DUT Orientation 1 </w:t>
      </w:r>
      <w:r w:rsidRPr="00684CEA">
        <w:rPr>
          <w:lang w:eastAsia="x-none"/>
        </w:rPr>
        <w:t xml:space="preserve">from Tables C.2-1 through C.2-3 </w:t>
      </w:r>
      <w:r w:rsidRPr="00684CEA">
        <w:t>if the maximum beam peak direction is within zenith angular range 0</w:t>
      </w:r>
      <w:r w:rsidRPr="00684CEA">
        <w:rPr>
          <w:vertAlign w:val="superscript"/>
        </w:rPr>
        <w:t>o</w:t>
      </w:r>
      <w:r w:rsidRPr="00684CEA">
        <w:t>≤</w:t>
      </w:r>
      <w:r w:rsidR="00E64D4A" w:rsidRPr="00684CEA">
        <w:t> </w:t>
      </w:r>
      <w:r w:rsidRPr="00684CEA">
        <w:rPr>
          <w:rFonts w:ascii="Symbol" w:hAnsi="Symbol"/>
        </w:rPr>
        <w:t></w:t>
      </w:r>
      <w:r w:rsidR="00E64D4A" w:rsidRPr="00684CEA">
        <w:t> </w:t>
      </w:r>
      <w:r w:rsidRPr="00684CEA">
        <w:t>≤90</w:t>
      </w:r>
      <w:r w:rsidRPr="00684CEA">
        <w:rPr>
          <w:vertAlign w:val="superscript"/>
        </w:rPr>
        <w:t>o</w:t>
      </w:r>
      <w:r w:rsidRPr="00684CEA">
        <w:t xml:space="preserve"> for the alignment option selected in step 1; </w:t>
      </w:r>
    </w:p>
    <w:p w14:paraId="0ACB6465" w14:textId="77777777" w:rsidR="00B31BD5" w:rsidRPr="00684CEA" w:rsidRDefault="00B31BD5" w:rsidP="00684CEA">
      <w:pPr>
        <w:pStyle w:val="B20"/>
      </w:pPr>
      <w:r w:rsidRPr="00684CEA">
        <w:t>b)</w:t>
      </w:r>
      <w:r w:rsidR="00E64D4A" w:rsidRPr="00684CEA">
        <w:tab/>
      </w:r>
      <w:r w:rsidRPr="00684CEA">
        <w:t xml:space="preserve">position the device in DUT Orientation 2 (either Options 1 or 2) </w:t>
      </w:r>
      <w:r w:rsidRPr="00684CEA">
        <w:rPr>
          <w:lang w:eastAsia="x-none"/>
        </w:rPr>
        <w:t xml:space="preserve">from Tables C.2-1 through C.2-3 </w:t>
      </w:r>
      <w:r w:rsidRPr="00684CEA">
        <w:t>if the maximum beam peak direction is within zenith angular range 90</w:t>
      </w:r>
      <w:r w:rsidRPr="00684CEA">
        <w:rPr>
          <w:vertAlign w:val="superscript"/>
        </w:rPr>
        <w:t>o</w:t>
      </w:r>
      <w:r w:rsidRPr="00684CEA">
        <w:t>&lt;</w:t>
      </w:r>
      <w:r w:rsidR="00877622" w:rsidRPr="00684CEA">
        <w:t> </w:t>
      </w:r>
      <w:r w:rsidRPr="00684CEA">
        <w:rPr>
          <w:rFonts w:ascii="Symbol" w:hAnsi="Symbol"/>
        </w:rPr>
        <w:t></w:t>
      </w:r>
      <w:r w:rsidR="00877622" w:rsidRPr="00684CEA">
        <w:t> </w:t>
      </w:r>
      <w:r w:rsidRPr="00684CEA">
        <w:t>≤180</w:t>
      </w:r>
      <w:r w:rsidRPr="00684CEA">
        <w:rPr>
          <w:vertAlign w:val="superscript"/>
        </w:rPr>
        <w:t>o</w:t>
      </w:r>
      <w:r w:rsidRPr="00684CEA">
        <w:t xml:space="preserve"> for DUT Orientation 1 for the alignment option selected in step 1. </w:t>
      </w:r>
    </w:p>
    <w:bookmarkEnd w:id="143"/>
    <w:p w14:paraId="37D72E5D" w14:textId="77777777" w:rsidR="00B31BD5" w:rsidRPr="00684CEA" w:rsidRDefault="00B31BD5" w:rsidP="00684CEA">
      <w:pPr>
        <w:pStyle w:val="B10"/>
      </w:pPr>
      <w:r w:rsidRPr="00684CEA">
        <w:t>3)</w:t>
      </w:r>
      <w:r w:rsidRPr="00684CEA">
        <w:tab/>
        <w:t>Connect the SS (System Simulator) with the DUT through the measurement antenna with polarization reference Pol</w:t>
      </w:r>
      <w:r w:rsidRPr="00684CEA">
        <w:rPr>
          <w:vertAlign w:val="subscript"/>
        </w:rPr>
        <w:t>Link</w:t>
      </w:r>
      <w:r w:rsidRPr="00684CEA">
        <w:t xml:space="preserve"> to form the TX beam towards the TX beam peak direction and respective polarization.</w:t>
      </w:r>
    </w:p>
    <w:p w14:paraId="551A7E0D" w14:textId="77777777" w:rsidR="00B31BD5" w:rsidRPr="00684CEA" w:rsidRDefault="00B31BD5" w:rsidP="00684CEA">
      <w:pPr>
        <w:pStyle w:val="B10"/>
      </w:pPr>
      <w:r w:rsidRPr="00684CEA">
        <w:t>4)</w:t>
      </w:r>
      <w:r w:rsidRPr="00684CEA">
        <w:tab/>
        <w:t xml:space="preserve">Lock the beam toward that direction for the entire duration of the test and send continuously power control </w:t>
      </w:r>
      <w:r w:rsidR="00E64D4A" w:rsidRPr="00684CEA">
        <w:t>"</w:t>
      </w:r>
      <w:r w:rsidRPr="00684CEA">
        <w:t>up</w:t>
      </w:r>
      <w:r w:rsidR="00E64D4A" w:rsidRPr="00684CEA">
        <w:t>"</w:t>
      </w:r>
      <w:r w:rsidRPr="00684CEA">
        <w:t xml:space="preserve"> commands in every uplink scheduling information to the UE</w:t>
      </w:r>
      <w:r w:rsidR="00E64D4A" w:rsidRPr="00684CEA">
        <w:t>.</w:t>
      </w:r>
    </w:p>
    <w:p w14:paraId="74629183" w14:textId="77777777" w:rsidR="00B31BD5" w:rsidRPr="00684CEA" w:rsidRDefault="00B31BD5" w:rsidP="00684CEA">
      <w:pPr>
        <w:pStyle w:val="B10"/>
        <w:rPr>
          <w:lang w:val="en-US"/>
        </w:rPr>
      </w:pPr>
      <w:r w:rsidRPr="00684CEA">
        <w:t>5)</w:t>
      </w:r>
      <w:r w:rsidRPr="00684CEA">
        <w:tab/>
      </w:r>
      <w:r w:rsidRPr="00684CEA">
        <w:rPr>
          <w:lang w:val="en-US"/>
        </w:rPr>
        <w:t>Measure the mean power P</w:t>
      </w:r>
      <w:r w:rsidRPr="00684CEA">
        <w:rPr>
          <w:vertAlign w:val="subscript"/>
          <w:lang w:val="en-US"/>
        </w:rPr>
        <w:t xml:space="preserve">meas </w:t>
      </w:r>
      <w:r w:rsidRPr="00684CEA">
        <w:rPr>
          <w:lang w:val="en-US"/>
        </w:rPr>
        <w:t>(Pol</w:t>
      </w:r>
      <w:r w:rsidRPr="00684CEA">
        <w:rPr>
          <w:vertAlign w:val="subscript"/>
          <w:lang w:val="en-US"/>
        </w:rPr>
        <w:t>Meas</w:t>
      </w:r>
      <w:r w:rsidRPr="00684CEA">
        <w:rPr>
          <w:lang w:val="en-US"/>
        </w:rPr>
        <w:t>=</w:t>
      </w:r>
      <w:r w:rsidRPr="00684CEA">
        <w:rPr>
          <w:rFonts w:ascii="Symbol" w:hAnsi="Symbol"/>
        </w:rPr>
        <w:t></w:t>
      </w:r>
      <w:r w:rsidRPr="00684CEA">
        <w:rPr>
          <w:rFonts w:ascii="Symbol" w:hAnsi="Symbol"/>
        </w:rPr>
        <w:t></w:t>
      </w:r>
      <w:r w:rsidRPr="00684CEA">
        <w:rPr>
          <w:lang w:val="en-US"/>
        </w:rPr>
        <w:t xml:space="preserve"> Pol</w:t>
      </w:r>
      <w:r w:rsidRPr="00684CEA">
        <w:rPr>
          <w:vertAlign w:val="subscript"/>
          <w:lang w:val="en-US"/>
        </w:rPr>
        <w:t>Link</w:t>
      </w:r>
      <w:r w:rsidRPr="00684CEA">
        <w:rPr>
          <w:lang w:val="en-US"/>
        </w:rPr>
        <w:t>) of the modulated signal arriving at the power measurement equipment (such as a spectrum analyser, power meter, or gNB emulator).</w:t>
      </w:r>
    </w:p>
    <w:p w14:paraId="047531CD" w14:textId="77777777" w:rsidR="00B31BD5" w:rsidRPr="00684CEA" w:rsidRDefault="00B31BD5" w:rsidP="00684CEA">
      <w:pPr>
        <w:pStyle w:val="B10"/>
      </w:pPr>
      <w:r w:rsidRPr="00684CEA">
        <w:t>6)</w:t>
      </w:r>
      <w:r w:rsidRPr="00684CEA">
        <w:tab/>
        <w:t>Calculate EIRP</w:t>
      </w:r>
      <w:r w:rsidRPr="00684CEA">
        <w:rPr>
          <w:lang w:val="en-US"/>
        </w:rPr>
        <w:t>(Pol</w:t>
      </w:r>
      <w:r w:rsidRPr="00684CEA">
        <w:rPr>
          <w:vertAlign w:val="subscript"/>
          <w:lang w:val="en-US"/>
        </w:rPr>
        <w:t>Meas</w:t>
      </w:r>
      <w:r w:rsidRPr="00684CEA">
        <w:rPr>
          <w:lang w:val="en-US"/>
        </w:rPr>
        <w:t>=</w:t>
      </w:r>
      <w:r w:rsidRPr="00684CEA">
        <w:rPr>
          <w:rFonts w:ascii="Symbol" w:hAnsi="Symbol"/>
        </w:rPr>
        <w:t></w:t>
      </w:r>
      <w:r w:rsidRPr="00684CEA">
        <w:rPr>
          <w:rFonts w:ascii="Symbol" w:hAnsi="Symbol"/>
        </w:rPr>
        <w:t></w:t>
      </w:r>
      <w:r w:rsidRPr="00684CEA">
        <w:rPr>
          <w:lang w:val="en-US"/>
        </w:rPr>
        <w:t xml:space="preserve"> Pol</w:t>
      </w:r>
      <w:r w:rsidRPr="00684CEA">
        <w:rPr>
          <w:vertAlign w:val="subscript"/>
          <w:lang w:val="en-US"/>
        </w:rPr>
        <w:t>Link</w:t>
      </w:r>
      <w:r w:rsidRPr="00684CEA">
        <w:rPr>
          <w:rFonts w:ascii="Symbol" w:hAnsi="Symbol"/>
        </w:rPr>
        <w:t></w:t>
      </w:r>
      <w:r w:rsidRPr="00684CEA">
        <w:t xml:space="preserve"> by adding the composite loss of the entire transmission path for utilized signal path, L</w:t>
      </w:r>
      <w:r w:rsidRPr="00684CEA">
        <w:rPr>
          <w:vertAlign w:val="subscript"/>
        </w:rPr>
        <w:t>EIRP,θ</w:t>
      </w:r>
      <w:r w:rsidRPr="00684CEA">
        <w:t>, and frequency to the measured power P</w:t>
      </w:r>
      <w:r w:rsidRPr="00684CEA">
        <w:rPr>
          <w:vertAlign w:val="subscript"/>
        </w:rPr>
        <w:t>meas</w:t>
      </w:r>
      <w:r w:rsidRPr="00684CEA">
        <w:rPr>
          <w:lang w:val="en-US"/>
        </w:rPr>
        <w:t xml:space="preserve"> (Pol</w:t>
      </w:r>
      <w:r w:rsidRPr="00684CEA">
        <w:rPr>
          <w:vertAlign w:val="subscript"/>
          <w:lang w:val="en-US"/>
        </w:rPr>
        <w:t>Meas</w:t>
      </w:r>
      <w:r w:rsidRPr="00684CEA">
        <w:rPr>
          <w:lang w:val="en-US"/>
        </w:rPr>
        <w:t>=</w:t>
      </w:r>
      <w:r w:rsidRPr="00684CEA">
        <w:rPr>
          <w:rFonts w:ascii="Symbol" w:hAnsi="Symbol"/>
        </w:rPr>
        <w:t></w:t>
      </w:r>
      <w:r w:rsidRPr="00684CEA">
        <w:rPr>
          <w:rFonts w:ascii="Symbol" w:hAnsi="Symbol"/>
        </w:rPr>
        <w:t></w:t>
      </w:r>
      <w:r w:rsidRPr="00684CEA">
        <w:rPr>
          <w:lang w:val="en-US"/>
        </w:rPr>
        <w:t xml:space="preserve"> Pol</w:t>
      </w:r>
      <w:r w:rsidRPr="00684CEA">
        <w:rPr>
          <w:vertAlign w:val="subscript"/>
          <w:lang w:val="en-US"/>
        </w:rPr>
        <w:t>Link</w:t>
      </w:r>
      <w:r w:rsidRPr="00684CEA">
        <w:rPr>
          <w:rFonts w:ascii="Symbol" w:hAnsi="Symbol"/>
        </w:rPr>
        <w:t></w:t>
      </w:r>
      <w:r w:rsidRPr="00684CEA">
        <w:rPr>
          <w:rFonts w:ascii="Symbol" w:hAnsi="Symbol"/>
        </w:rPr>
        <w:t></w:t>
      </w:r>
    </w:p>
    <w:p w14:paraId="1F042578" w14:textId="77777777" w:rsidR="00B31BD5" w:rsidRPr="00684CEA" w:rsidRDefault="00B31BD5" w:rsidP="00684CEA">
      <w:pPr>
        <w:pStyle w:val="B10"/>
      </w:pPr>
      <w:r w:rsidRPr="00684CEA">
        <w:t>7)</w:t>
      </w:r>
      <w:r w:rsidRPr="00684CEA">
        <w:tab/>
        <w:t>Measure the mean power P</w:t>
      </w:r>
      <w:r w:rsidRPr="00684CEA">
        <w:rPr>
          <w:vertAlign w:val="subscript"/>
        </w:rPr>
        <w:t>meas</w:t>
      </w:r>
      <w:r w:rsidRPr="00684CEA">
        <w:rPr>
          <w:lang w:val="en-US"/>
        </w:rPr>
        <w:t xml:space="preserve"> (Pol</w:t>
      </w:r>
      <w:r w:rsidRPr="00684CEA">
        <w:rPr>
          <w:vertAlign w:val="subscript"/>
          <w:lang w:val="en-US"/>
        </w:rPr>
        <w:t>Meas</w:t>
      </w:r>
      <w:r w:rsidRPr="00684CEA">
        <w:rPr>
          <w:lang w:val="en-US"/>
        </w:rPr>
        <w:t>=</w:t>
      </w:r>
      <w:r w:rsidRPr="00684CEA">
        <w:rPr>
          <w:rFonts w:ascii="Symbol" w:hAnsi="Symbol"/>
        </w:rPr>
        <w:t></w:t>
      </w:r>
      <w:r w:rsidRPr="00684CEA">
        <w:rPr>
          <w:rFonts w:ascii="Symbol" w:hAnsi="Symbol"/>
        </w:rPr>
        <w:t></w:t>
      </w:r>
      <w:r w:rsidRPr="00684CEA">
        <w:rPr>
          <w:lang w:val="en-US"/>
        </w:rPr>
        <w:t xml:space="preserve"> Pol</w:t>
      </w:r>
      <w:r w:rsidRPr="00684CEA">
        <w:rPr>
          <w:vertAlign w:val="subscript"/>
          <w:lang w:val="en-US"/>
        </w:rPr>
        <w:t>Link</w:t>
      </w:r>
      <w:r w:rsidRPr="00684CEA">
        <w:t>) of the modulated signal arriving at the power measurement equipment.</w:t>
      </w:r>
    </w:p>
    <w:p w14:paraId="7D1E3592" w14:textId="77777777" w:rsidR="00B31BD5" w:rsidRPr="00684CEA" w:rsidRDefault="00B31BD5" w:rsidP="00684CEA">
      <w:pPr>
        <w:pStyle w:val="B10"/>
      </w:pPr>
      <w:r w:rsidRPr="00684CEA">
        <w:t>8)</w:t>
      </w:r>
      <w:r w:rsidRPr="00684CEA">
        <w:tab/>
        <w:t>Calculate EIRP</w:t>
      </w:r>
      <w:r w:rsidRPr="00684CEA">
        <w:rPr>
          <w:lang w:val="en-US"/>
        </w:rPr>
        <w:t>(Pol</w:t>
      </w:r>
      <w:r w:rsidRPr="00684CEA">
        <w:rPr>
          <w:vertAlign w:val="subscript"/>
          <w:lang w:val="en-US"/>
        </w:rPr>
        <w:t>Meas</w:t>
      </w:r>
      <w:r w:rsidRPr="00684CEA">
        <w:rPr>
          <w:lang w:val="en-US"/>
        </w:rPr>
        <w:t>=</w:t>
      </w:r>
      <w:r w:rsidRPr="00684CEA">
        <w:rPr>
          <w:rFonts w:ascii="Symbol" w:hAnsi="Symbol"/>
        </w:rPr>
        <w:t></w:t>
      </w:r>
      <w:r w:rsidRPr="00684CEA">
        <w:rPr>
          <w:rFonts w:ascii="Symbol" w:hAnsi="Symbol"/>
        </w:rPr>
        <w:t></w:t>
      </w:r>
      <w:r w:rsidRPr="00684CEA">
        <w:rPr>
          <w:lang w:val="en-US"/>
        </w:rPr>
        <w:t xml:space="preserve"> Pol</w:t>
      </w:r>
      <w:r w:rsidRPr="00684CEA">
        <w:rPr>
          <w:vertAlign w:val="subscript"/>
          <w:lang w:val="en-US"/>
        </w:rPr>
        <w:t>Link</w:t>
      </w:r>
      <w:r w:rsidRPr="00684CEA">
        <w:rPr>
          <w:lang w:val="en-US"/>
        </w:rPr>
        <w:t>)</w:t>
      </w:r>
      <w:r w:rsidRPr="00684CEA">
        <w:t xml:space="preserve"> by adding the composite losses of the entire transmission path for utilized signal path, L</w:t>
      </w:r>
      <w:r w:rsidRPr="00684CEA">
        <w:rPr>
          <w:vertAlign w:val="subscript"/>
        </w:rPr>
        <w:t>EIRP,ϕ</w:t>
      </w:r>
      <w:r w:rsidRPr="00684CEA">
        <w:t>, and frequency to the measured power P</w:t>
      </w:r>
      <w:r w:rsidRPr="00684CEA">
        <w:rPr>
          <w:vertAlign w:val="subscript"/>
        </w:rPr>
        <w:t>meas</w:t>
      </w:r>
      <w:r w:rsidRPr="00684CEA">
        <w:rPr>
          <w:lang w:val="en-US"/>
        </w:rPr>
        <w:t xml:space="preserve"> (Pol</w:t>
      </w:r>
      <w:r w:rsidRPr="00684CEA">
        <w:rPr>
          <w:vertAlign w:val="subscript"/>
          <w:lang w:val="en-US"/>
        </w:rPr>
        <w:t>Meas</w:t>
      </w:r>
      <w:r w:rsidRPr="00684CEA">
        <w:rPr>
          <w:lang w:val="en-US"/>
        </w:rPr>
        <w:t>=</w:t>
      </w:r>
      <w:r w:rsidRPr="00684CEA">
        <w:rPr>
          <w:rFonts w:ascii="Symbol" w:hAnsi="Symbol"/>
        </w:rPr>
        <w:t></w:t>
      </w:r>
      <w:r w:rsidRPr="00684CEA">
        <w:rPr>
          <w:rFonts w:ascii="Symbol" w:hAnsi="Symbol"/>
        </w:rPr>
        <w:t></w:t>
      </w:r>
      <w:r w:rsidRPr="00684CEA">
        <w:rPr>
          <w:lang w:val="en-US"/>
        </w:rPr>
        <w:t xml:space="preserve"> Pol</w:t>
      </w:r>
      <w:r w:rsidRPr="00684CEA">
        <w:rPr>
          <w:vertAlign w:val="subscript"/>
          <w:lang w:val="en-US"/>
        </w:rPr>
        <w:t>Link</w:t>
      </w:r>
      <w:r w:rsidRPr="00684CEA">
        <w:rPr>
          <w:lang w:val="en-US"/>
        </w:rPr>
        <w:t>)</w:t>
      </w:r>
      <w:r w:rsidR="00E64D4A" w:rsidRPr="00684CEA">
        <w:rPr>
          <w:lang w:val="en-US"/>
        </w:rPr>
        <w:t>.</w:t>
      </w:r>
    </w:p>
    <w:p w14:paraId="0AFA1F19" w14:textId="77777777" w:rsidR="00B31BD5" w:rsidRPr="00684CEA" w:rsidRDefault="00B31BD5" w:rsidP="00684CEA">
      <w:pPr>
        <w:pStyle w:val="B10"/>
        <w:rPr>
          <w:vertAlign w:val="subscript"/>
        </w:rPr>
      </w:pPr>
      <w:r w:rsidRPr="00684CEA">
        <w:t>9)</w:t>
      </w:r>
      <w:r w:rsidRPr="00684CEA">
        <w:tab/>
        <w:t xml:space="preserve">Calculate total EIRP </w:t>
      </w:r>
      <w:r w:rsidRPr="00684CEA">
        <w:rPr>
          <w:lang w:val="en-US"/>
        </w:rPr>
        <w:t>(Pol</w:t>
      </w:r>
      <w:r w:rsidRPr="00684CEA">
        <w:rPr>
          <w:vertAlign w:val="subscript"/>
          <w:lang w:val="en-US"/>
        </w:rPr>
        <w:t>Link</w:t>
      </w:r>
      <w:r w:rsidRPr="00684CEA">
        <w:rPr>
          <w:rFonts w:ascii="Symbol" w:hAnsi="Symbol"/>
        </w:rPr>
        <w:t></w:t>
      </w:r>
      <w:r w:rsidRPr="00684CEA">
        <w:t xml:space="preserve"> = EIRP</w:t>
      </w:r>
      <w:r w:rsidRPr="00684CEA">
        <w:rPr>
          <w:lang w:val="en-US"/>
        </w:rPr>
        <w:t>(Pol</w:t>
      </w:r>
      <w:r w:rsidRPr="00684CEA">
        <w:rPr>
          <w:vertAlign w:val="subscript"/>
          <w:lang w:val="en-US"/>
        </w:rPr>
        <w:t>Meas</w:t>
      </w:r>
      <w:r w:rsidRPr="00684CEA">
        <w:rPr>
          <w:lang w:val="en-US"/>
        </w:rPr>
        <w:t>=</w:t>
      </w:r>
      <w:r w:rsidRPr="00684CEA">
        <w:rPr>
          <w:rFonts w:ascii="Symbol" w:hAnsi="Symbol"/>
        </w:rPr>
        <w:t></w:t>
      </w:r>
      <w:r w:rsidRPr="00684CEA">
        <w:rPr>
          <w:rFonts w:ascii="Symbol" w:hAnsi="Symbol"/>
        </w:rPr>
        <w:t></w:t>
      </w:r>
      <w:r w:rsidRPr="00684CEA">
        <w:rPr>
          <w:lang w:val="en-US"/>
        </w:rPr>
        <w:t xml:space="preserve"> Pol</w:t>
      </w:r>
      <w:r w:rsidRPr="00684CEA">
        <w:rPr>
          <w:vertAlign w:val="subscript"/>
          <w:lang w:val="en-US"/>
        </w:rPr>
        <w:t>Link</w:t>
      </w:r>
      <w:r w:rsidRPr="00684CEA">
        <w:rPr>
          <w:rFonts w:ascii="Symbol" w:hAnsi="Symbol"/>
        </w:rPr>
        <w:t></w:t>
      </w:r>
      <w:r w:rsidRPr="00684CEA">
        <w:t xml:space="preserve"> + EIRP</w:t>
      </w:r>
      <w:r w:rsidRPr="00684CEA">
        <w:rPr>
          <w:lang w:val="en-US"/>
        </w:rPr>
        <w:t>(Pol</w:t>
      </w:r>
      <w:r w:rsidRPr="00684CEA">
        <w:rPr>
          <w:vertAlign w:val="subscript"/>
          <w:lang w:val="en-US"/>
        </w:rPr>
        <w:t>Meas</w:t>
      </w:r>
      <w:r w:rsidRPr="00684CEA">
        <w:rPr>
          <w:lang w:val="en-US"/>
        </w:rPr>
        <w:t>=</w:t>
      </w:r>
      <w:r w:rsidRPr="00684CEA">
        <w:rPr>
          <w:rFonts w:ascii="Symbol" w:hAnsi="Symbol"/>
        </w:rPr>
        <w:t></w:t>
      </w:r>
      <w:r w:rsidRPr="00684CEA">
        <w:rPr>
          <w:rFonts w:ascii="Symbol" w:hAnsi="Symbol"/>
        </w:rPr>
        <w:t></w:t>
      </w:r>
      <w:r w:rsidRPr="00684CEA">
        <w:rPr>
          <w:lang w:val="en-US"/>
        </w:rPr>
        <w:t xml:space="preserve"> Pol</w:t>
      </w:r>
      <w:r w:rsidRPr="00684CEA">
        <w:rPr>
          <w:vertAlign w:val="subscript"/>
          <w:lang w:val="en-US"/>
        </w:rPr>
        <w:t>Link</w:t>
      </w:r>
      <w:r w:rsidRPr="00684CEA">
        <w:rPr>
          <w:rFonts w:ascii="Symbol" w:hAnsi="Symbol"/>
        </w:rPr>
        <w:t></w:t>
      </w:r>
      <w:r w:rsidR="00E64D4A" w:rsidRPr="00684CEA">
        <w:rPr>
          <w:rFonts w:ascii="Symbol" w:hAnsi="Symbol"/>
        </w:rPr>
        <w:t></w:t>
      </w:r>
    </w:p>
    <w:p w14:paraId="3887BBB4" w14:textId="77777777" w:rsidR="00B92716" w:rsidRPr="00684CEA" w:rsidRDefault="00B92716" w:rsidP="006E1FD3">
      <w:pPr>
        <w:pStyle w:val="Heading5"/>
      </w:pPr>
      <w:bookmarkStart w:id="144" w:name="_Toc138876200"/>
      <w:r w:rsidRPr="00684CEA">
        <w:t>5.2.1.3.3</w:t>
      </w:r>
      <w:r w:rsidRPr="00684CEA">
        <w:tab/>
        <w:t>TRP Measurement Procedure</w:t>
      </w:r>
      <w:bookmarkEnd w:id="144"/>
    </w:p>
    <w:p w14:paraId="4A38B604" w14:textId="77777777" w:rsidR="006825BB" w:rsidRPr="00684CEA" w:rsidRDefault="00B92716" w:rsidP="00F96F5C">
      <w:pPr>
        <w:rPr>
          <w:lang w:eastAsia="x-none"/>
        </w:rPr>
      </w:pPr>
      <w:r w:rsidRPr="00684CEA">
        <w:rPr>
          <w:lang w:eastAsia="x-none"/>
        </w:rPr>
        <w:t>T</w:t>
      </w:r>
      <w:r w:rsidRPr="00684CEA">
        <w:rPr>
          <w:rFonts w:hint="eastAsia"/>
          <w:lang w:eastAsia="x-none"/>
        </w:rPr>
        <w:t xml:space="preserve">he </w:t>
      </w:r>
      <w:r w:rsidRPr="00684CEA">
        <w:rPr>
          <w:lang w:eastAsia="x-none"/>
        </w:rPr>
        <w:t>minimum number of measurement points for TRP measurement grid is outlined in Annex G.1.</w:t>
      </w:r>
    </w:p>
    <w:p w14:paraId="7CAB982F" w14:textId="77777777" w:rsidR="00B92716" w:rsidRPr="00684CEA" w:rsidRDefault="006825BB" w:rsidP="00F96F5C">
      <w:pPr>
        <w:rPr>
          <w:lang w:eastAsia="x-none"/>
        </w:rPr>
      </w:pPr>
      <w:r w:rsidRPr="00684CEA">
        <w:t>The measurement procedure includes the following steps:</w:t>
      </w:r>
    </w:p>
    <w:p w14:paraId="5DFA3005" w14:textId="77777777" w:rsidR="00B31BD5" w:rsidRPr="00684CEA" w:rsidRDefault="00B31BD5" w:rsidP="00684CEA">
      <w:pPr>
        <w:pStyle w:val="B10"/>
      </w:pPr>
      <w:bookmarkStart w:id="145" w:name="_Hlk16780424"/>
      <w:r w:rsidRPr="00684CEA">
        <w:t>1)</w:t>
      </w:r>
      <w:r w:rsidRPr="00684CEA">
        <w:tab/>
        <w:t>Select any of the three Alignment Options (1, 2, or 3) from Tables C.2-1 through C.2-3 to mount the DUT inside the QZ.</w:t>
      </w:r>
    </w:p>
    <w:p w14:paraId="62110DDA" w14:textId="77777777" w:rsidR="00B31BD5" w:rsidRPr="00684CEA" w:rsidRDefault="00B31BD5" w:rsidP="00684CEA">
      <w:pPr>
        <w:pStyle w:val="B10"/>
      </w:pPr>
      <w:r w:rsidRPr="00684CEA">
        <w:t>2)</w:t>
      </w:r>
      <w:r w:rsidRPr="00684CEA">
        <w:tab/>
        <w:t xml:space="preserve">If the re-positioning concept is not applied to the TX test cases, position the device in DUT Orientation 1. If the re-positioning concept is applied to the TX test cases, </w:t>
      </w:r>
    </w:p>
    <w:p w14:paraId="434D3C76" w14:textId="77777777" w:rsidR="00B31BD5" w:rsidRPr="00684CEA" w:rsidRDefault="00B31BD5" w:rsidP="00684CEA">
      <w:pPr>
        <w:pStyle w:val="B20"/>
      </w:pPr>
      <w:r w:rsidRPr="00684CEA">
        <w:t>a)</w:t>
      </w:r>
      <w:r w:rsidR="00E64D4A" w:rsidRPr="00684CEA">
        <w:tab/>
      </w:r>
      <w:r w:rsidRPr="00684CEA">
        <w:t xml:space="preserve">position the device in DUT Orientation 1 </w:t>
      </w:r>
      <w:r w:rsidRPr="00684CEA">
        <w:rPr>
          <w:lang w:eastAsia="x-none"/>
        </w:rPr>
        <w:t xml:space="preserve">from Tables C.2-1 through C.2-3 </w:t>
      </w:r>
      <w:r w:rsidRPr="00684CEA">
        <w:t>if the maximum beam peak direction is within zenith angular range 0</w:t>
      </w:r>
      <w:r w:rsidRPr="00684CEA">
        <w:rPr>
          <w:vertAlign w:val="superscript"/>
        </w:rPr>
        <w:t>o</w:t>
      </w:r>
      <w:r w:rsidRPr="00684CEA">
        <w:t>≤</w:t>
      </w:r>
      <w:r w:rsidR="00E64D4A" w:rsidRPr="00684CEA">
        <w:t> </w:t>
      </w:r>
      <w:r w:rsidRPr="00684CEA">
        <w:rPr>
          <w:rFonts w:ascii="Symbol" w:hAnsi="Symbol"/>
        </w:rPr>
        <w:t></w:t>
      </w:r>
      <w:r w:rsidR="00E64D4A" w:rsidRPr="00684CEA">
        <w:t> </w:t>
      </w:r>
      <w:r w:rsidRPr="00684CEA">
        <w:t>≤90</w:t>
      </w:r>
      <w:r w:rsidRPr="00684CEA">
        <w:rPr>
          <w:vertAlign w:val="superscript"/>
        </w:rPr>
        <w:t>o</w:t>
      </w:r>
      <w:r w:rsidRPr="00684CEA">
        <w:t xml:space="preserve"> for the alignment option selected in step 1</w:t>
      </w:r>
      <w:r w:rsidR="00E64D4A" w:rsidRPr="00684CEA">
        <w:t>.</w:t>
      </w:r>
    </w:p>
    <w:p w14:paraId="051553A9" w14:textId="77777777" w:rsidR="00B31BD5" w:rsidRPr="00684CEA" w:rsidRDefault="00B31BD5" w:rsidP="00684CEA">
      <w:pPr>
        <w:pStyle w:val="B20"/>
      </w:pPr>
      <w:r w:rsidRPr="00684CEA">
        <w:t>b)</w:t>
      </w:r>
      <w:r w:rsidR="00E64D4A" w:rsidRPr="00684CEA">
        <w:tab/>
      </w:r>
      <w:r w:rsidRPr="00684CEA">
        <w:t xml:space="preserve">position de device in DUT Orientation 2 (either Options 1 or 2) </w:t>
      </w:r>
      <w:r w:rsidRPr="00684CEA">
        <w:rPr>
          <w:lang w:eastAsia="x-none"/>
        </w:rPr>
        <w:t xml:space="preserve">from Tables C.2-1 through C.2-3 </w:t>
      </w:r>
      <w:r w:rsidRPr="00684CEA">
        <w:t>if the maximum beam peak direction is within zenith angular range 90</w:t>
      </w:r>
      <w:r w:rsidRPr="00684CEA">
        <w:rPr>
          <w:vertAlign w:val="superscript"/>
        </w:rPr>
        <w:t>o</w:t>
      </w:r>
      <w:r w:rsidRPr="00684CEA">
        <w:t>&lt;</w:t>
      </w:r>
      <w:r w:rsidR="00877622" w:rsidRPr="00684CEA">
        <w:t> </w:t>
      </w:r>
      <w:r w:rsidRPr="00684CEA">
        <w:rPr>
          <w:rFonts w:ascii="Symbol" w:hAnsi="Symbol"/>
        </w:rPr>
        <w:t></w:t>
      </w:r>
      <w:r w:rsidR="00877622" w:rsidRPr="00684CEA">
        <w:t> </w:t>
      </w:r>
      <w:r w:rsidRPr="00684CEA">
        <w:t>≤180</w:t>
      </w:r>
      <w:r w:rsidRPr="00684CEA">
        <w:rPr>
          <w:vertAlign w:val="superscript"/>
        </w:rPr>
        <w:t>o</w:t>
      </w:r>
      <w:r w:rsidRPr="00684CEA">
        <w:t xml:space="preserve"> for DUT Orientation 1 for the alignment option selected in step 1. </w:t>
      </w:r>
    </w:p>
    <w:bookmarkEnd w:id="145"/>
    <w:p w14:paraId="1E37373D" w14:textId="77777777" w:rsidR="00B31BD5" w:rsidRPr="00684CEA" w:rsidRDefault="00B31BD5" w:rsidP="00684CEA">
      <w:pPr>
        <w:pStyle w:val="B10"/>
      </w:pPr>
      <w:r w:rsidRPr="00684CEA">
        <w:t>3)</w:t>
      </w:r>
      <w:r w:rsidRPr="00684CEA">
        <w:tab/>
        <w:t>Connect the SS with the DUT through the measurement antenna with desired polarization reference Pol</w:t>
      </w:r>
      <w:r w:rsidRPr="00684CEA">
        <w:rPr>
          <w:vertAlign w:val="subscript"/>
        </w:rPr>
        <w:t>Link</w:t>
      </w:r>
      <w:r w:rsidRPr="00684CEA">
        <w:t xml:space="preserve"> to form the TX beam towards the desired TX beam direction and respective polarization.</w:t>
      </w:r>
    </w:p>
    <w:p w14:paraId="474EE585" w14:textId="77777777" w:rsidR="00B31BD5" w:rsidRPr="00684CEA" w:rsidRDefault="00B31BD5" w:rsidP="00684CEA">
      <w:pPr>
        <w:pStyle w:val="B10"/>
      </w:pPr>
      <w:r w:rsidRPr="00684CEA">
        <w:t>4)</w:t>
      </w:r>
      <w:r w:rsidRPr="00684CEA">
        <w:tab/>
        <w:t xml:space="preserve">Lock the beam toward that direction and polarization for the entire duration of the test. </w:t>
      </w:r>
      <w:bookmarkStart w:id="146" w:name="_Hlk16780465"/>
      <w:r w:rsidRPr="00684CEA">
        <w:t>Send continuously uplink power control "up" commands in every uplink scheduling information to the UE.</w:t>
      </w:r>
      <w:bookmarkEnd w:id="146"/>
    </w:p>
    <w:p w14:paraId="38C7E84C" w14:textId="77777777" w:rsidR="00B31BD5" w:rsidRPr="00684CEA" w:rsidRDefault="00B31BD5" w:rsidP="00684CEA">
      <w:pPr>
        <w:pStyle w:val="B10"/>
      </w:pPr>
      <w:r w:rsidRPr="00684CEA">
        <w:t>5)</w:t>
      </w:r>
      <w:r w:rsidRPr="00684CEA">
        <w:tab/>
        <w:t>For each measurement point, measure P</w:t>
      </w:r>
      <w:r w:rsidRPr="00684CEA">
        <w:rPr>
          <w:vertAlign w:val="subscript"/>
        </w:rPr>
        <w:t>meas</w:t>
      </w:r>
      <w:r w:rsidRPr="00684CEA">
        <w:rPr>
          <w:lang w:val="en-US"/>
        </w:rPr>
        <w:t>(Pol</w:t>
      </w:r>
      <w:r w:rsidRPr="00684CEA">
        <w:rPr>
          <w:vertAlign w:val="subscript"/>
          <w:lang w:val="en-US"/>
        </w:rPr>
        <w:t>Meas</w:t>
      </w:r>
      <w:r w:rsidRPr="00684CEA">
        <w:rPr>
          <w:lang w:val="en-US"/>
        </w:rPr>
        <w:t>=</w:t>
      </w:r>
      <w:r w:rsidRPr="00684CEA">
        <w:rPr>
          <w:rFonts w:ascii="Symbol" w:hAnsi="Symbol"/>
        </w:rPr>
        <w:t></w:t>
      </w:r>
      <w:r w:rsidRPr="00684CEA">
        <w:rPr>
          <w:rFonts w:ascii="Symbol" w:hAnsi="Symbol"/>
        </w:rPr>
        <w:t></w:t>
      </w:r>
      <w:r w:rsidRPr="00684CEA">
        <w:rPr>
          <w:lang w:val="en-US"/>
        </w:rPr>
        <w:t xml:space="preserve"> Pol</w:t>
      </w:r>
      <w:r w:rsidRPr="00684CEA">
        <w:rPr>
          <w:vertAlign w:val="subscript"/>
          <w:lang w:val="en-US"/>
        </w:rPr>
        <w:t>Link</w:t>
      </w:r>
      <w:r w:rsidRPr="00684CEA">
        <w:rPr>
          <w:rFonts w:ascii="Symbol" w:hAnsi="Symbol"/>
        </w:rPr>
        <w:t></w:t>
      </w:r>
      <w:r w:rsidRPr="00684CEA">
        <w:t xml:space="preserve"> and P</w:t>
      </w:r>
      <w:r w:rsidRPr="00684CEA">
        <w:rPr>
          <w:vertAlign w:val="subscript"/>
        </w:rPr>
        <w:t>meas</w:t>
      </w:r>
      <w:r w:rsidRPr="00684CEA">
        <w:rPr>
          <w:lang w:val="en-US"/>
        </w:rPr>
        <w:t>(Pol</w:t>
      </w:r>
      <w:r w:rsidRPr="00684CEA">
        <w:rPr>
          <w:vertAlign w:val="subscript"/>
          <w:lang w:val="en-US"/>
        </w:rPr>
        <w:t>Meas</w:t>
      </w:r>
      <w:r w:rsidRPr="00684CEA">
        <w:rPr>
          <w:lang w:val="en-US"/>
        </w:rPr>
        <w:t>=</w:t>
      </w:r>
      <w:r w:rsidRPr="00684CEA">
        <w:rPr>
          <w:rFonts w:ascii="Symbol" w:hAnsi="Symbol"/>
        </w:rPr>
        <w:t></w:t>
      </w:r>
      <w:r w:rsidRPr="00684CEA">
        <w:rPr>
          <w:rFonts w:ascii="Symbol" w:hAnsi="Symbol"/>
        </w:rPr>
        <w:t></w:t>
      </w:r>
      <w:r w:rsidRPr="00684CEA">
        <w:rPr>
          <w:lang w:val="en-US"/>
        </w:rPr>
        <w:t xml:space="preserve"> Pol</w:t>
      </w:r>
      <w:r w:rsidRPr="00684CEA">
        <w:rPr>
          <w:vertAlign w:val="subscript"/>
          <w:lang w:val="en-US"/>
        </w:rPr>
        <w:t>Link</w:t>
      </w:r>
      <w:r w:rsidRPr="00684CEA">
        <w:rPr>
          <w:rFonts w:ascii="Symbol" w:hAnsi="Symbol"/>
        </w:rPr>
        <w:t></w:t>
      </w:r>
      <w:r w:rsidRPr="00684CEA">
        <w:t>. The angle between the measurement antenna and the DUT (θ</w:t>
      </w:r>
      <w:r w:rsidRPr="00684CEA">
        <w:rPr>
          <w:vertAlign w:val="subscript"/>
        </w:rPr>
        <w:t>Meas</w:t>
      </w:r>
      <w:r w:rsidRPr="00684CEA">
        <w:t>, ϕ</w:t>
      </w:r>
      <w:r w:rsidRPr="00684CEA">
        <w:rPr>
          <w:vertAlign w:val="subscript"/>
        </w:rPr>
        <w:t>Meas</w:t>
      </w:r>
      <w:r w:rsidRPr="00684CEA">
        <w:t xml:space="preserve">) is achieved by rotating the measurement antenna and the DUT (based on system architecture). </w:t>
      </w:r>
    </w:p>
    <w:p w14:paraId="6827824D" w14:textId="77777777" w:rsidR="00B31BD5" w:rsidRPr="00684CEA" w:rsidRDefault="00B31BD5" w:rsidP="00684CEA">
      <w:pPr>
        <w:pStyle w:val="B10"/>
      </w:pPr>
      <w:r w:rsidRPr="00684CEA">
        <w:t>6)</w:t>
      </w:r>
      <w:r w:rsidRPr="00684CEA">
        <w:tab/>
        <w:t>Calculate EIRP</w:t>
      </w:r>
      <w:r w:rsidRPr="00684CEA">
        <w:rPr>
          <w:lang w:val="en-US"/>
        </w:rPr>
        <w:t>(Pol</w:t>
      </w:r>
      <w:r w:rsidRPr="00684CEA">
        <w:rPr>
          <w:vertAlign w:val="subscript"/>
          <w:lang w:val="en-US"/>
        </w:rPr>
        <w:t>Meas</w:t>
      </w:r>
      <w:r w:rsidRPr="00684CEA">
        <w:rPr>
          <w:lang w:val="en-US"/>
        </w:rPr>
        <w:t>=</w:t>
      </w:r>
      <w:r w:rsidRPr="00684CEA">
        <w:rPr>
          <w:rFonts w:ascii="Symbol" w:hAnsi="Symbol"/>
        </w:rPr>
        <w:t></w:t>
      </w:r>
      <w:r w:rsidRPr="00684CEA">
        <w:rPr>
          <w:rFonts w:ascii="Symbol" w:hAnsi="Symbol"/>
        </w:rPr>
        <w:t></w:t>
      </w:r>
      <w:r w:rsidRPr="00684CEA">
        <w:rPr>
          <w:lang w:val="en-US"/>
        </w:rPr>
        <w:t xml:space="preserve"> Pol</w:t>
      </w:r>
      <w:r w:rsidRPr="00684CEA">
        <w:rPr>
          <w:vertAlign w:val="subscript"/>
          <w:lang w:val="en-US"/>
        </w:rPr>
        <w:t>Link</w:t>
      </w:r>
      <w:r w:rsidRPr="00684CEA">
        <w:rPr>
          <w:rFonts w:ascii="Symbol" w:hAnsi="Symbol"/>
        </w:rPr>
        <w:t></w:t>
      </w:r>
      <w:r w:rsidRPr="00684CEA">
        <w:t xml:space="preserve"> and EIRP</w:t>
      </w:r>
      <w:r w:rsidRPr="00684CEA">
        <w:rPr>
          <w:lang w:val="en-US"/>
        </w:rPr>
        <w:t>(Pol</w:t>
      </w:r>
      <w:r w:rsidRPr="00684CEA">
        <w:rPr>
          <w:vertAlign w:val="subscript"/>
          <w:lang w:val="en-US"/>
        </w:rPr>
        <w:t>Meas</w:t>
      </w:r>
      <w:r w:rsidRPr="00684CEA">
        <w:rPr>
          <w:lang w:val="en-US"/>
        </w:rPr>
        <w:t>=</w:t>
      </w:r>
      <w:r w:rsidRPr="00684CEA">
        <w:rPr>
          <w:rFonts w:ascii="Symbol" w:hAnsi="Symbol"/>
        </w:rPr>
        <w:t></w:t>
      </w:r>
      <w:r w:rsidRPr="00684CEA">
        <w:rPr>
          <w:rFonts w:ascii="Symbol" w:hAnsi="Symbol"/>
        </w:rPr>
        <w:t></w:t>
      </w:r>
      <w:r w:rsidRPr="00684CEA">
        <w:rPr>
          <w:lang w:val="en-US"/>
        </w:rPr>
        <w:t xml:space="preserve"> Pol</w:t>
      </w:r>
      <w:r w:rsidRPr="00684CEA">
        <w:rPr>
          <w:vertAlign w:val="subscript"/>
          <w:lang w:val="en-US"/>
        </w:rPr>
        <w:t>Link</w:t>
      </w:r>
      <w:r w:rsidRPr="00684CEA">
        <w:rPr>
          <w:rFonts w:ascii="Symbol" w:hAnsi="Symbol"/>
        </w:rPr>
        <w:t></w:t>
      </w:r>
      <w:r w:rsidRPr="00684CEA">
        <w:t xml:space="preserve"> by adding the composite loss of the entire transmission path for utilized signal paths, L</w:t>
      </w:r>
      <w:r w:rsidRPr="00684CEA">
        <w:rPr>
          <w:vertAlign w:val="subscript"/>
        </w:rPr>
        <w:t>EIRP,θ</w:t>
      </w:r>
      <w:r w:rsidRPr="00684CEA">
        <w:t>, L</w:t>
      </w:r>
      <w:r w:rsidRPr="00684CEA">
        <w:rPr>
          <w:vertAlign w:val="subscript"/>
        </w:rPr>
        <w:t>EIRP,ϕ</w:t>
      </w:r>
      <w:r w:rsidRPr="00684CEA">
        <w:t xml:space="preserve"> and frequency to the respective measured powers P</w:t>
      </w:r>
      <w:r w:rsidRPr="00684CEA">
        <w:rPr>
          <w:vertAlign w:val="subscript"/>
        </w:rPr>
        <w:t>meas</w:t>
      </w:r>
      <w:r w:rsidRPr="00684CEA">
        <w:t>.</w:t>
      </w:r>
    </w:p>
    <w:p w14:paraId="4EBEA3E1" w14:textId="77777777" w:rsidR="00B31BD5" w:rsidRPr="00684CEA" w:rsidRDefault="00B31BD5" w:rsidP="00684CEA">
      <w:pPr>
        <w:pStyle w:val="B10"/>
      </w:pPr>
      <w:r w:rsidRPr="00684CEA">
        <w:t>7)</w:t>
      </w:r>
      <w:r w:rsidRPr="00684CEA">
        <w:tab/>
        <w:t>The TRP value for the uniform measurement grid is calculated using the TRP integration approaches outlined in Annex G.1.2. The TRP value for the constant density grid is calculated using the TRP integration formula in Annex G.1.3.</w:t>
      </w:r>
    </w:p>
    <w:p w14:paraId="02A1DBC3" w14:textId="77777777" w:rsidR="00802AB0" w:rsidRPr="00684CEA" w:rsidRDefault="00802AB0" w:rsidP="006E1FD3">
      <w:pPr>
        <w:pStyle w:val="Heading5"/>
      </w:pPr>
      <w:bookmarkStart w:id="147" w:name="_Toc138876201"/>
      <w:r w:rsidRPr="00684CEA">
        <w:lastRenderedPageBreak/>
        <w:t>5.2.1.3.4</w:t>
      </w:r>
      <w:r w:rsidRPr="00684CEA">
        <w:tab/>
        <w:t>Peak EIS Measurement Procedure</w:t>
      </w:r>
      <w:bookmarkEnd w:id="147"/>
    </w:p>
    <w:p w14:paraId="16788655" w14:textId="77777777" w:rsidR="00802AB0" w:rsidRPr="00684CEA" w:rsidRDefault="00802AB0" w:rsidP="00802AB0">
      <w:r w:rsidRPr="00684CEA">
        <w:t>The RX beam peak direction is where the minimum EIS is found according to 5.2.1.3.8.</w:t>
      </w:r>
    </w:p>
    <w:p w14:paraId="28C63117" w14:textId="77777777" w:rsidR="006825BB" w:rsidRPr="00684CEA" w:rsidRDefault="006825BB" w:rsidP="006825BB">
      <w:pPr>
        <w:rPr>
          <w:lang w:eastAsia="x-none"/>
        </w:rPr>
      </w:pPr>
      <w:r w:rsidRPr="00684CEA">
        <w:t>The measurement procedure includes the following steps:</w:t>
      </w:r>
    </w:p>
    <w:p w14:paraId="56561167" w14:textId="77777777" w:rsidR="00B31BD5" w:rsidRPr="00684CEA" w:rsidRDefault="00B31BD5" w:rsidP="00684CEA">
      <w:pPr>
        <w:pStyle w:val="B10"/>
      </w:pPr>
      <w:bookmarkStart w:id="148" w:name="_Hlk16780331"/>
      <w:r w:rsidRPr="00684CEA">
        <w:t>1)</w:t>
      </w:r>
      <w:r w:rsidRPr="00684CEA">
        <w:tab/>
        <w:t xml:space="preserve">Select any of the three Alignment Options (1, 2, or 3) from Tables C.2-1 through C.2-3 to mount the DUT inside the QZ. </w:t>
      </w:r>
    </w:p>
    <w:p w14:paraId="3EE67249" w14:textId="77777777" w:rsidR="00B31BD5" w:rsidRPr="00684CEA" w:rsidRDefault="00B31BD5" w:rsidP="00684CEA">
      <w:pPr>
        <w:pStyle w:val="B10"/>
      </w:pPr>
      <w:r w:rsidRPr="00684CEA">
        <w:t>2)</w:t>
      </w:r>
      <w:r w:rsidRPr="00684CEA">
        <w:tab/>
        <w:t xml:space="preserve">If the re-positioning concept is not applied to the RX test cases, position the device in DUT Orientation 1. If the re-positioning concept is applied to the RX test cases, </w:t>
      </w:r>
    </w:p>
    <w:p w14:paraId="29BB3A81" w14:textId="77777777" w:rsidR="00B31BD5" w:rsidRPr="00684CEA" w:rsidRDefault="00B31BD5" w:rsidP="00684CEA">
      <w:pPr>
        <w:pStyle w:val="B20"/>
      </w:pPr>
      <w:r w:rsidRPr="00684CEA">
        <w:t>a)</w:t>
      </w:r>
      <w:r w:rsidR="00E64D4A" w:rsidRPr="00684CEA">
        <w:tab/>
      </w:r>
      <w:r w:rsidRPr="00684CEA">
        <w:t xml:space="preserve">position the device in DUT Orientation 1 </w:t>
      </w:r>
      <w:r w:rsidRPr="00684CEA">
        <w:rPr>
          <w:lang w:eastAsia="x-none"/>
        </w:rPr>
        <w:t xml:space="preserve">from Tables C.2-1 through C.2-3 </w:t>
      </w:r>
      <w:r w:rsidRPr="00684CEA">
        <w:t>if the maximum beam peak direction is within zenith angular range 0</w:t>
      </w:r>
      <w:r w:rsidRPr="00684CEA">
        <w:rPr>
          <w:vertAlign w:val="superscript"/>
        </w:rPr>
        <w:t>o</w:t>
      </w:r>
      <w:r w:rsidRPr="00684CEA">
        <w:t>≤</w:t>
      </w:r>
      <w:r w:rsidR="00E64D4A" w:rsidRPr="00684CEA">
        <w:t> </w:t>
      </w:r>
      <w:r w:rsidRPr="00684CEA">
        <w:rPr>
          <w:rFonts w:ascii="Symbol" w:hAnsi="Symbol"/>
        </w:rPr>
        <w:t></w:t>
      </w:r>
      <w:r w:rsidR="00E64D4A" w:rsidRPr="00684CEA">
        <w:t> </w:t>
      </w:r>
      <w:r w:rsidRPr="00684CEA">
        <w:t>≤90</w:t>
      </w:r>
      <w:r w:rsidRPr="00684CEA">
        <w:rPr>
          <w:vertAlign w:val="superscript"/>
        </w:rPr>
        <w:t>o</w:t>
      </w:r>
      <w:r w:rsidRPr="00684CEA">
        <w:t xml:space="preserve"> for the alignment option selected in step 1</w:t>
      </w:r>
      <w:r w:rsidR="00E64D4A" w:rsidRPr="00684CEA">
        <w:t>.</w:t>
      </w:r>
    </w:p>
    <w:p w14:paraId="0EC0347E" w14:textId="77777777" w:rsidR="00B31BD5" w:rsidRPr="00684CEA" w:rsidRDefault="00B31BD5" w:rsidP="00684CEA">
      <w:pPr>
        <w:pStyle w:val="B20"/>
      </w:pPr>
      <w:r w:rsidRPr="00684CEA">
        <w:t>b)</w:t>
      </w:r>
      <w:r w:rsidR="00E64D4A" w:rsidRPr="00684CEA">
        <w:tab/>
      </w:r>
      <w:r w:rsidRPr="00684CEA">
        <w:t xml:space="preserve">position the device in DUT Orientation 2 (either Options 1 or 2) </w:t>
      </w:r>
      <w:r w:rsidRPr="00684CEA">
        <w:rPr>
          <w:lang w:eastAsia="x-none"/>
        </w:rPr>
        <w:t xml:space="preserve">from Tables C.2-1 through C.2-3 </w:t>
      </w:r>
      <w:r w:rsidRPr="00684CEA">
        <w:t>if the maximum beam peak direction is within zenith angular range 90</w:t>
      </w:r>
      <w:r w:rsidRPr="00684CEA">
        <w:rPr>
          <w:vertAlign w:val="superscript"/>
        </w:rPr>
        <w:t>o</w:t>
      </w:r>
      <w:r w:rsidRPr="00684CEA">
        <w:t>&lt;</w:t>
      </w:r>
      <w:r w:rsidR="00877622" w:rsidRPr="00684CEA">
        <w:t> </w:t>
      </w:r>
      <w:r w:rsidRPr="00684CEA">
        <w:rPr>
          <w:rFonts w:ascii="Symbol" w:hAnsi="Symbol"/>
        </w:rPr>
        <w:t></w:t>
      </w:r>
      <w:r w:rsidR="00877622" w:rsidRPr="00684CEA">
        <w:t> </w:t>
      </w:r>
      <w:r w:rsidRPr="00684CEA">
        <w:t>≤180</w:t>
      </w:r>
      <w:r w:rsidRPr="00684CEA">
        <w:rPr>
          <w:vertAlign w:val="superscript"/>
        </w:rPr>
        <w:t>o</w:t>
      </w:r>
      <w:r w:rsidRPr="00684CEA">
        <w:t xml:space="preserve"> for DUT Orientation 1 for the alignment option selected in step 1.</w:t>
      </w:r>
      <w:r w:rsidRPr="00684CEA">
        <w:rPr>
          <w:lang w:eastAsia="x-none"/>
        </w:rPr>
        <w:tab/>
      </w:r>
    </w:p>
    <w:bookmarkEnd w:id="148"/>
    <w:p w14:paraId="7EAA8024" w14:textId="77777777" w:rsidR="00B31BD5" w:rsidRPr="00684CEA" w:rsidRDefault="00B31BD5" w:rsidP="00684CEA">
      <w:pPr>
        <w:pStyle w:val="B10"/>
      </w:pPr>
      <w:r w:rsidRPr="00684CEA">
        <w:t>3)</w:t>
      </w:r>
      <w:r w:rsidRPr="00684CEA">
        <w:tab/>
        <w:t>Establish a connection between the DUT and the SS with the downlink signal applied to the Pol</w:t>
      </w:r>
      <w:r w:rsidRPr="00684CEA">
        <w:rPr>
          <w:vertAlign w:val="subscript"/>
        </w:rPr>
        <w:t>Link</w:t>
      </w:r>
      <w:r w:rsidRPr="00684CEA">
        <w:t>= θ-polarization of the measurement antenna</w:t>
      </w:r>
      <w:r w:rsidR="00E64D4A" w:rsidRPr="00684CEA">
        <w:t>.</w:t>
      </w:r>
    </w:p>
    <w:p w14:paraId="6E02D205" w14:textId="77777777" w:rsidR="00B31BD5" w:rsidRPr="00684CEA" w:rsidRDefault="00B31BD5" w:rsidP="00684CEA">
      <w:pPr>
        <w:pStyle w:val="B10"/>
      </w:pPr>
      <w:r w:rsidRPr="00684CEA">
        <w:t>4)</w:t>
      </w:r>
      <w:r w:rsidRPr="00684CEA">
        <w:tab/>
        <w:t>Position the UE so that the beam is formed towards the measurement antenna in the RX beam peak direction</w:t>
      </w:r>
      <w:r w:rsidR="00E64D4A" w:rsidRPr="00684CEA">
        <w:t>.</w:t>
      </w:r>
    </w:p>
    <w:p w14:paraId="7D400E36" w14:textId="77777777" w:rsidR="00B31BD5" w:rsidRPr="00684CEA" w:rsidRDefault="00B31BD5" w:rsidP="00684CEA">
      <w:pPr>
        <w:pStyle w:val="B10"/>
      </w:pPr>
      <w:r w:rsidRPr="00684CEA">
        <w:t>5)</w:t>
      </w:r>
      <w:r w:rsidRPr="00684CEA">
        <w:tab/>
        <w:t>Determine EIS</w:t>
      </w:r>
      <w:r w:rsidRPr="00684CEA">
        <w:rPr>
          <w:lang w:val="en-US"/>
        </w:rPr>
        <w:t>(Pol</w:t>
      </w:r>
      <w:r w:rsidRPr="00684CEA">
        <w:rPr>
          <w:vertAlign w:val="subscript"/>
          <w:lang w:val="en-US"/>
        </w:rPr>
        <w:t>Meas</w:t>
      </w:r>
      <w:r w:rsidRPr="00684CEA">
        <w:rPr>
          <w:lang w:val="en-US"/>
        </w:rPr>
        <w:t>=</w:t>
      </w:r>
      <w:r w:rsidRPr="00684CEA">
        <w:rPr>
          <w:rFonts w:ascii="Symbol" w:hAnsi="Symbol"/>
        </w:rPr>
        <w:t></w:t>
      </w:r>
      <w:r w:rsidRPr="00684CEA">
        <w:rPr>
          <w:rFonts w:ascii="Symbol" w:hAnsi="Symbol"/>
        </w:rPr>
        <w:t></w:t>
      </w:r>
      <w:r w:rsidRPr="00684CEA">
        <w:rPr>
          <w:lang w:val="en-US"/>
        </w:rPr>
        <w:t xml:space="preserve"> Pol</w:t>
      </w:r>
      <w:r w:rsidRPr="00684CEA">
        <w:rPr>
          <w:vertAlign w:val="subscript"/>
          <w:lang w:val="en-US"/>
        </w:rPr>
        <w:t>Link</w:t>
      </w:r>
      <w:r w:rsidRPr="00684CEA">
        <w:rPr>
          <w:lang w:val="en-US"/>
        </w:rPr>
        <w:t>=</w:t>
      </w:r>
      <w:r w:rsidRPr="00684CEA">
        <w:rPr>
          <w:rFonts w:ascii="Symbol" w:hAnsi="Symbol"/>
        </w:rPr>
        <w:t></w:t>
      </w:r>
      <w:r w:rsidRPr="00684CEA">
        <w:rPr>
          <w:rFonts w:ascii="Symbol" w:hAnsi="Symbol"/>
        </w:rPr>
        <w:t></w:t>
      </w:r>
      <w:r w:rsidRPr="00684CEA">
        <w:t xml:space="preserve"> for θ-polarization, i.e., the power level for the θ-polarization at which the throughput exceeds the requirements for the specified reference measurement channel</w:t>
      </w:r>
      <w:r w:rsidR="00E64D4A" w:rsidRPr="00684CEA">
        <w:t>.</w:t>
      </w:r>
    </w:p>
    <w:p w14:paraId="1D6E2C53" w14:textId="77777777" w:rsidR="00B31BD5" w:rsidRPr="00684CEA" w:rsidRDefault="00B31BD5" w:rsidP="00684CEA">
      <w:pPr>
        <w:pStyle w:val="B10"/>
      </w:pPr>
      <w:r w:rsidRPr="00684CEA">
        <w:t>6)</w:t>
      </w:r>
      <w:r w:rsidRPr="00684CEA">
        <w:tab/>
        <w:t>Switch the downlink to the Pol</w:t>
      </w:r>
      <w:r w:rsidRPr="00684CEA">
        <w:rPr>
          <w:vertAlign w:val="subscript"/>
        </w:rPr>
        <w:t>Link</w:t>
      </w:r>
      <w:r w:rsidRPr="00684CEA">
        <w:t>=ϕ-polarization of the measurement antenna</w:t>
      </w:r>
      <w:r w:rsidR="00E64D4A" w:rsidRPr="00684CEA">
        <w:t>.</w:t>
      </w:r>
    </w:p>
    <w:p w14:paraId="26A725A0" w14:textId="77777777" w:rsidR="00B31BD5" w:rsidRPr="00684CEA" w:rsidRDefault="00B31BD5" w:rsidP="00684CEA">
      <w:pPr>
        <w:pStyle w:val="B10"/>
      </w:pPr>
      <w:r w:rsidRPr="00684CEA">
        <w:t>7)</w:t>
      </w:r>
      <w:r w:rsidRPr="00684CEA">
        <w:tab/>
        <w:t>Determine EIS</w:t>
      </w:r>
      <w:r w:rsidRPr="00684CEA">
        <w:rPr>
          <w:lang w:val="en-US"/>
        </w:rPr>
        <w:t>(Pol</w:t>
      </w:r>
      <w:r w:rsidRPr="00684CEA">
        <w:rPr>
          <w:vertAlign w:val="subscript"/>
          <w:lang w:val="en-US"/>
        </w:rPr>
        <w:t>Meas</w:t>
      </w:r>
      <w:r w:rsidRPr="00684CEA">
        <w:rPr>
          <w:lang w:val="en-US"/>
        </w:rPr>
        <w:t>=</w:t>
      </w:r>
      <w:r w:rsidRPr="00684CEA">
        <w:rPr>
          <w:rFonts w:ascii="Symbol" w:hAnsi="Symbol"/>
        </w:rPr>
        <w:t></w:t>
      </w:r>
      <w:r w:rsidRPr="00684CEA">
        <w:rPr>
          <w:rFonts w:ascii="Symbol" w:hAnsi="Symbol"/>
        </w:rPr>
        <w:t></w:t>
      </w:r>
      <w:r w:rsidRPr="00684CEA">
        <w:rPr>
          <w:lang w:val="en-US"/>
        </w:rPr>
        <w:t xml:space="preserve"> Pol</w:t>
      </w:r>
      <w:r w:rsidRPr="00684CEA">
        <w:rPr>
          <w:vertAlign w:val="subscript"/>
          <w:lang w:val="en-US"/>
        </w:rPr>
        <w:t>Link</w:t>
      </w:r>
      <w:r w:rsidRPr="00684CEA">
        <w:rPr>
          <w:lang w:val="en-US"/>
        </w:rPr>
        <w:t>=</w:t>
      </w:r>
      <w:r w:rsidRPr="00684CEA">
        <w:rPr>
          <w:rFonts w:ascii="Symbol" w:hAnsi="Symbol"/>
        </w:rPr>
        <w:t></w:t>
      </w:r>
      <w:r w:rsidRPr="00684CEA">
        <w:rPr>
          <w:rFonts w:ascii="Symbol" w:hAnsi="Symbol"/>
        </w:rPr>
        <w:t></w:t>
      </w:r>
      <w:r w:rsidRPr="00684CEA">
        <w:t xml:space="preserve"> for ϕ-polarization, i.e., the power level for the ϕ-polarization at which the throughput exceeds the requirements for the specified reference measurement channel</w:t>
      </w:r>
      <w:r w:rsidR="00E64D4A" w:rsidRPr="00684CEA">
        <w:t>.</w:t>
      </w:r>
    </w:p>
    <w:p w14:paraId="755B2AD0" w14:textId="77777777" w:rsidR="00B31BD5" w:rsidRPr="00684CEA" w:rsidRDefault="00B31BD5" w:rsidP="00684CEA">
      <w:pPr>
        <w:pStyle w:val="B10"/>
      </w:pPr>
      <w:r w:rsidRPr="00684CEA">
        <w:t>8)</w:t>
      </w:r>
      <w:r w:rsidRPr="00684CEA">
        <w:tab/>
        <w:t>Calculate the resulting averaged EIS as:</w:t>
      </w:r>
    </w:p>
    <w:p w14:paraId="45865689" w14:textId="77777777" w:rsidR="00B31BD5" w:rsidRPr="00684CEA" w:rsidRDefault="00B31BD5" w:rsidP="00B31BD5">
      <w:pPr>
        <w:pStyle w:val="EQ"/>
        <w:rPr>
          <w:vertAlign w:val="superscript"/>
        </w:rPr>
      </w:pPr>
      <w:r w:rsidRPr="00684CEA">
        <w:tab/>
        <w:t>EIS = 2*[1/EIS</w:t>
      </w:r>
      <w:r w:rsidRPr="00684CEA">
        <w:rPr>
          <w:lang w:val="en-US"/>
        </w:rPr>
        <w:t>(Pol</w:t>
      </w:r>
      <w:r w:rsidRPr="00684CEA">
        <w:rPr>
          <w:vertAlign w:val="subscript"/>
          <w:lang w:val="en-US"/>
        </w:rPr>
        <w:t>Meas</w:t>
      </w:r>
      <w:r w:rsidRPr="00684CEA">
        <w:rPr>
          <w:lang w:val="en-US"/>
        </w:rPr>
        <w:t>=</w:t>
      </w:r>
      <w:r w:rsidRPr="00684CEA">
        <w:rPr>
          <w:rFonts w:ascii="Symbol" w:hAnsi="Symbol"/>
        </w:rPr>
        <w:t></w:t>
      </w:r>
      <w:r w:rsidRPr="00684CEA">
        <w:rPr>
          <w:rFonts w:ascii="Symbol" w:hAnsi="Symbol"/>
        </w:rPr>
        <w:t></w:t>
      </w:r>
      <w:r w:rsidRPr="00684CEA">
        <w:rPr>
          <w:lang w:val="en-US"/>
        </w:rPr>
        <w:t xml:space="preserve"> Pol</w:t>
      </w:r>
      <w:r w:rsidRPr="00684CEA">
        <w:rPr>
          <w:vertAlign w:val="subscript"/>
          <w:lang w:val="en-US"/>
        </w:rPr>
        <w:t>Link</w:t>
      </w:r>
      <w:r w:rsidRPr="00684CEA">
        <w:rPr>
          <w:lang w:val="en-US"/>
        </w:rPr>
        <w:t>=</w:t>
      </w:r>
      <w:r w:rsidRPr="00684CEA">
        <w:rPr>
          <w:rFonts w:ascii="Symbol" w:hAnsi="Symbol"/>
        </w:rPr>
        <w:t></w:t>
      </w:r>
      <w:r w:rsidRPr="00684CEA">
        <w:rPr>
          <w:rFonts w:ascii="Symbol" w:hAnsi="Symbol"/>
        </w:rPr>
        <w:t></w:t>
      </w:r>
      <w:r w:rsidRPr="00684CEA">
        <w:t xml:space="preserve"> +1/EIS</w:t>
      </w:r>
      <w:r w:rsidRPr="00684CEA">
        <w:rPr>
          <w:lang w:val="en-US"/>
        </w:rPr>
        <w:t>(Pol</w:t>
      </w:r>
      <w:r w:rsidRPr="00684CEA">
        <w:rPr>
          <w:vertAlign w:val="subscript"/>
          <w:lang w:val="en-US"/>
        </w:rPr>
        <w:t>Meas</w:t>
      </w:r>
      <w:r w:rsidRPr="00684CEA">
        <w:rPr>
          <w:lang w:val="en-US"/>
        </w:rPr>
        <w:t>=</w:t>
      </w:r>
      <w:r w:rsidRPr="00684CEA">
        <w:rPr>
          <w:rFonts w:ascii="Symbol" w:hAnsi="Symbol"/>
        </w:rPr>
        <w:t></w:t>
      </w:r>
      <w:r w:rsidRPr="00684CEA">
        <w:rPr>
          <w:rFonts w:ascii="Symbol" w:hAnsi="Symbol"/>
        </w:rPr>
        <w:t></w:t>
      </w:r>
      <w:r w:rsidRPr="00684CEA">
        <w:rPr>
          <w:lang w:val="en-US"/>
        </w:rPr>
        <w:t xml:space="preserve"> Pol</w:t>
      </w:r>
      <w:r w:rsidRPr="00684CEA">
        <w:rPr>
          <w:vertAlign w:val="subscript"/>
          <w:lang w:val="en-US"/>
        </w:rPr>
        <w:t>Link</w:t>
      </w:r>
      <w:r w:rsidRPr="00684CEA">
        <w:rPr>
          <w:lang w:val="en-US"/>
        </w:rPr>
        <w:t>=</w:t>
      </w:r>
      <w:r w:rsidRPr="00684CEA">
        <w:rPr>
          <w:rFonts w:ascii="Symbol" w:hAnsi="Symbol"/>
        </w:rPr>
        <w:t></w:t>
      </w:r>
      <w:r w:rsidRPr="00684CEA">
        <w:rPr>
          <w:rFonts w:ascii="Symbol" w:hAnsi="Symbol"/>
        </w:rPr>
        <w:t></w:t>
      </w:r>
      <w:r w:rsidRPr="00684CEA">
        <w:t>]</w:t>
      </w:r>
      <w:r w:rsidRPr="00684CEA">
        <w:rPr>
          <w:vertAlign w:val="superscript"/>
        </w:rPr>
        <w:t>-1</w:t>
      </w:r>
    </w:p>
    <w:p w14:paraId="4DB2B20A" w14:textId="77777777" w:rsidR="00802AB0" w:rsidRPr="00684CEA" w:rsidRDefault="00802AB0" w:rsidP="006E1FD3">
      <w:pPr>
        <w:pStyle w:val="Heading5"/>
      </w:pPr>
      <w:bookmarkStart w:id="149" w:name="_Toc138876202"/>
      <w:r w:rsidRPr="00684CEA">
        <w:t>5.2.1.3.5</w:t>
      </w:r>
      <w:r w:rsidRPr="00684CEA">
        <w:tab/>
        <w:t>EVM Measurement Procedure</w:t>
      </w:r>
      <w:bookmarkEnd w:id="149"/>
    </w:p>
    <w:p w14:paraId="5B651587" w14:textId="77777777" w:rsidR="00802AB0" w:rsidRPr="00684CEA" w:rsidRDefault="00802AB0" w:rsidP="00802AB0">
      <w:r w:rsidRPr="00684CEA">
        <w:t>The TX beam peak direction is where the maximum total component of EIRP is found according to 5.2.1.3.7.</w:t>
      </w:r>
    </w:p>
    <w:p w14:paraId="4FF7CB76" w14:textId="77777777" w:rsidR="006825BB" w:rsidRPr="00684CEA" w:rsidRDefault="006825BB" w:rsidP="006825BB">
      <w:pPr>
        <w:rPr>
          <w:lang w:eastAsia="x-none"/>
        </w:rPr>
      </w:pPr>
      <w:r w:rsidRPr="00684CEA">
        <w:t>The measurement procedure includes the following steps:</w:t>
      </w:r>
    </w:p>
    <w:p w14:paraId="70454B86" w14:textId="77777777" w:rsidR="00B31BD5" w:rsidRPr="00684CEA" w:rsidRDefault="00B31BD5" w:rsidP="00684CEA">
      <w:pPr>
        <w:widowControl w:val="0"/>
        <w:ind w:left="576" w:hanging="288"/>
      </w:pPr>
      <w:r w:rsidRPr="00684CEA">
        <w:rPr>
          <w:lang w:eastAsia="x-none"/>
        </w:rPr>
        <w:t>1)</w:t>
      </w:r>
      <w:r w:rsidRPr="00684CEA">
        <w:rPr>
          <w:lang w:eastAsia="x-none"/>
        </w:rPr>
        <w:tab/>
      </w:r>
      <w:r w:rsidRPr="00684CEA">
        <w:t xml:space="preserve">Select any of the three Alignment Options (1, 2, or 3) from Tables C.2-1 through C.2-3 to mount the DUT inside the QZ. </w:t>
      </w:r>
    </w:p>
    <w:p w14:paraId="2D6F55D5" w14:textId="77777777" w:rsidR="00B31BD5" w:rsidRPr="00684CEA" w:rsidRDefault="00B31BD5" w:rsidP="00B31BD5">
      <w:pPr>
        <w:widowControl w:val="0"/>
        <w:ind w:left="576" w:hanging="288"/>
      </w:pPr>
      <w:r w:rsidRPr="00684CEA">
        <w:t>2)</w:t>
      </w:r>
      <w:r w:rsidRPr="00684CEA">
        <w:tab/>
        <w:t xml:space="preserve">If the re-positioning concept is not applied to the TX test cases, position the device in DUT Orientation 1. If the re-positioning concept is applied to the TX test cases, </w:t>
      </w:r>
    </w:p>
    <w:p w14:paraId="233C937D" w14:textId="77777777" w:rsidR="00B31BD5" w:rsidRPr="00684CEA" w:rsidRDefault="00B31BD5" w:rsidP="00684CEA">
      <w:pPr>
        <w:pStyle w:val="B20"/>
      </w:pPr>
      <w:r w:rsidRPr="00684CEA">
        <w:t>a)</w:t>
      </w:r>
      <w:r w:rsidR="00E64D4A" w:rsidRPr="00684CEA">
        <w:tab/>
      </w:r>
      <w:r w:rsidRPr="00684CEA">
        <w:t xml:space="preserve">position the device in DUT Orientation 1 </w:t>
      </w:r>
      <w:r w:rsidRPr="00684CEA">
        <w:rPr>
          <w:lang w:eastAsia="x-none"/>
        </w:rPr>
        <w:t xml:space="preserve">from Tables C.2-1 through C.2-3 </w:t>
      </w:r>
      <w:r w:rsidRPr="00684CEA">
        <w:t>if the maximum beam peak direction is within zenith angular range 0</w:t>
      </w:r>
      <w:r w:rsidRPr="00684CEA">
        <w:rPr>
          <w:vertAlign w:val="superscript"/>
        </w:rPr>
        <w:t>o</w:t>
      </w:r>
      <w:r w:rsidRPr="00684CEA">
        <w:t>≤</w:t>
      </w:r>
      <w:r w:rsidR="00E64D4A" w:rsidRPr="00684CEA">
        <w:t> </w:t>
      </w:r>
      <w:r w:rsidRPr="00684CEA">
        <w:rPr>
          <w:rFonts w:ascii="Symbol" w:hAnsi="Symbol"/>
        </w:rPr>
        <w:t></w:t>
      </w:r>
      <w:r w:rsidR="00E64D4A" w:rsidRPr="00684CEA">
        <w:t> </w:t>
      </w:r>
      <w:r w:rsidRPr="00684CEA">
        <w:t>≤90</w:t>
      </w:r>
      <w:r w:rsidRPr="00684CEA">
        <w:rPr>
          <w:vertAlign w:val="superscript"/>
        </w:rPr>
        <w:t>o</w:t>
      </w:r>
      <w:r w:rsidRPr="00684CEA">
        <w:t xml:space="preserve"> for the alignment option selected in step 1</w:t>
      </w:r>
      <w:r w:rsidR="00E64D4A" w:rsidRPr="00684CEA">
        <w:t>.</w:t>
      </w:r>
    </w:p>
    <w:p w14:paraId="65F2E458" w14:textId="77777777" w:rsidR="00B31BD5" w:rsidRPr="00684CEA" w:rsidRDefault="00B31BD5" w:rsidP="00684CEA">
      <w:pPr>
        <w:pStyle w:val="B20"/>
      </w:pPr>
      <w:r w:rsidRPr="00684CEA">
        <w:t>b)</w:t>
      </w:r>
      <w:r w:rsidR="00E64D4A" w:rsidRPr="00684CEA">
        <w:tab/>
      </w:r>
      <w:r w:rsidRPr="00684CEA">
        <w:t xml:space="preserve">position the device in DUT Orientation 2 (either Options 1 or 2) </w:t>
      </w:r>
      <w:r w:rsidRPr="00684CEA">
        <w:rPr>
          <w:lang w:eastAsia="x-none"/>
        </w:rPr>
        <w:t>from Tables C.2-1 through C.2-3</w:t>
      </w:r>
      <w:r w:rsidRPr="00684CEA">
        <w:t xml:space="preserve"> if the maximum beam peak direction is within zenith angular range 90</w:t>
      </w:r>
      <w:r w:rsidRPr="00684CEA">
        <w:rPr>
          <w:vertAlign w:val="superscript"/>
        </w:rPr>
        <w:t>o</w:t>
      </w:r>
      <w:r w:rsidRPr="00684CEA">
        <w:t>&lt;</w:t>
      </w:r>
      <w:r w:rsidR="00877622" w:rsidRPr="00684CEA">
        <w:t> </w:t>
      </w:r>
      <w:r w:rsidRPr="00684CEA">
        <w:rPr>
          <w:rFonts w:ascii="Symbol" w:hAnsi="Symbol"/>
        </w:rPr>
        <w:t></w:t>
      </w:r>
      <w:r w:rsidR="00877622" w:rsidRPr="00684CEA">
        <w:t> </w:t>
      </w:r>
      <w:r w:rsidRPr="00684CEA">
        <w:t>≤180</w:t>
      </w:r>
      <w:r w:rsidRPr="00684CEA">
        <w:rPr>
          <w:vertAlign w:val="superscript"/>
        </w:rPr>
        <w:t>o</w:t>
      </w:r>
      <w:r w:rsidRPr="00684CEA">
        <w:t xml:space="preserve"> for DUT Orientation 1 for the alignment option selected in step 1. </w:t>
      </w:r>
    </w:p>
    <w:p w14:paraId="322EFE2E" w14:textId="77777777" w:rsidR="00B31BD5" w:rsidRPr="00684CEA" w:rsidRDefault="00B31BD5" w:rsidP="00684CEA">
      <w:pPr>
        <w:pStyle w:val="B10"/>
      </w:pPr>
      <w:r w:rsidRPr="00684CEA">
        <w:t>3)</w:t>
      </w:r>
      <w:r w:rsidRPr="00684CEA">
        <w:tab/>
        <w:t>Connect the SS (System Simulator) with the DUT through the measurement antenna with polarization reference Pol</w:t>
      </w:r>
      <w:r w:rsidRPr="00684CEA">
        <w:rPr>
          <w:vertAlign w:val="subscript"/>
        </w:rPr>
        <w:t>Meas</w:t>
      </w:r>
      <w:r w:rsidRPr="00684CEA">
        <w:t xml:space="preserve"> to form the TX beam towards the previously determined TX beam peak direction and respective polarization.</w:t>
      </w:r>
    </w:p>
    <w:p w14:paraId="4FD9E800" w14:textId="77777777" w:rsidR="00B31BD5" w:rsidRPr="00684CEA" w:rsidRDefault="00B31BD5" w:rsidP="00684CEA">
      <w:pPr>
        <w:pStyle w:val="B10"/>
      </w:pPr>
      <w:r w:rsidRPr="00684CEA">
        <w:t>4)</w:t>
      </w:r>
      <w:r w:rsidRPr="00684CEA">
        <w:tab/>
        <w:t>Lock the beam toward that direction for the entire duration of the test.</w:t>
      </w:r>
    </w:p>
    <w:p w14:paraId="75A6382A" w14:textId="77777777" w:rsidR="00B31BD5" w:rsidRPr="00684CEA" w:rsidRDefault="00B31BD5" w:rsidP="00684CEA">
      <w:pPr>
        <w:pStyle w:val="B10"/>
        <w:rPr>
          <w:lang w:val="en-US"/>
        </w:rPr>
      </w:pPr>
      <w:r w:rsidRPr="00684CEA">
        <w:t>5)</w:t>
      </w:r>
      <w:r w:rsidRPr="00684CEA">
        <w:tab/>
      </w:r>
      <w:r w:rsidRPr="00684CEA">
        <w:rPr>
          <w:lang w:val="en-US"/>
        </w:rPr>
        <w:t>Measure EVM</w:t>
      </w:r>
      <w:r w:rsidRPr="00684CEA">
        <w:rPr>
          <w:vertAlign w:val="subscript"/>
        </w:rPr>
        <w:t>θ</w:t>
      </w:r>
      <w:r w:rsidRPr="00684CEA">
        <w:rPr>
          <w:lang w:val="en-US"/>
        </w:rPr>
        <w:t xml:space="preserve"> for the </w:t>
      </w:r>
      <w:r w:rsidRPr="00684CEA">
        <w:t>θ-polarization</w:t>
      </w:r>
      <w:r w:rsidRPr="00684CEA">
        <w:rPr>
          <w:lang w:val="en-US"/>
        </w:rPr>
        <w:t xml:space="preserve"> of the modulated signal arriving at the measurement equipment (such as a signal analyser, or gNB emulator).</w:t>
      </w:r>
    </w:p>
    <w:p w14:paraId="04C5A03E" w14:textId="77777777" w:rsidR="00B31BD5" w:rsidRPr="00684CEA" w:rsidRDefault="00B31BD5" w:rsidP="00684CEA">
      <w:pPr>
        <w:pStyle w:val="B10"/>
      </w:pPr>
      <w:r w:rsidRPr="00684CEA">
        <w:rPr>
          <w:lang w:val="en-US"/>
        </w:rPr>
        <w:t>6</w:t>
      </w:r>
      <w:r w:rsidRPr="00684CEA">
        <w:t>)</w:t>
      </w:r>
      <w:r w:rsidRPr="00684CEA">
        <w:tab/>
      </w:r>
      <w:r w:rsidRPr="00684CEA">
        <w:rPr>
          <w:lang w:val="en-US"/>
        </w:rPr>
        <w:t>Measure EVM</w:t>
      </w:r>
      <w:r w:rsidRPr="00684CEA">
        <w:rPr>
          <w:vertAlign w:val="subscript"/>
        </w:rPr>
        <w:t>ϕ</w:t>
      </w:r>
      <w:r w:rsidRPr="00684CEA">
        <w:rPr>
          <w:lang w:val="en-US"/>
        </w:rPr>
        <w:t xml:space="preserve"> for the </w:t>
      </w:r>
      <w:r w:rsidRPr="00684CEA">
        <w:t>ϕ-polarization</w:t>
      </w:r>
      <w:r w:rsidRPr="00684CEA">
        <w:rPr>
          <w:lang w:val="en-US"/>
        </w:rPr>
        <w:t xml:space="preserve"> of the modulated signal arriving at the measurement equipment (such as a signal analyser, or gNB emulator).</w:t>
      </w:r>
    </w:p>
    <w:p w14:paraId="2CA11D1A" w14:textId="77777777" w:rsidR="00B31BD5" w:rsidRPr="00684CEA" w:rsidRDefault="00B31BD5" w:rsidP="00684CEA">
      <w:pPr>
        <w:pStyle w:val="B10"/>
      </w:pPr>
      <w:r w:rsidRPr="00684CEA">
        <w:lastRenderedPageBreak/>
        <w:t>7)</w:t>
      </w:r>
      <w:r w:rsidRPr="00684CEA">
        <w:tab/>
        <w:t xml:space="preserve">Compare </w:t>
      </w:r>
      <w:r w:rsidRPr="00684CEA">
        <w:rPr>
          <w:lang w:val="en-US"/>
        </w:rPr>
        <w:t>EVM</w:t>
      </w:r>
      <w:r w:rsidRPr="00684CEA">
        <w:rPr>
          <w:vertAlign w:val="subscript"/>
        </w:rPr>
        <w:t>θ</w:t>
      </w:r>
      <w:r w:rsidRPr="00684CEA">
        <w:t xml:space="preserve"> and </w:t>
      </w:r>
      <w:r w:rsidRPr="00684CEA">
        <w:rPr>
          <w:lang w:val="en-US"/>
        </w:rPr>
        <w:t>EVM</w:t>
      </w:r>
      <w:r w:rsidRPr="00684CEA">
        <w:rPr>
          <w:vertAlign w:val="subscript"/>
        </w:rPr>
        <w:t>ϕ</w:t>
      </w:r>
      <w:r w:rsidRPr="00684CEA">
        <w:t xml:space="preserve"> against the test requirement. If either </w:t>
      </w:r>
      <w:r w:rsidRPr="00684CEA">
        <w:rPr>
          <w:lang w:val="en-US"/>
        </w:rPr>
        <w:t>EVM</w:t>
      </w:r>
      <w:r w:rsidRPr="00684CEA">
        <w:rPr>
          <w:vertAlign w:val="subscript"/>
        </w:rPr>
        <w:t>θ</w:t>
      </w:r>
      <w:r w:rsidRPr="00684CEA">
        <w:t xml:space="preserve"> or </w:t>
      </w:r>
      <w:r w:rsidRPr="00684CEA">
        <w:rPr>
          <w:lang w:val="en-US"/>
        </w:rPr>
        <w:t>EVM</w:t>
      </w:r>
      <w:r w:rsidRPr="00684CEA">
        <w:rPr>
          <w:vertAlign w:val="subscript"/>
        </w:rPr>
        <w:t>ϕ</w:t>
      </w:r>
      <w:r w:rsidRPr="00684CEA">
        <w:t xml:space="preserve"> meets the requirement, pass the UE.</w:t>
      </w:r>
    </w:p>
    <w:p w14:paraId="3BE63939" w14:textId="77777777" w:rsidR="00802AB0" w:rsidRPr="00684CEA" w:rsidRDefault="00802AB0" w:rsidP="006E1FD3">
      <w:pPr>
        <w:pStyle w:val="Heading5"/>
      </w:pPr>
      <w:bookmarkStart w:id="150" w:name="_Toc138876203"/>
      <w:r w:rsidRPr="00684CEA">
        <w:t>5.2.1.3.6</w:t>
      </w:r>
      <w:r w:rsidRPr="00684CEA">
        <w:tab/>
        <w:t>Blocking Measurement Procedure</w:t>
      </w:r>
      <w:bookmarkEnd w:id="150"/>
    </w:p>
    <w:p w14:paraId="0A2E2431" w14:textId="77777777" w:rsidR="00802AB0" w:rsidRPr="00684CEA" w:rsidRDefault="00802AB0" w:rsidP="00802AB0">
      <w:r w:rsidRPr="00684CEA">
        <w:t>The RX beam peak direction is where the minimum EIS is found according to 5.2.1.3.8.</w:t>
      </w:r>
    </w:p>
    <w:p w14:paraId="272F0F2B" w14:textId="77777777" w:rsidR="006825BB" w:rsidRPr="00684CEA" w:rsidRDefault="006825BB" w:rsidP="006825BB">
      <w:pPr>
        <w:rPr>
          <w:lang w:eastAsia="x-none"/>
        </w:rPr>
      </w:pPr>
      <w:r w:rsidRPr="00684CEA">
        <w:t>The measurement procedure includes the following steps:</w:t>
      </w:r>
    </w:p>
    <w:p w14:paraId="5365B445" w14:textId="77777777" w:rsidR="00B31BD5" w:rsidRPr="00684CEA" w:rsidRDefault="00B31BD5" w:rsidP="00684CEA">
      <w:pPr>
        <w:pStyle w:val="B10"/>
      </w:pPr>
      <w:bookmarkStart w:id="151" w:name="_Hlk16780529"/>
      <w:r w:rsidRPr="00684CEA">
        <w:t>1)</w:t>
      </w:r>
      <w:r w:rsidRPr="00684CEA">
        <w:tab/>
        <w:t xml:space="preserve">Select any of the three Alignment Options (1, 2, or 3) from Tables C.2-1 through C.2-3 to mount the DUT inside the QZ. </w:t>
      </w:r>
    </w:p>
    <w:p w14:paraId="7FC19820" w14:textId="77777777" w:rsidR="00B31BD5" w:rsidRPr="00684CEA" w:rsidRDefault="00B31BD5" w:rsidP="00684CEA">
      <w:pPr>
        <w:pStyle w:val="B10"/>
      </w:pPr>
      <w:r w:rsidRPr="00684CEA">
        <w:t>2)</w:t>
      </w:r>
      <w:r w:rsidRPr="00684CEA">
        <w:tab/>
        <w:t xml:space="preserve">If the re-positioning concept is not applied to the RX test cases, position the device in DUT Orientation 1. If the re-positioning concept is applied to the RX test cases, </w:t>
      </w:r>
    </w:p>
    <w:p w14:paraId="40F5F464" w14:textId="77777777" w:rsidR="00B31BD5" w:rsidRPr="00684CEA" w:rsidRDefault="00B31BD5" w:rsidP="00684CEA">
      <w:pPr>
        <w:pStyle w:val="B20"/>
      </w:pPr>
      <w:r w:rsidRPr="00684CEA">
        <w:t>a)</w:t>
      </w:r>
      <w:r w:rsidR="00877622" w:rsidRPr="00684CEA">
        <w:tab/>
      </w:r>
      <w:r w:rsidRPr="00684CEA">
        <w:t xml:space="preserve">position the device in DUT Orientation 1 </w:t>
      </w:r>
      <w:r w:rsidRPr="00684CEA">
        <w:rPr>
          <w:lang w:eastAsia="x-none"/>
        </w:rPr>
        <w:t xml:space="preserve">from Tables C.2-1 through C.2-3 </w:t>
      </w:r>
      <w:r w:rsidRPr="00684CEA">
        <w:t>if the maximum beam peak direction is within zenith angular range 0</w:t>
      </w:r>
      <w:r w:rsidRPr="00684CEA">
        <w:rPr>
          <w:vertAlign w:val="superscript"/>
        </w:rPr>
        <w:t>o</w:t>
      </w:r>
      <w:r w:rsidRPr="00684CEA">
        <w:t>≤</w:t>
      </w:r>
      <w:r w:rsidR="00877622" w:rsidRPr="00684CEA">
        <w:t> </w:t>
      </w:r>
      <w:r w:rsidRPr="00684CEA">
        <w:rPr>
          <w:rFonts w:ascii="Symbol" w:hAnsi="Symbol"/>
        </w:rPr>
        <w:t></w:t>
      </w:r>
      <w:r w:rsidR="00877622" w:rsidRPr="00684CEA">
        <w:t> </w:t>
      </w:r>
      <w:r w:rsidRPr="00684CEA">
        <w:t>≤90</w:t>
      </w:r>
      <w:r w:rsidRPr="00684CEA">
        <w:rPr>
          <w:vertAlign w:val="superscript"/>
        </w:rPr>
        <w:t>o</w:t>
      </w:r>
      <w:r w:rsidRPr="00684CEA">
        <w:t xml:space="preserve"> for the alignment option selected in step 1</w:t>
      </w:r>
      <w:r w:rsidR="00877622" w:rsidRPr="00684CEA">
        <w:t>.</w:t>
      </w:r>
    </w:p>
    <w:p w14:paraId="36AD8868" w14:textId="77777777" w:rsidR="00B31BD5" w:rsidRPr="00684CEA" w:rsidRDefault="00B31BD5" w:rsidP="00684CEA">
      <w:pPr>
        <w:pStyle w:val="B20"/>
        <w:rPr>
          <w:lang w:eastAsia="x-none"/>
        </w:rPr>
      </w:pPr>
      <w:r w:rsidRPr="00684CEA">
        <w:t>b)</w:t>
      </w:r>
      <w:r w:rsidR="00877622" w:rsidRPr="00684CEA">
        <w:tab/>
      </w:r>
      <w:r w:rsidRPr="00684CEA">
        <w:t xml:space="preserve">position the device in DUT Orientation 2 (either Options 1 or 2) </w:t>
      </w:r>
      <w:r w:rsidRPr="00684CEA">
        <w:rPr>
          <w:lang w:eastAsia="x-none"/>
        </w:rPr>
        <w:t xml:space="preserve">from Tables C.2-1 through C.2-3 </w:t>
      </w:r>
      <w:r w:rsidRPr="00684CEA">
        <w:t>if the maximum beam peak direction is within zenith angular range 90</w:t>
      </w:r>
      <w:r w:rsidRPr="00684CEA">
        <w:rPr>
          <w:vertAlign w:val="superscript"/>
        </w:rPr>
        <w:t>o</w:t>
      </w:r>
      <w:r w:rsidRPr="00684CEA">
        <w:t>&lt;</w:t>
      </w:r>
      <w:r w:rsidR="00877622" w:rsidRPr="00684CEA">
        <w:t> </w:t>
      </w:r>
      <w:r w:rsidRPr="00684CEA">
        <w:rPr>
          <w:rFonts w:ascii="Symbol" w:hAnsi="Symbol"/>
        </w:rPr>
        <w:t></w:t>
      </w:r>
      <w:r w:rsidR="00877622" w:rsidRPr="00684CEA">
        <w:t> </w:t>
      </w:r>
      <w:r w:rsidRPr="00684CEA">
        <w:t>≤180</w:t>
      </w:r>
      <w:r w:rsidRPr="00684CEA">
        <w:rPr>
          <w:vertAlign w:val="superscript"/>
        </w:rPr>
        <w:t>o</w:t>
      </w:r>
      <w:r w:rsidRPr="00684CEA">
        <w:t xml:space="preserve"> for DUT Orientation 1 for the alignment option selected in step 1.</w:t>
      </w:r>
      <w:r w:rsidRPr="00684CEA">
        <w:rPr>
          <w:lang w:eastAsia="x-none"/>
        </w:rPr>
        <w:tab/>
      </w:r>
    </w:p>
    <w:bookmarkEnd w:id="151"/>
    <w:p w14:paraId="3A56BCB9" w14:textId="77777777" w:rsidR="00B31BD5" w:rsidRPr="00684CEA" w:rsidRDefault="00B31BD5" w:rsidP="00684CEA">
      <w:pPr>
        <w:pStyle w:val="B10"/>
      </w:pPr>
      <w:r w:rsidRPr="00684CEA">
        <w:t>3)</w:t>
      </w:r>
      <w:r w:rsidRPr="00684CEA">
        <w:tab/>
        <w:t>Establish a connection between the DUT and the SS with the downlink signal applied to the θ-polarization of the measurement antenna</w:t>
      </w:r>
      <w:r w:rsidR="00877622" w:rsidRPr="00684CEA">
        <w:t>.</w:t>
      </w:r>
    </w:p>
    <w:p w14:paraId="2C92CEDD" w14:textId="77777777" w:rsidR="00B31BD5" w:rsidRPr="00684CEA" w:rsidRDefault="00B31BD5" w:rsidP="00684CEA">
      <w:pPr>
        <w:pStyle w:val="B10"/>
      </w:pPr>
      <w:r w:rsidRPr="00684CEA">
        <w:t>4)</w:t>
      </w:r>
      <w:r w:rsidRPr="00684CEA">
        <w:tab/>
        <w:t>Position the UE so that the beam is formed towards the measurement antenna in the RX beam peak direction.</w:t>
      </w:r>
    </w:p>
    <w:p w14:paraId="1716BCF8" w14:textId="77777777" w:rsidR="00B31BD5" w:rsidRPr="00684CEA" w:rsidRDefault="00B31BD5" w:rsidP="00684CEA">
      <w:pPr>
        <w:pStyle w:val="B10"/>
      </w:pPr>
      <w:r w:rsidRPr="00684CEA">
        <w:t>5)</w:t>
      </w:r>
      <w:r w:rsidRPr="00684CEA">
        <w:tab/>
        <w:t>Apply a signal with the specified reference measurement channel on the θ-polarization, setting the power level of the signal 3dB below the signal power level stated in the requirement.</w:t>
      </w:r>
    </w:p>
    <w:p w14:paraId="5E5C30E9" w14:textId="77777777" w:rsidR="00B31BD5" w:rsidRPr="00684CEA" w:rsidRDefault="00B31BD5" w:rsidP="00684CEA">
      <w:pPr>
        <w:pStyle w:val="B10"/>
      </w:pPr>
      <w:r w:rsidRPr="00684CEA">
        <w:t>6)</w:t>
      </w:r>
      <w:r w:rsidRPr="00684CEA">
        <w:tab/>
        <w:t>Apply the blocking signal with the same polarization and coming from the same direction as the downlink signal. Set the power level of the blocking signal 3dB below the interferer power level stated in the requirement.</w:t>
      </w:r>
    </w:p>
    <w:p w14:paraId="11CD4B0A" w14:textId="77777777" w:rsidR="00B31BD5" w:rsidRPr="00684CEA" w:rsidRDefault="00B31BD5" w:rsidP="00684CEA">
      <w:pPr>
        <w:pStyle w:val="B10"/>
      </w:pPr>
      <w:r w:rsidRPr="00684CEA">
        <w:t>7)</w:t>
      </w:r>
      <w:r w:rsidRPr="00684CEA">
        <w:tab/>
        <w:t>Measure the throughput of the downlink signal on the θ-polarization.</w:t>
      </w:r>
    </w:p>
    <w:p w14:paraId="0BC483CC" w14:textId="77777777" w:rsidR="00B31BD5" w:rsidRPr="00684CEA" w:rsidRDefault="00B31BD5" w:rsidP="00684CEA">
      <w:pPr>
        <w:pStyle w:val="B10"/>
      </w:pPr>
      <w:r w:rsidRPr="00684CEA">
        <w:t>8)</w:t>
      </w:r>
      <w:r w:rsidRPr="00684CEA">
        <w:tab/>
        <w:t>Switch the downlink and blocking signal to the ϕ-polarization of the measurement antenna.</w:t>
      </w:r>
    </w:p>
    <w:p w14:paraId="0D00CF54" w14:textId="77777777" w:rsidR="00B31BD5" w:rsidRPr="00684CEA" w:rsidRDefault="00B31BD5" w:rsidP="00684CEA">
      <w:pPr>
        <w:pStyle w:val="B10"/>
      </w:pPr>
      <w:r w:rsidRPr="00684CEA">
        <w:t>9)</w:t>
      </w:r>
      <w:r w:rsidRPr="00684CEA">
        <w:tab/>
        <w:t>Repeat steps 3 to 7 on the ϕ-polarization.</w:t>
      </w:r>
    </w:p>
    <w:p w14:paraId="731E6F0D" w14:textId="77777777" w:rsidR="00B31BD5" w:rsidRPr="00684CEA" w:rsidRDefault="00B31BD5" w:rsidP="00684CEA">
      <w:pPr>
        <w:pStyle w:val="B10"/>
      </w:pPr>
      <w:r w:rsidRPr="00684CEA">
        <w:t>10)</w:t>
      </w:r>
      <w:r w:rsidRPr="00684CEA">
        <w:tab/>
        <w:t xml:space="preserve">Compare </w:t>
      </w:r>
      <w:r w:rsidRPr="00684CEA">
        <w:rPr>
          <w:lang w:val="en-US"/>
        </w:rPr>
        <w:t xml:space="preserve">the results for both </w:t>
      </w:r>
      <w:r w:rsidRPr="00684CEA">
        <w:t>the θ-polarization and ϕ-polarization against the requirement. If both results meet the requirements, pass the UE.</w:t>
      </w:r>
    </w:p>
    <w:p w14:paraId="719745FF" w14:textId="77777777" w:rsidR="00A91DB0" w:rsidRPr="00684CEA" w:rsidRDefault="00A91DB0" w:rsidP="006E1FD3">
      <w:pPr>
        <w:pStyle w:val="Heading5"/>
      </w:pPr>
      <w:bookmarkStart w:id="152" w:name="_Toc138876204"/>
      <w:r w:rsidRPr="00684CEA">
        <w:t>5.2.1.3.7</w:t>
      </w:r>
      <w:r w:rsidRPr="00684CEA">
        <w:tab/>
        <w:t>TX Beam Peak direction search and EIRP Spherical Coverage</w:t>
      </w:r>
      <w:bookmarkEnd w:id="152"/>
    </w:p>
    <w:p w14:paraId="536546A4" w14:textId="77777777" w:rsidR="00B53073" w:rsidRPr="00684CEA" w:rsidRDefault="004E1345" w:rsidP="004E1345">
      <w:pPr>
        <w:rPr>
          <w:lang w:eastAsia="zh-CN"/>
        </w:rPr>
      </w:pPr>
      <w:r w:rsidRPr="00684CEA">
        <w:t>Th</w:t>
      </w:r>
      <w:r w:rsidRPr="00684CEA">
        <w:rPr>
          <w:rFonts w:hint="eastAsia"/>
          <w:lang w:eastAsia="ko-KR"/>
        </w:rPr>
        <w:t>e</w:t>
      </w:r>
      <w:r w:rsidRPr="00684CEA">
        <w:t xml:space="preserve"> beam peak search and spherical coverage test</w:t>
      </w:r>
      <w:r w:rsidRPr="00684CEA">
        <w:rPr>
          <w:rFonts w:hint="eastAsia"/>
          <w:lang w:eastAsia="zh-CN"/>
        </w:rPr>
        <w:t xml:space="preserve"> </w:t>
      </w:r>
      <w:r w:rsidRPr="00684CEA">
        <w:t xml:space="preserve">procedure apply to DUTs with </w:t>
      </w:r>
      <w:r w:rsidRPr="00684CEA">
        <w:rPr>
          <w:rFonts w:hint="eastAsia"/>
          <w:lang w:eastAsia="zh-CN"/>
        </w:rPr>
        <w:t xml:space="preserve">different </w:t>
      </w:r>
      <w:r w:rsidRPr="00684CEA">
        <w:t>beam correspondence</w:t>
      </w:r>
      <w:r w:rsidRPr="00684CEA">
        <w:rPr>
          <w:rFonts w:hint="eastAsia"/>
          <w:lang w:eastAsia="zh-CN"/>
        </w:rPr>
        <w:t xml:space="preserve"> capability</w:t>
      </w:r>
      <w:r w:rsidRPr="00684CEA">
        <w:t>, as defined in TS</w:t>
      </w:r>
      <w:r w:rsidR="00B53073" w:rsidRPr="00684CEA">
        <w:t xml:space="preserve"> </w:t>
      </w:r>
      <w:r w:rsidRPr="00684CEA">
        <w:t xml:space="preserve">38.306 [19]. </w:t>
      </w:r>
      <w:r w:rsidR="00B53073" w:rsidRPr="00684CEA">
        <w:rPr>
          <w:lang w:eastAsia="zh-CN"/>
        </w:rPr>
        <w:t>For the purpose of DUT refining TX beam with beam correspondence capability, the System Simulator shall assure the pre</w:t>
      </w:r>
      <w:r w:rsidR="00B53073" w:rsidRPr="00684CEA">
        <w:rPr>
          <w:rFonts w:hint="eastAsia"/>
          <w:lang w:eastAsia="zh-CN"/>
        </w:rPr>
        <w:t>s</w:t>
      </w:r>
      <w:r w:rsidR="00B53073" w:rsidRPr="00684CEA">
        <w:rPr>
          <w:lang w:eastAsia="zh-CN"/>
        </w:rPr>
        <w:t>en</w:t>
      </w:r>
      <w:r w:rsidR="00B53073" w:rsidRPr="00684CEA">
        <w:rPr>
          <w:rFonts w:hint="eastAsia"/>
          <w:lang w:eastAsia="zh-CN"/>
        </w:rPr>
        <w:t>c</w:t>
      </w:r>
      <w:r w:rsidR="00B53073" w:rsidRPr="00684CEA">
        <w:rPr>
          <w:lang w:eastAsia="zh-CN"/>
        </w:rPr>
        <w:t xml:space="preserve">e of downlink reference signals including both SSB and CSI-RS and Type D QCL shall be maintained between SSB and CSI-RS. </w:t>
      </w:r>
    </w:p>
    <w:p w14:paraId="6F53D6EB" w14:textId="77777777" w:rsidR="004E1345" w:rsidRPr="00684CEA" w:rsidRDefault="004E1345" w:rsidP="004E1345">
      <w:r w:rsidRPr="00684CEA">
        <w:t xml:space="preserve">The TX beam peak direction is found with a 3D EIRP scan (separately for each orthogonal downlink polarization). The TX beam peak direction search grid points for this single grid approach are defined in Annex G.2. Alternatively, a coarse and fine grid approach could be used according to the definition in Annex G.2.4. </w:t>
      </w:r>
    </w:p>
    <w:p w14:paraId="7E68F14D" w14:textId="77777777" w:rsidR="004E1345" w:rsidRPr="00684CEA" w:rsidRDefault="004E1345" w:rsidP="004E1345">
      <w:r w:rsidRPr="00684CEA">
        <w:t>The measurement procedure includes the following steps for each of the points in the grid:</w:t>
      </w:r>
    </w:p>
    <w:p w14:paraId="1AFE0199" w14:textId="77777777" w:rsidR="00B31BD5" w:rsidRPr="00684CEA" w:rsidRDefault="00B31BD5" w:rsidP="00684CEA">
      <w:pPr>
        <w:pStyle w:val="B10"/>
      </w:pPr>
      <w:r w:rsidRPr="00684CEA">
        <w:t>1)</w:t>
      </w:r>
      <w:r w:rsidRPr="00684CEA">
        <w:tab/>
        <w:t xml:space="preserve">Select any of the three Alignment Options (1, 2, or 3) from Tables C.2-1 through C.2-3 to mount the DUT inside the QZ. </w:t>
      </w:r>
    </w:p>
    <w:p w14:paraId="1D901058" w14:textId="77777777" w:rsidR="00B31BD5" w:rsidRPr="00684CEA" w:rsidRDefault="00B31BD5" w:rsidP="00684CEA">
      <w:pPr>
        <w:pStyle w:val="B10"/>
      </w:pPr>
      <w:r w:rsidRPr="00684CEA">
        <w:t>2)</w:t>
      </w:r>
      <w:r w:rsidRPr="00684CEA">
        <w:tab/>
        <w:t xml:space="preserve">Position the DUT in DUT Orientation 1 from Tables C.2-1 through C.2-3. </w:t>
      </w:r>
    </w:p>
    <w:p w14:paraId="3ACFB791" w14:textId="77777777" w:rsidR="00B31BD5" w:rsidRPr="00684CEA" w:rsidRDefault="00B31BD5" w:rsidP="00684CEA">
      <w:pPr>
        <w:pStyle w:val="B10"/>
      </w:pPr>
      <w:r w:rsidRPr="00684CEA">
        <w:t>3)</w:t>
      </w:r>
      <w:r w:rsidRPr="00684CEA">
        <w:tab/>
        <w:t>Connect the SS (System Simulator) with the DUT through the measurement antenna with Pol</w:t>
      </w:r>
      <w:r w:rsidRPr="00684CEA">
        <w:rPr>
          <w:vertAlign w:val="subscript"/>
        </w:rPr>
        <w:t>Link</w:t>
      </w:r>
      <w:r w:rsidRPr="00684CEA">
        <w:t>=</w:t>
      </w:r>
      <w:r w:rsidRPr="00684CEA">
        <w:rPr>
          <w:rFonts w:ascii="Symbol" w:hAnsi="Symbol"/>
        </w:rPr>
        <w:t></w:t>
      </w:r>
      <w:r w:rsidRPr="00684CEA">
        <w:rPr>
          <w:lang w:val="en-US"/>
        </w:rPr>
        <w:t xml:space="preserve"> to form the TX beam towards the measurement antenna.</w:t>
      </w:r>
    </w:p>
    <w:p w14:paraId="4DC206F9" w14:textId="77777777" w:rsidR="00DE0CA0" w:rsidRDefault="00DE0CA0" w:rsidP="00DE0CA0">
      <w:pPr>
        <w:pStyle w:val="B10"/>
        <w:rPr>
          <w:lang w:val="en-US"/>
        </w:rPr>
      </w:pPr>
      <w:r w:rsidRPr="00AE7C6C">
        <w:rPr>
          <w:lang w:val="en-US"/>
        </w:rPr>
        <w:t>4)</w:t>
      </w:r>
      <w:r w:rsidRPr="00684CEA">
        <w:rPr>
          <w:lang w:val="en-US"/>
        </w:rPr>
        <w:tab/>
        <w:t>DUT refines its TX beam toward that direction depending on DUT’s beam correspondence capability which sh</w:t>
      </w:r>
      <w:r w:rsidRPr="00684CEA">
        <w:rPr>
          <w:lang w:val="en-US" w:eastAsia="zh-CN"/>
        </w:rPr>
        <w:t>all</w:t>
      </w:r>
      <w:r w:rsidRPr="00684CEA">
        <w:rPr>
          <w:lang w:val="en-US"/>
        </w:rPr>
        <w:t xml:space="preserve"> match OEM declaration: </w:t>
      </w:r>
    </w:p>
    <w:p w14:paraId="27925B5F" w14:textId="77777777" w:rsidR="00DE0CA0" w:rsidRDefault="00B739C4" w:rsidP="00B739C4">
      <w:pPr>
        <w:pStyle w:val="B20"/>
        <w:rPr>
          <w:lang w:val="en-US"/>
        </w:rPr>
      </w:pPr>
      <w:r>
        <w:rPr>
          <w:lang w:val="en-US"/>
        </w:rPr>
        <w:lastRenderedPageBreak/>
        <w:tab/>
      </w:r>
      <w:r w:rsidR="00DE0CA0" w:rsidRPr="00684CEA">
        <w:rPr>
          <w:lang w:val="en-US"/>
        </w:rPr>
        <w:t xml:space="preserve">if  DUT’s beam correspondence capability is [bit-1], then DUT </w:t>
      </w:r>
      <w:r w:rsidR="00DE0CA0" w:rsidRPr="00684CEA">
        <w:rPr>
          <w:lang w:val="en-US" w:eastAsia="zh-CN"/>
        </w:rPr>
        <w:t xml:space="preserve">autonomously </w:t>
      </w:r>
      <w:r w:rsidR="00DE0CA0" w:rsidRPr="00684CEA">
        <w:rPr>
          <w:lang w:val="en-US"/>
        </w:rPr>
        <w:t xml:space="preserve">chooses the corresponding TX beam for PUSCH transmission using downlink reference signals </w:t>
      </w:r>
      <w:r w:rsidR="00DE0CA0" w:rsidRPr="00684CEA">
        <w:rPr>
          <w:lang w:val="en-US" w:eastAsia="zh-CN"/>
        </w:rPr>
        <w:t>to transmit in the direction of the incoming DL signal, which is based on beam correspondence without relying on UL beam sweeping</w:t>
      </w:r>
      <w:r w:rsidR="00DE0CA0" w:rsidRPr="00684CEA">
        <w:rPr>
          <w:lang w:val="en-US"/>
        </w:rPr>
        <w:t xml:space="preserve"> </w:t>
      </w:r>
    </w:p>
    <w:p w14:paraId="34C807FB" w14:textId="77777777" w:rsidR="00DE0CA0" w:rsidRPr="00684CEA" w:rsidRDefault="00B739C4" w:rsidP="00B739C4">
      <w:pPr>
        <w:pStyle w:val="B20"/>
        <w:rPr>
          <w:lang w:val="en-US"/>
        </w:rPr>
      </w:pPr>
      <w:r>
        <w:rPr>
          <w:lang w:val="en-US"/>
        </w:rPr>
        <w:tab/>
      </w:r>
      <w:r w:rsidR="00DE0CA0" w:rsidRPr="00684CEA">
        <w:rPr>
          <w:lang w:val="en-US"/>
        </w:rPr>
        <w:t xml:space="preserve">if DUT’s beam correspondence capability is [bit-0], then DUT chooses the TX beam for PUSCH transmission </w:t>
      </w:r>
      <w:r w:rsidR="00DE0CA0" w:rsidRPr="00684CEA">
        <w:rPr>
          <w:lang w:val="en-US" w:eastAsia="zh-CN"/>
        </w:rPr>
        <w:t xml:space="preserve">which is based on beam correspondence </w:t>
      </w:r>
      <w:r w:rsidR="00DE0CA0">
        <w:rPr>
          <w:lang w:val="en-US" w:eastAsia="zh-CN"/>
        </w:rPr>
        <w:t>that relies</w:t>
      </w:r>
      <w:r w:rsidR="00DE0CA0" w:rsidRPr="00684CEA">
        <w:rPr>
          <w:lang w:val="en-US" w:eastAsia="zh-CN"/>
        </w:rPr>
        <w:t xml:space="preserve"> on </w:t>
      </w:r>
      <w:r w:rsidR="00DE0CA0" w:rsidRPr="00684CEA">
        <w:rPr>
          <w:rFonts w:eastAsia="SimSun"/>
          <w:lang w:val="en-US" w:eastAsia="zh-CN"/>
        </w:rPr>
        <w:t xml:space="preserve">both DL measurements on downlink reference signals and network-assisted </w:t>
      </w:r>
      <w:r w:rsidR="00DE0CA0" w:rsidRPr="00684CEA">
        <w:rPr>
          <w:lang w:val="en-US"/>
        </w:rPr>
        <w:t>uplink beam sweeping.</w:t>
      </w:r>
    </w:p>
    <w:p w14:paraId="78E6F20F" w14:textId="77777777" w:rsidR="00B31BD5" w:rsidRPr="00684CEA" w:rsidRDefault="00B31BD5" w:rsidP="00684CEA">
      <w:pPr>
        <w:pStyle w:val="B10"/>
        <w:rPr>
          <w:lang w:val="en-US"/>
        </w:rPr>
      </w:pPr>
      <w:r w:rsidRPr="00684CEA">
        <w:t>5)</w:t>
      </w:r>
      <w:r w:rsidRPr="00684CEA">
        <w:tab/>
        <w:t xml:space="preserve">Lock the beam and send continuously power control </w:t>
      </w:r>
      <w:r w:rsidR="00877622" w:rsidRPr="00684CEA">
        <w:t>"</w:t>
      </w:r>
      <w:r w:rsidRPr="00684CEA">
        <w:t>up</w:t>
      </w:r>
      <w:r w:rsidR="00877622" w:rsidRPr="00684CEA">
        <w:t>"</w:t>
      </w:r>
      <w:r w:rsidRPr="00684CEA">
        <w:t xml:space="preserve"> commands in every uplink scheduling information to the UE</w:t>
      </w:r>
    </w:p>
    <w:p w14:paraId="4EE12D66" w14:textId="77777777" w:rsidR="00B31BD5" w:rsidRPr="00684CEA" w:rsidRDefault="00B31BD5" w:rsidP="00684CEA">
      <w:pPr>
        <w:pStyle w:val="B10"/>
        <w:rPr>
          <w:lang w:val="en-US"/>
        </w:rPr>
      </w:pPr>
      <w:r w:rsidRPr="00684CEA">
        <w:rPr>
          <w:lang w:val="en-US"/>
        </w:rPr>
        <w:t>6)</w:t>
      </w:r>
      <w:r w:rsidRPr="00684CEA">
        <w:rPr>
          <w:lang w:val="en-US"/>
        </w:rPr>
        <w:tab/>
        <w:t xml:space="preserve">Measure the mean power </w:t>
      </w:r>
      <w:r w:rsidRPr="00684CEA">
        <w:t>P</w:t>
      </w:r>
      <w:r w:rsidRPr="00684CEA">
        <w:rPr>
          <w:vertAlign w:val="subscript"/>
        </w:rPr>
        <w:t>meas</w:t>
      </w:r>
      <w:r w:rsidRPr="00684CEA">
        <w:rPr>
          <w:lang w:val="en-US"/>
        </w:rPr>
        <w:t>(Pol</w:t>
      </w:r>
      <w:r w:rsidRPr="00684CEA">
        <w:rPr>
          <w:vertAlign w:val="subscript"/>
          <w:lang w:val="en-US"/>
        </w:rPr>
        <w:t>Meas</w:t>
      </w:r>
      <w:r w:rsidRPr="00684CEA">
        <w:rPr>
          <w:lang w:val="en-US"/>
        </w:rPr>
        <w:t>=</w:t>
      </w:r>
      <w:r w:rsidRPr="00684CEA">
        <w:rPr>
          <w:rFonts w:ascii="Symbol" w:hAnsi="Symbol"/>
        </w:rPr>
        <w:t></w:t>
      </w:r>
      <w:r w:rsidRPr="00684CEA">
        <w:rPr>
          <w:rFonts w:ascii="Symbol" w:hAnsi="Symbol"/>
        </w:rPr>
        <w:t></w:t>
      </w:r>
      <w:r w:rsidR="00877622" w:rsidRPr="00684CEA">
        <w:rPr>
          <w:rFonts w:ascii="Symbol" w:hAnsi="Symbol"/>
        </w:rPr>
        <w:t></w:t>
      </w:r>
      <w:r w:rsidRPr="00684CEA">
        <w:rPr>
          <w:lang w:val="en-US"/>
        </w:rPr>
        <w:t>Pol</w:t>
      </w:r>
      <w:r w:rsidRPr="00684CEA">
        <w:rPr>
          <w:vertAlign w:val="subscript"/>
          <w:lang w:val="en-US"/>
        </w:rPr>
        <w:t>Link</w:t>
      </w:r>
      <w:r w:rsidRPr="00684CEA">
        <w:rPr>
          <w:lang w:val="en-US"/>
        </w:rPr>
        <w:t>=</w:t>
      </w:r>
      <w:r w:rsidRPr="00684CEA">
        <w:rPr>
          <w:rFonts w:ascii="Symbol" w:hAnsi="Symbol"/>
        </w:rPr>
        <w:t></w:t>
      </w:r>
      <w:r w:rsidRPr="00684CEA">
        <w:rPr>
          <w:lang w:val="en-US"/>
        </w:rPr>
        <w:t>) of the modulated signal arriving at the power measurement equipment (such as a spectrum analyser, power meter, or gNB emulator).</w:t>
      </w:r>
    </w:p>
    <w:p w14:paraId="2F9776F3" w14:textId="77777777" w:rsidR="00B31BD5" w:rsidRPr="00684CEA" w:rsidRDefault="00B31BD5" w:rsidP="00684CEA">
      <w:pPr>
        <w:pStyle w:val="B10"/>
      </w:pPr>
      <w:r w:rsidRPr="00684CEA">
        <w:t>7)</w:t>
      </w:r>
      <w:r w:rsidRPr="00684CEA">
        <w:tab/>
        <w:t xml:space="preserve">Calculate EIRP </w:t>
      </w:r>
      <w:r w:rsidRPr="00684CEA">
        <w:rPr>
          <w:lang w:val="en-US"/>
        </w:rPr>
        <w:t>(Pol</w:t>
      </w:r>
      <w:r w:rsidRPr="00684CEA">
        <w:rPr>
          <w:vertAlign w:val="subscript"/>
          <w:lang w:val="en-US"/>
        </w:rPr>
        <w:t>Meas</w:t>
      </w:r>
      <w:r w:rsidRPr="00684CEA">
        <w:rPr>
          <w:lang w:val="en-US"/>
        </w:rPr>
        <w:t>=</w:t>
      </w:r>
      <w:r w:rsidRPr="00684CEA">
        <w:rPr>
          <w:rFonts w:ascii="Symbol" w:hAnsi="Symbol"/>
        </w:rPr>
        <w:t></w:t>
      </w:r>
      <w:r w:rsidRPr="00684CEA">
        <w:rPr>
          <w:rFonts w:ascii="Symbol" w:hAnsi="Symbol"/>
        </w:rPr>
        <w:t></w:t>
      </w:r>
      <w:r w:rsidRPr="00684CEA">
        <w:rPr>
          <w:lang w:val="en-US"/>
        </w:rPr>
        <w:t>Pol</w:t>
      </w:r>
      <w:r w:rsidRPr="00684CEA">
        <w:rPr>
          <w:vertAlign w:val="subscript"/>
          <w:lang w:val="en-US"/>
        </w:rPr>
        <w:t>Link</w:t>
      </w:r>
      <w:r w:rsidRPr="00684CEA">
        <w:rPr>
          <w:lang w:val="en-US"/>
        </w:rPr>
        <w:t>=</w:t>
      </w:r>
      <w:r w:rsidRPr="00684CEA">
        <w:rPr>
          <w:rFonts w:ascii="Symbol" w:hAnsi="Symbol"/>
        </w:rPr>
        <w:t></w:t>
      </w:r>
      <w:r w:rsidRPr="00684CEA">
        <w:rPr>
          <w:lang w:val="en-US"/>
        </w:rPr>
        <w:t>)</w:t>
      </w:r>
      <w:r w:rsidRPr="00684CEA">
        <w:t xml:space="preserve"> by adding the composite loss of the entire transmission path for utilized signal path, L</w:t>
      </w:r>
      <w:r w:rsidRPr="00684CEA">
        <w:rPr>
          <w:vertAlign w:val="subscript"/>
        </w:rPr>
        <w:t>EIRP,θ</w:t>
      </w:r>
      <w:r w:rsidRPr="00684CEA">
        <w:t>, and frequency to the measured power P</w:t>
      </w:r>
      <w:r w:rsidRPr="00684CEA">
        <w:rPr>
          <w:vertAlign w:val="subscript"/>
        </w:rPr>
        <w:t>meas</w:t>
      </w:r>
      <w:r w:rsidRPr="00684CEA">
        <w:rPr>
          <w:lang w:val="en-US"/>
        </w:rPr>
        <w:t>(Pol</w:t>
      </w:r>
      <w:r w:rsidRPr="00684CEA">
        <w:rPr>
          <w:vertAlign w:val="subscript"/>
          <w:lang w:val="en-US"/>
        </w:rPr>
        <w:t>Meas</w:t>
      </w:r>
      <w:r w:rsidRPr="00684CEA">
        <w:rPr>
          <w:lang w:val="en-US"/>
        </w:rPr>
        <w:t>=</w:t>
      </w:r>
      <w:r w:rsidRPr="00684CEA">
        <w:rPr>
          <w:rFonts w:ascii="Symbol" w:hAnsi="Symbol"/>
        </w:rPr>
        <w:t></w:t>
      </w:r>
      <w:r w:rsidRPr="00684CEA">
        <w:rPr>
          <w:rFonts w:ascii="Symbol" w:hAnsi="Symbol"/>
        </w:rPr>
        <w:t></w:t>
      </w:r>
      <w:r w:rsidRPr="00684CEA">
        <w:rPr>
          <w:lang w:val="en-US"/>
        </w:rPr>
        <w:t>Pol</w:t>
      </w:r>
      <w:r w:rsidRPr="00684CEA">
        <w:rPr>
          <w:vertAlign w:val="subscript"/>
          <w:lang w:val="en-US"/>
        </w:rPr>
        <w:t>Link</w:t>
      </w:r>
      <w:r w:rsidRPr="00684CEA">
        <w:rPr>
          <w:lang w:val="en-US"/>
        </w:rPr>
        <w:t>=</w:t>
      </w:r>
      <w:r w:rsidRPr="00684CEA">
        <w:rPr>
          <w:rFonts w:ascii="Symbol" w:hAnsi="Symbol"/>
        </w:rPr>
        <w:t></w:t>
      </w:r>
      <w:r w:rsidRPr="00684CEA">
        <w:rPr>
          <w:lang w:val="en-US"/>
        </w:rPr>
        <w:t>)</w:t>
      </w:r>
    </w:p>
    <w:p w14:paraId="60BB1A66" w14:textId="77777777" w:rsidR="00B31BD5" w:rsidRPr="00684CEA" w:rsidRDefault="00B31BD5" w:rsidP="00684CEA">
      <w:pPr>
        <w:pStyle w:val="B10"/>
      </w:pPr>
      <w:r w:rsidRPr="00684CEA">
        <w:t>8)</w:t>
      </w:r>
      <w:r w:rsidRPr="00684CEA">
        <w:tab/>
        <w:t xml:space="preserve">Measure the mean power </w:t>
      </w:r>
      <w:r w:rsidRPr="00684CEA">
        <w:rPr>
          <w:lang w:val="en-US"/>
        </w:rPr>
        <w:t>P</w:t>
      </w:r>
      <w:r w:rsidRPr="00684CEA">
        <w:rPr>
          <w:vertAlign w:val="subscript"/>
          <w:lang w:val="en-US"/>
        </w:rPr>
        <w:t>meas</w:t>
      </w:r>
      <w:r w:rsidRPr="00684CEA">
        <w:rPr>
          <w:lang w:val="en-US"/>
        </w:rPr>
        <w:t xml:space="preserve"> (Pol</w:t>
      </w:r>
      <w:r w:rsidRPr="00684CEA">
        <w:rPr>
          <w:vertAlign w:val="subscript"/>
          <w:lang w:val="en-US"/>
        </w:rPr>
        <w:t>Meas</w:t>
      </w:r>
      <w:r w:rsidRPr="00684CEA">
        <w:rPr>
          <w:lang w:val="en-US"/>
        </w:rPr>
        <w:t>=</w:t>
      </w:r>
      <w:r w:rsidRPr="00684CEA">
        <w:rPr>
          <w:rFonts w:ascii="Symbol" w:hAnsi="Symbol"/>
        </w:rPr>
        <w:t></w:t>
      </w:r>
      <w:r w:rsidRPr="00684CEA">
        <w:rPr>
          <w:rFonts w:ascii="Symbol" w:hAnsi="Symbol"/>
        </w:rPr>
        <w:t></w:t>
      </w:r>
      <w:r w:rsidRPr="00684CEA">
        <w:rPr>
          <w:lang w:val="en-US"/>
        </w:rPr>
        <w:t>Pol</w:t>
      </w:r>
      <w:r w:rsidRPr="00684CEA">
        <w:rPr>
          <w:vertAlign w:val="subscript"/>
          <w:lang w:val="en-US"/>
        </w:rPr>
        <w:t>Link</w:t>
      </w:r>
      <w:r w:rsidRPr="00684CEA">
        <w:rPr>
          <w:lang w:val="en-US"/>
        </w:rPr>
        <w:t>=</w:t>
      </w:r>
      <w:r w:rsidRPr="00684CEA">
        <w:rPr>
          <w:rFonts w:ascii="Symbol" w:hAnsi="Symbol"/>
        </w:rPr>
        <w:t></w:t>
      </w:r>
      <w:r w:rsidRPr="00684CEA">
        <w:rPr>
          <w:lang w:val="en-US"/>
        </w:rPr>
        <w:t>)</w:t>
      </w:r>
      <w:r w:rsidRPr="00684CEA">
        <w:t xml:space="preserve"> of the modulated signal arriving at the power measurement equipment.</w:t>
      </w:r>
    </w:p>
    <w:p w14:paraId="04F097E5" w14:textId="77777777" w:rsidR="00B31BD5" w:rsidRPr="00684CEA" w:rsidRDefault="00B31BD5" w:rsidP="00684CEA">
      <w:pPr>
        <w:pStyle w:val="B10"/>
        <w:rPr>
          <w:lang w:val="en-US"/>
        </w:rPr>
      </w:pPr>
      <w:r w:rsidRPr="00684CEA">
        <w:t>9)</w:t>
      </w:r>
      <w:r w:rsidRPr="00684CEA">
        <w:tab/>
        <w:t>Calculate EIRP</w:t>
      </w:r>
      <w:r w:rsidRPr="00684CEA">
        <w:rPr>
          <w:lang w:val="en-US"/>
        </w:rPr>
        <w:t xml:space="preserve"> (Pol</w:t>
      </w:r>
      <w:r w:rsidRPr="00684CEA">
        <w:rPr>
          <w:vertAlign w:val="subscript"/>
          <w:lang w:val="en-US"/>
        </w:rPr>
        <w:t>Meas</w:t>
      </w:r>
      <w:r w:rsidRPr="00684CEA">
        <w:rPr>
          <w:lang w:val="en-US"/>
        </w:rPr>
        <w:t>=</w:t>
      </w:r>
      <w:r w:rsidRPr="00684CEA">
        <w:rPr>
          <w:rFonts w:ascii="Symbol" w:hAnsi="Symbol"/>
        </w:rPr>
        <w:t></w:t>
      </w:r>
      <w:r w:rsidRPr="00684CEA">
        <w:rPr>
          <w:rFonts w:ascii="Symbol" w:hAnsi="Symbol"/>
        </w:rPr>
        <w:t></w:t>
      </w:r>
      <w:r w:rsidRPr="00684CEA">
        <w:rPr>
          <w:lang w:val="en-US"/>
        </w:rPr>
        <w:t>Pol</w:t>
      </w:r>
      <w:r w:rsidRPr="00684CEA">
        <w:rPr>
          <w:vertAlign w:val="subscript"/>
          <w:lang w:val="en-US"/>
        </w:rPr>
        <w:t>Link</w:t>
      </w:r>
      <w:r w:rsidRPr="00684CEA">
        <w:rPr>
          <w:lang w:val="en-US"/>
        </w:rPr>
        <w:t>=</w:t>
      </w:r>
      <w:r w:rsidRPr="00684CEA">
        <w:rPr>
          <w:rFonts w:ascii="Symbol" w:hAnsi="Symbol"/>
        </w:rPr>
        <w:t></w:t>
      </w:r>
      <w:r w:rsidRPr="00684CEA">
        <w:rPr>
          <w:lang w:val="en-US"/>
        </w:rPr>
        <w:t>)</w:t>
      </w:r>
      <w:r w:rsidRPr="00684CEA">
        <w:t xml:space="preserve"> by adding the composite losses of the entire transmission path for utilized signal path, L</w:t>
      </w:r>
      <w:r w:rsidRPr="00684CEA">
        <w:rPr>
          <w:vertAlign w:val="subscript"/>
        </w:rPr>
        <w:t>EIRP,ϕ</w:t>
      </w:r>
      <w:r w:rsidRPr="00684CEA">
        <w:t xml:space="preserve">, and frequency to the measured power </w:t>
      </w:r>
      <w:r w:rsidRPr="00684CEA">
        <w:rPr>
          <w:lang w:val="en-US"/>
        </w:rPr>
        <w:t>P</w:t>
      </w:r>
      <w:r w:rsidRPr="00684CEA">
        <w:rPr>
          <w:vertAlign w:val="subscript"/>
          <w:lang w:val="en-US"/>
        </w:rPr>
        <w:t>meas</w:t>
      </w:r>
      <w:r w:rsidRPr="00684CEA">
        <w:rPr>
          <w:lang w:val="en-US"/>
        </w:rPr>
        <w:t xml:space="preserve"> (Pol</w:t>
      </w:r>
      <w:r w:rsidRPr="00684CEA">
        <w:rPr>
          <w:vertAlign w:val="subscript"/>
          <w:lang w:val="en-US"/>
        </w:rPr>
        <w:t>Meas</w:t>
      </w:r>
      <w:r w:rsidRPr="00684CEA">
        <w:rPr>
          <w:lang w:val="en-US"/>
        </w:rPr>
        <w:t>=</w:t>
      </w:r>
      <w:r w:rsidRPr="00684CEA">
        <w:rPr>
          <w:rFonts w:ascii="Symbol" w:hAnsi="Symbol"/>
        </w:rPr>
        <w:t></w:t>
      </w:r>
      <w:r w:rsidRPr="00684CEA">
        <w:rPr>
          <w:rFonts w:ascii="Symbol" w:hAnsi="Symbol"/>
        </w:rPr>
        <w:t></w:t>
      </w:r>
      <w:r w:rsidRPr="00684CEA">
        <w:rPr>
          <w:lang w:val="en-US"/>
        </w:rPr>
        <w:t>Pol</w:t>
      </w:r>
      <w:r w:rsidRPr="00684CEA">
        <w:rPr>
          <w:vertAlign w:val="subscript"/>
          <w:lang w:val="en-US"/>
        </w:rPr>
        <w:t>Link</w:t>
      </w:r>
      <w:r w:rsidRPr="00684CEA">
        <w:rPr>
          <w:lang w:val="en-US"/>
        </w:rPr>
        <w:t>=</w:t>
      </w:r>
      <w:r w:rsidRPr="00684CEA">
        <w:rPr>
          <w:rFonts w:ascii="Symbol" w:hAnsi="Symbol"/>
        </w:rPr>
        <w:t></w:t>
      </w:r>
      <w:r w:rsidRPr="00684CEA">
        <w:rPr>
          <w:lang w:val="en-US"/>
        </w:rPr>
        <w:t xml:space="preserve">) </w:t>
      </w:r>
    </w:p>
    <w:p w14:paraId="1CFFE1B1" w14:textId="77777777" w:rsidR="00B31BD5" w:rsidRPr="00684CEA" w:rsidRDefault="00B31BD5" w:rsidP="00684CEA">
      <w:pPr>
        <w:pStyle w:val="B10"/>
        <w:rPr>
          <w:vertAlign w:val="subscript"/>
        </w:rPr>
      </w:pPr>
      <w:r w:rsidRPr="00684CEA">
        <w:t>10)</w:t>
      </w:r>
      <w:r w:rsidRPr="00684CEA">
        <w:tab/>
        <w:t>Calculate total EIRP</w:t>
      </w:r>
      <w:r w:rsidRPr="00684CEA">
        <w:rPr>
          <w:lang w:val="en-US"/>
        </w:rPr>
        <w:t>(Pol</w:t>
      </w:r>
      <w:r w:rsidRPr="00684CEA">
        <w:rPr>
          <w:vertAlign w:val="subscript"/>
          <w:lang w:val="en-US"/>
        </w:rPr>
        <w:t>Link</w:t>
      </w:r>
      <w:r w:rsidRPr="00684CEA">
        <w:rPr>
          <w:lang w:val="en-US"/>
        </w:rPr>
        <w:t>=</w:t>
      </w:r>
      <w:r w:rsidRPr="00684CEA">
        <w:rPr>
          <w:rFonts w:ascii="Symbol" w:hAnsi="Symbol"/>
        </w:rPr>
        <w:t></w:t>
      </w:r>
      <w:r w:rsidRPr="00684CEA">
        <w:rPr>
          <w:lang w:val="en-US"/>
        </w:rPr>
        <w:t xml:space="preserve">) </w:t>
      </w:r>
      <w:r w:rsidRPr="00684CEA">
        <w:t>= EIRP</w:t>
      </w:r>
      <w:r w:rsidRPr="00684CEA">
        <w:rPr>
          <w:lang w:val="en-US"/>
        </w:rPr>
        <w:t>(Pol</w:t>
      </w:r>
      <w:r w:rsidRPr="00684CEA">
        <w:rPr>
          <w:vertAlign w:val="subscript"/>
          <w:lang w:val="en-US"/>
        </w:rPr>
        <w:t>Meas</w:t>
      </w:r>
      <w:r w:rsidRPr="00684CEA">
        <w:rPr>
          <w:lang w:val="en-US"/>
        </w:rPr>
        <w:t>=</w:t>
      </w:r>
      <w:r w:rsidRPr="00684CEA">
        <w:rPr>
          <w:rFonts w:ascii="Symbol" w:hAnsi="Symbol"/>
        </w:rPr>
        <w:t></w:t>
      </w:r>
      <w:r w:rsidRPr="00684CEA">
        <w:rPr>
          <w:rFonts w:ascii="Symbol" w:hAnsi="Symbol"/>
        </w:rPr>
        <w:t></w:t>
      </w:r>
      <w:r w:rsidRPr="00684CEA">
        <w:rPr>
          <w:lang w:val="en-US"/>
        </w:rPr>
        <w:t>Pol</w:t>
      </w:r>
      <w:r w:rsidRPr="00684CEA">
        <w:rPr>
          <w:vertAlign w:val="subscript"/>
          <w:lang w:val="en-US"/>
        </w:rPr>
        <w:t>Link</w:t>
      </w:r>
      <w:r w:rsidRPr="00684CEA">
        <w:rPr>
          <w:lang w:val="en-US"/>
        </w:rPr>
        <w:t>=</w:t>
      </w:r>
      <w:r w:rsidRPr="00684CEA">
        <w:rPr>
          <w:rFonts w:ascii="Symbol" w:hAnsi="Symbol"/>
        </w:rPr>
        <w:t></w:t>
      </w:r>
      <w:r w:rsidRPr="00684CEA">
        <w:rPr>
          <w:lang w:val="en-US"/>
        </w:rPr>
        <w:t xml:space="preserve">) </w:t>
      </w:r>
      <w:r w:rsidRPr="00684CEA">
        <w:t>+ EIRP</w:t>
      </w:r>
      <w:r w:rsidRPr="00684CEA">
        <w:rPr>
          <w:lang w:val="en-US"/>
        </w:rPr>
        <w:t>(Pol</w:t>
      </w:r>
      <w:r w:rsidRPr="00684CEA">
        <w:rPr>
          <w:vertAlign w:val="subscript"/>
          <w:lang w:val="en-US"/>
        </w:rPr>
        <w:t>Meas</w:t>
      </w:r>
      <w:r w:rsidRPr="00684CEA">
        <w:rPr>
          <w:lang w:val="en-US"/>
        </w:rPr>
        <w:t>=</w:t>
      </w:r>
      <w:r w:rsidRPr="00684CEA">
        <w:rPr>
          <w:rFonts w:ascii="Symbol" w:hAnsi="Symbol"/>
        </w:rPr>
        <w:t></w:t>
      </w:r>
      <w:r w:rsidRPr="00684CEA">
        <w:rPr>
          <w:rFonts w:ascii="Symbol" w:hAnsi="Symbol"/>
        </w:rPr>
        <w:t></w:t>
      </w:r>
      <w:r w:rsidRPr="00684CEA">
        <w:rPr>
          <w:lang w:val="en-US"/>
        </w:rPr>
        <w:t>Pol</w:t>
      </w:r>
      <w:r w:rsidRPr="00684CEA">
        <w:rPr>
          <w:vertAlign w:val="subscript"/>
          <w:lang w:val="en-US"/>
        </w:rPr>
        <w:t>Link</w:t>
      </w:r>
      <w:r w:rsidRPr="00684CEA">
        <w:rPr>
          <w:lang w:val="en-US"/>
        </w:rPr>
        <w:t>=</w:t>
      </w:r>
      <w:r w:rsidRPr="00684CEA">
        <w:rPr>
          <w:rFonts w:ascii="Symbol" w:hAnsi="Symbol"/>
        </w:rPr>
        <w:t></w:t>
      </w:r>
      <w:r w:rsidRPr="00684CEA">
        <w:rPr>
          <w:lang w:val="en-US"/>
        </w:rPr>
        <w:t xml:space="preserve">) </w:t>
      </w:r>
    </w:p>
    <w:p w14:paraId="1F82114E" w14:textId="77777777" w:rsidR="00B31BD5" w:rsidRPr="00684CEA" w:rsidRDefault="00B31BD5" w:rsidP="00684CEA">
      <w:pPr>
        <w:pStyle w:val="B10"/>
      </w:pPr>
      <w:r w:rsidRPr="00684CEA">
        <w:t>11)</w:t>
      </w:r>
      <w:r w:rsidRPr="00684CEA">
        <w:tab/>
        <w:t>Unlock the beam.</w:t>
      </w:r>
    </w:p>
    <w:p w14:paraId="5BDE942F" w14:textId="77777777" w:rsidR="00B31BD5" w:rsidRPr="00684CEA" w:rsidRDefault="00B31BD5" w:rsidP="00684CEA">
      <w:pPr>
        <w:pStyle w:val="B10"/>
      </w:pPr>
      <w:r w:rsidRPr="00684CEA">
        <w:t>12)</w:t>
      </w:r>
      <w:r w:rsidRPr="00684CEA">
        <w:tab/>
        <w:t xml:space="preserve">Connect the SS (System Simulator) with the DUT through the measurement antenna with </w:t>
      </w:r>
      <w:r w:rsidRPr="00684CEA">
        <w:rPr>
          <w:lang w:val="en-US"/>
        </w:rPr>
        <w:t>Pol</w:t>
      </w:r>
      <w:r w:rsidRPr="00684CEA">
        <w:rPr>
          <w:vertAlign w:val="subscript"/>
          <w:lang w:val="en-US"/>
        </w:rPr>
        <w:t>Link</w:t>
      </w:r>
      <w:r w:rsidRPr="00684CEA">
        <w:rPr>
          <w:lang w:val="en-US"/>
        </w:rPr>
        <w:t>=</w:t>
      </w:r>
      <w:r w:rsidRPr="00684CEA">
        <w:rPr>
          <w:rFonts w:ascii="Symbol" w:hAnsi="Symbol"/>
        </w:rPr>
        <w:t></w:t>
      </w:r>
      <w:r w:rsidRPr="00684CEA">
        <w:rPr>
          <w:rFonts w:ascii="Symbol" w:hAnsi="Symbol"/>
          <w:lang w:eastAsia="zh-CN"/>
        </w:rPr>
        <w:t></w:t>
      </w:r>
      <w:r w:rsidRPr="00684CEA">
        <w:t>polarization to form the TX beam towards the measurement antenna.</w:t>
      </w:r>
    </w:p>
    <w:p w14:paraId="04E7A76B" w14:textId="77777777" w:rsidR="00B31BD5" w:rsidRPr="00684CEA" w:rsidRDefault="00B31BD5" w:rsidP="00684CEA">
      <w:pPr>
        <w:pStyle w:val="B10"/>
      </w:pPr>
      <w:r w:rsidRPr="00684CEA">
        <w:t>13)</w:t>
      </w:r>
      <w:r w:rsidRPr="00684CEA">
        <w:tab/>
        <w:t>Repeat steps 4) to 12).</w:t>
      </w:r>
    </w:p>
    <w:p w14:paraId="460E6D44" w14:textId="77777777" w:rsidR="00B31BD5" w:rsidRPr="00684CEA" w:rsidRDefault="00B31BD5" w:rsidP="00684CEA">
      <w:pPr>
        <w:pStyle w:val="B10"/>
      </w:pPr>
      <w:r w:rsidRPr="00684CEA">
        <w:t>14)</w:t>
      </w:r>
      <w:r w:rsidR="00877622" w:rsidRPr="00684CEA">
        <w:tab/>
      </w:r>
      <w:r w:rsidRPr="00684CEA">
        <w:t>Advance to the next grid point and repeat steps 3 through 13 until measurements within zenith range 0</w:t>
      </w:r>
      <w:r w:rsidRPr="00684CEA">
        <w:rPr>
          <w:vertAlign w:val="superscript"/>
        </w:rPr>
        <w:t>o</w:t>
      </w:r>
      <w:r w:rsidRPr="00684CEA">
        <w:rPr>
          <w:rFonts w:hint="eastAsia"/>
          <w:lang w:val="en-US"/>
        </w:rPr>
        <w:t>≤</w:t>
      </w:r>
      <w:r w:rsidR="00877622" w:rsidRPr="00684CEA">
        <w:t> </w:t>
      </w:r>
      <w:r w:rsidRPr="00684CEA">
        <w:rPr>
          <w:rFonts w:ascii="Symbol" w:hAnsi="Symbol"/>
        </w:rPr>
        <w:t></w:t>
      </w:r>
      <w:r w:rsidR="00877622" w:rsidRPr="00684CEA">
        <w:t> </w:t>
      </w:r>
      <w:r w:rsidRPr="00684CEA">
        <w:rPr>
          <w:rFonts w:hint="eastAsia"/>
          <w:lang w:val="en-US"/>
        </w:rPr>
        <w:t>≤</w:t>
      </w:r>
      <w:r w:rsidRPr="00684CEA">
        <w:t>90</w:t>
      </w:r>
      <w:r w:rsidRPr="00684CEA">
        <w:rPr>
          <w:vertAlign w:val="superscript"/>
        </w:rPr>
        <w:t>o</w:t>
      </w:r>
      <w:r w:rsidRPr="00684CEA">
        <w:t xml:space="preserve"> have been completed</w:t>
      </w:r>
    </w:p>
    <w:p w14:paraId="3282A8CA" w14:textId="77777777" w:rsidR="00B31BD5" w:rsidRPr="00684CEA" w:rsidRDefault="00B31BD5" w:rsidP="00684CEA">
      <w:pPr>
        <w:pStyle w:val="B10"/>
      </w:pPr>
      <w:r w:rsidRPr="00684CEA">
        <w:t>15)</w:t>
      </w:r>
      <w:r w:rsidRPr="00684CEA">
        <w:tab/>
        <w:t>After the measurements within zenith range 0</w:t>
      </w:r>
      <w:r w:rsidRPr="00684CEA">
        <w:rPr>
          <w:vertAlign w:val="superscript"/>
        </w:rPr>
        <w:t>o</w:t>
      </w:r>
      <w:r w:rsidRPr="00684CEA">
        <w:rPr>
          <w:rFonts w:hint="eastAsia"/>
          <w:lang w:val="en-US"/>
        </w:rPr>
        <w:t>≤</w:t>
      </w:r>
      <w:r w:rsidR="00877622" w:rsidRPr="00684CEA">
        <w:t> </w:t>
      </w:r>
      <w:r w:rsidRPr="00684CEA">
        <w:rPr>
          <w:rFonts w:ascii="Symbol" w:hAnsi="Symbol"/>
        </w:rPr>
        <w:t></w:t>
      </w:r>
      <w:r w:rsidR="00877622" w:rsidRPr="00684CEA">
        <w:t> </w:t>
      </w:r>
      <w:r w:rsidRPr="00684CEA">
        <w:rPr>
          <w:rFonts w:hint="eastAsia"/>
          <w:lang w:val="en-US"/>
        </w:rPr>
        <w:t>≤</w:t>
      </w:r>
      <w:r w:rsidRPr="00684CEA">
        <w:t>90</w:t>
      </w:r>
      <w:r w:rsidRPr="00684CEA">
        <w:rPr>
          <w:vertAlign w:val="superscript"/>
        </w:rPr>
        <w:t>o</w:t>
      </w:r>
      <w:r w:rsidRPr="00684CEA">
        <w:t xml:space="preserve"> have been completed and </w:t>
      </w:r>
    </w:p>
    <w:p w14:paraId="5992141D" w14:textId="77777777" w:rsidR="00B31BD5" w:rsidRPr="00684CEA" w:rsidRDefault="00B31BD5" w:rsidP="00684CEA">
      <w:pPr>
        <w:pStyle w:val="B20"/>
      </w:pPr>
      <w:r w:rsidRPr="00684CEA">
        <w:t>a)</w:t>
      </w:r>
      <w:r w:rsidR="00877622" w:rsidRPr="00684CEA">
        <w:tab/>
      </w:r>
      <w:r w:rsidRPr="00684CEA">
        <w:t xml:space="preserve">if the re-positioning concept is applied to the TX test cases, position the device in DUT Orientation 2 (either Options 1 or 2) </w:t>
      </w:r>
      <w:r w:rsidRPr="00684CEA">
        <w:rPr>
          <w:lang w:eastAsia="x-none"/>
        </w:rPr>
        <w:t xml:space="preserve">from Tables C.2-1 through C.2-3 </w:t>
      </w:r>
      <w:r w:rsidRPr="00684CEA">
        <w:t>for the Alignment Option selected in Step 1. For the TX beam peak search in the second hemisphere, perform steps 3 through 14 for the range of zenith angles 90</w:t>
      </w:r>
      <w:r w:rsidRPr="00684CEA">
        <w:rPr>
          <w:vertAlign w:val="superscript"/>
        </w:rPr>
        <w:t>o</w:t>
      </w:r>
      <w:r w:rsidRPr="00684CEA">
        <w:t>&lt;</w:t>
      </w:r>
      <w:r w:rsidR="00877622" w:rsidRPr="00684CEA">
        <w:t> </w:t>
      </w:r>
      <w:r w:rsidRPr="00684CEA">
        <w:rPr>
          <w:rFonts w:ascii="Symbol" w:hAnsi="Symbol"/>
        </w:rPr>
        <w:t></w:t>
      </w:r>
      <w:r w:rsidR="00877622" w:rsidRPr="00684CEA">
        <w:t> </w:t>
      </w:r>
      <w:r w:rsidRPr="00684CEA">
        <w:rPr>
          <w:rFonts w:hint="eastAsia"/>
          <w:lang w:val="en-US"/>
        </w:rPr>
        <w:t>≤</w:t>
      </w:r>
      <w:r w:rsidRPr="00684CEA">
        <w:t>0</w:t>
      </w:r>
      <w:r w:rsidRPr="00684CEA">
        <w:rPr>
          <w:vertAlign w:val="superscript"/>
        </w:rPr>
        <w:t>o</w:t>
      </w:r>
      <w:r w:rsidRPr="00684CEA">
        <w:t xml:space="preserve">. </w:t>
      </w:r>
    </w:p>
    <w:p w14:paraId="541A885B" w14:textId="77777777" w:rsidR="00B31BD5" w:rsidRPr="00684CEA" w:rsidRDefault="00B31BD5" w:rsidP="00684CEA">
      <w:pPr>
        <w:pStyle w:val="B20"/>
      </w:pPr>
      <w:r w:rsidRPr="00684CEA">
        <w:t>b)</w:t>
      </w:r>
      <w:r w:rsidR="00877622" w:rsidRPr="00684CEA">
        <w:tab/>
      </w:r>
      <w:r w:rsidRPr="00684CEA">
        <w:t>if the re-positioning concept is not applied to the TX test cases, continue steps 3 through 13 for the range of zenith angles 90</w:t>
      </w:r>
      <w:r w:rsidRPr="00684CEA">
        <w:rPr>
          <w:vertAlign w:val="superscript"/>
        </w:rPr>
        <w:t>o</w:t>
      </w:r>
      <w:r w:rsidRPr="00684CEA">
        <w:t>&lt;</w:t>
      </w:r>
      <w:r w:rsidR="00877622" w:rsidRPr="00684CEA">
        <w:t> </w:t>
      </w:r>
      <w:r w:rsidRPr="00684CEA">
        <w:rPr>
          <w:rFonts w:ascii="Symbol" w:hAnsi="Symbol"/>
        </w:rPr>
        <w:t></w:t>
      </w:r>
      <w:r w:rsidR="00877622" w:rsidRPr="00684CEA">
        <w:t> </w:t>
      </w:r>
      <w:r w:rsidRPr="00684CEA">
        <w:rPr>
          <w:rFonts w:hint="eastAsia"/>
          <w:lang w:val="en-US"/>
        </w:rPr>
        <w:t>≤</w:t>
      </w:r>
      <w:r w:rsidRPr="00684CEA">
        <w:t>180</w:t>
      </w:r>
      <w:r w:rsidRPr="00684CEA">
        <w:rPr>
          <w:vertAlign w:val="superscript"/>
        </w:rPr>
        <w:t>o</w:t>
      </w:r>
    </w:p>
    <w:p w14:paraId="18EDF383" w14:textId="77777777" w:rsidR="00DE0CA0" w:rsidRPr="00684CEA" w:rsidRDefault="00DE0CA0" w:rsidP="00DE0CA0">
      <w:pPr>
        <w:rPr>
          <w:lang w:eastAsia="zh-CN"/>
        </w:rPr>
      </w:pPr>
      <w:r w:rsidRPr="00684CEA">
        <w:rPr>
          <w:lang w:eastAsia="zh-CN"/>
        </w:rPr>
        <w:t>For beam correspondence capability [bit-0] DUT, the above step</w:t>
      </w:r>
      <w:r>
        <w:rPr>
          <w:lang w:eastAsia="zh-CN"/>
        </w:rPr>
        <w:t xml:space="preserve"> 4</w:t>
      </w:r>
      <w:r w:rsidRPr="00AE7C6C">
        <w:rPr>
          <w:lang w:eastAsia="zh-CN"/>
        </w:rPr>
        <w:t>)</w:t>
      </w:r>
      <w:r w:rsidRPr="00684CEA">
        <w:rPr>
          <w:lang w:eastAsia="zh-CN"/>
        </w:rPr>
        <w:t xml:space="preserve"> can be further clarified as following sub-steps:</w:t>
      </w:r>
    </w:p>
    <w:p w14:paraId="7BA3A401" w14:textId="77777777" w:rsidR="00B31BD5" w:rsidRPr="00684CEA" w:rsidRDefault="00B31BD5" w:rsidP="00544503">
      <w:pPr>
        <w:pStyle w:val="B10"/>
      </w:pPr>
      <w:r w:rsidRPr="00684CEA">
        <w:t xml:space="preserve">4.1) DUT uses downlink reference signals to select proper RX beam and uses autonomous beam correspondence to select the TX beam. </w:t>
      </w:r>
    </w:p>
    <w:p w14:paraId="4FD7BC23" w14:textId="77777777" w:rsidR="00544503" w:rsidRPr="00684CEA" w:rsidRDefault="00544503" w:rsidP="00544503">
      <w:pPr>
        <w:pStyle w:val="B10"/>
      </w:pPr>
      <w:r w:rsidRPr="00684CEA">
        <w:t xml:space="preserve">4.2) SS configures M=8 SRS resources to DUT, with the field </w:t>
      </w:r>
      <w:r w:rsidRPr="00684CEA">
        <w:rPr>
          <w:i/>
        </w:rPr>
        <w:t>spatialRelationInfo</w:t>
      </w:r>
      <w:r w:rsidRPr="00684CEA">
        <w:t xml:space="preserve"> omitted</w:t>
      </w:r>
      <w:r>
        <w:t xml:space="preserve"> </w:t>
      </w:r>
      <w:r w:rsidRPr="00D41B8D">
        <w:t xml:space="preserve">and the field </w:t>
      </w:r>
      <w:r w:rsidRPr="00D41B8D">
        <w:rPr>
          <w:i/>
        </w:rPr>
        <w:t>usage</w:t>
      </w:r>
      <w:r w:rsidRPr="00D41B8D">
        <w:t xml:space="preserve"> </w:t>
      </w:r>
      <w:r>
        <w:t xml:space="preserve">set </w:t>
      </w:r>
      <w:r w:rsidRPr="00D41B8D">
        <w:t xml:space="preserve">as </w:t>
      </w:r>
      <w:r w:rsidRPr="00DE3DFD">
        <w:t>‘beamManagement’</w:t>
      </w:r>
      <w:r w:rsidRPr="00684CEA">
        <w:t>. In case DUT supports less than 8 SRS resources, SS configures the number of SRS resources according to the maximum number of SRS resources indicated by UE capability signalling.</w:t>
      </w:r>
      <w:r w:rsidRPr="00227619">
        <w:t xml:space="preserve"> </w:t>
      </w:r>
      <w:r w:rsidRPr="00003161">
        <w:t xml:space="preserve">Additionally, </w:t>
      </w:r>
      <w:r>
        <w:t xml:space="preserve">for codebook based PUSCH transmission, </w:t>
      </w:r>
      <w:r w:rsidRPr="00003161">
        <w:t xml:space="preserve">SS configures a semi-persistent SRS resource set with the field </w:t>
      </w:r>
      <w:r w:rsidRPr="00003161">
        <w:rPr>
          <w:i/>
        </w:rPr>
        <w:t>usage</w:t>
      </w:r>
      <w:r w:rsidRPr="00003161">
        <w:t xml:space="preserve"> as ‘codebook’.</w:t>
      </w:r>
    </w:p>
    <w:p w14:paraId="22597BA2" w14:textId="77777777" w:rsidR="00544503" w:rsidRDefault="00544503" w:rsidP="00544503">
      <w:pPr>
        <w:pStyle w:val="B10"/>
      </w:pPr>
      <w:r w:rsidRPr="00684CEA">
        <w:t xml:space="preserve">4.3) Based on the TX beam autonomously selected by DUT, DUT chooses TX beams to transmit SRS-resources configured by SS. </w:t>
      </w:r>
    </w:p>
    <w:p w14:paraId="5DE8C56D" w14:textId="77777777" w:rsidR="00544503" w:rsidRPr="00684CEA" w:rsidRDefault="00544503" w:rsidP="00544503">
      <w:pPr>
        <w:pStyle w:val="B10"/>
      </w:pPr>
      <w:r w:rsidRPr="00684CEA">
        <w:t>4.4) Based on measurement of the received</w:t>
      </w:r>
      <w:r>
        <w:t xml:space="preserve"> </w:t>
      </w:r>
      <w:r w:rsidRPr="00003161">
        <w:rPr>
          <w:i/>
        </w:rPr>
        <w:t>beamManagement</w:t>
      </w:r>
      <w:r w:rsidRPr="00684CEA">
        <w:t xml:space="preserve"> SRS, SS chooses the best SRS beam</w:t>
      </w:r>
      <w:r w:rsidRPr="004B30F6">
        <w:t xml:space="preserve"> </w:t>
      </w:r>
      <w:r w:rsidRPr="00684CEA">
        <w:t>beam</w:t>
      </w:r>
      <w:r>
        <w:t xml:space="preserve"> and, if needed, updates the spatial relation information </w:t>
      </w:r>
      <w:r w:rsidRPr="00003161">
        <w:t xml:space="preserve">between the </w:t>
      </w:r>
      <w:r>
        <w:t>semi-persistent</w:t>
      </w:r>
      <w:r w:rsidRPr="00003161">
        <w:t xml:space="preserve"> </w:t>
      </w:r>
      <w:r w:rsidRPr="00003161">
        <w:rPr>
          <w:i/>
        </w:rPr>
        <w:t>codebook</w:t>
      </w:r>
      <w:r w:rsidRPr="00003161">
        <w:t xml:space="preserve"> SRS</w:t>
      </w:r>
      <w:r>
        <w:t xml:space="preserve"> resources</w:t>
      </w:r>
      <w:r w:rsidRPr="00003161">
        <w:t xml:space="preserve"> and the</w:t>
      </w:r>
      <w:r>
        <w:t xml:space="preserve"> SS selected</w:t>
      </w:r>
      <w:r w:rsidRPr="00003161">
        <w:t xml:space="preserve"> </w:t>
      </w:r>
      <w:r w:rsidRPr="00003161">
        <w:rPr>
          <w:i/>
        </w:rPr>
        <w:t>beamManagement</w:t>
      </w:r>
      <w:r w:rsidRPr="00003161">
        <w:t xml:space="preserve"> SRS</w:t>
      </w:r>
      <w:r>
        <w:t xml:space="preserve"> resource in the activation MAC CE of the semi-persistent SRS resource. The SS indicates</w:t>
      </w:r>
      <w:r w:rsidRPr="00684CEA">
        <w:t xml:space="preserve"> in the SRS Resource Indicator (SRI)</w:t>
      </w:r>
      <w:r>
        <w:t xml:space="preserve"> field</w:t>
      </w:r>
      <w:r w:rsidRPr="00684CEA">
        <w:t xml:space="preserve"> in the scheduling grant for PUSCH</w:t>
      </w:r>
      <w:r>
        <w:t xml:space="preserve">, if present, the SRS </w:t>
      </w:r>
      <w:r>
        <w:lastRenderedPageBreak/>
        <w:t>resource within the semi-persistent SRS resource set whose spatial relation is linked to the best detected SRS beam</w:t>
      </w:r>
      <w:r w:rsidRPr="00684CEA">
        <w:t>.</w:t>
      </w:r>
    </w:p>
    <w:p w14:paraId="45EABCB1" w14:textId="77777777" w:rsidR="00B31BD5" w:rsidRPr="00684CEA" w:rsidRDefault="00B31BD5" w:rsidP="00544503">
      <w:pPr>
        <w:pStyle w:val="B10"/>
      </w:pPr>
      <w:r w:rsidRPr="00684CEA">
        <w:t>4.5) DUT transmits PUSCH corresponding to the SRS resource indicated by the SRI.</w:t>
      </w:r>
    </w:p>
    <w:p w14:paraId="5955A0D3" w14:textId="77777777" w:rsidR="004E1345" w:rsidRPr="00684CEA" w:rsidRDefault="004E1345" w:rsidP="004E1345">
      <w:r w:rsidRPr="00684CEA">
        <w:t>The TX beam peak direction is where the maximum total component of EIRP</w:t>
      </w:r>
      <w:r w:rsidRPr="00684CEA">
        <w:rPr>
          <w:lang w:val="en-US"/>
        </w:rPr>
        <w:t>(Pol</w:t>
      </w:r>
      <w:r w:rsidRPr="00684CEA">
        <w:rPr>
          <w:vertAlign w:val="subscript"/>
          <w:lang w:val="en-US"/>
        </w:rPr>
        <w:t>Link</w:t>
      </w:r>
      <w:r w:rsidRPr="00684CEA">
        <w:rPr>
          <w:lang w:val="en-US"/>
        </w:rPr>
        <w:t>=</w:t>
      </w:r>
      <w:r w:rsidRPr="00684CEA">
        <w:rPr>
          <w:rFonts w:ascii="Symbol" w:hAnsi="Symbol"/>
        </w:rPr>
        <w:t></w:t>
      </w:r>
      <w:r w:rsidRPr="00684CEA">
        <w:rPr>
          <w:lang w:val="en-US"/>
        </w:rPr>
        <w:t xml:space="preserve">) or </w:t>
      </w:r>
      <w:r w:rsidRPr="00684CEA">
        <w:t>EIRP</w:t>
      </w:r>
      <w:r w:rsidRPr="00684CEA">
        <w:rPr>
          <w:lang w:val="en-US"/>
        </w:rPr>
        <w:t>(Pol</w:t>
      </w:r>
      <w:r w:rsidRPr="00684CEA">
        <w:rPr>
          <w:vertAlign w:val="subscript"/>
          <w:lang w:val="en-US"/>
        </w:rPr>
        <w:t>Link</w:t>
      </w:r>
      <w:r w:rsidRPr="00684CEA">
        <w:rPr>
          <w:lang w:val="en-US"/>
        </w:rPr>
        <w:t>=</w:t>
      </w:r>
      <w:r w:rsidRPr="00684CEA">
        <w:rPr>
          <w:rFonts w:ascii="Symbol" w:hAnsi="Symbol"/>
        </w:rPr>
        <w:t></w:t>
      </w:r>
      <w:r w:rsidRPr="00684CEA">
        <w:rPr>
          <w:lang w:val="en-US"/>
        </w:rPr>
        <w:t>)</w:t>
      </w:r>
      <w:r w:rsidRPr="00684CEA">
        <w:t xml:space="preserve"> is found. </w:t>
      </w:r>
    </w:p>
    <w:p w14:paraId="4507A647" w14:textId="77777777" w:rsidR="004E1345" w:rsidRPr="00684CEA" w:rsidRDefault="004E1345" w:rsidP="004E1345">
      <w:pPr>
        <w:rPr>
          <w:lang w:val="en-US"/>
        </w:rPr>
      </w:pPr>
      <w:r w:rsidRPr="00684CEA">
        <w:t xml:space="preserve">The EIRP results from the TX beam peak search using the minimum number of grid points as described in Annex G.2 can be re-used for EIRP spherical coverage. In case a </w:t>
      </w:r>
      <w:r w:rsidRPr="00684CEA">
        <w:rPr>
          <w:bCs/>
        </w:rPr>
        <w:t>coarse beam peak grid is used for TX beam peak search, using the minimum number of grid points defined in Annex G.3.3.2.3, the EIRP results can be re-used for EIRP spherical coverage.</w:t>
      </w:r>
    </w:p>
    <w:p w14:paraId="5182D3A6" w14:textId="77777777" w:rsidR="004E1345" w:rsidRPr="00684CEA" w:rsidRDefault="004E1345" w:rsidP="004E1345">
      <w:r w:rsidRPr="00684CEA">
        <w:t xml:space="preserve">In case a separate test is performed for EIRP spherical coverage, the procedure above </w:t>
      </w:r>
      <w:r w:rsidRPr="00684CEA">
        <w:rPr>
          <w:rFonts w:hint="eastAsia"/>
          <w:lang w:eastAsia="zh-CN"/>
        </w:rPr>
        <w:t xml:space="preserve">shall </w:t>
      </w:r>
      <w:r w:rsidRPr="00684CEA">
        <w:t>be followed using the minimum number of grid points defined in Annex G.3.3.2.3 for spherical coverage.</w:t>
      </w:r>
    </w:p>
    <w:p w14:paraId="22FE69B0" w14:textId="77777777" w:rsidR="004E1345" w:rsidRPr="00684CEA" w:rsidRDefault="004E1345" w:rsidP="004E1345">
      <w:r w:rsidRPr="00684CEA">
        <w:t>The EIRP</w:t>
      </w:r>
      <w:r w:rsidRPr="00684CEA">
        <w:rPr>
          <w:vertAlign w:val="subscript"/>
        </w:rPr>
        <w:t>target-CDF</w:t>
      </w:r>
      <w:r w:rsidRPr="00684CEA">
        <w:t xml:space="preserve"> is then obtained from the Cumulative Distribution Function (CDF) computed using </w:t>
      </w:r>
      <w:r w:rsidRPr="00684CEA">
        <w:rPr>
          <w:rFonts w:hint="eastAsia"/>
          <w:lang w:eastAsia="zh-CN"/>
        </w:rPr>
        <w:t>max</w:t>
      </w:r>
      <w:r w:rsidRPr="00684CEA">
        <w:rPr>
          <w:lang w:eastAsia="zh-CN"/>
        </w:rPr>
        <w:t>imum(</w:t>
      </w:r>
      <w:r w:rsidRPr="00684CEA">
        <w:t>EIRP</w:t>
      </w:r>
      <w:r w:rsidRPr="00684CEA">
        <w:rPr>
          <w:lang w:val="en-US"/>
        </w:rPr>
        <w:t>(Pol</w:t>
      </w:r>
      <w:r w:rsidRPr="00684CEA">
        <w:rPr>
          <w:vertAlign w:val="subscript"/>
          <w:lang w:val="en-US"/>
        </w:rPr>
        <w:t>Link</w:t>
      </w:r>
      <w:r w:rsidRPr="00684CEA">
        <w:rPr>
          <w:lang w:val="en-US"/>
        </w:rPr>
        <w:t>=</w:t>
      </w:r>
      <w:r w:rsidRPr="00684CEA">
        <w:rPr>
          <w:rFonts w:ascii="Symbol" w:hAnsi="Symbol"/>
        </w:rPr>
        <w:t></w:t>
      </w:r>
      <w:r w:rsidRPr="00684CEA">
        <w:rPr>
          <w:lang w:val="en-US"/>
        </w:rPr>
        <w:t>),</w:t>
      </w:r>
      <w:r w:rsidRPr="00684CEA">
        <w:rPr>
          <w:rFonts w:hint="eastAsia"/>
          <w:lang w:val="en-US" w:eastAsia="zh-CN"/>
        </w:rPr>
        <w:t xml:space="preserve"> </w:t>
      </w:r>
      <w:r w:rsidRPr="00684CEA">
        <w:t>EIRP</w:t>
      </w:r>
      <w:r w:rsidRPr="00684CEA">
        <w:rPr>
          <w:lang w:val="en-US"/>
        </w:rPr>
        <w:t>(Pol</w:t>
      </w:r>
      <w:r w:rsidRPr="00684CEA">
        <w:rPr>
          <w:vertAlign w:val="subscript"/>
          <w:lang w:val="en-US"/>
        </w:rPr>
        <w:t>Link</w:t>
      </w:r>
      <w:r w:rsidRPr="00684CEA">
        <w:rPr>
          <w:lang w:val="en-US"/>
        </w:rPr>
        <w:t>=</w:t>
      </w:r>
      <w:r w:rsidRPr="00684CEA">
        <w:rPr>
          <w:rFonts w:ascii="Symbol" w:hAnsi="Symbol"/>
        </w:rPr>
        <w:t></w:t>
      </w:r>
      <w:r w:rsidRPr="00684CEA">
        <w:rPr>
          <w:lang w:val="en-US"/>
        </w:rPr>
        <w:t>)</w:t>
      </w:r>
      <w:r w:rsidR="00B53073" w:rsidRPr="00684CEA">
        <w:rPr>
          <w:lang w:val="en-US"/>
        </w:rPr>
        <w:t>)</w:t>
      </w:r>
      <w:r w:rsidRPr="00684CEA">
        <w:t xml:space="preserve"> for all grid points. When using constant step size measurement grids, a theta-dependent correction shall be applied, i.e., the PDF probability contribution for each measurement point is scaled by sin(θ).</w:t>
      </w:r>
    </w:p>
    <w:p w14:paraId="15294B5F" w14:textId="77777777" w:rsidR="00A91DB0" w:rsidRPr="00684CEA" w:rsidRDefault="00A91DB0" w:rsidP="006E1FD3">
      <w:pPr>
        <w:pStyle w:val="Heading5"/>
      </w:pPr>
      <w:bookmarkStart w:id="153" w:name="_Toc138876205"/>
      <w:r w:rsidRPr="00684CEA">
        <w:t>5.2.1.3.8</w:t>
      </w:r>
      <w:r w:rsidRPr="00684CEA">
        <w:tab/>
        <w:t>RX Beam Peak direction search and EIS Spherical Coverage</w:t>
      </w:r>
      <w:bookmarkEnd w:id="153"/>
    </w:p>
    <w:p w14:paraId="6C3D4B75" w14:textId="77777777" w:rsidR="00A91DB0" w:rsidRPr="00684CEA" w:rsidRDefault="00A91DB0" w:rsidP="00A91DB0">
      <w:r w:rsidRPr="00684CEA">
        <w:t>The RX beam peak direction is found with a 3D EIS scan (separately for each orthogonal downlink polarization). The RX beam peak direction search grid points for this single grid approach are defined in Annex G.2. Alternatively, a coarse and fine grid approach could be used according to the definition in Annex G.2.4.</w:t>
      </w:r>
    </w:p>
    <w:p w14:paraId="0684C071" w14:textId="77777777" w:rsidR="00A91DB0" w:rsidRPr="00684CEA" w:rsidRDefault="00A91DB0" w:rsidP="00A91DB0">
      <w:r w:rsidRPr="00684CEA">
        <w:t>The measurement procedure includes the following steps for each of the points in the grid:</w:t>
      </w:r>
    </w:p>
    <w:p w14:paraId="2DD7691F" w14:textId="77777777" w:rsidR="00B31BD5" w:rsidRPr="00684CEA" w:rsidRDefault="00B31BD5" w:rsidP="00FE1529">
      <w:pPr>
        <w:pStyle w:val="B10"/>
      </w:pPr>
      <w:r w:rsidRPr="00684CEA">
        <w:t>1)</w:t>
      </w:r>
      <w:r w:rsidRPr="00684CEA">
        <w:tab/>
        <w:t xml:space="preserve">Select any of the three Alignment Options (1, 2, or 3) from Tables C.2-1 through C.2-3 to mount the DUT inside the QZ. </w:t>
      </w:r>
    </w:p>
    <w:p w14:paraId="3BE89B56" w14:textId="77777777" w:rsidR="00B31BD5" w:rsidRPr="00684CEA" w:rsidRDefault="00B31BD5" w:rsidP="00FE1529">
      <w:pPr>
        <w:pStyle w:val="B10"/>
      </w:pPr>
      <w:r w:rsidRPr="00684CEA">
        <w:t>2)</w:t>
      </w:r>
      <w:r w:rsidRPr="00684CEA">
        <w:tab/>
        <w:t xml:space="preserve">Position the DUT in DUT Orientation 1 from Tables C.2-1 through C.2-3. </w:t>
      </w:r>
    </w:p>
    <w:p w14:paraId="659BFA3F" w14:textId="77777777" w:rsidR="00B31BD5" w:rsidRPr="00684CEA" w:rsidRDefault="00B31BD5" w:rsidP="00FE1529">
      <w:pPr>
        <w:pStyle w:val="B10"/>
      </w:pPr>
      <w:r w:rsidRPr="00684CEA">
        <w:t>3)</w:t>
      </w:r>
      <w:r w:rsidRPr="00684CEA">
        <w:tab/>
        <w:t>Establish a connection between the DUT and the SS with the downlink signal applied to the Pol</w:t>
      </w:r>
      <w:r w:rsidRPr="00684CEA">
        <w:rPr>
          <w:vertAlign w:val="subscript"/>
        </w:rPr>
        <w:t>Link</w:t>
      </w:r>
      <w:r w:rsidRPr="00684CEA">
        <w:t>=θ-polarization of the measurement antenna</w:t>
      </w:r>
    </w:p>
    <w:p w14:paraId="2BDC3215" w14:textId="77777777" w:rsidR="00B31BD5" w:rsidRPr="00684CEA" w:rsidRDefault="00B31BD5" w:rsidP="00FE1529">
      <w:pPr>
        <w:pStyle w:val="B10"/>
      </w:pPr>
      <w:r w:rsidRPr="00684CEA">
        <w:t>4)</w:t>
      </w:r>
      <w:r w:rsidRPr="00684CEA">
        <w:tab/>
        <w:t>Position the UE so that the beam is formed towards the measurement antenna in the desired RX beam direction.</w:t>
      </w:r>
    </w:p>
    <w:p w14:paraId="397A1863" w14:textId="77777777" w:rsidR="00B31BD5" w:rsidRPr="00684CEA" w:rsidRDefault="00B31BD5" w:rsidP="00FE1529">
      <w:pPr>
        <w:pStyle w:val="B10"/>
      </w:pPr>
      <w:r w:rsidRPr="00684CEA">
        <w:t>5)</w:t>
      </w:r>
      <w:r w:rsidRPr="00684CEA">
        <w:tab/>
        <w:t xml:space="preserve">Determine EIS </w:t>
      </w:r>
      <w:r w:rsidRPr="00684CEA">
        <w:rPr>
          <w:lang w:val="en-US"/>
        </w:rPr>
        <w:t>(Pol</w:t>
      </w:r>
      <w:r w:rsidRPr="00684CEA">
        <w:rPr>
          <w:vertAlign w:val="subscript"/>
          <w:lang w:val="en-US"/>
        </w:rPr>
        <w:t>Meas</w:t>
      </w:r>
      <w:r w:rsidRPr="00684CEA">
        <w:rPr>
          <w:lang w:val="en-US"/>
        </w:rPr>
        <w:t>=</w:t>
      </w:r>
      <w:r w:rsidRPr="00684CEA">
        <w:rPr>
          <w:rFonts w:ascii="Symbol" w:hAnsi="Symbol"/>
        </w:rPr>
        <w:t></w:t>
      </w:r>
      <w:r w:rsidRPr="00684CEA">
        <w:rPr>
          <w:rFonts w:ascii="Symbol" w:hAnsi="Symbol"/>
        </w:rPr>
        <w:t></w:t>
      </w:r>
      <w:r w:rsidRPr="00684CEA">
        <w:rPr>
          <w:lang w:val="en-US"/>
        </w:rPr>
        <w:t xml:space="preserve"> Pol</w:t>
      </w:r>
      <w:r w:rsidRPr="00684CEA">
        <w:rPr>
          <w:vertAlign w:val="subscript"/>
          <w:lang w:val="en-US"/>
        </w:rPr>
        <w:t>Link</w:t>
      </w:r>
      <w:r w:rsidRPr="00684CEA">
        <w:rPr>
          <w:lang w:val="en-US"/>
        </w:rPr>
        <w:t>=</w:t>
      </w:r>
      <w:r w:rsidRPr="00684CEA">
        <w:rPr>
          <w:rFonts w:ascii="Symbol" w:hAnsi="Symbol"/>
        </w:rPr>
        <w:t></w:t>
      </w:r>
      <w:r w:rsidRPr="00684CEA">
        <w:rPr>
          <w:lang w:val="en-US"/>
        </w:rPr>
        <w:t xml:space="preserve">) </w:t>
      </w:r>
      <w:r w:rsidRPr="00684CEA">
        <w:t xml:space="preserve"> for θ-polarization, i.e., the power level for the θ-polarization at which the throughput exceeds the requirements for the specified reference measurement channel</w:t>
      </w:r>
    </w:p>
    <w:p w14:paraId="1C064FC1" w14:textId="77777777" w:rsidR="00B31BD5" w:rsidRPr="00684CEA" w:rsidRDefault="00B31BD5" w:rsidP="00FE1529">
      <w:pPr>
        <w:pStyle w:val="B10"/>
      </w:pPr>
      <w:r w:rsidRPr="00684CEA">
        <w:t>6)</w:t>
      </w:r>
      <w:r w:rsidRPr="00684CEA">
        <w:tab/>
        <w:t>Switch the downlink to the Pol</w:t>
      </w:r>
      <w:r w:rsidRPr="00684CEA">
        <w:rPr>
          <w:vertAlign w:val="subscript"/>
        </w:rPr>
        <w:t>Link</w:t>
      </w:r>
      <w:r w:rsidRPr="00684CEA">
        <w:t>=ϕ-polarization of the measurement antenna</w:t>
      </w:r>
    </w:p>
    <w:p w14:paraId="392E6506" w14:textId="77777777" w:rsidR="00B31BD5" w:rsidRPr="00684CEA" w:rsidRDefault="00B31BD5" w:rsidP="00FE1529">
      <w:pPr>
        <w:pStyle w:val="B10"/>
      </w:pPr>
      <w:r w:rsidRPr="00684CEA">
        <w:t>7)</w:t>
      </w:r>
      <w:r w:rsidRPr="00684CEA">
        <w:tab/>
        <w:t>Determine EIS</w:t>
      </w:r>
      <w:r w:rsidRPr="00684CEA">
        <w:rPr>
          <w:lang w:val="en-US"/>
        </w:rPr>
        <w:t>(Pol</w:t>
      </w:r>
      <w:r w:rsidRPr="00684CEA">
        <w:rPr>
          <w:vertAlign w:val="subscript"/>
          <w:lang w:val="en-US"/>
        </w:rPr>
        <w:t>Meas</w:t>
      </w:r>
      <w:r w:rsidRPr="00684CEA">
        <w:rPr>
          <w:lang w:val="en-US"/>
        </w:rPr>
        <w:t>=</w:t>
      </w:r>
      <w:r w:rsidRPr="00684CEA">
        <w:rPr>
          <w:rFonts w:ascii="Symbol" w:hAnsi="Symbol"/>
        </w:rPr>
        <w:t></w:t>
      </w:r>
      <w:r w:rsidRPr="00684CEA">
        <w:rPr>
          <w:rFonts w:ascii="Symbol" w:hAnsi="Symbol"/>
        </w:rPr>
        <w:t></w:t>
      </w:r>
      <w:r w:rsidRPr="00684CEA">
        <w:rPr>
          <w:lang w:val="en-US"/>
        </w:rPr>
        <w:t xml:space="preserve"> Pol</w:t>
      </w:r>
      <w:r w:rsidRPr="00684CEA">
        <w:rPr>
          <w:vertAlign w:val="subscript"/>
          <w:lang w:val="en-US"/>
        </w:rPr>
        <w:t>Link</w:t>
      </w:r>
      <w:r w:rsidRPr="00684CEA">
        <w:rPr>
          <w:lang w:val="en-US"/>
        </w:rPr>
        <w:t>=</w:t>
      </w:r>
      <w:r w:rsidRPr="00684CEA">
        <w:rPr>
          <w:rFonts w:ascii="Symbol" w:hAnsi="Symbol"/>
        </w:rPr>
        <w:t></w:t>
      </w:r>
      <w:r w:rsidRPr="00684CEA">
        <w:rPr>
          <w:lang w:val="en-US"/>
        </w:rPr>
        <w:t xml:space="preserve">) </w:t>
      </w:r>
      <w:r w:rsidRPr="00684CEA">
        <w:t>for ϕ-polarization, i.e., the power level for the ϕ-polarization at which the throughput exceeds the requirements for the specified reference measurement channel</w:t>
      </w:r>
    </w:p>
    <w:p w14:paraId="43E65CB7" w14:textId="77777777" w:rsidR="00B31BD5" w:rsidRPr="00684CEA" w:rsidRDefault="00B31BD5" w:rsidP="00FE1529">
      <w:pPr>
        <w:pStyle w:val="B10"/>
      </w:pPr>
      <w:bookmarkStart w:id="154" w:name="_Hlk16779634"/>
      <w:r w:rsidRPr="00684CEA">
        <w:t>8)</w:t>
      </w:r>
      <w:r w:rsidR="00877622" w:rsidRPr="00684CEA">
        <w:tab/>
      </w:r>
      <w:bookmarkStart w:id="155" w:name="_Hlk16780047"/>
      <w:r w:rsidRPr="00684CEA">
        <w:t>Advance to the next grid point and repeat steps 3 through 7 until measurements within zenith range 0</w:t>
      </w:r>
      <w:r w:rsidRPr="00684CEA">
        <w:rPr>
          <w:vertAlign w:val="superscript"/>
        </w:rPr>
        <w:t>o</w:t>
      </w:r>
      <w:r w:rsidRPr="00684CEA">
        <w:rPr>
          <w:rFonts w:hint="eastAsia"/>
          <w:lang w:val="en-US"/>
        </w:rPr>
        <w:t>≤</w:t>
      </w:r>
      <w:r w:rsidRPr="00684CEA">
        <w:rPr>
          <w:rFonts w:ascii="Symbol" w:hAnsi="Symbol"/>
        </w:rPr>
        <w:t></w:t>
      </w:r>
      <w:r w:rsidRPr="00684CEA">
        <w:rPr>
          <w:rFonts w:hint="eastAsia"/>
          <w:lang w:val="en-US"/>
        </w:rPr>
        <w:t>≤</w:t>
      </w:r>
      <w:r w:rsidRPr="00684CEA">
        <w:t>90</w:t>
      </w:r>
      <w:r w:rsidRPr="00684CEA">
        <w:rPr>
          <w:vertAlign w:val="superscript"/>
        </w:rPr>
        <w:t>o</w:t>
      </w:r>
      <w:r w:rsidRPr="00684CEA">
        <w:t xml:space="preserve">  have been completed</w:t>
      </w:r>
    </w:p>
    <w:p w14:paraId="777FA188" w14:textId="77777777" w:rsidR="00B31BD5" w:rsidRPr="00684CEA" w:rsidRDefault="00B31BD5" w:rsidP="00FE1529">
      <w:pPr>
        <w:pStyle w:val="B10"/>
      </w:pPr>
      <w:r w:rsidRPr="00684CEA">
        <w:t>9)</w:t>
      </w:r>
      <w:r w:rsidRPr="00684CEA">
        <w:tab/>
        <w:t>After the measurements within zenith range 0</w:t>
      </w:r>
      <w:r w:rsidRPr="00684CEA">
        <w:rPr>
          <w:vertAlign w:val="superscript"/>
        </w:rPr>
        <w:t>o</w:t>
      </w:r>
      <w:r w:rsidRPr="00684CEA">
        <w:rPr>
          <w:rFonts w:hint="eastAsia"/>
          <w:lang w:val="en-US"/>
        </w:rPr>
        <w:t>≤</w:t>
      </w:r>
      <w:r w:rsidR="00EB5851" w:rsidRPr="00684CEA">
        <w:rPr>
          <w:rFonts w:hint="eastAsia"/>
          <w:lang w:val="en-US"/>
        </w:rPr>
        <w:t> </w:t>
      </w:r>
      <w:r w:rsidRPr="00684CEA">
        <w:rPr>
          <w:rFonts w:ascii="Symbol" w:hAnsi="Symbol"/>
        </w:rPr>
        <w:t></w:t>
      </w:r>
      <w:r w:rsidR="00EB5851" w:rsidRPr="00684CEA">
        <w:rPr>
          <w:rFonts w:hint="eastAsia"/>
          <w:lang w:val="en-US"/>
        </w:rPr>
        <w:t> </w:t>
      </w:r>
      <w:r w:rsidRPr="00684CEA">
        <w:rPr>
          <w:rFonts w:hint="eastAsia"/>
          <w:lang w:val="en-US"/>
        </w:rPr>
        <w:t>≤</w:t>
      </w:r>
      <w:r w:rsidRPr="00684CEA">
        <w:t>90</w:t>
      </w:r>
      <w:r w:rsidRPr="00684CEA">
        <w:rPr>
          <w:vertAlign w:val="superscript"/>
        </w:rPr>
        <w:t>o</w:t>
      </w:r>
      <w:r w:rsidRPr="00684CEA">
        <w:t xml:space="preserve"> have been completed and </w:t>
      </w:r>
    </w:p>
    <w:p w14:paraId="7664E26D" w14:textId="77777777" w:rsidR="00B31BD5" w:rsidRPr="00684CEA" w:rsidRDefault="00B31BD5" w:rsidP="00684CEA">
      <w:pPr>
        <w:pStyle w:val="B20"/>
      </w:pPr>
      <w:r w:rsidRPr="00684CEA">
        <w:t>a)</w:t>
      </w:r>
      <w:r w:rsidR="00877622" w:rsidRPr="00684CEA">
        <w:tab/>
      </w:r>
      <w:r w:rsidRPr="00684CEA">
        <w:t xml:space="preserve">if the re-positioning concept is applied to the RX test cases, position the device in DUT Orientation 2 (either Options 1 or 2) </w:t>
      </w:r>
      <w:r w:rsidRPr="00684CEA">
        <w:rPr>
          <w:lang w:eastAsia="x-none"/>
        </w:rPr>
        <w:t xml:space="preserve">from Tables C.2-1 through C.2-3 </w:t>
      </w:r>
      <w:r w:rsidRPr="00684CEA">
        <w:t>for the Alignment Option selected in Step 1. For the RX beam peak search in the second hemisphere, perform steps 3 through 8 for the range of zenith angles 90</w:t>
      </w:r>
      <w:r w:rsidRPr="00684CEA">
        <w:rPr>
          <w:vertAlign w:val="superscript"/>
        </w:rPr>
        <w:t>o</w:t>
      </w:r>
      <w:r w:rsidRPr="00684CEA">
        <w:t>&lt;</w:t>
      </w:r>
      <w:r w:rsidR="00877622" w:rsidRPr="00684CEA">
        <w:t> </w:t>
      </w:r>
      <w:r w:rsidRPr="00684CEA">
        <w:rPr>
          <w:rFonts w:ascii="Symbol" w:hAnsi="Symbol"/>
        </w:rPr>
        <w:t></w:t>
      </w:r>
      <w:r w:rsidR="00877622" w:rsidRPr="00684CEA">
        <w:t> </w:t>
      </w:r>
      <w:r w:rsidRPr="00684CEA">
        <w:rPr>
          <w:rFonts w:hint="eastAsia"/>
          <w:lang w:val="en-US"/>
        </w:rPr>
        <w:t>≤</w:t>
      </w:r>
      <w:r w:rsidRPr="00684CEA">
        <w:t>0</w:t>
      </w:r>
      <w:r w:rsidRPr="00684CEA">
        <w:rPr>
          <w:vertAlign w:val="superscript"/>
        </w:rPr>
        <w:t>o</w:t>
      </w:r>
    </w:p>
    <w:p w14:paraId="174F71E7" w14:textId="77777777" w:rsidR="00B31BD5" w:rsidRPr="00684CEA" w:rsidRDefault="00B31BD5" w:rsidP="00684CEA">
      <w:pPr>
        <w:pStyle w:val="B20"/>
      </w:pPr>
      <w:r w:rsidRPr="00684CEA">
        <w:t>b)</w:t>
      </w:r>
      <w:r w:rsidR="00877622" w:rsidRPr="00684CEA">
        <w:tab/>
      </w:r>
      <w:r w:rsidRPr="00684CEA">
        <w:t>if the re-positioning concept is not applied to the RX test cases, continue steps 3 through 8 for the range of zenith angles 90</w:t>
      </w:r>
      <w:r w:rsidRPr="00684CEA">
        <w:rPr>
          <w:vertAlign w:val="superscript"/>
        </w:rPr>
        <w:t>o</w:t>
      </w:r>
      <w:r w:rsidRPr="00684CEA">
        <w:t>&lt;</w:t>
      </w:r>
      <w:r w:rsidR="00877622" w:rsidRPr="00684CEA">
        <w:t> </w:t>
      </w:r>
      <w:r w:rsidRPr="00684CEA">
        <w:rPr>
          <w:rFonts w:ascii="Symbol" w:hAnsi="Symbol"/>
        </w:rPr>
        <w:t></w:t>
      </w:r>
      <w:r w:rsidR="00877622" w:rsidRPr="00684CEA">
        <w:t> </w:t>
      </w:r>
      <w:r w:rsidRPr="00684CEA">
        <w:rPr>
          <w:rFonts w:hint="eastAsia"/>
          <w:lang w:val="en-US"/>
        </w:rPr>
        <w:t>≤</w:t>
      </w:r>
      <w:r w:rsidRPr="00684CEA">
        <w:t>180</w:t>
      </w:r>
      <w:r w:rsidRPr="00684CEA">
        <w:rPr>
          <w:vertAlign w:val="superscript"/>
        </w:rPr>
        <w:t>o</w:t>
      </w:r>
    </w:p>
    <w:bookmarkEnd w:id="154"/>
    <w:bookmarkEnd w:id="155"/>
    <w:p w14:paraId="5DD15999" w14:textId="77777777" w:rsidR="00B31BD5" w:rsidRPr="00684CEA" w:rsidRDefault="00B31BD5" w:rsidP="00B31BD5">
      <w:pPr>
        <w:ind w:left="568" w:hanging="284"/>
        <w:rPr>
          <w:lang w:eastAsia="x-none"/>
        </w:rPr>
      </w:pPr>
      <w:r w:rsidRPr="00684CEA">
        <w:rPr>
          <w:lang w:eastAsia="x-none"/>
        </w:rPr>
        <w:t>10)</w:t>
      </w:r>
      <w:r w:rsidRPr="00684CEA">
        <w:rPr>
          <w:lang w:eastAsia="x-none"/>
        </w:rPr>
        <w:tab/>
        <w:t>Calculate the resulting averaged EIS as:</w:t>
      </w:r>
    </w:p>
    <w:p w14:paraId="436722A4" w14:textId="77777777" w:rsidR="00B31BD5" w:rsidRPr="00684CEA" w:rsidRDefault="00B31BD5" w:rsidP="00B31BD5">
      <w:pPr>
        <w:pStyle w:val="EQ"/>
        <w:rPr>
          <w:vertAlign w:val="superscript"/>
        </w:rPr>
      </w:pPr>
      <w:r w:rsidRPr="00684CEA">
        <w:tab/>
        <w:t>EIS = 2*[1/EIS</w:t>
      </w:r>
      <w:r w:rsidRPr="00684CEA">
        <w:rPr>
          <w:lang w:val="en-US"/>
        </w:rPr>
        <w:t>(Pol</w:t>
      </w:r>
      <w:r w:rsidRPr="00684CEA">
        <w:rPr>
          <w:vertAlign w:val="subscript"/>
          <w:lang w:val="en-US"/>
        </w:rPr>
        <w:t>Meas</w:t>
      </w:r>
      <w:r w:rsidRPr="00684CEA">
        <w:rPr>
          <w:lang w:val="en-US"/>
        </w:rPr>
        <w:t>=</w:t>
      </w:r>
      <w:r w:rsidRPr="00684CEA">
        <w:rPr>
          <w:rFonts w:ascii="Symbol" w:hAnsi="Symbol"/>
        </w:rPr>
        <w:t></w:t>
      </w:r>
      <w:r w:rsidRPr="00684CEA">
        <w:rPr>
          <w:rFonts w:ascii="Symbol" w:hAnsi="Symbol"/>
        </w:rPr>
        <w:t></w:t>
      </w:r>
      <w:r w:rsidRPr="00684CEA">
        <w:rPr>
          <w:lang w:val="en-US"/>
        </w:rPr>
        <w:t xml:space="preserve"> Pol</w:t>
      </w:r>
      <w:r w:rsidRPr="00684CEA">
        <w:rPr>
          <w:vertAlign w:val="subscript"/>
          <w:lang w:val="en-US"/>
        </w:rPr>
        <w:t>Link</w:t>
      </w:r>
      <w:r w:rsidRPr="00684CEA">
        <w:rPr>
          <w:lang w:val="en-US"/>
        </w:rPr>
        <w:t>=</w:t>
      </w:r>
      <w:r w:rsidRPr="00684CEA">
        <w:rPr>
          <w:rFonts w:ascii="Symbol" w:hAnsi="Symbol"/>
        </w:rPr>
        <w:t></w:t>
      </w:r>
      <w:r w:rsidRPr="00684CEA">
        <w:rPr>
          <w:lang w:val="en-US"/>
        </w:rPr>
        <w:t xml:space="preserve">) </w:t>
      </w:r>
      <w:r w:rsidRPr="00684CEA">
        <w:t xml:space="preserve"> +1/EIS</w:t>
      </w:r>
      <w:r w:rsidRPr="00684CEA">
        <w:rPr>
          <w:lang w:val="en-US"/>
        </w:rPr>
        <w:t>(Pol</w:t>
      </w:r>
      <w:r w:rsidRPr="00684CEA">
        <w:rPr>
          <w:vertAlign w:val="subscript"/>
          <w:lang w:val="en-US"/>
        </w:rPr>
        <w:t>Meas</w:t>
      </w:r>
      <w:r w:rsidRPr="00684CEA">
        <w:rPr>
          <w:lang w:val="en-US"/>
        </w:rPr>
        <w:t>=</w:t>
      </w:r>
      <w:r w:rsidRPr="00684CEA">
        <w:rPr>
          <w:rFonts w:ascii="Symbol" w:hAnsi="Symbol"/>
        </w:rPr>
        <w:t></w:t>
      </w:r>
      <w:r w:rsidRPr="00684CEA">
        <w:rPr>
          <w:rFonts w:ascii="Symbol" w:hAnsi="Symbol"/>
        </w:rPr>
        <w:t></w:t>
      </w:r>
      <w:r w:rsidRPr="00684CEA">
        <w:rPr>
          <w:lang w:val="en-US"/>
        </w:rPr>
        <w:t xml:space="preserve"> Pol</w:t>
      </w:r>
      <w:r w:rsidRPr="00684CEA">
        <w:rPr>
          <w:vertAlign w:val="subscript"/>
          <w:lang w:val="en-US"/>
        </w:rPr>
        <w:t>Link</w:t>
      </w:r>
      <w:r w:rsidRPr="00684CEA">
        <w:rPr>
          <w:lang w:val="en-US"/>
        </w:rPr>
        <w:t>=</w:t>
      </w:r>
      <w:r w:rsidRPr="00684CEA">
        <w:rPr>
          <w:rFonts w:ascii="Symbol" w:hAnsi="Symbol"/>
        </w:rPr>
        <w:t></w:t>
      </w:r>
      <w:r w:rsidRPr="00684CEA">
        <w:rPr>
          <w:lang w:val="en-US"/>
        </w:rPr>
        <w:t>)</w:t>
      </w:r>
      <w:r w:rsidRPr="00684CEA">
        <w:t>]</w:t>
      </w:r>
      <w:r w:rsidRPr="00684CEA">
        <w:rPr>
          <w:vertAlign w:val="superscript"/>
        </w:rPr>
        <w:t>-1</w:t>
      </w:r>
    </w:p>
    <w:p w14:paraId="66A8C22C" w14:textId="77777777" w:rsidR="00A91DB0" w:rsidRPr="00684CEA" w:rsidRDefault="00A91DB0" w:rsidP="00A91DB0">
      <w:r w:rsidRPr="00684CEA">
        <w:lastRenderedPageBreak/>
        <w:t>The RX beam peak direction is where the minimum EIS is found.</w:t>
      </w:r>
    </w:p>
    <w:p w14:paraId="732DEE98" w14:textId="77777777" w:rsidR="00A91DB0" w:rsidRPr="00684CEA" w:rsidRDefault="00A91DB0" w:rsidP="00A91DB0">
      <w:r w:rsidRPr="00684CEA">
        <w:t xml:space="preserve">The EIS results from the RX beam peak search using the minimum number of grid points as described in Annex G.2 can be re-used for EIS spherical coverage. In case a </w:t>
      </w:r>
      <w:r w:rsidRPr="00684CEA">
        <w:rPr>
          <w:bCs/>
        </w:rPr>
        <w:t xml:space="preserve">coarse beam peak grid is used for RX beam peak search with an EIS metric, using the minimum number of grid points defined in Annex G.3.3.2.3, the EIS results can be re-used for EIS spherical coverage. </w:t>
      </w:r>
      <w:r w:rsidRPr="00684CEA">
        <w:t>In case a separate test is performed for spherical coverage, the procedure above should be followed using the minimum number of grid points defined in Annex G.3.3.2.3 for spherical coverage.</w:t>
      </w:r>
    </w:p>
    <w:p w14:paraId="44272A8A" w14:textId="77777777" w:rsidR="00802AB0" w:rsidRPr="00684CEA" w:rsidRDefault="00A91DB0" w:rsidP="00F96F5C">
      <w:r w:rsidRPr="00684CEA">
        <w:t>The EIS</w:t>
      </w:r>
      <w:r w:rsidRPr="00684CEA">
        <w:rPr>
          <w:vertAlign w:val="subscript"/>
        </w:rPr>
        <w:t>target-CDF</w:t>
      </w:r>
      <w:r w:rsidRPr="00684CEA">
        <w:t xml:space="preserve"> is then obtained from the Cumulative Distribution Function (CDF) computed using total EIS for all grid points. When using constant step size measurement grids, a theta-dependent correction shall be applied, i.e., the PDF probability contribution for each measurement point is scaled by sin(θ).</w:t>
      </w:r>
    </w:p>
    <w:p w14:paraId="2D97CA93" w14:textId="77777777" w:rsidR="0033400B" w:rsidRPr="00684CEA" w:rsidRDefault="0033400B" w:rsidP="006E1FD3">
      <w:pPr>
        <w:pStyle w:val="Heading5"/>
        <w:rPr>
          <w:lang w:eastAsia="zh-CN"/>
        </w:rPr>
      </w:pPr>
      <w:bookmarkStart w:id="156" w:name="_Toc138876206"/>
      <w:r w:rsidRPr="00684CEA">
        <w:t>5.2.1.3.</w:t>
      </w:r>
      <w:r w:rsidRPr="00684CEA">
        <w:rPr>
          <w:rFonts w:hint="eastAsia"/>
          <w:lang w:eastAsia="zh-CN"/>
        </w:rPr>
        <w:t>9</w:t>
      </w:r>
      <w:r w:rsidRPr="00684CEA">
        <w:tab/>
      </w:r>
      <w:r w:rsidRPr="00684CEA">
        <w:rPr>
          <w:rFonts w:hint="eastAsia"/>
          <w:lang w:eastAsia="zh-CN"/>
        </w:rPr>
        <w:t>Beam Correspondence Tolerance</w:t>
      </w:r>
      <w:bookmarkEnd w:id="156"/>
    </w:p>
    <w:p w14:paraId="33432618" w14:textId="77777777" w:rsidR="004E1345" w:rsidRPr="00684CEA" w:rsidRDefault="004E1345" w:rsidP="004E1345">
      <w:r w:rsidRPr="00684CEA">
        <w:t>The beam correspondence requirement is fulfilled if the DUT satisfies one of the following conditions, depending on the beam correspondence capability, as defined in TS38.306 [19]:</w:t>
      </w:r>
    </w:p>
    <w:p w14:paraId="32194581" w14:textId="77777777" w:rsidR="004E1345" w:rsidRPr="00684CEA" w:rsidRDefault="004E1345" w:rsidP="00FE1529">
      <w:pPr>
        <w:pStyle w:val="B10"/>
      </w:pPr>
      <w:r w:rsidRPr="00684CEA">
        <w:t>-</w:t>
      </w:r>
      <w:r w:rsidRPr="00684CEA">
        <w:tab/>
        <w:t>If [bit-1], the DUT shall meet the minimum peak EIRP</w:t>
      </w:r>
      <w:r w:rsidRPr="00684CEA">
        <w:rPr>
          <w:rFonts w:hint="eastAsia"/>
          <w:lang w:eastAsia="zh-CN"/>
        </w:rPr>
        <w:t xml:space="preserve"> </w:t>
      </w:r>
      <w:r w:rsidRPr="00684CEA">
        <w:t>requirement and spherical coverage requirement</w:t>
      </w:r>
      <w:r w:rsidRPr="00684CEA">
        <w:rPr>
          <w:rFonts w:hint="eastAsia"/>
          <w:lang w:eastAsia="zh-CN"/>
        </w:rPr>
        <w:t xml:space="preserve"> </w:t>
      </w:r>
      <w:r w:rsidRPr="00684CEA">
        <w:t>with its autonomously chosen UL beams and</w:t>
      </w:r>
      <w:r w:rsidRPr="00684CEA">
        <w:rPr>
          <w:rFonts w:hint="eastAsia"/>
          <w:lang w:eastAsia="zh-CN"/>
        </w:rPr>
        <w:t xml:space="preserve"> </w:t>
      </w:r>
      <w:r w:rsidRPr="00684CEA">
        <w:t>without uplink beam sweeping. Such a DUT is considered to have met the beam correspondence tolerance requirement.</w:t>
      </w:r>
    </w:p>
    <w:p w14:paraId="0E8C3717" w14:textId="77777777" w:rsidR="004E1345" w:rsidRPr="00684CEA" w:rsidRDefault="004E1345" w:rsidP="00FE1529">
      <w:pPr>
        <w:pStyle w:val="B10"/>
      </w:pPr>
      <w:r w:rsidRPr="00684CEA">
        <w:t>-</w:t>
      </w:r>
      <w:r w:rsidRPr="00684CEA">
        <w:tab/>
        <w:t>If [bit-0], the DUT shall meet the minimum peak EIRP requirement and spherical coverage requirement with uplink beam sweeping. Such a DUT shall meet</w:t>
      </w:r>
      <w:r w:rsidRPr="00684CEA">
        <w:rPr>
          <w:rFonts w:hint="eastAsia"/>
          <w:lang w:eastAsia="zh-CN"/>
        </w:rPr>
        <w:t xml:space="preserve"> </w:t>
      </w:r>
      <w:r w:rsidRPr="00684CEA">
        <w:t>the beam correspondence tolerance requirement and shall support uplink beam management, as defined in TS</w:t>
      </w:r>
      <w:r w:rsidR="0088241C" w:rsidRPr="00684CEA">
        <w:rPr>
          <w:rFonts w:hint="eastAsia"/>
        </w:rPr>
        <w:t> </w:t>
      </w:r>
      <w:r w:rsidRPr="00684CEA">
        <w:t>38.306 [19].</w:t>
      </w:r>
    </w:p>
    <w:p w14:paraId="342A1CF0" w14:textId="77777777" w:rsidR="004E1345" w:rsidRPr="00684CEA" w:rsidRDefault="004E1345" w:rsidP="004E1345">
      <w:pPr>
        <w:rPr>
          <w:lang w:eastAsia="zh-CN"/>
        </w:rPr>
      </w:pPr>
      <w:r w:rsidRPr="00684CEA">
        <w:rPr>
          <w:rFonts w:hint="eastAsia"/>
          <w:lang w:eastAsia="zh-CN"/>
        </w:rPr>
        <w:t>Thus</w:t>
      </w:r>
      <w:r w:rsidRPr="00684CEA">
        <w:rPr>
          <w:lang w:eastAsia="zh-CN"/>
        </w:rPr>
        <w:t>,</w:t>
      </w:r>
      <w:r w:rsidRPr="00684CEA">
        <w:rPr>
          <w:rFonts w:hint="eastAsia"/>
          <w:lang w:eastAsia="zh-CN"/>
        </w:rPr>
        <w:t xml:space="preserve"> the beam correspondence tolerance test is only applicable </w:t>
      </w:r>
      <w:r w:rsidRPr="00684CEA">
        <w:rPr>
          <w:lang w:eastAsia="zh-CN"/>
        </w:rPr>
        <w:t>to</w:t>
      </w:r>
      <w:r w:rsidRPr="00684CEA">
        <w:rPr>
          <w:rFonts w:hint="eastAsia"/>
          <w:lang w:eastAsia="zh-CN"/>
        </w:rPr>
        <w:t xml:space="preserve"> </w:t>
      </w:r>
      <w:r w:rsidRPr="00684CEA">
        <w:rPr>
          <w:lang w:eastAsia="zh-CN"/>
        </w:rPr>
        <w:t xml:space="preserve">the </w:t>
      </w:r>
      <w:r w:rsidRPr="00684CEA">
        <w:rPr>
          <w:rFonts w:hint="eastAsia"/>
          <w:lang w:eastAsia="zh-CN"/>
        </w:rPr>
        <w:t xml:space="preserve">DUT </w:t>
      </w:r>
      <w:r w:rsidRPr="00684CEA">
        <w:rPr>
          <w:lang w:eastAsia="zh-CN"/>
        </w:rPr>
        <w:t xml:space="preserve">that </w:t>
      </w:r>
      <w:r w:rsidRPr="00684CEA">
        <w:rPr>
          <w:rFonts w:hint="eastAsia"/>
          <w:lang w:eastAsia="zh-CN"/>
        </w:rPr>
        <w:t xml:space="preserve">has </w:t>
      </w:r>
      <w:r w:rsidRPr="00684CEA">
        <w:rPr>
          <w:lang w:val="en-US"/>
        </w:rPr>
        <w:t xml:space="preserve">beam correspondence capability </w:t>
      </w:r>
      <w:r w:rsidRPr="00684CEA">
        <w:rPr>
          <w:rFonts w:hint="eastAsia"/>
          <w:lang w:val="en-US" w:eastAsia="zh-CN"/>
        </w:rPr>
        <w:t>a</w:t>
      </w:r>
      <w:r w:rsidRPr="00684CEA">
        <w:rPr>
          <w:lang w:val="en-US"/>
        </w:rPr>
        <w:t>s [bit-0]</w:t>
      </w:r>
      <w:r w:rsidRPr="00684CEA">
        <w:rPr>
          <w:rFonts w:hint="eastAsia"/>
          <w:lang w:val="en-US" w:eastAsia="zh-CN"/>
        </w:rPr>
        <w:t xml:space="preserve"> (which shall match OEM </w:t>
      </w:r>
      <w:r w:rsidRPr="00684CEA">
        <w:rPr>
          <w:lang w:val="en-US" w:eastAsia="zh-CN"/>
        </w:rPr>
        <w:t>declaration</w:t>
      </w:r>
      <w:r w:rsidRPr="00684CEA">
        <w:rPr>
          <w:rFonts w:hint="eastAsia"/>
          <w:lang w:val="en-US" w:eastAsia="zh-CN"/>
        </w:rPr>
        <w:t xml:space="preserve">), such that DUT </w:t>
      </w:r>
      <w:r w:rsidRPr="00684CEA">
        <w:rPr>
          <w:rFonts w:hint="eastAsia"/>
          <w:lang w:eastAsia="zh-CN"/>
        </w:rPr>
        <w:t>rel</w:t>
      </w:r>
      <w:r w:rsidRPr="00684CEA">
        <w:rPr>
          <w:lang w:eastAsia="zh-CN"/>
        </w:rPr>
        <w:t>ies</w:t>
      </w:r>
      <w:r w:rsidRPr="00684CEA">
        <w:rPr>
          <w:rFonts w:hint="eastAsia"/>
          <w:lang w:eastAsia="zh-CN"/>
        </w:rPr>
        <w:t xml:space="preserve"> on</w:t>
      </w:r>
      <w:r w:rsidRPr="00684CEA">
        <w:rPr>
          <w:lang w:eastAsia="zh-CN"/>
        </w:rPr>
        <w:t xml:space="preserve"> uplink beam sweeping to fulfil the minimum peak EIRP and spherical coverage requirements</w:t>
      </w:r>
      <w:r w:rsidRPr="00684CEA">
        <w:rPr>
          <w:rFonts w:hint="eastAsia"/>
          <w:lang w:eastAsia="zh-CN"/>
        </w:rPr>
        <w:t>.</w:t>
      </w:r>
    </w:p>
    <w:p w14:paraId="4EA4E3C6" w14:textId="77777777" w:rsidR="004E1345" w:rsidRPr="00684CEA" w:rsidRDefault="004E1345" w:rsidP="004E1345">
      <w:pPr>
        <w:rPr>
          <w:lang w:eastAsia="zh-CN"/>
        </w:rPr>
      </w:pPr>
      <w:r w:rsidRPr="00684CEA">
        <w:rPr>
          <w:noProof/>
        </w:rPr>
        <w:t>Δ</w:t>
      </w:r>
      <w:r w:rsidRPr="00684CEA">
        <w:rPr>
          <w:noProof/>
          <w:lang w:eastAsia="ko-KR"/>
        </w:rPr>
        <w:t>EIRP</w:t>
      </w:r>
      <w:r w:rsidRPr="00684CEA">
        <w:rPr>
          <w:noProof/>
          <w:vertAlign w:val="subscript"/>
          <w:lang w:eastAsia="ko-KR"/>
        </w:rPr>
        <w:t>BC</w:t>
      </w:r>
      <w:r w:rsidRPr="00684CEA">
        <w:rPr>
          <w:noProof/>
          <w:lang w:eastAsia="zh-CN"/>
        </w:rPr>
        <w:t xml:space="preserve"> </w:t>
      </w:r>
      <w:r w:rsidRPr="00684CEA">
        <w:rPr>
          <w:rFonts w:hint="eastAsia"/>
          <w:lang w:eastAsia="zh-CN"/>
        </w:rPr>
        <w:t xml:space="preserve">is introduced for beam correspondence tolerance </w:t>
      </w:r>
      <w:r w:rsidRPr="00684CEA">
        <w:rPr>
          <w:lang w:eastAsia="zh-CN"/>
        </w:rPr>
        <w:t>based on</w:t>
      </w:r>
      <w:r w:rsidRPr="00684CEA">
        <w:rPr>
          <w:rFonts w:hint="eastAsia"/>
          <w:lang w:eastAsia="zh-CN"/>
        </w:rPr>
        <w:t xml:space="preserve"> two EIRP </w:t>
      </w:r>
      <w:r w:rsidRPr="00684CEA">
        <w:rPr>
          <w:lang w:eastAsia="zh-CN"/>
        </w:rPr>
        <w:t xml:space="preserve">measurements </w:t>
      </w:r>
      <w:r w:rsidRPr="00684CEA">
        <w:rPr>
          <w:rFonts w:hint="eastAsia"/>
          <w:lang w:eastAsia="zh-CN"/>
        </w:rPr>
        <w:t>(EIRP</w:t>
      </w:r>
      <w:r w:rsidRPr="00684CEA">
        <w:rPr>
          <w:vertAlign w:val="subscript"/>
          <w:lang w:eastAsia="zh-CN"/>
        </w:rPr>
        <w:t>1</w:t>
      </w:r>
      <w:r w:rsidRPr="00684CEA">
        <w:rPr>
          <w:rFonts w:hint="eastAsia"/>
          <w:lang w:eastAsia="zh-CN"/>
        </w:rPr>
        <w:t xml:space="preserve"> and EIRP</w:t>
      </w:r>
      <w:r w:rsidRPr="00684CEA">
        <w:rPr>
          <w:vertAlign w:val="subscript"/>
          <w:lang w:eastAsia="zh-CN"/>
        </w:rPr>
        <w:t>2</w:t>
      </w:r>
      <w:r w:rsidRPr="00684CEA">
        <w:rPr>
          <w:rFonts w:hint="eastAsia"/>
          <w:lang w:eastAsia="zh-CN"/>
        </w:rPr>
        <w:t>)</w:t>
      </w:r>
      <w:r w:rsidRPr="00684CEA">
        <w:rPr>
          <w:lang w:eastAsia="zh-CN"/>
        </w:rPr>
        <w:t>. EIRP</w:t>
      </w:r>
      <w:r w:rsidRPr="00684CEA">
        <w:rPr>
          <w:vertAlign w:val="subscript"/>
          <w:lang w:eastAsia="zh-CN"/>
        </w:rPr>
        <w:t>1</w:t>
      </w:r>
      <w:r w:rsidRPr="00684CEA">
        <w:rPr>
          <w:lang w:eastAsia="zh-CN"/>
        </w:rPr>
        <w:t xml:space="preserve"> is </w:t>
      </w:r>
      <w:r w:rsidRPr="00684CEA">
        <w:rPr>
          <w:rFonts w:hint="eastAsia"/>
          <w:lang w:eastAsia="zh-CN"/>
        </w:rPr>
        <w:t>the measured total EIRP</w:t>
      </w:r>
      <w:r w:rsidRPr="00684CEA">
        <w:rPr>
          <w:lang w:eastAsia="zh-CN"/>
        </w:rPr>
        <w:t xml:space="preserve"> based on the beam </w:t>
      </w:r>
      <w:r w:rsidRPr="00684CEA">
        <w:rPr>
          <w:rFonts w:hint="eastAsia"/>
          <w:lang w:eastAsia="zh-CN"/>
        </w:rPr>
        <w:t>which DUT</w:t>
      </w:r>
      <w:r w:rsidRPr="00684CEA">
        <w:rPr>
          <w:lang w:eastAsia="zh-CN"/>
        </w:rPr>
        <w:t xml:space="preserve"> chooses autonomously (corresponding beam) to transmit in the direction of the incoming DL signal, which is based on beam correspondence without relying on UL beam sweeping. EIRP</w:t>
      </w:r>
      <w:r w:rsidRPr="00684CEA">
        <w:rPr>
          <w:vertAlign w:val="subscript"/>
          <w:lang w:eastAsia="zh-CN"/>
        </w:rPr>
        <w:t>2</w:t>
      </w:r>
      <w:r w:rsidRPr="00684CEA">
        <w:rPr>
          <w:lang w:eastAsia="zh-CN"/>
        </w:rPr>
        <w:t xml:space="preserve"> is the</w:t>
      </w:r>
      <w:r w:rsidRPr="00684CEA">
        <w:t xml:space="preserve"> measured total EIRP based on the beam yielding highest EIRP in a given direction, which is based on beam correspondence with relying on UL beam sweeping</w:t>
      </w:r>
      <w:r w:rsidRPr="00684CEA">
        <w:rPr>
          <w:rFonts w:hint="eastAsia"/>
          <w:lang w:eastAsia="zh-CN"/>
        </w:rPr>
        <w:t xml:space="preserve">. </w:t>
      </w:r>
      <w:r w:rsidRPr="00684CEA">
        <w:rPr>
          <w:noProof/>
        </w:rPr>
        <w:t>Δ</w:t>
      </w:r>
      <w:r w:rsidRPr="00684CEA">
        <w:rPr>
          <w:noProof/>
          <w:lang w:eastAsia="ko-KR"/>
        </w:rPr>
        <w:t>EIRP</w:t>
      </w:r>
      <w:r w:rsidRPr="00684CEA">
        <w:rPr>
          <w:noProof/>
          <w:vertAlign w:val="subscript"/>
          <w:lang w:eastAsia="ko-KR"/>
        </w:rPr>
        <w:t>BC</w:t>
      </w:r>
      <w:r w:rsidRPr="00684CEA">
        <w:rPr>
          <w:noProof/>
          <w:lang w:eastAsia="zh-CN"/>
        </w:rPr>
        <w:t xml:space="preserve"> </w:t>
      </w:r>
      <w:r w:rsidRPr="00684CEA">
        <w:rPr>
          <w:lang w:eastAsia="zh-CN"/>
        </w:rPr>
        <w:t>shall</w:t>
      </w:r>
      <w:r w:rsidRPr="00684CEA">
        <w:rPr>
          <w:rFonts w:hint="eastAsia"/>
          <w:lang w:eastAsia="zh-CN"/>
        </w:rPr>
        <w:t xml:space="preserve"> be calculated </w:t>
      </w:r>
      <w:r w:rsidRPr="00684CEA">
        <w:t>over the link angles spanning a subset of the spherical coverage grid</w:t>
      </w:r>
      <w:r w:rsidRPr="00684CEA">
        <w:rPr>
          <w:rFonts w:hint="eastAsia"/>
          <w:lang w:eastAsia="zh-CN"/>
        </w:rPr>
        <w:t xml:space="preserve"> points which are corresponding to </w:t>
      </w:r>
      <w:r w:rsidRPr="00684CEA">
        <w:t xml:space="preserve">the top </w:t>
      </w:r>
      <w:r w:rsidR="00B53073" w:rsidRPr="00684CEA">
        <w:rPr>
          <w:rFonts w:eastAsia="SimSun" w:hint="eastAsia"/>
          <w:lang w:eastAsia="zh-CN"/>
        </w:rPr>
        <w:t>N</w:t>
      </w:r>
      <w:r w:rsidR="00B53073" w:rsidRPr="00684CEA">
        <w:rPr>
          <w:rFonts w:eastAsia="SimSun" w:hint="eastAsia"/>
          <w:vertAlign w:val="superscript"/>
          <w:lang w:eastAsia="zh-CN"/>
        </w:rPr>
        <w:t>th</w:t>
      </w:r>
      <w:r w:rsidR="00B53073" w:rsidRPr="00684CEA">
        <w:rPr>
          <w:rFonts w:eastAsia="SimSun" w:hint="eastAsia"/>
          <w:lang w:eastAsia="zh-CN"/>
        </w:rPr>
        <w:t xml:space="preserve"> percentile</w:t>
      </w:r>
      <w:r w:rsidRPr="00684CEA">
        <w:t xml:space="preserve"> of the EIRP</w:t>
      </w:r>
      <w:r w:rsidRPr="00684CEA">
        <w:rPr>
          <w:vertAlign w:val="subscript"/>
        </w:rPr>
        <w:t>2</w:t>
      </w:r>
      <w:r w:rsidRPr="00684CEA">
        <w:rPr>
          <w:rFonts w:hint="eastAsia"/>
          <w:lang w:eastAsia="zh-CN"/>
        </w:rPr>
        <w:t xml:space="preserve"> measurement</w:t>
      </w:r>
      <w:r w:rsidR="00B53073" w:rsidRPr="00684CEA">
        <w:rPr>
          <w:lang w:eastAsia="zh-CN"/>
        </w:rPr>
        <w:t xml:space="preserve"> </w:t>
      </w:r>
      <w:r w:rsidR="00B53073" w:rsidRPr="00684CEA">
        <w:rPr>
          <w:rFonts w:eastAsia="SimSun" w:hint="eastAsia"/>
          <w:lang w:eastAsia="zh-CN"/>
        </w:rPr>
        <w:t>points in the grid, where the value of N is according to EIRP spherical coverage requirement of DUT</w:t>
      </w:r>
      <w:r w:rsidR="00B53073" w:rsidRPr="00684CEA">
        <w:rPr>
          <w:rFonts w:eastAsia="SimSun"/>
          <w:lang w:eastAsia="zh-CN"/>
        </w:rPr>
        <w:t>’</w:t>
      </w:r>
      <w:r w:rsidR="00B53073" w:rsidRPr="00684CEA">
        <w:rPr>
          <w:rFonts w:eastAsia="SimSun" w:hint="eastAsia"/>
          <w:lang w:eastAsia="zh-CN"/>
        </w:rPr>
        <w:t xml:space="preserve">s power class defined in </w:t>
      </w:r>
      <w:r w:rsidR="00B53073" w:rsidRPr="00684CEA">
        <w:rPr>
          <w:lang w:val="en-US"/>
        </w:rPr>
        <w:t>TS 38.101-2 [16] clause</w:t>
      </w:r>
      <w:r w:rsidR="00B53073" w:rsidRPr="00684CEA">
        <w:rPr>
          <w:rFonts w:eastAsia="SimSun" w:hint="eastAsia"/>
          <w:lang w:eastAsia="zh-CN"/>
        </w:rPr>
        <w:t xml:space="preserve"> 6.2.1, e.g., N=50 for power class 3 DUT</w:t>
      </w:r>
      <w:r w:rsidRPr="00684CEA">
        <w:rPr>
          <w:rFonts w:hint="eastAsia"/>
          <w:lang w:eastAsia="zh-CN"/>
        </w:rPr>
        <w:t>.</w:t>
      </w:r>
    </w:p>
    <w:p w14:paraId="26C312CD" w14:textId="77777777" w:rsidR="004E1345" w:rsidRPr="00684CEA" w:rsidRDefault="004E1345" w:rsidP="004E1345">
      <w:r w:rsidRPr="00684CEA">
        <w:t>For each of the points in the grid:</w:t>
      </w:r>
    </w:p>
    <w:p w14:paraId="24B4FD38" w14:textId="77777777" w:rsidR="004E1345" w:rsidRPr="00684CEA" w:rsidRDefault="004E1345" w:rsidP="00FE1529">
      <w:pPr>
        <w:pStyle w:val="B10"/>
      </w:pPr>
      <w:r w:rsidRPr="00684CEA">
        <w:t>1)</w:t>
      </w:r>
      <w:r w:rsidRPr="00684CEA">
        <w:tab/>
      </w:r>
      <w:r w:rsidRPr="00684CEA">
        <w:rPr>
          <w:rFonts w:hint="eastAsia"/>
        </w:rPr>
        <w:t xml:space="preserve">Follow the test procedures specified in </w:t>
      </w:r>
      <w:r w:rsidR="007A5A7A">
        <w:rPr>
          <w:rFonts w:hint="eastAsia"/>
        </w:rPr>
        <w:t>clause</w:t>
      </w:r>
      <w:r w:rsidRPr="00684CEA">
        <w:rPr>
          <w:rFonts w:hint="eastAsia"/>
        </w:rPr>
        <w:t xml:space="preserve"> 5.2.1.3.7 with uplink beam sweeping </w:t>
      </w:r>
      <w:r w:rsidRPr="00684CEA">
        <w:t>disabled</w:t>
      </w:r>
      <w:r w:rsidRPr="00684CEA">
        <w:rPr>
          <w:rFonts w:hint="eastAsia"/>
        </w:rPr>
        <w:t xml:space="preserve">, obtain </w:t>
      </w:r>
      <w:r w:rsidRPr="00684CEA">
        <w:t>total EIRP</w:t>
      </w:r>
      <w:r w:rsidRPr="00684CEA">
        <w:rPr>
          <w:vertAlign w:val="subscript"/>
        </w:rPr>
        <w:t>1</w:t>
      </w:r>
      <w:r w:rsidRPr="00684CEA">
        <w:rPr>
          <w:lang w:val="en-US"/>
        </w:rPr>
        <w:t>(Pol</w:t>
      </w:r>
      <w:r w:rsidRPr="00684CEA">
        <w:rPr>
          <w:vertAlign w:val="subscript"/>
          <w:lang w:val="en-US"/>
        </w:rPr>
        <w:t>Link</w:t>
      </w:r>
      <w:r w:rsidRPr="00684CEA">
        <w:rPr>
          <w:lang w:val="en-US"/>
        </w:rPr>
        <w:t>=</w:t>
      </w:r>
      <w:r w:rsidRPr="00684CEA">
        <w:rPr>
          <w:rFonts w:ascii="Symbol" w:hAnsi="Symbol"/>
        </w:rPr>
        <w:t></w:t>
      </w:r>
      <w:r w:rsidRPr="00684CEA">
        <w:rPr>
          <w:lang w:val="en-US"/>
        </w:rPr>
        <w:t>)</w:t>
      </w:r>
      <w:r w:rsidRPr="00684CEA">
        <w:rPr>
          <w:rFonts w:hint="eastAsia"/>
          <w:lang w:val="en-US"/>
        </w:rPr>
        <w:t xml:space="preserve"> and total EIRP</w:t>
      </w:r>
      <w:r w:rsidRPr="00684CEA">
        <w:rPr>
          <w:vertAlign w:val="subscript"/>
          <w:lang w:val="en-US"/>
        </w:rPr>
        <w:t>1</w:t>
      </w:r>
      <w:r w:rsidRPr="00684CEA">
        <w:rPr>
          <w:rFonts w:hint="eastAsia"/>
          <w:lang w:val="en-US"/>
        </w:rPr>
        <w:t>(</w:t>
      </w:r>
      <w:r w:rsidRPr="00684CEA">
        <w:rPr>
          <w:lang w:val="en-US"/>
        </w:rPr>
        <w:t>Pol</w:t>
      </w:r>
      <w:r w:rsidRPr="00684CEA">
        <w:rPr>
          <w:vertAlign w:val="subscript"/>
          <w:lang w:val="en-US"/>
        </w:rPr>
        <w:t>Link</w:t>
      </w:r>
      <w:r w:rsidRPr="00684CEA">
        <w:rPr>
          <w:lang w:val="en-US"/>
        </w:rPr>
        <w:t>=</w:t>
      </w:r>
      <w:r w:rsidRPr="00684CEA">
        <w:rPr>
          <w:rFonts w:ascii="Symbol" w:hAnsi="Symbol"/>
        </w:rPr>
        <w:t></w:t>
      </w:r>
      <w:r w:rsidRPr="00684CEA">
        <w:rPr>
          <w:rFonts w:ascii="Symbol" w:hAnsi="Symbol"/>
        </w:rPr>
        <w:t></w:t>
      </w:r>
      <w:r w:rsidRPr="00684CEA">
        <w:rPr>
          <w:rFonts w:ascii="Symbol" w:hAnsi="Symbol"/>
        </w:rPr>
        <w:t></w:t>
      </w:r>
      <w:r w:rsidRPr="00684CEA">
        <w:rPr>
          <w:rFonts w:ascii="Symbol" w:hAnsi="Symbol"/>
        </w:rPr>
        <w:t></w:t>
      </w:r>
      <w:r w:rsidRPr="00684CEA">
        <w:rPr>
          <w:rFonts w:hint="eastAsia"/>
        </w:rPr>
        <w:t>EIRP</w:t>
      </w:r>
      <w:r w:rsidRPr="00684CEA">
        <w:rPr>
          <w:vertAlign w:val="subscript"/>
        </w:rPr>
        <w:t>1</w:t>
      </w:r>
      <w:r w:rsidRPr="00684CEA">
        <w:rPr>
          <w:rFonts w:hint="eastAsia"/>
        </w:rPr>
        <w:t xml:space="preserve"> is </w:t>
      </w:r>
      <w:r w:rsidRPr="00684CEA">
        <w:t xml:space="preserve">calculated by </w:t>
      </w:r>
      <w:r w:rsidRPr="00684CEA">
        <w:rPr>
          <w:rFonts w:hint="eastAsia"/>
        </w:rPr>
        <w:t>EIRP</w:t>
      </w:r>
      <w:r w:rsidRPr="00684CEA">
        <w:rPr>
          <w:vertAlign w:val="subscript"/>
        </w:rPr>
        <w:t>1</w:t>
      </w:r>
      <w:r w:rsidRPr="00684CEA">
        <w:rPr>
          <w:rFonts w:hint="eastAsia"/>
        </w:rPr>
        <w:t xml:space="preserve"> = maximum(</w:t>
      </w:r>
      <w:r w:rsidRPr="00684CEA">
        <w:t>EIRP</w:t>
      </w:r>
      <w:r w:rsidRPr="00684CEA">
        <w:rPr>
          <w:vertAlign w:val="subscript"/>
        </w:rPr>
        <w:t>1</w:t>
      </w:r>
      <w:r w:rsidRPr="00684CEA">
        <w:rPr>
          <w:lang w:val="en-US"/>
        </w:rPr>
        <w:t>(Pol</w:t>
      </w:r>
      <w:r w:rsidRPr="00684CEA">
        <w:rPr>
          <w:vertAlign w:val="subscript"/>
          <w:lang w:val="en-US"/>
        </w:rPr>
        <w:t>Link</w:t>
      </w:r>
      <w:r w:rsidRPr="00684CEA">
        <w:rPr>
          <w:lang w:val="en-US"/>
        </w:rPr>
        <w:t>=</w:t>
      </w:r>
      <w:r w:rsidRPr="00684CEA">
        <w:rPr>
          <w:rFonts w:ascii="Symbol" w:hAnsi="Symbol"/>
        </w:rPr>
        <w:t></w:t>
      </w:r>
      <w:r w:rsidRPr="00684CEA">
        <w:rPr>
          <w:lang w:val="en-US"/>
        </w:rPr>
        <w:t>)</w:t>
      </w:r>
      <w:r w:rsidRPr="00684CEA">
        <w:rPr>
          <w:rFonts w:hint="eastAsia"/>
        </w:rPr>
        <w:t xml:space="preserve">, </w:t>
      </w:r>
      <w:r w:rsidRPr="00684CEA">
        <w:rPr>
          <w:rFonts w:hint="eastAsia"/>
          <w:lang w:val="en-US"/>
        </w:rPr>
        <w:t>EIRP</w:t>
      </w:r>
      <w:r w:rsidRPr="00684CEA">
        <w:rPr>
          <w:vertAlign w:val="subscript"/>
          <w:lang w:val="en-US"/>
        </w:rPr>
        <w:t>1</w:t>
      </w:r>
      <w:r w:rsidRPr="00684CEA">
        <w:rPr>
          <w:rFonts w:hint="eastAsia"/>
          <w:lang w:val="en-US"/>
        </w:rPr>
        <w:t>(</w:t>
      </w:r>
      <w:r w:rsidRPr="00684CEA">
        <w:rPr>
          <w:lang w:val="en-US"/>
        </w:rPr>
        <w:t>Pol</w:t>
      </w:r>
      <w:r w:rsidRPr="00684CEA">
        <w:rPr>
          <w:vertAlign w:val="subscript"/>
          <w:lang w:val="en-US"/>
        </w:rPr>
        <w:t>Link</w:t>
      </w:r>
      <w:r w:rsidRPr="00684CEA">
        <w:rPr>
          <w:lang w:val="en-US"/>
        </w:rPr>
        <w:t>=</w:t>
      </w:r>
      <w:r w:rsidRPr="00684CEA">
        <w:rPr>
          <w:rFonts w:ascii="Symbol" w:hAnsi="Symbol"/>
        </w:rPr>
        <w:t></w:t>
      </w:r>
      <w:r w:rsidRPr="00684CEA">
        <w:rPr>
          <w:rFonts w:ascii="Symbol" w:hAnsi="Symbol"/>
        </w:rPr>
        <w:t></w:t>
      </w:r>
      <w:r w:rsidRPr="00684CEA">
        <w:rPr>
          <w:rFonts w:hint="eastAsia"/>
        </w:rPr>
        <w:t>).</w:t>
      </w:r>
    </w:p>
    <w:p w14:paraId="4E631067" w14:textId="77777777" w:rsidR="004E1345" w:rsidRPr="00684CEA" w:rsidRDefault="004E1345" w:rsidP="00FE1529">
      <w:pPr>
        <w:pStyle w:val="B10"/>
        <w:rPr>
          <w:lang w:val="en-US"/>
        </w:rPr>
      </w:pPr>
      <w:r w:rsidRPr="00684CEA">
        <w:t>2)</w:t>
      </w:r>
      <w:r w:rsidRPr="00684CEA">
        <w:tab/>
      </w:r>
      <w:r w:rsidRPr="00684CEA">
        <w:rPr>
          <w:rFonts w:hint="eastAsia"/>
        </w:rPr>
        <w:t xml:space="preserve">Follow the test procedures specified in </w:t>
      </w:r>
      <w:r w:rsidR="007A5A7A">
        <w:rPr>
          <w:rFonts w:hint="eastAsia"/>
        </w:rPr>
        <w:t>clause</w:t>
      </w:r>
      <w:r w:rsidRPr="00684CEA">
        <w:rPr>
          <w:rFonts w:hint="eastAsia"/>
        </w:rPr>
        <w:t xml:space="preserve"> 5.2.1.3.7</w:t>
      </w:r>
      <w:r w:rsidRPr="00684CEA">
        <w:t>,</w:t>
      </w:r>
      <w:r w:rsidRPr="00684CEA">
        <w:rPr>
          <w:rFonts w:hint="eastAsia"/>
        </w:rPr>
        <w:t xml:space="preserve"> with uplink beam sweeping enabled </w:t>
      </w:r>
      <w:r w:rsidR="00B53073" w:rsidRPr="00684CEA">
        <w:t>(SS does not configure the</w:t>
      </w:r>
      <w:r w:rsidR="00B53073" w:rsidRPr="00684CEA">
        <w:rPr>
          <w:i/>
        </w:rPr>
        <w:t xml:space="preserve"> spatialRelationInfo</w:t>
      </w:r>
      <w:r w:rsidR="00B53073" w:rsidRPr="00684CEA">
        <w:t xml:space="preserve"> to DUT) </w:t>
      </w:r>
      <w:r w:rsidRPr="00684CEA">
        <w:t>during</w:t>
      </w:r>
      <w:r w:rsidRPr="00684CEA">
        <w:rPr>
          <w:rFonts w:hint="eastAsia"/>
        </w:rPr>
        <w:t xml:space="preserve"> DUT TX beam</w:t>
      </w:r>
      <w:r w:rsidRPr="00684CEA">
        <w:t xml:space="preserve"> refinement</w:t>
      </w:r>
      <w:r w:rsidRPr="00684CEA">
        <w:rPr>
          <w:rFonts w:hint="eastAsia"/>
        </w:rPr>
        <w:t xml:space="preserve">, obtain </w:t>
      </w:r>
      <w:r w:rsidRPr="00684CEA">
        <w:t>total EIRP</w:t>
      </w:r>
      <w:r w:rsidRPr="00684CEA">
        <w:rPr>
          <w:vertAlign w:val="subscript"/>
        </w:rPr>
        <w:t>2</w:t>
      </w:r>
      <w:r w:rsidRPr="00684CEA">
        <w:rPr>
          <w:lang w:val="en-US"/>
        </w:rPr>
        <w:t>(Pol</w:t>
      </w:r>
      <w:r w:rsidRPr="00684CEA">
        <w:rPr>
          <w:vertAlign w:val="subscript"/>
          <w:lang w:val="en-US"/>
        </w:rPr>
        <w:t>Link</w:t>
      </w:r>
      <w:r w:rsidRPr="00684CEA">
        <w:rPr>
          <w:lang w:val="en-US"/>
        </w:rPr>
        <w:t>=</w:t>
      </w:r>
      <w:r w:rsidRPr="00684CEA">
        <w:rPr>
          <w:rFonts w:ascii="Symbol" w:hAnsi="Symbol"/>
        </w:rPr>
        <w:t></w:t>
      </w:r>
      <w:r w:rsidRPr="00684CEA">
        <w:rPr>
          <w:lang w:val="en-US"/>
        </w:rPr>
        <w:t>)</w:t>
      </w:r>
      <w:r w:rsidRPr="00684CEA">
        <w:rPr>
          <w:rFonts w:hint="eastAsia"/>
          <w:lang w:val="en-US"/>
        </w:rPr>
        <w:t xml:space="preserve"> and total EIRP</w:t>
      </w:r>
      <w:r w:rsidRPr="00684CEA">
        <w:rPr>
          <w:vertAlign w:val="subscript"/>
          <w:lang w:val="en-US"/>
        </w:rPr>
        <w:t>2</w:t>
      </w:r>
      <w:r w:rsidRPr="00684CEA">
        <w:rPr>
          <w:rFonts w:hint="eastAsia"/>
          <w:lang w:val="en-US"/>
        </w:rPr>
        <w:t>(</w:t>
      </w:r>
      <w:r w:rsidRPr="00684CEA">
        <w:rPr>
          <w:lang w:val="en-US"/>
        </w:rPr>
        <w:t>Pol</w:t>
      </w:r>
      <w:r w:rsidRPr="00684CEA">
        <w:rPr>
          <w:vertAlign w:val="subscript"/>
          <w:lang w:val="en-US"/>
        </w:rPr>
        <w:t>Link</w:t>
      </w:r>
      <w:r w:rsidRPr="00684CEA">
        <w:rPr>
          <w:lang w:val="en-US"/>
        </w:rPr>
        <w:t>=</w:t>
      </w:r>
      <w:r w:rsidRPr="00684CEA">
        <w:rPr>
          <w:rFonts w:ascii="Symbol" w:hAnsi="Symbol"/>
        </w:rPr>
        <w:t></w:t>
      </w:r>
      <w:r w:rsidRPr="00684CEA">
        <w:rPr>
          <w:rFonts w:ascii="Symbol" w:hAnsi="Symbol"/>
        </w:rPr>
        <w:t></w:t>
      </w:r>
      <w:r w:rsidRPr="00684CEA">
        <w:rPr>
          <w:rFonts w:ascii="Symbol" w:hAnsi="Symbol"/>
        </w:rPr>
        <w:t></w:t>
      </w:r>
      <w:r w:rsidRPr="00684CEA">
        <w:rPr>
          <w:rFonts w:ascii="Symbol" w:hAnsi="Symbol"/>
        </w:rPr>
        <w:t></w:t>
      </w:r>
      <w:r w:rsidRPr="00684CEA">
        <w:rPr>
          <w:rFonts w:hint="eastAsia"/>
        </w:rPr>
        <w:t>EIRP</w:t>
      </w:r>
      <w:r w:rsidRPr="00684CEA">
        <w:rPr>
          <w:rFonts w:hint="eastAsia"/>
          <w:vertAlign w:val="subscript"/>
        </w:rPr>
        <w:t>2</w:t>
      </w:r>
      <w:r w:rsidRPr="00684CEA">
        <w:rPr>
          <w:rFonts w:hint="eastAsia"/>
        </w:rPr>
        <w:t xml:space="preserve"> is </w:t>
      </w:r>
      <w:r w:rsidRPr="00684CEA">
        <w:t xml:space="preserve">calculated by </w:t>
      </w:r>
      <w:r w:rsidRPr="00684CEA">
        <w:rPr>
          <w:rFonts w:hint="eastAsia"/>
        </w:rPr>
        <w:t>EIRP</w:t>
      </w:r>
      <w:r w:rsidRPr="00684CEA">
        <w:rPr>
          <w:rFonts w:hint="eastAsia"/>
          <w:vertAlign w:val="subscript"/>
        </w:rPr>
        <w:t>2</w:t>
      </w:r>
      <w:r w:rsidRPr="00684CEA">
        <w:rPr>
          <w:rFonts w:hint="eastAsia"/>
        </w:rPr>
        <w:t xml:space="preserve"> = maximum(</w:t>
      </w:r>
      <w:r w:rsidRPr="00684CEA">
        <w:t>EIRP</w:t>
      </w:r>
      <w:r w:rsidRPr="00684CEA">
        <w:rPr>
          <w:rFonts w:hint="eastAsia"/>
          <w:vertAlign w:val="subscript"/>
        </w:rPr>
        <w:t>2</w:t>
      </w:r>
      <w:r w:rsidRPr="00684CEA">
        <w:rPr>
          <w:lang w:val="en-US"/>
        </w:rPr>
        <w:t>(Pol</w:t>
      </w:r>
      <w:r w:rsidRPr="00684CEA">
        <w:rPr>
          <w:vertAlign w:val="subscript"/>
          <w:lang w:val="en-US"/>
        </w:rPr>
        <w:t>Link</w:t>
      </w:r>
      <w:r w:rsidRPr="00684CEA">
        <w:rPr>
          <w:lang w:val="en-US"/>
        </w:rPr>
        <w:t>=</w:t>
      </w:r>
      <w:r w:rsidRPr="00684CEA">
        <w:rPr>
          <w:rFonts w:ascii="Symbol" w:hAnsi="Symbol"/>
        </w:rPr>
        <w:t></w:t>
      </w:r>
      <w:r w:rsidRPr="00684CEA">
        <w:rPr>
          <w:lang w:val="en-US"/>
        </w:rPr>
        <w:t>)</w:t>
      </w:r>
      <w:r w:rsidRPr="00684CEA">
        <w:rPr>
          <w:rFonts w:hint="eastAsia"/>
        </w:rPr>
        <w:t xml:space="preserve">, </w:t>
      </w:r>
      <w:r w:rsidRPr="00684CEA">
        <w:rPr>
          <w:rFonts w:hint="eastAsia"/>
          <w:lang w:val="en-US"/>
        </w:rPr>
        <w:t>EIRP</w:t>
      </w:r>
      <w:r w:rsidRPr="00684CEA">
        <w:rPr>
          <w:rFonts w:hint="eastAsia"/>
          <w:vertAlign w:val="subscript"/>
          <w:lang w:val="en-US"/>
        </w:rPr>
        <w:t>2</w:t>
      </w:r>
      <w:r w:rsidRPr="00684CEA">
        <w:rPr>
          <w:rFonts w:hint="eastAsia"/>
          <w:lang w:val="en-US"/>
        </w:rPr>
        <w:t>(</w:t>
      </w:r>
      <w:r w:rsidRPr="00684CEA">
        <w:rPr>
          <w:lang w:val="en-US"/>
        </w:rPr>
        <w:t>Pol</w:t>
      </w:r>
      <w:r w:rsidRPr="00684CEA">
        <w:rPr>
          <w:vertAlign w:val="subscript"/>
          <w:lang w:val="en-US"/>
        </w:rPr>
        <w:t>Link</w:t>
      </w:r>
      <w:r w:rsidRPr="00684CEA">
        <w:rPr>
          <w:lang w:val="en-US"/>
        </w:rPr>
        <w:t>=</w:t>
      </w:r>
      <w:r w:rsidRPr="00684CEA">
        <w:rPr>
          <w:rFonts w:ascii="Symbol" w:hAnsi="Symbol"/>
        </w:rPr>
        <w:t></w:t>
      </w:r>
      <w:r w:rsidRPr="00684CEA">
        <w:rPr>
          <w:rFonts w:ascii="Symbol" w:hAnsi="Symbol"/>
        </w:rPr>
        <w:t></w:t>
      </w:r>
      <w:r w:rsidRPr="00684CEA">
        <w:rPr>
          <w:rFonts w:hint="eastAsia"/>
        </w:rPr>
        <w:t>).</w:t>
      </w:r>
    </w:p>
    <w:p w14:paraId="49792F10" w14:textId="77777777" w:rsidR="004E1345" w:rsidRPr="00684CEA" w:rsidRDefault="004E1345" w:rsidP="00FE1529">
      <w:pPr>
        <w:pStyle w:val="B10"/>
      </w:pPr>
      <w:r w:rsidRPr="00684CEA">
        <w:t>3)</w:t>
      </w:r>
      <w:r w:rsidRPr="00684CEA">
        <w:tab/>
      </w:r>
      <w:r w:rsidRPr="00684CEA">
        <w:rPr>
          <w:rFonts w:hint="eastAsia"/>
        </w:rPr>
        <w:t>C</w:t>
      </w:r>
      <w:r w:rsidRPr="00684CEA">
        <w:t>alculate</w:t>
      </w:r>
      <w:r w:rsidRPr="00684CEA">
        <w:rPr>
          <w:rFonts w:hint="eastAsia"/>
        </w:rPr>
        <w:t xml:space="preserve"> the </w:t>
      </w:r>
      <w:r w:rsidRPr="00684CEA">
        <w:rPr>
          <w:noProof/>
        </w:rPr>
        <w:t>Δ</w:t>
      </w:r>
      <w:r w:rsidRPr="00684CEA">
        <w:rPr>
          <w:noProof/>
          <w:lang w:eastAsia="ko-KR"/>
        </w:rPr>
        <w:t>EIRP</w:t>
      </w:r>
      <w:r w:rsidRPr="00684CEA">
        <w:rPr>
          <w:noProof/>
          <w:vertAlign w:val="subscript"/>
          <w:lang w:eastAsia="ko-KR"/>
        </w:rPr>
        <w:t>BC</w:t>
      </w:r>
      <w:r w:rsidRPr="00684CEA">
        <w:rPr>
          <w:noProof/>
        </w:rPr>
        <w:t xml:space="preserve"> </w:t>
      </w:r>
      <w:r w:rsidRPr="00684CEA">
        <w:rPr>
          <w:rFonts w:hint="eastAsia"/>
          <w:lang w:val="en-US"/>
        </w:rPr>
        <w:t xml:space="preserve">= </w:t>
      </w:r>
      <w:r w:rsidRPr="00684CEA">
        <w:t>EIRP</w:t>
      </w:r>
      <w:r w:rsidRPr="00684CEA">
        <w:rPr>
          <w:vertAlign w:val="subscript"/>
        </w:rPr>
        <w:t>2</w:t>
      </w:r>
      <w:r w:rsidRPr="00684CEA">
        <w:t xml:space="preserve"> </w:t>
      </w:r>
      <w:r w:rsidRPr="00684CEA">
        <w:rPr>
          <w:lang w:val="en-US"/>
        </w:rPr>
        <w:t xml:space="preserve">– </w:t>
      </w:r>
      <w:r w:rsidRPr="00684CEA">
        <w:t>EIRP</w:t>
      </w:r>
      <w:r w:rsidRPr="00684CEA">
        <w:rPr>
          <w:vertAlign w:val="subscript"/>
        </w:rPr>
        <w:t>1</w:t>
      </w:r>
      <w:r w:rsidRPr="00684CEA">
        <w:rPr>
          <w:rFonts w:hint="eastAsia"/>
          <w:lang w:val="en-US"/>
        </w:rPr>
        <w:t>.</w:t>
      </w:r>
    </w:p>
    <w:p w14:paraId="490F4504" w14:textId="77777777" w:rsidR="004E1345" w:rsidRPr="00684CEA" w:rsidRDefault="004E1345" w:rsidP="004E1345">
      <w:r w:rsidRPr="00684CEA">
        <w:t xml:space="preserve">The </w:t>
      </w:r>
      <w:r w:rsidRPr="00684CEA">
        <w:rPr>
          <w:noProof/>
        </w:rPr>
        <w:t>Δ</w:t>
      </w:r>
      <w:r w:rsidRPr="00684CEA">
        <w:t>EIRP</w:t>
      </w:r>
      <w:r w:rsidRPr="00684CEA">
        <w:rPr>
          <w:vertAlign w:val="subscript"/>
        </w:rPr>
        <w:t>target-CDF</w:t>
      </w:r>
      <w:r w:rsidRPr="00684CEA">
        <w:t xml:space="preserve"> is then obtained from the Cumulative Distribution Function (CDF) computed using</w:t>
      </w:r>
      <w:r w:rsidRPr="00684CEA">
        <w:rPr>
          <w:rFonts w:hint="eastAsia"/>
          <w:lang w:eastAsia="zh-CN"/>
        </w:rPr>
        <w:t xml:space="preserve"> </w:t>
      </w:r>
      <w:r w:rsidRPr="00684CEA">
        <w:rPr>
          <w:noProof/>
        </w:rPr>
        <w:t>Δ</w:t>
      </w:r>
      <w:r w:rsidRPr="00684CEA">
        <w:t>EIRP</w:t>
      </w:r>
      <w:r w:rsidRPr="00684CEA">
        <w:rPr>
          <w:vertAlign w:val="subscript"/>
        </w:rPr>
        <w:t>BC</w:t>
      </w:r>
      <w:r w:rsidRPr="00684CEA">
        <w:t xml:space="preserve"> for each of all top </w:t>
      </w:r>
      <w:r w:rsidR="00B53073" w:rsidRPr="00684CEA">
        <w:rPr>
          <w:rFonts w:eastAsia="SimSun" w:hint="eastAsia"/>
          <w:lang w:eastAsia="zh-CN"/>
        </w:rPr>
        <w:t>N</w:t>
      </w:r>
      <w:r w:rsidR="00B53073" w:rsidRPr="00684CEA">
        <w:rPr>
          <w:rFonts w:eastAsia="SimSun" w:hint="eastAsia"/>
          <w:vertAlign w:val="superscript"/>
          <w:lang w:eastAsia="zh-CN"/>
        </w:rPr>
        <w:t>th</w:t>
      </w:r>
      <w:r w:rsidR="00B53073" w:rsidRPr="00684CEA">
        <w:rPr>
          <w:rFonts w:eastAsia="SimSun" w:hint="eastAsia"/>
          <w:lang w:eastAsia="zh-CN"/>
        </w:rPr>
        <w:t xml:space="preserve"> percentile</w:t>
      </w:r>
      <w:r w:rsidRPr="00684CEA">
        <w:t xml:space="preserve"> of the EIRP</w:t>
      </w:r>
      <w:r w:rsidRPr="00684CEA">
        <w:rPr>
          <w:vertAlign w:val="subscript"/>
        </w:rPr>
        <w:t>2</w:t>
      </w:r>
      <w:r w:rsidRPr="00684CEA">
        <w:t xml:space="preserve"> measurement points in the grid. When using constant step size measurement grids, a theta-dependent correction shall be applied, i.e., the PDF probability contribution for each measurement point is scaled by sin(θ).</w:t>
      </w:r>
    </w:p>
    <w:p w14:paraId="69D779E0" w14:textId="77777777" w:rsidR="004E1345" w:rsidRPr="00684CEA" w:rsidRDefault="004E1345" w:rsidP="004E1345">
      <w:pPr>
        <w:rPr>
          <w:i/>
          <w:lang w:eastAsia="zh-CN"/>
        </w:rPr>
      </w:pPr>
      <w:r w:rsidRPr="00684CEA">
        <w:rPr>
          <w:i/>
          <w:lang w:eastAsia="zh-CN"/>
        </w:rPr>
        <w:t xml:space="preserve">Editor’s Note: The side conditions for downlink reference signals SSB and CSI-RS </w:t>
      </w:r>
      <w:r w:rsidRPr="00684CEA">
        <w:rPr>
          <w:rFonts w:hint="eastAsia"/>
          <w:i/>
          <w:lang w:eastAsia="zh-CN"/>
        </w:rPr>
        <w:t xml:space="preserve">in beam correspondence </w:t>
      </w:r>
      <w:r w:rsidRPr="00684CEA">
        <w:rPr>
          <w:i/>
          <w:lang w:eastAsia="zh-CN"/>
        </w:rPr>
        <w:t>tolerance</w:t>
      </w:r>
      <w:r w:rsidRPr="00684CEA">
        <w:rPr>
          <w:rFonts w:hint="eastAsia"/>
          <w:i/>
          <w:lang w:eastAsia="zh-CN"/>
        </w:rPr>
        <w:t xml:space="preserve"> test </w:t>
      </w:r>
      <w:r w:rsidRPr="00684CEA">
        <w:rPr>
          <w:i/>
          <w:lang w:eastAsia="zh-CN"/>
        </w:rPr>
        <w:t>are FFS.</w:t>
      </w:r>
    </w:p>
    <w:p w14:paraId="0A6B74E6" w14:textId="77777777" w:rsidR="000D39C6" w:rsidRPr="00684CEA" w:rsidRDefault="000D39C6" w:rsidP="000D39C6">
      <w:pPr>
        <w:pStyle w:val="Heading3"/>
      </w:pPr>
      <w:bookmarkStart w:id="157" w:name="_Toc21020170"/>
      <w:bookmarkStart w:id="158" w:name="_Toc29813002"/>
      <w:bookmarkStart w:id="159" w:name="_Toc29813268"/>
      <w:bookmarkStart w:id="160" w:name="_Toc52565486"/>
      <w:bookmarkStart w:id="161" w:name="_Toc137568799"/>
      <w:bookmarkStart w:id="162" w:name="_Toc138875726"/>
      <w:bookmarkStart w:id="163" w:name="_Toc138876207"/>
      <w:r w:rsidRPr="00684CEA">
        <w:lastRenderedPageBreak/>
        <w:t>5.2.2</w:t>
      </w:r>
      <w:r w:rsidRPr="00684CEA">
        <w:tab/>
      </w:r>
      <w:r w:rsidR="00984E5F" w:rsidRPr="00684CEA">
        <w:t xml:space="preserve">Direct far field (DFF) </w:t>
      </w:r>
      <w:r w:rsidRPr="00684CEA">
        <w:t>setup simplification</w:t>
      </w:r>
      <w:r w:rsidR="006B1C2F" w:rsidRPr="00684CEA">
        <w:t xml:space="preserve"> for centre of beam measurements</w:t>
      </w:r>
      <w:bookmarkEnd w:id="157"/>
      <w:bookmarkEnd w:id="158"/>
      <w:bookmarkEnd w:id="159"/>
      <w:bookmarkEnd w:id="160"/>
      <w:bookmarkEnd w:id="161"/>
      <w:bookmarkEnd w:id="162"/>
      <w:bookmarkEnd w:id="163"/>
    </w:p>
    <w:p w14:paraId="57704BF5" w14:textId="77777777" w:rsidR="000D39C6" w:rsidRPr="00684CEA" w:rsidRDefault="000D39C6" w:rsidP="000D39C6">
      <w:pPr>
        <w:pStyle w:val="Heading4"/>
      </w:pPr>
      <w:bookmarkStart w:id="164" w:name="_Toc21020171"/>
      <w:bookmarkStart w:id="165" w:name="_Toc29813003"/>
      <w:bookmarkStart w:id="166" w:name="_Toc29813269"/>
      <w:bookmarkStart w:id="167" w:name="_Toc52565487"/>
      <w:bookmarkStart w:id="168" w:name="_Toc137568800"/>
      <w:bookmarkStart w:id="169" w:name="_Toc138875727"/>
      <w:bookmarkStart w:id="170" w:name="_Toc138876208"/>
      <w:r w:rsidRPr="00684CEA">
        <w:t>5.2.</w:t>
      </w:r>
      <w:r w:rsidR="00036AF0" w:rsidRPr="00684CEA">
        <w:t>2</w:t>
      </w:r>
      <w:r w:rsidRPr="00684CEA">
        <w:t>.1</w:t>
      </w:r>
      <w:r w:rsidRPr="00684CEA">
        <w:tab/>
        <w:t>Description</w:t>
      </w:r>
      <w:bookmarkEnd w:id="164"/>
      <w:bookmarkEnd w:id="165"/>
      <w:bookmarkEnd w:id="166"/>
      <w:bookmarkEnd w:id="167"/>
      <w:bookmarkEnd w:id="168"/>
      <w:bookmarkEnd w:id="169"/>
      <w:bookmarkEnd w:id="170"/>
    </w:p>
    <w:p w14:paraId="0A1EDCE2" w14:textId="77777777" w:rsidR="006B1C2F" w:rsidRPr="00684CEA" w:rsidRDefault="006B1C2F" w:rsidP="006B1C2F">
      <w:pPr>
        <w:rPr>
          <w:lang w:val="en-US"/>
        </w:rPr>
      </w:pPr>
      <w:r w:rsidRPr="00684CEA">
        <w:rPr>
          <w:lang w:eastAsia="ja-JP"/>
        </w:rPr>
        <w:t xml:space="preserve">The </w:t>
      </w:r>
      <w:r w:rsidR="00984E5F" w:rsidRPr="00684CEA">
        <w:rPr>
          <w:lang w:eastAsia="ja-JP"/>
        </w:rPr>
        <w:t xml:space="preserve">DFF </w:t>
      </w:r>
      <w:r w:rsidRPr="00684CEA">
        <w:rPr>
          <w:lang w:eastAsia="ja-JP"/>
        </w:rPr>
        <w:t>setup in 5.2.1 can be simplified in the following way</w:t>
      </w:r>
      <w:r w:rsidRPr="00684CEA">
        <w:rPr>
          <w:rFonts w:hint="eastAsia"/>
          <w:lang w:eastAsia="ja-JP"/>
        </w:rPr>
        <w:t xml:space="preserve"> </w:t>
      </w:r>
      <w:r w:rsidRPr="00684CEA">
        <w:rPr>
          <w:lang w:eastAsia="ja-JP"/>
        </w:rPr>
        <w:t>to perform centre of the beam measurements:</w:t>
      </w:r>
    </w:p>
    <w:p w14:paraId="5D0C8CA3" w14:textId="77777777" w:rsidR="006B1C2F" w:rsidRPr="00684CEA" w:rsidRDefault="006B1C2F" w:rsidP="006B1C2F">
      <w:pPr>
        <w:pStyle w:val="B10"/>
        <w:rPr>
          <w:lang w:val="en-US"/>
        </w:rPr>
      </w:pPr>
      <w:r w:rsidRPr="00684CEA">
        <w:rPr>
          <w:lang w:val="en-US"/>
        </w:rPr>
        <w:t>-</w:t>
      </w:r>
      <w:r w:rsidRPr="00684CEA">
        <w:rPr>
          <w:lang w:val="en-US"/>
        </w:rPr>
        <w:tab/>
      </w:r>
      <w:r w:rsidRPr="00684CEA">
        <w:rPr>
          <w:rFonts w:hint="eastAsia"/>
          <w:lang w:val="en-US" w:eastAsia="ja-JP"/>
        </w:rPr>
        <w:t>T</w:t>
      </w:r>
      <w:r w:rsidRPr="00684CEA">
        <w:rPr>
          <w:lang w:val="en-US"/>
        </w:rPr>
        <w:t>he measurement and the link antenna can be combined so that the single antenna is used to steer the beam and to perform UE RF measurements.</w:t>
      </w:r>
    </w:p>
    <w:p w14:paraId="457C2E71" w14:textId="77777777" w:rsidR="004E1345" w:rsidRPr="00684CEA" w:rsidRDefault="004E1345" w:rsidP="004E1345">
      <w:pPr>
        <w:rPr>
          <w:lang w:eastAsia="ja-JP"/>
        </w:rPr>
      </w:pPr>
      <w:r w:rsidRPr="00684CEA">
        <w:rPr>
          <w:lang w:eastAsia="ja-JP"/>
        </w:rPr>
        <w:t>The measurement setup of UE RF characteristics in FR2 capable of centre of beam measurements is shown in Figure 5.2.1.1-1 below.</w:t>
      </w:r>
    </w:p>
    <w:p w14:paraId="480E8E1A" w14:textId="77777777" w:rsidR="006B1C2F" w:rsidRPr="00684CEA" w:rsidRDefault="001204E3" w:rsidP="00B92723">
      <w:pPr>
        <w:pStyle w:val="TH"/>
      </w:pPr>
      <w:r w:rsidRPr="00684CEA">
        <w:rPr>
          <w:noProof/>
        </w:rPr>
        <w:drawing>
          <wp:inline distT="0" distB="0" distL="0" distR="0" wp14:anchorId="245A78C6" wp14:editId="3DD80498">
            <wp:extent cx="2743200" cy="21653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743200" cy="2165350"/>
                    </a:xfrm>
                    <a:prstGeom prst="rect">
                      <a:avLst/>
                    </a:prstGeom>
                    <a:noFill/>
                    <a:ln>
                      <a:noFill/>
                    </a:ln>
                  </pic:spPr>
                </pic:pic>
              </a:graphicData>
            </a:graphic>
          </wp:inline>
        </w:drawing>
      </w:r>
    </w:p>
    <w:p w14:paraId="716E483E" w14:textId="77777777" w:rsidR="006B1C2F" w:rsidRPr="00684CEA" w:rsidRDefault="006B1C2F" w:rsidP="00C96808">
      <w:pPr>
        <w:pStyle w:val="TF"/>
      </w:pPr>
      <w:r w:rsidRPr="00684CEA">
        <w:t>Figure 5.2.2.1-1: Centre of beam measurement setup of UE RF characteristics</w:t>
      </w:r>
    </w:p>
    <w:p w14:paraId="2ED679B2" w14:textId="77777777" w:rsidR="00CF0C99" w:rsidRPr="00684CEA" w:rsidRDefault="00CF0C99" w:rsidP="00CF0C99">
      <w:r w:rsidRPr="00684CEA">
        <w:rPr>
          <w:lang w:eastAsia="ja-JP"/>
        </w:rPr>
        <w:t xml:space="preserve">The applicability criteria of the </w:t>
      </w:r>
      <w:r w:rsidR="004F3D34" w:rsidRPr="00684CEA">
        <w:rPr>
          <w:lang w:eastAsia="ja-JP"/>
        </w:rPr>
        <w:t xml:space="preserve">simplified DFF </w:t>
      </w:r>
      <w:r w:rsidRPr="00684CEA">
        <w:rPr>
          <w:lang w:eastAsia="ja-JP"/>
        </w:rPr>
        <w:t>setup for centre of beam measurements are defined in 5.2.1.1.</w:t>
      </w:r>
    </w:p>
    <w:p w14:paraId="75076F36" w14:textId="77777777" w:rsidR="004E1345" w:rsidRPr="00684CEA" w:rsidRDefault="004E1345" w:rsidP="004E1345">
      <w:pPr>
        <w:pStyle w:val="Heading4"/>
      </w:pPr>
      <w:bookmarkStart w:id="171" w:name="_Toc21020172"/>
      <w:bookmarkStart w:id="172" w:name="_Toc29813004"/>
      <w:bookmarkStart w:id="173" w:name="_Toc29813270"/>
      <w:bookmarkStart w:id="174" w:name="_Toc52565488"/>
      <w:bookmarkStart w:id="175" w:name="_Toc137568801"/>
      <w:bookmarkStart w:id="176" w:name="_Toc138875728"/>
      <w:bookmarkStart w:id="177" w:name="_Toc138876209"/>
      <w:r w:rsidRPr="00684CEA">
        <w:t>5.2.2.2</w:t>
      </w:r>
      <w:r w:rsidRPr="00684CEA">
        <w:tab/>
        <w:t>Far-field criteria</w:t>
      </w:r>
      <w:bookmarkEnd w:id="171"/>
      <w:bookmarkEnd w:id="172"/>
      <w:bookmarkEnd w:id="173"/>
      <w:bookmarkEnd w:id="174"/>
      <w:bookmarkEnd w:id="175"/>
      <w:bookmarkEnd w:id="176"/>
      <w:bookmarkEnd w:id="177"/>
    </w:p>
    <w:p w14:paraId="39426ABF" w14:textId="77777777" w:rsidR="00CF0C99" w:rsidRPr="00684CEA" w:rsidRDefault="00CF0C99" w:rsidP="00CF0C99">
      <w:r w:rsidRPr="00684CEA">
        <w:rPr>
          <w:lang w:eastAsia="ja-JP"/>
        </w:rPr>
        <w:t xml:space="preserve">The far-field criteria of the </w:t>
      </w:r>
      <w:r w:rsidR="004F3D34" w:rsidRPr="00684CEA">
        <w:rPr>
          <w:lang w:eastAsia="ja-JP"/>
        </w:rPr>
        <w:t xml:space="preserve">simplified DFF </w:t>
      </w:r>
      <w:r w:rsidRPr="00684CEA">
        <w:rPr>
          <w:lang w:eastAsia="ja-JP"/>
        </w:rPr>
        <w:t xml:space="preserve">setup for centre of beam measurements are defined in </w:t>
      </w:r>
      <w:r w:rsidR="009C5885" w:rsidRPr="00684CEA">
        <w:rPr>
          <w:lang w:eastAsia="ja-JP"/>
        </w:rPr>
        <w:t>5.2.1.2</w:t>
      </w:r>
      <w:r w:rsidRPr="00684CEA">
        <w:rPr>
          <w:lang w:eastAsia="ja-JP"/>
        </w:rPr>
        <w:t>.</w:t>
      </w:r>
    </w:p>
    <w:p w14:paraId="4405EC3D" w14:textId="77777777" w:rsidR="00A56613" w:rsidRPr="00684CEA" w:rsidRDefault="009C5885" w:rsidP="00A56613">
      <w:pPr>
        <w:pStyle w:val="Heading4"/>
      </w:pPr>
      <w:bookmarkStart w:id="178" w:name="_Toc21020173"/>
      <w:bookmarkStart w:id="179" w:name="_Toc29813005"/>
      <w:bookmarkStart w:id="180" w:name="_Toc29813271"/>
      <w:bookmarkStart w:id="181" w:name="_Toc52565489"/>
      <w:bookmarkStart w:id="182" w:name="_Toc137568802"/>
      <w:bookmarkStart w:id="183" w:name="_Toc138875729"/>
      <w:bookmarkStart w:id="184" w:name="_Toc138876210"/>
      <w:r w:rsidRPr="00684CEA">
        <w:t>5.2.2.3</w:t>
      </w:r>
      <w:r w:rsidR="00A56613" w:rsidRPr="00684CEA">
        <w:tab/>
        <w:t>Testing and calibration aspects</w:t>
      </w:r>
      <w:bookmarkEnd w:id="178"/>
      <w:bookmarkEnd w:id="179"/>
      <w:bookmarkEnd w:id="180"/>
      <w:bookmarkEnd w:id="181"/>
      <w:bookmarkEnd w:id="182"/>
      <w:bookmarkEnd w:id="183"/>
      <w:bookmarkEnd w:id="184"/>
    </w:p>
    <w:p w14:paraId="3244CB9C" w14:textId="77777777" w:rsidR="00353E42" w:rsidRPr="00684CEA" w:rsidRDefault="00353E42" w:rsidP="00353E42">
      <w:r w:rsidRPr="00684CEA">
        <w:t xml:space="preserve">The same testing and calibration aspects apply as outlined in </w:t>
      </w:r>
      <w:r w:rsidR="009C5885" w:rsidRPr="00684CEA">
        <w:t>5.2.1.3</w:t>
      </w:r>
      <w:r w:rsidRPr="00684CEA">
        <w:t>.</w:t>
      </w:r>
    </w:p>
    <w:p w14:paraId="1443E549" w14:textId="77777777" w:rsidR="004F3D34" w:rsidRPr="00684CEA" w:rsidRDefault="004F3D34" w:rsidP="004F3D34">
      <w:pPr>
        <w:pStyle w:val="Heading3"/>
      </w:pPr>
      <w:bookmarkStart w:id="185" w:name="_Toc21020174"/>
      <w:bookmarkStart w:id="186" w:name="_Toc29813006"/>
      <w:bookmarkStart w:id="187" w:name="_Toc29813272"/>
      <w:bookmarkStart w:id="188" w:name="_Toc52565490"/>
      <w:bookmarkStart w:id="189" w:name="_Toc137568803"/>
      <w:bookmarkStart w:id="190" w:name="_Toc138875730"/>
      <w:bookmarkStart w:id="191" w:name="_Toc138876211"/>
      <w:r w:rsidRPr="00684CEA">
        <w:t>5.2.</w:t>
      </w:r>
      <w:r w:rsidR="007F4CCC" w:rsidRPr="00684CEA">
        <w:t>3</w:t>
      </w:r>
      <w:r w:rsidRPr="00684CEA">
        <w:tab/>
        <w:t>Indirect far field (IFF) method 1</w:t>
      </w:r>
      <w:bookmarkEnd w:id="185"/>
      <w:bookmarkEnd w:id="186"/>
      <w:bookmarkEnd w:id="187"/>
      <w:bookmarkEnd w:id="188"/>
      <w:bookmarkEnd w:id="189"/>
      <w:bookmarkEnd w:id="190"/>
      <w:bookmarkEnd w:id="191"/>
    </w:p>
    <w:p w14:paraId="0BBFCB2F" w14:textId="77777777" w:rsidR="004F3D34" w:rsidRPr="00684CEA" w:rsidRDefault="004F3D34" w:rsidP="007F4CCC">
      <w:r w:rsidRPr="00684CEA">
        <w:t>The IFF method 1 creates the far field environment using a transformation with a parabolic reflector. This is also known as the compact antenna test range (CATR).</w:t>
      </w:r>
      <w:r w:rsidR="007F5B12" w:rsidRPr="00684CEA">
        <w:t xml:space="preserve"> Refer to Annex E for additional information.</w:t>
      </w:r>
    </w:p>
    <w:p w14:paraId="57E27D40" w14:textId="77777777" w:rsidR="007F5B12" w:rsidRPr="00684CEA" w:rsidRDefault="007F5B12" w:rsidP="007F5B12">
      <w:pPr>
        <w:pStyle w:val="Heading4"/>
      </w:pPr>
      <w:bookmarkStart w:id="192" w:name="_Toc21020175"/>
      <w:bookmarkStart w:id="193" w:name="_Toc29813007"/>
      <w:bookmarkStart w:id="194" w:name="_Toc29813273"/>
      <w:bookmarkStart w:id="195" w:name="_Toc52565491"/>
      <w:bookmarkStart w:id="196" w:name="_Toc137568804"/>
      <w:bookmarkStart w:id="197" w:name="_Toc138875731"/>
      <w:bookmarkStart w:id="198" w:name="_Toc138876212"/>
      <w:r w:rsidRPr="00684CEA">
        <w:t>5.2.3.1</w:t>
      </w:r>
      <w:r w:rsidRPr="00684CEA">
        <w:tab/>
        <w:t>Description</w:t>
      </w:r>
      <w:bookmarkEnd w:id="192"/>
      <w:bookmarkEnd w:id="193"/>
      <w:bookmarkEnd w:id="194"/>
      <w:bookmarkEnd w:id="195"/>
      <w:bookmarkEnd w:id="196"/>
      <w:bookmarkEnd w:id="197"/>
      <w:bookmarkEnd w:id="198"/>
    </w:p>
    <w:p w14:paraId="26EBDC6A" w14:textId="77777777" w:rsidR="004E1345" w:rsidRPr="00684CEA" w:rsidRDefault="004E1345" w:rsidP="004E1345">
      <w:r w:rsidRPr="00684CEA">
        <w:t>The IFF measurement setup of UE RF characteristics for FR2 is capable of centre and off centre of beam measurements and is shown in Figure 5.2.3.1-1 below.</w:t>
      </w:r>
    </w:p>
    <w:p w14:paraId="41739205" w14:textId="77777777" w:rsidR="008F399C" w:rsidRPr="00684CEA" w:rsidRDefault="001204E3" w:rsidP="00B92723">
      <w:pPr>
        <w:pStyle w:val="TF"/>
      </w:pPr>
      <w:r w:rsidRPr="00684CEA">
        <w:rPr>
          <w:noProof/>
        </w:rPr>
        <w:lastRenderedPageBreak/>
        <w:drawing>
          <wp:inline distT="0" distB="0" distL="0" distR="0" wp14:anchorId="23350BB2" wp14:editId="450E6249">
            <wp:extent cx="5029200" cy="4744720"/>
            <wp:effectExtent l="0" t="0" r="0" b="0"/>
            <wp:docPr id="1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29200" cy="4744720"/>
                    </a:xfrm>
                    <a:prstGeom prst="rect">
                      <a:avLst/>
                    </a:prstGeom>
                    <a:noFill/>
                  </pic:spPr>
                </pic:pic>
              </a:graphicData>
            </a:graphic>
          </wp:inline>
        </w:drawing>
      </w:r>
    </w:p>
    <w:p w14:paraId="09B5968C" w14:textId="77777777" w:rsidR="007F5B12" w:rsidRPr="00684CEA" w:rsidRDefault="007F5B12" w:rsidP="00B92723">
      <w:pPr>
        <w:pStyle w:val="TF"/>
      </w:pPr>
      <w:r w:rsidRPr="00684CEA">
        <w:t>Figure 5.2.3.1-1: IFF method 1 (CATR) measurement setup of UE RF characteristic</w:t>
      </w:r>
    </w:p>
    <w:p w14:paraId="165D2C57" w14:textId="77777777" w:rsidR="007F5B12" w:rsidRPr="00684CEA" w:rsidRDefault="007F5B12" w:rsidP="007F5B12">
      <w:r w:rsidRPr="00684CEA">
        <w:t>The key aspects of this test method setup are:</w:t>
      </w:r>
    </w:p>
    <w:p w14:paraId="0F7AB0EB" w14:textId="77777777" w:rsidR="00B644A1" w:rsidRPr="00684CEA" w:rsidRDefault="00B644A1" w:rsidP="00FE1529">
      <w:pPr>
        <w:pStyle w:val="B10"/>
      </w:pPr>
      <w:r w:rsidRPr="00684CEA">
        <w:t>-</w:t>
      </w:r>
      <w:r w:rsidRPr="00684CEA">
        <w:tab/>
        <w:t>Indirect Far field of Compact Antenna Test Range as the one used in [9] with quiet zone diameter at least D.</w:t>
      </w:r>
    </w:p>
    <w:p w14:paraId="70E1DA65" w14:textId="77777777" w:rsidR="00B644A1" w:rsidRPr="00684CEA" w:rsidRDefault="00B644A1" w:rsidP="00FE1529">
      <w:pPr>
        <w:pStyle w:val="B10"/>
      </w:pPr>
      <w:r w:rsidRPr="00684CEA">
        <w:t>-</w:t>
      </w:r>
      <w:r w:rsidR="00B92723" w:rsidRPr="00684CEA">
        <w:tab/>
      </w:r>
      <w:r w:rsidRPr="00684CEA">
        <w:t>A positioning system such that the angle between the dual-polarized measurement antenna and the DUT has at least two axes of freedom and maintains a polarization reference.</w:t>
      </w:r>
    </w:p>
    <w:p w14:paraId="23844948" w14:textId="77777777" w:rsidR="00B644A1" w:rsidRPr="00684CEA" w:rsidRDefault="00B644A1" w:rsidP="00FE1529">
      <w:pPr>
        <w:pStyle w:val="B10"/>
      </w:pPr>
      <w:r w:rsidRPr="00684CEA">
        <w:t>-</w:t>
      </w:r>
      <w:r w:rsidRPr="00684CEA">
        <w:tab/>
        <w:t>Before performing the UBF, the measurement probe acts as a link antenna maintaining polarization reference with respect to the DUT. Once the beam is locked then the link is to be passed to the link antenna which maintains reliable signal level with respect to the DUT.</w:t>
      </w:r>
    </w:p>
    <w:p w14:paraId="24FC1AE9" w14:textId="77777777" w:rsidR="00B644A1" w:rsidRPr="00684CEA" w:rsidRDefault="00B644A1" w:rsidP="00FE1529">
      <w:pPr>
        <w:pStyle w:val="B10"/>
      </w:pPr>
      <w:r w:rsidRPr="00684CEA">
        <w:t>-</w:t>
      </w:r>
      <w:r w:rsidRPr="00684CEA">
        <w:tab/>
        <w:t>For setups intended for measurements of UE RF characteristics in non-standalone (NSA) mode with 1UL configuration, an LTE link antenna is used to provide the LTE link to the DUT. The LTE link antenna provides a stable LTE signal without precise path loss or polarization control.</w:t>
      </w:r>
    </w:p>
    <w:p w14:paraId="76A1289E" w14:textId="77777777" w:rsidR="00B644A1" w:rsidRPr="00684CEA" w:rsidRDefault="00B644A1" w:rsidP="00FE1529">
      <w:pPr>
        <w:pStyle w:val="B10"/>
        <w:rPr>
          <w:lang w:eastAsia="ja-JP"/>
        </w:rPr>
      </w:pPr>
      <w:r w:rsidRPr="00684CEA">
        <w:rPr>
          <w:lang w:eastAsia="ja-JP"/>
        </w:rPr>
        <w:t>-</w:t>
      </w:r>
      <w:r w:rsidRPr="00684CEA">
        <w:rPr>
          <w:lang w:eastAsia="ja-JP"/>
        </w:rPr>
        <w:tab/>
      </w:r>
      <w:r w:rsidRPr="00684CEA">
        <w:rPr>
          <w:bCs/>
        </w:rPr>
        <w:t xml:space="preserve">For setups intended for measurements in NR CA mode with FR1 and FR2 inter-band NR CA, test setup provides NR FR1 link to the DUT. </w:t>
      </w:r>
      <w:r w:rsidRPr="00684CEA">
        <w:rPr>
          <w:lang w:eastAsia="ja-JP"/>
        </w:rPr>
        <w:t>The NR FR1 link has a stable and noise-free signal without precise path loss or polarization control.</w:t>
      </w:r>
    </w:p>
    <w:p w14:paraId="1FA03CA5" w14:textId="77777777" w:rsidR="00B644A1" w:rsidRPr="00684CEA" w:rsidRDefault="00B644A1" w:rsidP="00B644A1">
      <w:r w:rsidRPr="00684CEA">
        <w:t>The applicability criteria of this test method are:</w:t>
      </w:r>
    </w:p>
    <w:p w14:paraId="61435A89" w14:textId="77777777" w:rsidR="00B644A1" w:rsidRPr="00684CEA" w:rsidRDefault="00B644A1" w:rsidP="00FE1529">
      <w:pPr>
        <w:pStyle w:val="B10"/>
      </w:pPr>
      <w:r w:rsidRPr="00684CEA">
        <w:t>-</w:t>
      </w:r>
      <w:r w:rsidRPr="00684CEA">
        <w:tab/>
        <w:t>The total test volume is a cylinder with diameter d and height h.</w:t>
      </w:r>
    </w:p>
    <w:p w14:paraId="6FF51661" w14:textId="77777777" w:rsidR="00B644A1" w:rsidRPr="00684CEA" w:rsidRDefault="00B644A1" w:rsidP="00FE1529">
      <w:pPr>
        <w:pStyle w:val="B10"/>
      </w:pPr>
      <w:r w:rsidRPr="00684CEA">
        <w:t>-</w:t>
      </w:r>
      <w:r w:rsidRPr="00684CEA">
        <w:tab/>
        <w:t>DUT must fit within the total test volume for the entire duration of the test.</w:t>
      </w:r>
    </w:p>
    <w:p w14:paraId="2868748F" w14:textId="77777777" w:rsidR="00B644A1" w:rsidRPr="00684CEA" w:rsidRDefault="00B644A1" w:rsidP="00FE1529">
      <w:pPr>
        <w:pStyle w:val="B10"/>
      </w:pPr>
      <w:r w:rsidRPr="00684CEA">
        <w:t>-</w:t>
      </w:r>
      <w:r w:rsidRPr="00684CEA">
        <w:tab/>
        <w:t>Either a single radiating aperture, multiple non-coherent apertures or multiple coherent apertures DUTs can be tested.</w:t>
      </w:r>
    </w:p>
    <w:p w14:paraId="4A4C6C63" w14:textId="77777777" w:rsidR="00B644A1" w:rsidRPr="00684CEA" w:rsidRDefault="00B644A1" w:rsidP="00FE1529">
      <w:pPr>
        <w:pStyle w:val="B10"/>
      </w:pPr>
      <w:r w:rsidRPr="00684CEA">
        <w:lastRenderedPageBreak/>
        <w:t>-</w:t>
      </w:r>
      <w:r w:rsidRPr="00684CEA">
        <w:tab/>
        <w:t>EIRP, TRP, EIS, EVM, spurious emissions and blocking metrics can be tested.</w:t>
      </w:r>
    </w:p>
    <w:p w14:paraId="70E6F504" w14:textId="77777777" w:rsidR="00B644A1" w:rsidRPr="00684CEA" w:rsidRDefault="00B644A1" w:rsidP="00FE1529">
      <w:pPr>
        <w:pStyle w:val="B10"/>
      </w:pPr>
      <w:r w:rsidRPr="00684CEA">
        <w:t>-</w:t>
      </w:r>
      <w:r w:rsidRPr="00684CEA">
        <w:tab/>
        <w:t>No manufacturer declaration is needed.</w:t>
      </w:r>
    </w:p>
    <w:p w14:paraId="67529F99" w14:textId="77777777" w:rsidR="007F5B12" w:rsidRPr="00684CEA" w:rsidRDefault="00D52A9A" w:rsidP="007F5B12">
      <w:pPr>
        <w:pStyle w:val="Heading4"/>
      </w:pPr>
      <w:bookmarkStart w:id="199" w:name="_Toc21020176"/>
      <w:bookmarkStart w:id="200" w:name="_Toc29813008"/>
      <w:bookmarkStart w:id="201" w:name="_Toc29813274"/>
      <w:bookmarkStart w:id="202" w:name="_Toc52565492"/>
      <w:bookmarkStart w:id="203" w:name="_Toc137568805"/>
      <w:bookmarkStart w:id="204" w:name="_Toc138875732"/>
      <w:bookmarkStart w:id="205" w:name="_Toc138876213"/>
      <w:r w:rsidRPr="00684CEA">
        <w:t>5.2.3.2</w:t>
      </w:r>
      <w:r w:rsidR="007F5B12" w:rsidRPr="00684CEA">
        <w:tab/>
        <w:t>Far-field criteria</w:t>
      </w:r>
      <w:bookmarkEnd w:id="199"/>
      <w:bookmarkEnd w:id="200"/>
      <w:bookmarkEnd w:id="201"/>
      <w:bookmarkEnd w:id="202"/>
      <w:bookmarkEnd w:id="203"/>
      <w:bookmarkEnd w:id="204"/>
      <w:bookmarkEnd w:id="205"/>
    </w:p>
    <w:p w14:paraId="67C1A83E" w14:textId="77777777" w:rsidR="007F5B12" w:rsidRPr="00684CEA" w:rsidRDefault="007F5B12" w:rsidP="007F5B12">
      <w:r w:rsidRPr="00684CEA">
        <w:t xml:space="preserve">The CATR system does not require a measurement distance of </w:t>
      </w:r>
      <w:r w:rsidRPr="00684CEA">
        <w:rPr>
          <w:position w:val="-24"/>
        </w:rPr>
        <w:object w:dxaOrig="940" w:dyaOrig="660" w14:anchorId="53DD7451">
          <v:shape id="_x0000_i1026" type="#_x0000_t75" style="width:47pt;height:33pt" o:ole="">
            <v:imagedata r:id="rId16" o:title=""/>
          </v:shape>
          <o:OLEObject Type="Embed" ProgID="Equation.3" ShapeID="_x0000_i1026" DrawAspect="Content" ObjectID="_1749561801" r:id="rId23"/>
        </w:object>
      </w:r>
      <w:r w:rsidRPr="00684CEA">
        <w:t xml:space="preserve"> to achieve a plane wave as in a standard far field range.</w:t>
      </w:r>
    </w:p>
    <w:p w14:paraId="0B602F70" w14:textId="77777777" w:rsidR="007F5B12" w:rsidRPr="00684CEA" w:rsidRDefault="007F5B12" w:rsidP="007F5B12">
      <w:r w:rsidRPr="00684CEA">
        <w:t xml:space="preserve">The </w:t>
      </w:r>
      <w:r w:rsidR="00787A9A" w:rsidRPr="00684CEA">
        <w:t xml:space="preserve">Table </w:t>
      </w:r>
      <w:r w:rsidR="00D52A9A" w:rsidRPr="00684CEA">
        <w:t>5.2.3.2</w:t>
      </w:r>
      <w:r w:rsidRPr="00684CEA">
        <w:t>-1 and</w:t>
      </w:r>
      <w:r w:rsidR="00787A9A" w:rsidRPr="00684CEA">
        <w:t xml:space="preserve"> Table</w:t>
      </w:r>
      <w:r w:rsidRPr="00684CEA">
        <w:t xml:space="preserve"> </w:t>
      </w:r>
      <w:r w:rsidR="00D52A9A" w:rsidRPr="00684CEA">
        <w:t>5.2.3.2</w:t>
      </w:r>
      <w:r w:rsidRPr="00684CEA">
        <w:t>-2 below show the paths losses which can be expected for the CATR compared to a Fraunhofer limit distance (</w:t>
      </w:r>
      <w:r w:rsidRPr="00684CEA">
        <w:rPr>
          <w:position w:val="-24"/>
        </w:rPr>
        <w:object w:dxaOrig="940" w:dyaOrig="660" w14:anchorId="71C4338B">
          <v:shape id="_x0000_i1027" type="#_x0000_t75" style="width:47pt;height:33pt" o:ole="">
            <v:imagedata r:id="rId16" o:title=""/>
          </v:shape>
          <o:OLEObject Type="Embed" ProgID="Equation.3" ShapeID="_x0000_i1027" DrawAspect="Content" ObjectID="_1749561802" r:id="rId24"/>
        </w:object>
      </w:r>
      <w:r w:rsidRPr="00684CEA">
        <w:t>).</w:t>
      </w:r>
    </w:p>
    <w:p w14:paraId="04089829" w14:textId="77777777" w:rsidR="007F5B12" w:rsidRPr="00684CEA" w:rsidRDefault="007F5B12" w:rsidP="007F5B12">
      <w:pPr>
        <w:pStyle w:val="TH"/>
      </w:pPr>
      <w:r w:rsidRPr="00684CEA">
        <w:t xml:space="preserve">Table </w:t>
      </w:r>
      <w:r w:rsidR="00D52A9A" w:rsidRPr="00684CEA">
        <w:t>5.2.3.2</w:t>
      </w:r>
      <w:r w:rsidRPr="00684CEA">
        <w:t>-1: Near field/far field boundary for different frequencies and antenna sizes for a traditional far field anechoic chamber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0"/>
        <w:gridCol w:w="1700"/>
        <w:gridCol w:w="1420"/>
        <w:gridCol w:w="1420"/>
      </w:tblGrid>
      <w:tr w:rsidR="007F5B12" w:rsidRPr="00684CEA" w14:paraId="4AE6B3A9" w14:textId="77777777" w:rsidTr="007F5B12">
        <w:trPr>
          <w:trHeight w:val="20"/>
          <w:jc w:val="center"/>
        </w:trPr>
        <w:tc>
          <w:tcPr>
            <w:tcW w:w="960" w:type="dxa"/>
            <w:shd w:val="clear" w:color="auto" w:fill="D9D9D9"/>
            <w:noWrap/>
            <w:hideMark/>
          </w:tcPr>
          <w:p w14:paraId="58C20069" w14:textId="77777777" w:rsidR="007F5B12" w:rsidRPr="00684CEA" w:rsidRDefault="007F5B12" w:rsidP="007F5B12">
            <w:pPr>
              <w:pStyle w:val="TAH"/>
              <w:rPr>
                <w:lang w:val="en-US"/>
              </w:rPr>
            </w:pPr>
            <w:r w:rsidRPr="00684CEA">
              <w:t>D(cm)</w:t>
            </w:r>
          </w:p>
        </w:tc>
        <w:tc>
          <w:tcPr>
            <w:tcW w:w="1700" w:type="dxa"/>
            <w:shd w:val="clear" w:color="auto" w:fill="D9D9D9"/>
            <w:noWrap/>
            <w:hideMark/>
          </w:tcPr>
          <w:p w14:paraId="259699BB" w14:textId="77777777" w:rsidR="007F5B12" w:rsidRPr="00684CEA" w:rsidRDefault="007F5B12" w:rsidP="007F5B12">
            <w:pPr>
              <w:pStyle w:val="TAH"/>
            </w:pPr>
            <w:r w:rsidRPr="00684CEA">
              <w:t>Frequency (GHz)</w:t>
            </w:r>
          </w:p>
        </w:tc>
        <w:tc>
          <w:tcPr>
            <w:tcW w:w="1420" w:type="dxa"/>
            <w:shd w:val="clear" w:color="auto" w:fill="D9D9D9"/>
            <w:hideMark/>
          </w:tcPr>
          <w:p w14:paraId="1D946FC1" w14:textId="77777777" w:rsidR="007F5B12" w:rsidRPr="00684CEA" w:rsidRDefault="007F5B12" w:rsidP="007F5B12">
            <w:pPr>
              <w:pStyle w:val="TAH"/>
            </w:pPr>
            <w:r w:rsidRPr="00684CEA">
              <w:t>Near/far boundary (cm)</w:t>
            </w:r>
          </w:p>
        </w:tc>
        <w:tc>
          <w:tcPr>
            <w:tcW w:w="1420" w:type="dxa"/>
            <w:shd w:val="clear" w:color="auto" w:fill="D9D9D9"/>
            <w:noWrap/>
            <w:hideMark/>
          </w:tcPr>
          <w:p w14:paraId="62900A44" w14:textId="77777777" w:rsidR="007F5B12" w:rsidRPr="00684CEA" w:rsidRDefault="007F5B12" w:rsidP="007F5B12">
            <w:pPr>
              <w:pStyle w:val="TAH"/>
            </w:pPr>
            <w:r w:rsidRPr="00684CEA">
              <w:t>Path Loss</w:t>
            </w:r>
            <w:r w:rsidR="00787A9A" w:rsidRPr="00684CEA">
              <w:t xml:space="preserve"> </w:t>
            </w:r>
            <w:r w:rsidRPr="00684CEA">
              <w:t>(dB)</w:t>
            </w:r>
          </w:p>
        </w:tc>
      </w:tr>
      <w:tr w:rsidR="007F5B12" w:rsidRPr="00684CEA" w14:paraId="0B0C99F4" w14:textId="77777777" w:rsidTr="007F5B12">
        <w:trPr>
          <w:trHeight w:val="20"/>
          <w:jc w:val="center"/>
        </w:trPr>
        <w:tc>
          <w:tcPr>
            <w:tcW w:w="960" w:type="dxa"/>
            <w:shd w:val="clear" w:color="auto" w:fill="auto"/>
            <w:noWrap/>
            <w:hideMark/>
          </w:tcPr>
          <w:p w14:paraId="0F8735E3" w14:textId="77777777" w:rsidR="007F5B12" w:rsidRPr="00684CEA" w:rsidRDefault="007F5B12" w:rsidP="007F5B12">
            <w:pPr>
              <w:pStyle w:val="TAC"/>
            </w:pPr>
            <w:r w:rsidRPr="00684CEA">
              <w:t>5</w:t>
            </w:r>
          </w:p>
        </w:tc>
        <w:tc>
          <w:tcPr>
            <w:tcW w:w="1700" w:type="dxa"/>
            <w:shd w:val="clear" w:color="auto" w:fill="auto"/>
            <w:noWrap/>
            <w:hideMark/>
          </w:tcPr>
          <w:p w14:paraId="512AF09F" w14:textId="77777777" w:rsidR="007F5B12" w:rsidRPr="00684CEA" w:rsidRDefault="007F5B12" w:rsidP="007F5B12">
            <w:pPr>
              <w:pStyle w:val="TAC"/>
            </w:pPr>
            <w:r w:rsidRPr="00684CEA">
              <w:t>28</w:t>
            </w:r>
          </w:p>
        </w:tc>
        <w:tc>
          <w:tcPr>
            <w:tcW w:w="1420" w:type="dxa"/>
            <w:shd w:val="clear" w:color="auto" w:fill="auto"/>
            <w:hideMark/>
          </w:tcPr>
          <w:p w14:paraId="775DF593" w14:textId="77777777" w:rsidR="007F5B12" w:rsidRPr="00684CEA" w:rsidRDefault="007F5B12" w:rsidP="007F5B12">
            <w:pPr>
              <w:pStyle w:val="TAC"/>
              <w:rPr>
                <w:strike/>
              </w:rPr>
            </w:pPr>
            <w:r w:rsidRPr="00684CEA">
              <w:t>47</w:t>
            </w:r>
          </w:p>
        </w:tc>
        <w:tc>
          <w:tcPr>
            <w:tcW w:w="1420" w:type="dxa"/>
            <w:shd w:val="clear" w:color="auto" w:fill="auto"/>
            <w:noWrap/>
            <w:hideMark/>
          </w:tcPr>
          <w:p w14:paraId="6AA3053B" w14:textId="77777777" w:rsidR="007F5B12" w:rsidRPr="00684CEA" w:rsidRDefault="007F5B12" w:rsidP="007F5B12">
            <w:pPr>
              <w:pStyle w:val="TAC"/>
            </w:pPr>
            <w:r w:rsidRPr="00684CEA">
              <w:t>54.8</w:t>
            </w:r>
          </w:p>
        </w:tc>
      </w:tr>
      <w:tr w:rsidR="007F5B12" w:rsidRPr="00684CEA" w14:paraId="65B3D801" w14:textId="77777777" w:rsidTr="007F5B12">
        <w:trPr>
          <w:trHeight w:val="20"/>
          <w:jc w:val="center"/>
        </w:trPr>
        <w:tc>
          <w:tcPr>
            <w:tcW w:w="960" w:type="dxa"/>
            <w:shd w:val="clear" w:color="auto" w:fill="auto"/>
            <w:noWrap/>
            <w:hideMark/>
          </w:tcPr>
          <w:p w14:paraId="7D7AE03B" w14:textId="77777777" w:rsidR="007F5B12" w:rsidRPr="00684CEA" w:rsidRDefault="007F5B12" w:rsidP="007F5B12">
            <w:pPr>
              <w:pStyle w:val="TAC"/>
            </w:pPr>
            <w:r w:rsidRPr="00684CEA">
              <w:t>10</w:t>
            </w:r>
          </w:p>
        </w:tc>
        <w:tc>
          <w:tcPr>
            <w:tcW w:w="1700" w:type="dxa"/>
            <w:shd w:val="clear" w:color="auto" w:fill="auto"/>
            <w:noWrap/>
            <w:hideMark/>
          </w:tcPr>
          <w:p w14:paraId="6DF93948" w14:textId="77777777" w:rsidR="007F5B12" w:rsidRPr="00684CEA" w:rsidRDefault="007F5B12" w:rsidP="007F5B12">
            <w:pPr>
              <w:pStyle w:val="TAC"/>
            </w:pPr>
            <w:r w:rsidRPr="00684CEA">
              <w:t>28</w:t>
            </w:r>
          </w:p>
        </w:tc>
        <w:tc>
          <w:tcPr>
            <w:tcW w:w="1420" w:type="dxa"/>
            <w:shd w:val="clear" w:color="auto" w:fill="auto"/>
            <w:hideMark/>
          </w:tcPr>
          <w:p w14:paraId="0D17771F" w14:textId="77777777" w:rsidR="007F5B12" w:rsidRPr="00684CEA" w:rsidRDefault="007F5B12" w:rsidP="007F5B12">
            <w:pPr>
              <w:pStyle w:val="TAC"/>
            </w:pPr>
            <w:r w:rsidRPr="00684CEA">
              <w:t>187</w:t>
            </w:r>
          </w:p>
        </w:tc>
        <w:tc>
          <w:tcPr>
            <w:tcW w:w="1420" w:type="dxa"/>
            <w:shd w:val="clear" w:color="auto" w:fill="auto"/>
            <w:noWrap/>
            <w:hideMark/>
          </w:tcPr>
          <w:p w14:paraId="58418C65" w14:textId="77777777" w:rsidR="007F5B12" w:rsidRPr="00684CEA" w:rsidRDefault="007F5B12" w:rsidP="007F5B12">
            <w:pPr>
              <w:pStyle w:val="TAC"/>
            </w:pPr>
            <w:r w:rsidRPr="00684CEA">
              <w:t>66.8</w:t>
            </w:r>
          </w:p>
        </w:tc>
      </w:tr>
      <w:tr w:rsidR="007F5B12" w:rsidRPr="00684CEA" w14:paraId="51837691" w14:textId="77777777" w:rsidTr="007F5B12">
        <w:trPr>
          <w:trHeight w:val="20"/>
          <w:jc w:val="center"/>
        </w:trPr>
        <w:tc>
          <w:tcPr>
            <w:tcW w:w="960" w:type="dxa"/>
            <w:shd w:val="clear" w:color="auto" w:fill="auto"/>
            <w:noWrap/>
            <w:hideMark/>
          </w:tcPr>
          <w:p w14:paraId="3F728BFC" w14:textId="77777777" w:rsidR="007F5B12" w:rsidRPr="00684CEA" w:rsidRDefault="007F5B12" w:rsidP="007F5B12">
            <w:pPr>
              <w:pStyle w:val="TAC"/>
            </w:pPr>
            <w:r w:rsidRPr="00684CEA">
              <w:t>15</w:t>
            </w:r>
          </w:p>
        </w:tc>
        <w:tc>
          <w:tcPr>
            <w:tcW w:w="1700" w:type="dxa"/>
            <w:shd w:val="clear" w:color="auto" w:fill="auto"/>
            <w:noWrap/>
            <w:hideMark/>
          </w:tcPr>
          <w:p w14:paraId="2871126C" w14:textId="77777777" w:rsidR="007F5B12" w:rsidRPr="00684CEA" w:rsidRDefault="007F5B12" w:rsidP="007F5B12">
            <w:pPr>
              <w:pStyle w:val="TAC"/>
            </w:pPr>
            <w:r w:rsidRPr="00684CEA">
              <w:t>28</w:t>
            </w:r>
          </w:p>
        </w:tc>
        <w:tc>
          <w:tcPr>
            <w:tcW w:w="1420" w:type="dxa"/>
            <w:shd w:val="clear" w:color="auto" w:fill="auto"/>
            <w:hideMark/>
          </w:tcPr>
          <w:p w14:paraId="14DC84D7" w14:textId="77777777" w:rsidR="007F5B12" w:rsidRPr="00684CEA" w:rsidRDefault="007F5B12" w:rsidP="007F5B12">
            <w:pPr>
              <w:pStyle w:val="TAC"/>
            </w:pPr>
            <w:r w:rsidRPr="00684CEA">
              <w:t>420</w:t>
            </w:r>
          </w:p>
        </w:tc>
        <w:tc>
          <w:tcPr>
            <w:tcW w:w="1420" w:type="dxa"/>
            <w:shd w:val="clear" w:color="auto" w:fill="auto"/>
            <w:noWrap/>
            <w:hideMark/>
          </w:tcPr>
          <w:p w14:paraId="6AE0EA25" w14:textId="77777777" w:rsidR="007F5B12" w:rsidRPr="00684CEA" w:rsidRDefault="007F5B12" w:rsidP="007F5B12">
            <w:pPr>
              <w:pStyle w:val="TAC"/>
            </w:pPr>
            <w:r w:rsidRPr="00684CEA">
              <w:t>73.9</w:t>
            </w:r>
          </w:p>
        </w:tc>
      </w:tr>
      <w:tr w:rsidR="007F5B12" w:rsidRPr="00684CEA" w14:paraId="06E99AF3" w14:textId="77777777" w:rsidTr="007F5B12">
        <w:trPr>
          <w:trHeight w:val="20"/>
          <w:jc w:val="center"/>
        </w:trPr>
        <w:tc>
          <w:tcPr>
            <w:tcW w:w="960" w:type="dxa"/>
            <w:shd w:val="clear" w:color="auto" w:fill="auto"/>
            <w:noWrap/>
            <w:hideMark/>
          </w:tcPr>
          <w:p w14:paraId="3B686C85" w14:textId="77777777" w:rsidR="007F5B12" w:rsidRPr="00684CEA" w:rsidRDefault="007F5B12" w:rsidP="007F5B12">
            <w:pPr>
              <w:pStyle w:val="TAC"/>
            </w:pPr>
            <w:r w:rsidRPr="00684CEA">
              <w:t>30</w:t>
            </w:r>
          </w:p>
        </w:tc>
        <w:tc>
          <w:tcPr>
            <w:tcW w:w="1700" w:type="dxa"/>
            <w:shd w:val="clear" w:color="auto" w:fill="auto"/>
            <w:noWrap/>
            <w:hideMark/>
          </w:tcPr>
          <w:p w14:paraId="30180DF9" w14:textId="77777777" w:rsidR="007F5B12" w:rsidRPr="00684CEA" w:rsidRDefault="007F5B12" w:rsidP="007F5B12">
            <w:pPr>
              <w:pStyle w:val="TAC"/>
            </w:pPr>
            <w:r w:rsidRPr="00684CEA">
              <w:t>28</w:t>
            </w:r>
          </w:p>
        </w:tc>
        <w:tc>
          <w:tcPr>
            <w:tcW w:w="1420" w:type="dxa"/>
            <w:shd w:val="clear" w:color="auto" w:fill="auto"/>
            <w:hideMark/>
          </w:tcPr>
          <w:p w14:paraId="25DCD343" w14:textId="77777777" w:rsidR="007F5B12" w:rsidRPr="00684CEA" w:rsidRDefault="007F5B12" w:rsidP="007F5B12">
            <w:pPr>
              <w:pStyle w:val="TAC"/>
              <w:rPr>
                <w:strike/>
              </w:rPr>
            </w:pPr>
            <w:r w:rsidRPr="00684CEA">
              <w:t>1681</w:t>
            </w:r>
          </w:p>
        </w:tc>
        <w:tc>
          <w:tcPr>
            <w:tcW w:w="1420" w:type="dxa"/>
            <w:shd w:val="clear" w:color="auto" w:fill="auto"/>
            <w:noWrap/>
            <w:hideMark/>
          </w:tcPr>
          <w:p w14:paraId="23A187F6" w14:textId="77777777" w:rsidR="007F5B12" w:rsidRPr="00684CEA" w:rsidRDefault="007F5B12" w:rsidP="007F5B12">
            <w:pPr>
              <w:pStyle w:val="TAC"/>
            </w:pPr>
            <w:r w:rsidRPr="00684CEA">
              <w:t>85.9</w:t>
            </w:r>
          </w:p>
        </w:tc>
      </w:tr>
    </w:tbl>
    <w:p w14:paraId="4AEA00B1" w14:textId="77777777" w:rsidR="007F5B12" w:rsidRPr="00684CEA" w:rsidRDefault="007F5B12" w:rsidP="007F5B12"/>
    <w:p w14:paraId="0E296AC8" w14:textId="77777777" w:rsidR="007F5B12" w:rsidRPr="00684CEA" w:rsidRDefault="007F5B12" w:rsidP="002741DA">
      <w:pPr>
        <w:pStyle w:val="TH"/>
      </w:pPr>
      <w:r w:rsidRPr="00684CEA">
        <w:t xml:space="preserve">Table </w:t>
      </w:r>
      <w:r w:rsidR="00D52A9A" w:rsidRPr="00684CEA">
        <w:t>5.2.3.2</w:t>
      </w:r>
      <w:r w:rsidRPr="00684CEA">
        <w:t>-2: Example of CATR path losses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58"/>
        <w:gridCol w:w="1202"/>
        <w:gridCol w:w="1420"/>
      </w:tblGrid>
      <w:tr w:rsidR="007F5B12" w:rsidRPr="00684CEA" w14:paraId="7981BE7C" w14:textId="77777777" w:rsidTr="007F5B12">
        <w:trPr>
          <w:trHeight w:val="20"/>
          <w:jc w:val="center"/>
        </w:trPr>
        <w:tc>
          <w:tcPr>
            <w:tcW w:w="1458" w:type="dxa"/>
            <w:shd w:val="clear" w:color="auto" w:fill="D9D9D9"/>
            <w:noWrap/>
            <w:hideMark/>
          </w:tcPr>
          <w:p w14:paraId="65F24462" w14:textId="77777777" w:rsidR="007F5B12" w:rsidRPr="00684CEA" w:rsidRDefault="007F5B12" w:rsidP="007F5B12">
            <w:pPr>
              <w:pStyle w:val="TAH"/>
              <w:rPr>
                <w:lang w:val="en-US"/>
              </w:rPr>
            </w:pPr>
            <w:r w:rsidRPr="00684CEA">
              <w:t>DUT size [cm]</w:t>
            </w:r>
          </w:p>
        </w:tc>
        <w:tc>
          <w:tcPr>
            <w:tcW w:w="1202" w:type="dxa"/>
            <w:shd w:val="clear" w:color="auto" w:fill="D9D9D9"/>
            <w:noWrap/>
            <w:hideMark/>
          </w:tcPr>
          <w:p w14:paraId="1A36599E" w14:textId="77777777" w:rsidR="007F5B12" w:rsidRPr="00684CEA" w:rsidRDefault="007F5B12" w:rsidP="007F5B12">
            <w:pPr>
              <w:pStyle w:val="TAH"/>
            </w:pPr>
            <w:r w:rsidRPr="00684CEA">
              <w:t>Frequency (GHz)</w:t>
            </w:r>
          </w:p>
        </w:tc>
        <w:tc>
          <w:tcPr>
            <w:tcW w:w="1420" w:type="dxa"/>
            <w:shd w:val="clear" w:color="auto" w:fill="D9D9D9"/>
            <w:noWrap/>
            <w:hideMark/>
          </w:tcPr>
          <w:p w14:paraId="3218B919" w14:textId="77777777" w:rsidR="007F5B12" w:rsidRPr="00684CEA" w:rsidRDefault="007F5B12" w:rsidP="007F5B12">
            <w:pPr>
              <w:pStyle w:val="TAH"/>
            </w:pPr>
            <w:r w:rsidRPr="00684CEA">
              <w:t>Path Loss</w:t>
            </w:r>
            <w:r w:rsidR="00787A9A" w:rsidRPr="00684CEA">
              <w:t xml:space="preserve"> </w:t>
            </w:r>
            <w:r w:rsidRPr="00684CEA">
              <w:t>(dB)</w:t>
            </w:r>
          </w:p>
        </w:tc>
      </w:tr>
      <w:tr w:rsidR="007F5B12" w:rsidRPr="00684CEA" w14:paraId="0B3A1DDD" w14:textId="77777777" w:rsidTr="007F5B12">
        <w:trPr>
          <w:trHeight w:val="20"/>
          <w:jc w:val="center"/>
        </w:trPr>
        <w:tc>
          <w:tcPr>
            <w:tcW w:w="1458" w:type="dxa"/>
            <w:shd w:val="clear" w:color="auto" w:fill="auto"/>
            <w:noWrap/>
          </w:tcPr>
          <w:p w14:paraId="0175830D" w14:textId="77777777" w:rsidR="007F5B12" w:rsidRPr="00684CEA" w:rsidRDefault="007F5B12" w:rsidP="002741DA">
            <w:pPr>
              <w:pStyle w:val="TAC"/>
            </w:pPr>
            <w:r w:rsidRPr="00684CEA">
              <w:t>5</w:t>
            </w:r>
          </w:p>
        </w:tc>
        <w:tc>
          <w:tcPr>
            <w:tcW w:w="1202" w:type="dxa"/>
            <w:shd w:val="clear" w:color="auto" w:fill="auto"/>
            <w:noWrap/>
          </w:tcPr>
          <w:p w14:paraId="143141B2" w14:textId="77777777" w:rsidR="007F5B12" w:rsidRPr="00684CEA" w:rsidRDefault="007F5B12" w:rsidP="002741DA">
            <w:pPr>
              <w:pStyle w:val="TAC"/>
            </w:pPr>
            <w:r w:rsidRPr="00684CEA">
              <w:t>28</w:t>
            </w:r>
          </w:p>
        </w:tc>
        <w:tc>
          <w:tcPr>
            <w:tcW w:w="1420" w:type="dxa"/>
            <w:shd w:val="clear" w:color="auto" w:fill="auto"/>
            <w:noWrap/>
          </w:tcPr>
          <w:p w14:paraId="40B21771" w14:textId="77777777" w:rsidR="007F5B12" w:rsidRPr="00684CEA" w:rsidRDefault="007F5B12" w:rsidP="002741DA">
            <w:pPr>
              <w:pStyle w:val="TAC"/>
            </w:pPr>
            <w:r w:rsidRPr="00684CEA">
              <w:t xml:space="preserve">52.3 </w:t>
            </w:r>
          </w:p>
        </w:tc>
      </w:tr>
      <w:tr w:rsidR="007F5B12" w:rsidRPr="00684CEA" w14:paraId="29CEC6BD" w14:textId="77777777" w:rsidTr="007F5B12">
        <w:trPr>
          <w:trHeight w:val="20"/>
          <w:jc w:val="center"/>
        </w:trPr>
        <w:tc>
          <w:tcPr>
            <w:tcW w:w="1458" w:type="dxa"/>
            <w:shd w:val="clear" w:color="auto" w:fill="auto"/>
            <w:noWrap/>
          </w:tcPr>
          <w:p w14:paraId="4F984DF3" w14:textId="77777777" w:rsidR="007F5B12" w:rsidRPr="00684CEA" w:rsidRDefault="007F5B12" w:rsidP="002741DA">
            <w:pPr>
              <w:pStyle w:val="TAC"/>
            </w:pPr>
            <w:r w:rsidRPr="00684CEA">
              <w:t>10</w:t>
            </w:r>
          </w:p>
        </w:tc>
        <w:tc>
          <w:tcPr>
            <w:tcW w:w="1202" w:type="dxa"/>
            <w:shd w:val="clear" w:color="auto" w:fill="auto"/>
            <w:noWrap/>
          </w:tcPr>
          <w:p w14:paraId="20F332A1" w14:textId="77777777" w:rsidR="007F5B12" w:rsidRPr="00684CEA" w:rsidRDefault="007F5B12" w:rsidP="002741DA">
            <w:pPr>
              <w:pStyle w:val="TAC"/>
            </w:pPr>
            <w:r w:rsidRPr="00684CEA">
              <w:t>28</w:t>
            </w:r>
          </w:p>
        </w:tc>
        <w:tc>
          <w:tcPr>
            <w:tcW w:w="1420" w:type="dxa"/>
            <w:shd w:val="clear" w:color="auto" w:fill="auto"/>
            <w:noWrap/>
          </w:tcPr>
          <w:p w14:paraId="2CEA0BAD" w14:textId="77777777" w:rsidR="007F5B12" w:rsidRPr="00684CEA" w:rsidRDefault="007F5B12" w:rsidP="002741DA">
            <w:pPr>
              <w:pStyle w:val="TAC"/>
            </w:pPr>
            <w:r w:rsidRPr="00684CEA">
              <w:t>58.3</w:t>
            </w:r>
          </w:p>
        </w:tc>
      </w:tr>
      <w:tr w:rsidR="007F5B12" w:rsidRPr="00684CEA" w14:paraId="5E7C2A6C" w14:textId="77777777" w:rsidTr="007F5B12">
        <w:trPr>
          <w:trHeight w:val="20"/>
          <w:jc w:val="center"/>
        </w:trPr>
        <w:tc>
          <w:tcPr>
            <w:tcW w:w="1458" w:type="dxa"/>
            <w:shd w:val="clear" w:color="auto" w:fill="auto"/>
            <w:noWrap/>
          </w:tcPr>
          <w:p w14:paraId="7CAB00CC" w14:textId="77777777" w:rsidR="007F5B12" w:rsidRPr="00684CEA" w:rsidRDefault="007F5B12" w:rsidP="002741DA">
            <w:pPr>
              <w:pStyle w:val="TAC"/>
            </w:pPr>
            <w:r w:rsidRPr="00684CEA">
              <w:t>15</w:t>
            </w:r>
          </w:p>
        </w:tc>
        <w:tc>
          <w:tcPr>
            <w:tcW w:w="1202" w:type="dxa"/>
            <w:shd w:val="clear" w:color="auto" w:fill="auto"/>
            <w:noWrap/>
          </w:tcPr>
          <w:p w14:paraId="474A7E88" w14:textId="77777777" w:rsidR="007F5B12" w:rsidRPr="00684CEA" w:rsidRDefault="007F5B12" w:rsidP="002741DA">
            <w:pPr>
              <w:pStyle w:val="TAC"/>
            </w:pPr>
            <w:r w:rsidRPr="00684CEA">
              <w:t>28</w:t>
            </w:r>
          </w:p>
        </w:tc>
        <w:tc>
          <w:tcPr>
            <w:tcW w:w="1420" w:type="dxa"/>
            <w:shd w:val="clear" w:color="auto" w:fill="auto"/>
            <w:noWrap/>
          </w:tcPr>
          <w:p w14:paraId="0FE4FAF4" w14:textId="77777777" w:rsidR="007F5B12" w:rsidRPr="00684CEA" w:rsidRDefault="007F5B12" w:rsidP="002741DA">
            <w:pPr>
              <w:pStyle w:val="TAC"/>
            </w:pPr>
            <w:r w:rsidRPr="00684CEA">
              <w:t>61.8</w:t>
            </w:r>
          </w:p>
        </w:tc>
      </w:tr>
      <w:tr w:rsidR="007F5B12" w:rsidRPr="00684CEA" w14:paraId="578C6C43" w14:textId="77777777" w:rsidTr="007F5B12">
        <w:trPr>
          <w:trHeight w:val="20"/>
          <w:jc w:val="center"/>
        </w:trPr>
        <w:tc>
          <w:tcPr>
            <w:tcW w:w="1458" w:type="dxa"/>
            <w:shd w:val="clear" w:color="auto" w:fill="auto"/>
            <w:noWrap/>
          </w:tcPr>
          <w:p w14:paraId="5C744B86" w14:textId="77777777" w:rsidR="007F5B12" w:rsidRPr="00684CEA" w:rsidRDefault="007F5B12" w:rsidP="002741DA">
            <w:pPr>
              <w:pStyle w:val="TAC"/>
            </w:pPr>
            <w:r w:rsidRPr="00684CEA">
              <w:t>30</w:t>
            </w:r>
          </w:p>
        </w:tc>
        <w:tc>
          <w:tcPr>
            <w:tcW w:w="1202" w:type="dxa"/>
            <w:shd w:val="clear" w:color="auto" w:fill="auto"/>
            <w:noWrap/>
          </w:tcPr>
          <w:p w14:paraId="748228CC" w14:textId="77777777" w:rsidR="007F5B12" w:rsidRPr="00684CEA" w:rsidRDefault="007F5B12" w:rsidP="002741DA">
            <w:pPr>
              <w:pStyle w:val="TAC"/>
            </w:pPr>
            <w:r w:rsidRPr="00684CEA">
              <w:t>28</w:t>
            </w:r>
          </w:p>
        </w:tc>
        <w:tc>
          <w:tcPr>
            <w:tcW w:w="1420" w:type="dxa"/>
            <w:shd w:val="clear" w:color="auto" w:fill="auto"/>
            <w:noWrap/>
          </w:tcPr>
          <w:p w14:paraId="40640123" w14:textId="77777777" w:rsidR="007F5B12" w:rsidRPr="00684CEA" w:rsidRDefault="007F5B12" w:rsidP="002741DA">
            <w:pPr>
              <w:pStyle w:val="TAC"/>
            </w:pPr>
            <w:r w:rsidRPr="00684CEA">
              <w:t>67.8</w:t>
            </w:r>
          </w:p>
        </w:tc>
      </w:tr>
      <w:tr w:rsidR="007F5B12" w:rsidRPr="00684CEA" w14:paraId="56BD64EC" w14:textId="77777777" w:rsidTr="00F01416">
        <w:trPr>
          <w:trHeight w:val="20"/>
          <w:jc w:val="center"/>
        </w:trPr>
        <w:tc>
          <w:tcPr>
            <w:tcW w:w="4080" w:type="dxa"/>
            <w:gridSpan w:val="3"/>
            <w:shd w:val="clear" w:color="auto" w:fill="auto"/>
            <w:noWrap/>
          </w:tcPr>
          <w:p w14:paraId="41222A4B" w14:textId="77777777" w:rsidR="007F5B12" w:rsidRPr="00684CEA" w:rsidRDefault="007F5B12" w:rsidP="002741DA">
            <w:pPr>
              <w:pStyle w:val="TAN"/>
            </w:pPr>
            <w:r w:rsidRPr="00684CEA">
              <w:t>NOTE 1:</w:t>
            </w:r>
            <w:r w:rsidRPr="00684CEA">
              <w:tab/>
              <w:t>Final values will depend on CATR specific implementation</w:t>
            </w:r>
          </w:p>
        </w:tc>
      </w:tr>
    </w:tbl>
    <w:p w14:paraId="3AD59E3B" w14:textId="77777777" w:rsidR="007F5B12" w:rsidRPr="00684CEA" w:rsidRDefault="007F5B12" w:rsidP="007F5B12"/>
    <w:p w14:paraId="302417E0" w14:textId="77777777" w:rsidR="002741DA" w:rsidRPr="00684CEA" w:rsidRDefault="002741DA" w:rsidP="002741DA">
      <w:r w:rsidRPr="00684CEA">
        <w:t>For CATR, the FF distance is seen as the focal length, distance between the feed and reflector for a CATR, which can be calculated as shown below (as a rule of thumb although it can vary depending on system implementation):</w:t>
      </w:r>
    </w:p>
    <w:p w14:paraId="73B4A910" w14:textId="77777777" w:rsidR="002741DA" w:rsidRPr="00684CEA" w:rsidRDefault="002741DA" w:rsidP="00FE1529">
      <w:pPr>
        <w:pStyle w:val="B10"/>
      </w:pPr>
      <w:r w:rsidRPr="00684CEA">
        <w:t>-</w:t>
      </w:r>
      <w:r w:rsidRPr="00684CEA">
        <w:tab/>
        <w:t>D =x [m]</w:t>
      </w:r>
    </w:p>
    <w:p w14:paraId="74C6CFF5" w14:textId="77777777" w:rsidR="002741DA" w:rsidRPr="00684CEA" w:rsidRDefault="002741DA" w:rsidP="00FE1529">
      <w:pPr>
        <w:pStyle w:val="B10"/>
      </w:pPr>
      <w:r w:rsidRPr="00684CEA">
        <w:t>-</w:t>
      </w:r>
      <w:r w:rsidRPr="00684CEA">
        <w:tab/>
        <w:t>size of reflector</w:t>
      </w:r>
      <w:r w:rsidR="009C5885" w:rsidRPr="00684CEA">
        <w:t xml:space="preserve"> </w:t>
      </w:r>
      <w:r w:rsidRPr="00684CEA">
        <w:t>=</w:t>
      </w:r>
      <w:r w:rsidR="009C5885" w:rsidRPr="00684CEA">
        <w:t xml:space="preserve"> </w:t>
      </w:r>
      <w:r w:rsidRPr="00684CEA">
        <w:t>2*D</w:t>
      </w:r>
    </w:p>
    <w:p w14:paraId="0A24E1AB" w14:textId="77777777" w:rsidR="002741DA" w:rsidRPr="00684CEA" w:rsidRDefault="002741DA" w:rsidP="00FE1529">
      <w:pPr>
        <w:pStyle w:val="B10"/>
      </w:pPr>
      <w:r w:rsidRPr="00684CEA">
        <w:t>-</w:t>
      </w:r>
      <w:r w:rsidRPr="00684CEA">
        <w:tab/>
        <w:t>R</w:t>
      </w:r>
      <w:r w:rsidR="009C5885" w:rsidRPr="00684CEA">
        <w:t xml:space="preserve"> </w:t>
      </w:r>
      <w:r w:rsidRPr="00684CEA">
        <w:t>=</w:t>
      </w:r>
      <w:r w:rsidR="009C5885" w:rsidRPr="00684CEA">
        <w:t xml:space="preserve"> </w:t>
      </w:r>
      <w:r w:rsidRPr="00684CEA">
        <w:t>focal length = 3.5*size of reflector = 3.5*(2*D)</w:t>
      </w:r>
    </w:p>
    <w:p w14:paraId="43F213BE" w14:textId="77777777" w:rsidR="002741DA" w:rsidRPr="00684CEA" w:rsidRDefault="002741DA" w:rsidP="002741DA">
      <w:r w:rsidRPr="00684CEA">
        <w:t>In a CATR, from the reflector to the quiet zone, there is a plane wave with no space loss.</w:t>
      </w:r>
    </w:p>
    <w:p w14:paraId="38EC49D3" w14:textId="77777777" w:rsidR="007F5B12" w:rsidRPr="00684CEA" w:rsidRDefault="002741DA" w:rsidP="001B6A72">
      <w:r w:rsidRPr="00684CEA">
        <w:t>For both direct FF and CATR, free space path loss is calculated by applying the Free Space Loss formula with R</w:t>
      </w:r>
      <w:r w:rsidR="00787A9A" w:rsidRPr="00684CEA">
        <w:t xml:space="preserve"> </w:t>
      </w:r>
      <w:r w:rsidRPr="00684CEA">
        <w:t>=</w:t>
      </w:r>
      <w:r w:rsidR="00787A9A" w:rsidRPr="00684CEA">
        <w:t xml:space="preserve"> </w:t>
      </w:r>
      <w:r w:rsidRPr="00684CEA">
        <w:t>FF distance:</w:t>
      </w:r>
      <w:r w:rsidR="001B6A72" w:rsidRPr="00684CEA">
        <w:t xml:space="preserve"> </w:t>
      </w:r>
      <w:r w:rsidR="001204E3" w:rsidRPr="00684CEA">
        <w:rPr>
          <w:noProof/>
          <w:lang w:val="en-US"/>
        </w:rPr>
        <w:drawing>
          <wp:inline distT="0" distB="0" distL="0" distR="0" wp14:anchorId="0EFA5FD3" wp14:editId="363ACCBD">
            <wp:extent cx="476250" cy="381000"/>
            <wp:effectExtent l="0" t="0" r="0" b="0"/>
            <wp:docPr id="1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cstate="print">
                      <a:extLst>
                        <a:ext uri="{28A0092B-C50C-407E-A947-70E740481C1C}">
                          <a14:useLocalDpi xmlns:a14="http://schemas.microsoft.com/office/drawing/2010/main" val="0"/>
                        </a:ext>
                      </a:extLst>
                    </a:blip>
                    <a:srcRect l="45737" r="46278" b="18715"/>
                    <a:stretch>
                      <a:fillRect/>
                    </a:stretch>
                  </pic:blipFill>
                  <pic:spPr bwMode="auto">
                    <a:xfrm>
                      <a:off x="0" y="0"/>
                      <a:ext cx="476250" cy="381000"/>
                    </a:xfrm>
                    <a:prstGeom prst="rect">
                      <a:avLst/>
                    </a:prstGeom>
                    <a:noFill/>
                    <a:ln>
                      <a:noFill/>
                    </a:ln>
                  </pic:spPr>
                </pic:pic>
              </a:graphicData>
            </a:graphic>
          </wp:inline>
        </w:drawing>
      </w:r>
      <w:r w:rsidR="00A210B9" w:rsidRPr="00684CEA">
        <w:rPr>
          <w:noProof/>
          <w:lang w:val="en-US"/>
        </w:rPr>
        <w:t>.</w:t>
      </w:r>
    </w:p>
    <w:p w14:paraId="5BD8E969" w14:textId="77777777" w:rsidR="001B6A72" w:rsidRPr="00684CEA" w:rsidRDefault="009C5885" w:rsidP="001B6A72">
      <w:pPr>
        <w:pStyle w:val="Heading4"/>
      </w:pPr>
      <w:bookmarkStart w:id="206" w:name="_Toc21020177"/>
      <w:bookmarkStart w:id="207" w:name="_Toc29813009"/>
      <w:bookmarkStart w:id="208" w:name="_Toc29813275"/>
      <w:bookmarkStart w:id="209" w:name="_Toc52565493"/>
      <w:bookmarkStart w:id="210" w:name="_Toc137568806"/>
      <w:bookmarkStart w:id="211" w:name="_Toc138875733"/>
      <w:bookmarkStart w:id="212" w:name="_Toc138876214"/>
      <w:r w:rsidRPr="00684CEA">
        <w:t>5.2.3.3</w:t>
      </w:r>
      <w:r w:rsidR="001B6A72" w:rsidRPr="00684CEA">
        <w:tab/>
        <w:t>Testing and calibration aspects</w:t>
      </w:r>
      <w:bookmarkEnd w:id="206"/>
      <w:bookmarkEnd w:id="207"/>
      <w:bookmarkEnd w:id="208"/>
      <w:bookmarkEnd w:id="209"/>
      <w:bookmarkEnd w:id="210"/>
      <w:bookmarkEnd w:id="211"/>
      <w:bookmarkEnd w:id="212"/>
    </w:p>
    <w:p w14:paraId="2B7F3F1B" w14:textId="77777777" w:rsidR="001B6A72" w:rsidRPr="00684CEA" w:rsidRDefault="009C5885" w:rsidP="001B6A72">
      <w:pPr>
        <w:pStyle w:val="Heading5"/>
      </w:pPr>
      <w:bookmarkStart w:id="213" w:name="_Toc21020178"/>
      <w:bookmarkStart w:id="214" w:name="_Toc29813010"/>
      <w:bookmarkStart w:id="215" w:name="_Toc29813276"/>
      <w:bookmarkStart w:id="216" w:name="_Toc52565494"/>
      <w:bookmarkStart w:id="217" w:name="_Toc137568807"/>
      <w:bookmarkStart w:id="218" w:name="_Toc138875734"/>
      <w:bookmarkStart w:id="219" w:name="_Toc138876215"/>
      <w:r w:rsidRPr="00684CEA">
        <w:t>5.2.3.3</w:t>
      </w:r>
      <w:r w:rsidR="00A210B9" w:rsidRPr="00684CEA">
        <w:t>.1</w:t>
      </w:r>
      <w:r w:rsidR="00A210B9" w:rsidRPr="00684CEA">
        <w:tab/>
        <w:t>Calibration Measurement Procedure</w:t>
      </w:r>
      <w:bookmarkEnd w:id="213"/>
      <w:bookmarkEnd w:id="214"/>
      <w:bookmarkEnd w:id="215"/>
      <w:bookmarkEnd w:id="216"/>
      <w:bookmarkEnd w:id="217"/>
      <w:bookmarkEnd w:id="218"/>
      <w:bookmarkEnd w:id="219"/>
    </w:p>
    <w:p w14:paraId="4BA4C01B" w14:textId="77777777" w:rsidR="002741DA" w:rsidRPr="00684CEA" w:rsidRDefault="001B6A72" w:rsidP="001B6A72">
      <w:r w:rsidRPr="00684CEA">
        <w:t xml:space="preserve">The calibration measurement is done by using a reference antenna (SGH used in </w:t>
      </w:r>
      <w:r w:rsidR="00787A9A" w:rsidRPr="00684CEA">
        <w:t xml:space="preserve">Figure </w:t>
      </w:r>
      <w:r w:rsidR="009C5885" w:rsidRPr="00684CEA">
        <w:t>5.2.3.3</w:t>
      </w:r>
      <w:r w:rsidRPr="00684CEA">
        <w:t>.1-1) with known efficiency or gain values. In the calibration measurement the reference antenna is measured in the same place as the DUT, and the attenuation of th</w:t>
      </w:r>
      <w:r w:rsidRPr="00684CEA">
        <w:rPr>
          <w:rFonts w:hint="eastAsia"/>
        </w:rPr>
        <w:t>e complete transmission path (C</w:t>
      </w:r>
      <w:r w:rsidRPr="00684CEA">
        <w:rPr>
          <w:rFonts w:hint="eastAsia"/>
        </w:rPr>
        <w:t>↔</w:t>
      </w:r>
      <w:r w:rsidRPr="00684CEA">
        <w:rPr>
          <w:rFonts w:hint="eastAsia"/>
        </w:rPr>
        <w:t xml:space="preserve">A, as in </w:t>
      </w:r>
      <w:r w:rsidR="00787A9A" w:rsidRPr="00684CEA">
        <w:t>F</w:t>
      </w:r>
      <w:r w:rsidR="00787A9A" w:rsidRPr="00684CEA">
        <w:rPr>
          <w:rFonts w:hint="eastAsia"/>
        </w:rPr>
        <w:t xml:space="preserve">igure </w:t>
      </w:r>
      <w:r w:rsidR="009C5885" w:rsidRPr="00684CEA">
        <w:rPr>
          <w:rFonts w:hint="eastAsia"/>
        </w:rPr>
        <w:t>5.2.3.3</w:t>
      </w:r>
      <w:r w:rsidRPr="00684CEA">
        <w:rPr>
          <w:rFonts w:hint="eastAsia"/>
        </w:rPr>
        <w:t xml:space="preserve">.1-1) from the DUT to the </w:t>
      </w:r>
      <w:r w:rsidRPr="00684CEA">
        <w:rPr>
          <w:rFonts w:hint="eastAsia"/>
        </w:rPr>
        <w:lastRenderedPageBreak/>
        <w:t xml:space="preserve">measurement receiver (EIRP), and from the RF source to DUT (EIS) is calibrated out. Figure </w:t>
      </w:r>
      <w:r w:rsidR="009C5885" w:rsidRPr="00684CEA">
        <w:rPr>
          <w:rFonts w:hint="eastAsia"/>
        </w:rPr>
        <w:t>5.2.3.3</w:t>
      </w:r>
      <w:r w:rsidRPr="00684CEA">
        <w:rPr>
          <w:rFonts w:hint="eastAsia"/>
        </w:rPr>
        <w:t>.1-1 presents a setup of a typical compact antenna test range for EIRP calibr</w:t>
      </w:r>
      <w:r w:rsidRPr="00684CEA">
        <w:t>ation:</w:t>
      </w:r>
    </w:p>
    <w:p w14:paraId="0A6AA8B9" w14:textId="77777777" w:rsidR="008F399C" w:rsidRPr="00684CEA" w:rsidRDefault="001204E3" w:rsidP="008F399C">
      <w:pPr>
        <w:pStyle w:val="TH"/>
      </w:pPr>
      <w:r w:rsidRPr="00684CEA">
        <w:rPr>
          <w:noProof/>
        </w:rPr>
        <w:drawing>
          <wp:inline distT="0" distB="0" distL="0" distR="0" wp14:anchorId="08CD3326" wp14:editId="432FED08">
            <wp:extent cx="5486400" cy="4591050"/>
            <wp:effectExtent l="0" t="0" r="0" b="0"/>
            <wp:docPr id="1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86400" cy="4591050"/>
                    </a:xfrm>
                    <a:prstGeom prst="rect">
                      <a:avLst/>
                    </a:prstGeom>
                    <a:noFill/>
                  </pic:spPr>
                </pic:pic>
              </a:graphicData>
            </a:graphic>
          </wp:inline>
        </w:drawing>
      </w:r>
    </w:p>
    <w:p w14:paraId="38D77DAD" w14:textId="77777777" w:rsidR="00501CEE" w:rsidRPr="00684CEA" w:rsidRDefault="00501CEE" w:rsidP="00B92723">
      <w:pPr>
        <w:pStyle w:val="TF"/>
      </w:pPr>
      <w:r w:rsidRPr="00684CEA">
        <w:t xml:space="preserve">Figure </w:t>
      </w:r>
      <w:r w:rsidR="009C5885" w:rsidRPr="00684CEA">
        <w:t>5.2.3.3</w:t>
      </w:r>
      <w:r w:rsidRPr="00684CEA">
        <w:t>.1-1. CATR calibration system setup for EIRP</w:t>
      </w:r>
    </w:p>
    <w:p w14:paraId="3DFD1FBA" w14:textId="77777777" w:rsidR="00B31BD5" w:rsidRPr="00684CEA" w:rsidRDefault="00B31BD5" w:rsidP="00B31BD5">
      <w:pPr>
        <w:pStyle w:val="Heading5"/>
      </w:pPr>
      <w:bookmarkStart w:id="220" w:name="_Toc21020179"/>
      <w:bookmarkStart w:id="221" w:name="_Toc29813011"/>
      <w:bookmarkStart w:id="222" w:name="_Toc29813277"/>
      <w:bookmarkStart w:id="223" w:name="_Toc52565495"/>
      <w:bookmarkStart w:id="224" w:name="_Toc137568808"/>
      <w:bookmarkStart w:id="225" w:name="_Toc138875735"/>
      <w:bookmarkStart w:id="226" w:name="_Toc138876216"/>
      <w:r w:rsidRPr="00684CEA">
        <w:t>5.2.3.3.2</w:t>
      </w:r>
      <w:r w:rsidRPr="00684CEA">
        <w:tab/>
        <w:t>Peak EIRP Measurement Procedure</w:t>
      </w:r>
      <w:bookmarkEnd w:id="220"/>
      <w:bookmarkEnd w:id="221"/>
      <w:bookmarkEnd w:id="222"/>
      <w:bookmarkEnd w:id="223"/>
      <w:bookmarkEnd w:id="224"/>
      <w:bookmarkEnd w:id="225"/>
      <w:bookmarkEnd w:id="226"/>
    </w:p>
    <w:p w14:paraId="32B70028" w14:textId="77777777" w:rsidR="00B31BD5" w:rsidRPr="00684CEA" w:rsidRDefault="00B31BD5" w:rsidP="00B31BD5">
      <w:r w:rsidRPr="00684CEA">
        <w:t>The TX beam peak direction is where the maximum total component of EIRP is found, including the respective polarization of the measurement antenna used to form the TX beam, according to 5.2.1.3.7.</w:t>
      </w:r>
    </w:p>
    <w:p w14:paraId="318DD35A" w14:textId="77777777" w:rsidR="00B31BD5" w:rsidRPr="00684CEA" w:rsidRDefault="00B31BD5" w:rsidP="00684CEA">
      <w:pPr>
        <w:pStyle w:val="B10"/>
      </w:pPr>
      <w:r w:rsidRPr="00684CEA">
        <w:t>1)</w:t>
      </w:r>
      <w:r w:rsidRPr="00684CEA">
        <w:tab/>
        <w:t xml:space="preserve">Select any of the three Alignment Options (1, 2, or 3) from Tables C.2-1 through C.2-3 to mount the DUT inside the QZ. </w:t>
      </w:r>
    </w:p>
    <w:p w14:paraId="28F1EEDA" w14:textId="77777777" w:rsidR="00B31BD5" w:rsidRPr="00684CEA" w:rsidRDefault="00B31BD5" w:rsidP="00684CEA">
      <w:pPr>
        <w:pStyle w:val="B10"/>
      </w:pPr>
      <w:r w:rsidRPr="00684CEA">
        <w:t>2)</w:t>
      </w:r>
      <w:r w:rsidRPr="00684CEA">
        <w:tab/>
        <w:t xml:space="preserve">If the re-positioning concept is not applied to the TX test cases, position the device in DUT Orientation 1. If the re-positioning concept is applied to the TX test cases, </w:t>
      </w:r>
    </w:p>
    <w:p w14:paraId="6464DBCA" w14:textId="77777777" w:rsidR="00B31BD5" w:rsidRPr="00684CEA" w:rsidRDefault="00B31BD5" w:rsidP="00684CEA">
      <w:pPr>
        <w:pStyle w:val="B20"/>
      </w:pPr>
      <w:r w:rsidRPr="00684CEA">
        <w:t>a)</w:t>
      </w:r>
      <w:r w:rsidR="00877622" w:rsidRPr="00684CEA">
        <w:tab/>
      </w:r>
      <w:r w:rsidRPr="00684CEA">
        <w:t xml:space="preserve">position the device in DUT Orientation 1 </w:t>
      </w:r>
      <w:r w:rsidRPr="00684CEA">
        <w:rPr>
          <w:lang w:eastAsia="x-none"/>
        </w:rPr>
        <w:t xml:space="preserve">from Tables C.2-1 through C.2-3 </w:t>
      </w:r>
      <w:r w:rsidRPr="00684CEA">
        <w:t>if the maximum beam peak direction is within zenith angular range 0</w:t>
      </w:r>
      <w:r w:rsidRPr="00684CEA">
        <w:rPr>
          <w:vertAlign w:val="superscript"/>
        </w:rPr>
        <w:t>o</w:t>
      </w:r>
      <w:r w:rsidRPr="00684CEA">
        <w:t>≤</w:t>
      </w:r>
      <w:r w:rsidR="00877622" w:rsidRPr="00684CEA">
        <w:t> </w:t>
      </w:r>
      <w:r w:rsidRPr="00684CEA">
        <w:rPr>
          <w:rFonts w:ascii="Symbol" w:hAnsi="Symbol"/>
        </w:rPr>
        <w:t></w:t>
      </w:r>
      <w:r w:rsidR="00877622" w:rsidRPr="00684CEA">
        <w:t> </w:t>
      </w:r>
      <w:r w:rsidRPr="00684CEA">
        <w:t>≤90</w:t>
      </w:r>
      <w:r w:rsidRPr="00684CEA">
        <w:rPr>
          <w:vertAlign w:val="superscript"/>
        </w:rPr>
        <w:t>o</w:t>
      </w:r>
      <w:r w:rsidRPr="00684CEA">
        <w:t xml:space="preserve"> for the alignment option selected in step 1</w:t>
      </w:r>
      <w:r w:rsidR="00877622" w:rsidRPr="00684CEA">
        <w:t>.</w:t>
      </w:r>
    </w:p>
    <w:p w14:paraId="0C50AFE0" w14:textId="77777777" w:rsidR="00B31BD5" w:rsidRPr="00684CEA" w:rsidRDefault="00B31BD5" w:rsidP="00684CEA">
      <w:pPr>
        <w:pStyle w:val="B20"/>
      </w:pPr>
      <w:r w:rsidRPr="00684CEA">
        <w:t>b)</w:t>
      </w:r>
      <w:r w:rsidR="00877622" w:rsidRPr="00684CEA">
        <w:tab/>
      </w:r>
      <w:r w:rsidRPr="00684CEA">
        <w:t xml:space="preserve">position the device in DUT Orientation 2 (either Options 1 or 2) </w:t>
      </w:r>
      <w:r w:rsidRPr="00684CEA">
        <w:rPr>
          <w:lang w:eastAsia="x-none"/>
        </w:rPr>
        <w:t xml:space="preserve">from Tables C.2-1 through C.2-3 </w:t>
      </w:r>
      <w:r w:rsidRPr="00684CEA">
        <w:t>if the maximum beam peak direction is within zenith angular range 90</w:t>
      </w:r>
      <w:r w:rsidRPr="00684CEA">
        <w:rPr>
          <w:vertAlign w:val="superscript"/>
        </w:rPr>
        <w:t>o</w:t>
      </w:r>
      <w:r w:rsidRPr="00684CEA">
        <w:t>&lt;</w:t>
      </w:r>
      <w:r w:rsidR="00877622" w:rsidRPr="00684CEA">
        <w:t> </w:t>
      </w:r>
      <w:r w:rsidRPr="00684CEA">
        <w:rPr>
          <w:rFonts w:ascii="Symbol" w:hAnsi="Symbol"/>
        </w:rPr>
        <w:t></w:t>
      </w:r>
      <w:r w:rsidR="00877622" w:rsidRPr="00684CEA">
        <w:t> </w:t>
      </w:r>
      <w:r w:rsidRPr="00684CEA">
        <w:t>≤180</w:t>
      </w:r>
      <w:r w:rsidRPr="00684CEA">
        <w:rPr>
          <w:vertAlign w:val="superscript"/>
        </w:rPr>
        <w:t>o</w:t>
      </w:r>
      <w:r w:rsidRPr="00684CEA">
        <w:t xml:space="preserve"> for DUT Orientation 1 for the alignment option selected in step 1.</w:t>
      </w:r>
    </w:p>
    <w:p w14:paraId="0E77CF89" w14:textId="77777777" w:rsidR="00B31BD5" w:rsidRPr="00684CEA" w:rsidRDefault="00B31BD5" w:rsidP="00684CEA">
      <w:pPr>
        <w:pStyle w:val="B10"/>
      </w:pPr>
      <w:r w:rsidRPr="00684CEA">
        <w:t>3)</w:t>
      </w:r>
      <w:r w:rsidRPr="00684CEA">
        <w:tab/>
        <w:t>Connect the SS (System Simulator) with the DUT through the measurement antenna with polarization reference Pol</w:t>
      </w:r>
      <w:r w:rsidRPr="00684CEA">
        <w:rPr>
          <w:vertAlign w:val="subscript"/>
        </w:rPr>
        <w:t>Meas</w:t>
      </w:r>
      <w:r w:rsidRPr="00684CEA">
        <w:t xml:space="preserve"> to form the TX beam towards the TX beam peak direction and respective polarization.</w:t>
      </w:r>
    </w:p>
    <w:p w14:paraId="25618639" w14:textId="77777777" w:rsidR="00B31BD5" w:rsidRPr="00684CEA" w:rsidRDefault="00B31BD5" w:rsidP="00684CEA">
      <w:pPr>
        <w:pStyle w:val="B10"/>
      </w:pPr>
      <w:r w:rsidRPr="00684CEA">
        <w:t>4)</w:t>
      </w:r>
      <w:r w:rsidRPr="00684CEA">
        <w:tab/>
        <w:t xml:space="preserve">Lock the beam toward that direction for the entire duration of the test and send continuously power control </w:t>
      </w:r>
      <w:r w:rsidR="00B739C4">
        <w:t>"</w:t>
      </w:r>
      <w:r w:rsidRPr="00684CEA">
        <w:t>up</w:t>
      </w:r>
      <w:r w:rsidR="00B739C4">
        <w:t>"</w:t>
      </w:r>
      <w:r w:rsidRPr="00684CEA">
        <w:t xml:space="preserve"> commands in every uplink scheduling information to the UE.</w:t>
      </w:r>
    </w:p>
    <w:p w14:paraId="29670F2D" w14:textId="77777777" w:rsidR="00B31BD5" w:rsidRPr="00684CEA" w:rsidRDefault="00B31BD5" w:rsidP="00684CEA">
      <w:pPr>
        <w:pStyle w:val="B10"/>
      </w:pPr>
      <w:r w:rsidRPr="00684CEA">
        <w:lastRenderedPageBreak/>
        <w:t>5)</w:t>
      </w:r>
      <w:r w:rsidRPr="00684CEA">
        <w:tab/>
        <w:t>Measure the mean power P</w:t>
      </w:r>
      <w:r w:rsidRPr="00684CEA">
        <w:rPr>
          <w:vertAlign w:val="subscript"/>
        </w:rPr>
        <w:t xml:space="preserve">meas </w:t>
      </w:r>
      <w:r w:rsidRPr="00684CEA">
        <w:rPr>
          <w:lang w:val="en-US"/>
        </w:rPr>
        <w:t>(Pol</w:t>
      </w:r>
      <w:r w:rsidRPr="00684CEA">
        <w:rPr>
          <w:vertAlign w:val="subscript"/>
          <w:lang w:val="en-US"/>
        </w:rPr>
        <w:t>Meas</w:t>
      </w:r>
      <w:r w:rsidRPr="00684CEA">
        <w:rPr>
          <w:lang w:val="en-US"/>
        </w:rPr>
        <w:t>=</w:t>
      </w:r>
      <w:r w:rsidRPr="00684CEA">
        <w:rPr>
          <w:rFonts w:ascii="Symbol" w:hAnsi="Symbol"/>
        </w:rPr>
        <w:t></w:t>
      </w:r>
      <w:r w:rsidRPr="00684CEA">
        <w:rPr>
          <w:rFonts w:ascii="Symbol" w:hAnsi="Symbol"/>
        </w:rPr>
        <w:t></w:t>
      </w:r>
      <w:r w:rsidRPr="00684CEA">
        <w:rPr>
          <w:lang w:val="en-US"/>
        </w:rPr>
        <w:t xml:space="preserve"> Pol</w:t>
      </w:r>
      <w:r w:rsidRPr="00684CEA">
        <w:rPr>
          <w:vertAlign w:val="subscript"/>
          <w:lang w:val="en-US"/>
        </w:rPr>
        <w:t>Link</w:t>
      </w:r>
      <w:r w:rsidRPr="00684CEA">
        <w:t>) of the modulated signal arriving at the power measurement equipment (such as a spectrum analyser, power meter, or gNB emulator).</w:t>
      </w:r>
    </w:p>
    <w:p w14:paraId="71BDFC59" w14:textId="77777777" w:rsidR="00B31BD5" w:rsidRPr="00684CEA" w:rsidRDefault="00B31BD5" w:rsidP="00684CEA">
      <w:pPr>
        <w:pStyle w:val="B10"/>
      </w:pPr>
      <w:r w:rsidRPr="00684CEA">
        <w:t>6)</w:t>
      </w:r>
      <w:r w:rsidRPr="00684CEA">
        <w:tab/>
        <w:t>Calculate EIRP</w:t>
      </w:r>
      <w:r w:rsidRPr="00684CEA">
        <w:rPr>
          <w:lang w:val="en-US"/>
        </w:rPr>
        <w:t>(Pol</w:t>
      </w:r>
      <w:r w:rsidRPr="00684CEA">
        <w:rPr>
          <w:vertAlign w:val="subscript"/>
          <w:lang w:val="en-US"/>
        </w:rPr>
        <w:t>Meas</w:t>
      </w:r>
      <w:r w:rsidRPr="00684CEA">
        <w:rPr>
          <w:lang w:val="en-US"/>
        </w:rPr>
        <w:t>=</w:t>
      </w:r>
      <w:r w:rsidRPr="00684CEA">
        <w:rPr>
          <w:rFonts w:ascii="Symbol" w:hAnsi="Symbol"/>
        </w:rPr>
        <w:t></w:t>
      </w:r>
      <w:r w:rsidRPr="00684CEA">
        <w:rPr>
          <w:rFonts w:ascii="Symbol" w:hAnsi="Symbol"/>
        </w:rPr>
        <w:t></w:t>
      </w:r>
      <w:r w:rsidRPr="00684CEA">
        <w:rPr>
          <w:lang w:val="en-US"/>
        </w:rPr>
        <w:t xml:space="preserve"> Pol</w:t>
      </w:r>
      <w:r w:rsidRPr="00684CEA">
        <w:rPr>
          <w:vertAlign w:val="subscript"/>
          <w:lang w:val="en-US"/>
        </w:rPr>
        <w:t>Link</w:t>
      </w:r>
      <w:r w:rsidRPr="00684CEA">
        <w:rPr>
          <w:rFonts w:ascii="Symbol" w:hAnsi="Symbol"/>
        </w:rPr>
        <w:t></w:t>
      </w:r>
      <w:r w:rsidRPr="00684CEA">
        <w:t xml:space="preserve"> by adding the composite loss of the entire transmission path for utilized signal path, L</w:t>
      </w:r>
      <w:r w:rsidRPr="00684CEA">
        <w:rPr>
          <w:vertAlign w:val="subscript"/>
        </w:rPr>
        <w:t>EIRP,θ</w:t>
      </w:r>
      <w:r w:rsidRPr="00684CEA">
        <w:t>, and frequency to the measured power P</w:t>
      </w:r>
      <w:r w:rsidRPr="00684CEA">
        <w:rPr>
          <w:vertAlign w:val="subscript"/>
        </w:rPr>
        <w:t>meas</w:t>
      </w:r>
      <w:r w:rsidRPr="00684CEA">
        <w:rPr>
          <w:lang w:val="en-US"/>
        </w:rPr>
        <w:t>(Pol</w:t>
      </w:r>
      <w:r w:rsidRPr="00684CEA">
        <w:rPr>
          <w:vertAlign w:val="subscript"/>
          <w:lang w:val="en-US"/>
        </w:rPr>
        <w:t>Meas</w:t>
      </w:r>
      <w:r w:rsidRPr="00684CEA">
        <w:rPr>
          <w:lang w:val="en-US"/>
        </w:rPr>
        <w:t>=</w:t>
      </w:r>
      <w:r w:rsidRPr="00684CEA">
        <w:rPr>
          <w:rFonts w:ascii="Symbol" w:hAnsi="Symbol"/>
        </w:rPr>
        <w:t></w:t>
      </w:r>
      <w:r w:rsidRPr="00684CEA">
        <w:rPr>
          <w:rFonts w:ascii="Symbol" w:hAnsi="Symbol"/>
        </w:rPr>
        <w:t></w:t>
      </w:r>
      <w:r w:rsidRPr="00684CEA">
        <w:rPr>
          <w:lang w:val="en-US"/>
        </w:rPr>
        <w:t xml:space="preserve"> Pol</w:t>
      </w:r>
      <w:r w:rsidRPr="00684CEA">
        <w:rPr>
          <w:vertAlign w:val="subscript"/>
          <w:lang w:val="en-US"/>
        </w:rPr>
        <w:t>Link</w:t>
      </w:r>
      <w:r w:rsidRPr="00684CEA">
        <w:rPr>
          <w:rFonts w:ascii="Symbol" w:hAnsi="Symbol"/>
        </w:rPr>
        <w:t></w:t>
      </w:r>
    </w:p>
    <w:p w14:paraId="2086DBB8" w14:textId="77777777" w:rsidR="00B31BD5" w:rsidRPr="00684CEA" w:rsidRDefault="00B31BD5" w:rsidP="00684CEA">
      <w:pPr>
        <w:pStyle w:val="B10"/>
      </w:pPr>
      <w:r w:rsidRPr="00684CEA">
        <w:t>7)</w:t>
      </w:r>
      <w:r w:rsidRPr="00684CEA">
        <w:tab/>
        <w:t>Measure the mean power P</w:t>
      </w:r>
      <w:r w:rsidRPr="00684CEA">
        <w:rPr>
          <w:vertAlign w:val="subscript"/>
        </w:rPr>
        <w:t xml:space="preserve">meas </w:t>
      </w:r>
      <w:r w:rsidRPr="00684CEA">
        <w:rPr>
          <w:lang w:val="en-US"/>
        </w:rPr>
        <w:t>(Pol</w:t>
      </w:r>
      <w:r w:rsidRPr="00684CEA">
        <w:rPr>
          <w:vertAlign w:val="subscript"/>
          <w:lang w:val="en-US"/>
        </w:rPr>
        <w:t>Meas</w:t>
      </w:r>
      <w:r w:rsidRPr="00684CEA">
        <w:rPr>
          <w:lang w:val="en-US"/>
        </w:rPr>
        <w:t>=</w:t>
      </w:r>
      <w:r w:rsidRPr="00684CEA">
        <w:rPr>
          <w:rFonts w:ascii="Symbol" w:hAnsi="Symbol"/>
        </w:rPr>
        <w:t></w:t>
      </w:r>
      <w:r w:rsidRPr="00684CEA">
        <w:rPr>
          <w:rFonts w:ascii="Symbol" w:hAnsi="Symbol"/>
        </w:rPr>
        <w:t></w:t>
      </w:r>
      <w:r w:rsidRPr="00684CEA">
        <w:rPr>
          <w:lang w:val="en-US"/>
        </w:rPr>
        <w:t xml:space="preserve"> Pol</w:t>
      </w:r>
      <w:r w:rsidRPr="00684CEA">
        <w:rPr>
          <w:vertAlign w:val="subscript"/>
          <w:lang w:val="en-US"/>
        </w:rPr>
        <w:t>Link</w:t>
      </w:r>
      <w:r w:rsidRPr="00684CEA">
        <w:t>) of the modulated signal arriving at the power measurement equipment.</w:t>
      </w:r>
    </w:p>
    <w:p w14:paraId="70A7DF35" w14:textId="77777777" w:rsidR="00B31BD5" w:rsidRPr="00684CEA" w:rsidRDefault="00B31BD5" w:rsidP="00684CEA">
      <w:pPr>
        <w:pStyle w:val="B10"/>
      </w:pPr>
      <w:r w:rsidRPr="00684CEA">
        <w:t>8)</w:t>
      </w:r>
      <w:r w:rsidRPr="00684CEA">
        <w:tab/>
        <w:t>Calculate EIRP</w:t>
      </w:r>
      <w:r w:rsidRPr="00684CEA">
        <w:rPr>
          <w:lang w:val="en-US"/>
        </w:rPr>
        <w:t>(Pol</w:t>
      </w:r>
      <w:r w:rsidRPr="00684CEA">
        <w:rPr>
          <w:vertAlign w:val="subscript"/>
          <w:lang w:val="en-US"/>
        </w:rPr>
        <w:t>Meas</w:t>
      </w:r>
      <w:r w:rsidRPr="00684CEA">
        <w:rPr>
          <w:lang w:val="en-US"/>
        </w:rPr>
        <w:t>=</w:t>
      </w:r>
      <w:r w:rsidRPr="00684CEA">
        <w:rPr>
          <w:rFonts w:ascii="Symbol" w:hAnsi="Symbol"/>
        </w:rPr>
        <w:t></w:t>
      </w:r>
      <w:r w:rsidRPr="00684CEA">
        <w:rPr>
          <w:rFonts w:ascii="Symbol" w:hAnsi="Symbol"/>
        </w:rPr>
        <w:t></w:t>
      </w:r>
      <w:r w:rsidRPr="00684CEA">
        <w:rPr>
          <w:lang w:val="en-US"/>
        </w:rPr>
        <w:t xml:space="preserve"> Pol</w:t>
      </w:r>
      <w:r w:rsidRPr="00684CEA">
        <w:rPr>
          <w:vertAlign w:val="subscript"/>
          <w:lang w:val="en-US"/>
        </w:rPr>
        <w:t>Link</w:t>
      </w:r>
      <w:r w:rsidRPr="00684CEA">
        <w:rPr>
          <w:lang w:val="en-US"/>
        </w:rPr>
        <w:t xml:space="preserve">) </w:t>
      </w:r>
      <w:r w:rsidRPr="00684CEA">
        <w:t xml:space="preserve"> by adding the composite losses of the entire transmission path for utilized signal path, L</w:t>
      </w:r>
      <w:r w:rsidRPr="00684CEA">
        <w:rPr>
          <w:vertAlign w:val="subscript"/>
        </w:rPr>
        <w:t>EIRP,ϕ</w:t>
      </w:r>
      <w:r w:rsidRPr="00684CEA">
        <w:t xml:space="preserve"> and frequency to the measured power P</w:t>
      </w:r>
      <w:r w:rsidRPr="00684CEA">
        <w:rPr>
          <w:vertAlign w:val="subscript"/>
        </w:rPr>
        <w:t>meas</w:t>
      </w:r>
      <w:r w:rsidRPr="00684CEA">
        <w:rPr>
          <w:lang w:val="en-US"/>
        </w:rPr>
        <w:t xml:space="preserve"> (Pol</w:t>
      </w:r>
      <w:r w:rsidRPr="00684CEA">
        <w:rPr>
          <w:vertAlign w:val="subscript"/>
          <w:lang w:val="en-US"/>
        </w:rPr>
        <w:t>Meas</w:t>
      </w:r>
      <w:r w:rsidRPr="00684CEA">
        <w:rPr>
          <w:lang w:val="en-US"/>
        </w:rPr>
        <w:t>=</w:t>
      </w:r>
      <w:r w:rsidRPr="00684CEA">
        <w:rPr>
          <w:rFonts w:ascii="Symbol" w:hAnsi="Symbol"/>
        </w:rPr>
        <w:t></w:t>
      </w:r>
      <w:r w:rsidRPr="00684CEA">
        <w:rPr>
          <w:rFonts w:ascii="Symbol" w:hAnsi="Symbol"/>
        </w:rPr>
        <w:t></w:t>
      </w:r>
      <w:r w:rsidRPr="00684CEA">
        <w:rPr>
          <w:lang w:val="en-US"/>
        </w:rPr>
        <w:t xml:space="preserve"> Pol</w:t>
      </w:r>
      <w:r w:rsidRPr="00684CEA">
        <w:rPr>
          <w:vertAlign w:val="subscript"/>
          <w:lang w:val="en-US"/>
        </w:rPr>
        <w:t>Link</w:t>
      </w:r>
      <w:r w:rsidRPr="00684CEA">
        <w:rPr>
          <w:lang w:val="en-US"/>
        </w:rPr>
        <w:t>).</w:t>
      </w:r>
    </w:p>
    <w:p w14:paraId="732AEB63" w14:textId="77777777" w:rsidR="00B31BD5" w:rsidRPr="00684CEA" w:rsidRDefault="00B31BD5" w:rsidP="00684CEA">
      <w:pPr>
        <w:pStyle w:val="B10"/>
        <w:rPr>
          <w:rFonts w:ascii="Symbol" w:hAnsi="Symbol" w:hint="eastAsia"/>
        </w:rPr>
      </w:pPr>
      <w:r w:rsidRPr="00684CEA">
        <w:t>9)</w:t>
      </w:r>
      <w:r w:rsidRPr="00684CEA">
        <w:tab/>
        <w:t xml:space="preserve">Calculate total EIRP </w:t>
      </w:r>
      <w:r w:rsidRPr="00684CEA">
        <w:rPr>
          <w:lang w:val="en-US"/>
        </w:rPr>
        <w:t>(Pol</w:t>
      </w:r>
      <w:r w:rsidRPr="00684CEA">
        <w:rPr>
          <w:vertAlign w:val="subscript"/>
          <w:lang w:val="en-US"/>
        </w:rPr>
        <w:t>Link</w:t>
      </w:r>
      <w:r w:rsidRPr="00684CEA">
        <w:rPr>
          <w:rFonts w:ascii="Symbol" w:hAnsi="Symbol"/>
        </w:rPr>
        <w:t></w:t>
      </w:r>
      <w:r w:rsidRPr="00684CEA">
        <w:t xml:space="preserve"> = EIRP</w:t>
      </w:r>
      <w:r w:rsidRPr="00684CEA">
        <w:rPr>
          <w:lang w:val="en-US"/>
        </w:rPr>
        <w:t>(Pol</w:t>
      </w:r>
      <w:r w:rsidRPr="00684CEA">
        <w:rPr>
          <w:vertAlign w:val="subscript"/>
          <w:lang w:val="en-US"/>
        </w:rPr>
        <w:t>Meas</w:t>
      </w:r>
      <w:r w:rsidRPr="00684CEA">
        <w:rPr>
          <w:lang w:val="en-US"/>
        </w:rPr>
        <w:t>=</w:t>
      </w:r>
      <w:r w:rsidRPr="00684CEA">
        <w:rPr>
          <w:rFonts w:ascii="Symbol" w:hAnsi="Symbol"/>
        </w:rPr>
        <w:t></w:t>
      </w:r>
      <w:r w:rsidRPr="00684CEA">
        <w:rPr>
          <w:rFonts w:ascii="Symbol" w:hAnsi="Symbol"/>
        </w:rPr>
        <w:t></w:t>
      </w:r>
      <w:r w:rsidRPr="00684CEA">
        <w:rPr>
          <w:lang w:val="en-US"/>
        </w:rPr>
        <w:t xml:space="preserve"> Pol</w:t>
      </w:r>
      <w:r w:rsidRPr="00684CEA">
        <w:rPr>
          <w:vertAlign w:val="subscript"/>
          <w:lang w:val="en-US"/>
        </w:rPr>
        <w:t>Link</w:t>
      </w:r>
      <w:r w:rsidRPr="00684CEA">
        <w:rPr>
          <w:rFonts w:ascii="Symbol" w:hAnsi="Symbol"/>
        </w:rPr>
        <w:t></w:t>
      </w:r>
      <w:r w:rsidRPr="00684CEA">
        <w:t xml:space="preserve"> + EIRP</w:t>
      </w:r>
      <w:r w:rsidRPr="00684CEA">
        <w:rPr>
          <w:lang w:val="en-US"/>
        </w:rPr>
        <w:t>(Pol</w:t>
      </w:r>
      <w:r w:rsidRPr="00684CEA">
        <w:rPr>
          <w:vertAlign w:val="subscript"/>
          <w:lang w:val="en-US"/>
        </w:rPr>
        <w:t>Meas</w:t>
      </w:r>
      <w:r w:rsidRPr="00684CEA">
        <w:rPr>
          <w:lang w:val="en-US"/>
        </w:rPr>
        <w:t>=</w:t>
      </w:r>
      <w:r w:rsidRPr="00684CEA">
        <w:rPr>
          <w:rFonts w:ascii="Symbol" w:hAnsi="Symbol"/>
        </w:rPr>
        <w:t></w:t>
      </w:r>
      <w:r w:rsidRPr="00684CEA">
        <w:rPr>
          <w:rFonts w:ascii="Symbol" w:hAnsi="Symbol"/>
        </w:rPr>
        <w:t></w:t>
      </w:r>
      <w:r w:rsidRPr="00684CEA">
        <w:rPr>
          <w:lang w:val="en-US"/>
        </w:rPr>
        <w:t xml:space="preserve"> Pol</w:t>
      </w:r>
      <w:r w:rsidRPr="00684CEA">
        <w:rPr>
          <w:vertAlign w:val="subscript"/>
          <w:lang w:val="en-US"/>
        </w:rPr>
        <w:t>Link</w:t>
      </w:r>
      <w:r w:rsidRPr="00684CEA">
        <w:rPr>
          <w:rFonts w:ascii="Symbol" w:hAnsi="Symbol"/>
        </w:rPr>
        <w:t></w:t>
      </w:r>
    </w:p>
    <w:p w14:paraId="50952DF9" w14:textId="77777777" w:rsidR="00B31BD5" w:rsidRPr="00684CEA" w:rsidRDefault="00B31BD5" w:rsidP="00B31BD5">
      <w:pPr>
        <w:pStyle w:val="Heading5"/>
      </w:pPr>
      <w:bookmarkStart w:id="227" w:name="_Toc21020180"/>
      <w:bookmarkStart w:id="228" w:name="_Toc29813012"/>
      <w:bookmarkStart w:id="229" w:name="_Toc29813278"/>
      <w:bookmarkStart w:id="230" w:name="_Toc52565496"/>
      <w:bookmarkStart w:id="231" w:name="_Toc137568809"/>
      <w:bookmarkStart w:id="232" w:name="_Toc138875736"/>
      <w:bookmarkStart w:id="233" w:name="_Toc138876217"/>
      <w:r w:rsidRPr="00684CEA">
        <w:t>5.2.3.3.3</w:t>
      </w:r>
      <w:r w:rsidRPr="00684CEA">
        <w:tab/>
        <w:t>TRP Measurement Procedure</w:t>
      </w:r>
      <w:bookmarkEnd w:id="227"/>
      <w:bookmarkEnd w:id="228"/>
      <w:bookmarkEnd w:id="229"/>
      <w:bookmarkEnd w:id="230"/>
      <w:bookmarkEnd w:id="231"/>
      <w:bookmarkEnd w:id="232"/>
      <w:bookmarkEnd w:id="233"/>
    </w:p>
    <w:p w14:paraId="061190C9" w14:textId="77777777" w:rsidR="00B31BD5" w:rsidRPr="00684CEA" w:rsidRDefault="00B31BD5" w:rsidP="00B31BD5">
      <w:r w:rsidRPr="00684CEA">
        <w:t>The minimum number of measurement points for TRP measurement grid is outlined in Annex G.1.</w:t>
      </w:r>
    </w:p>
    <w:p w14:paraId="6AEC3500" w14:textId="77777777" w:rsidR="00B31BD5" w:rsidRPr="00684CEA" w:rsidRDefault="00B31BD5" w:rsidP="00B31BD5">
      <w:r w:rsidRPr="00684CEA">
        <w:t>The measurement procedure includes the following steps:</w:t>
      </w:r>
    </w:p>
    <w:p w14:paraId="02BA33DF" w14:textId="77777777" w:rsidR="00B31BD5" w:rsidRPr="00684CEA" w:rsidRDefault="00B31BD5" w:rsidP="00FE1529">
      <w:pPr>
        <w:pStyle w:val="B10"/>
      </w:pPr>
      <w:r w:rsidRPr="00684CEA">
        <w:t>1)</w:t>
      </w:r>
      <w:r w:rsidRPr="00684CEA">
        <w:tab/>
        <w:t>Select any of the three Alignment Options (1, 2, or 3) from Tables C.2-1 through C.2-3 to mount the DUT inside the QZ.</w:t>
      </w:r>
    </w:p>
    <w:p w14:paraId="3C6490A8" w14:textId="77777777" w:rsidR="00B31BD5" w:rsidRPr="00684CEA" w:rsidRDefault="00B31BD5" w:rsidP="00FE1529">
      <w:pPr>
        <w:pStyle w:val="B10"/>
      </w:pPr>
      <w:r w:rsidRPr="00684CEA">
        <w:t>2)</w:t>
      </w:r>
      <w:r w:rsidRPr="00684CEA">
        <w:tab/>
        <w:t xml:space="preserve">If the re-positioning concept is not applied to the TX test cases, position the device in DUT Orientation 1. If the re-positioning concept is applied to the TX test cases, </w:t>
      </w:r>
    </w:p>
    <w:p w14:paraId="790E6209" w14:textId="77777777" w:rsidR="00B31BD5" w:rsidRPr="00684CEA" w:rsidRDefault="00B31BD5" w:rsidP="00684CEA">
      <w:pPr>
        <w:pStyle w:val="B20"/>
      </w:pPr>
      <w:r w:rsidRPr="00684CEA">
        <w:t>a)</w:t>
      </w:r>
      <w:r w:rsidR="00877622" w:rsidRPr="00684CEA">
        <w:tab/>
      </w:r>
      <w:r w:rsidRPr="00684CEA">
        <w:t xml:space="preserve">position the device in DUT Orientation 1 </w:t>
      </w:r>
      <w:r w:rsidRPr="00684CEA">
        <w:rPr>
          <w:lang w:eastAsia="x-none"/>
        </w:rPr>
        <w:t xml:space="preserve">from Tables C.2-1 through C.2-3 </w:t>
      </w:r>
      <w:r w:rsidRPr="00684CEA">
        <w:t>if the maximum beam peak direction is within zenith angular range 0</w:t>
      </w:r>
      <w:r w:rsidRPr="00684CEA">
        <w:rPr>
          <w:vertAlign w:val="superscript"/>
        </w:rPr>
        <w:t>o</w:t>
      </w:r>
      <w:r w:rsidRPr="00684CEA">
        <w:t>≤</w:t>
      </w:r>
      <w:r w:rsidR="00877622" w:rsidRPr="00684CEA">
        <w:t> </w:t>
      </w:r>
      <w:r w:rsidRPr="00684CEA">
        <w:rPr>
          <w:rFonts w:ascii="Symbol" w:hAnsi="Symbol"/>
        </w:rPr>
        <w:t></w:t>
      </w:r>
      <w:r w:rsidR="00877622" w:rsidRPr="00684CEA">
        <w:t> </w:t>
      </w:r>
      <w:r w:rsidRPr="00684CEA">
        <w:t>≤90</w:t>
      </w:r>
      <w:r w:rsidRPr="00684CEA">
        <w:rPr>
          <w:vertAlign w:val="superscript"/>
        </w:rPr>
        <w:t>o</w:t>
      </w:r>
      <w:r w:rsidRPr="00684CEA">
        <w:t xml:space="preserve"> for the alignment option selected in step 1</w:t>
      </w:r>
      <w:r w:rsidR="00877622" w:rsidRPr="00684CEA">
        <w:t>.</w:t>
      </w:r>
    </w:p>
    <w:p w14:paraId="37D3DE6B" w14:textId="77777777" w:rsidR="00B31BD5" w:rsidRPr="00684CEA" w:rsidRDefault="00B31BD5" w:rsidP="00684CEA">
      <w:pPr>
        <w:pStyle w:val="B20"/>
      </w:pPr>
      <w:r w:rsidRPr="00684CEA">
        <w:t>b)</w:t>
      </w:r>
      <w:r w:rsidR="00877622" w:rsidRPr="00684CEA">
        <w:tab/>
      </w:r>
      <w:r w:rsidRPr="00684CEA">
        <w:t xml:space="preserve">position de device in DUT Orientation 2 (either Options 1 or 2) </w:t>
      </w:r>
      <w:r w:rsidRPr="00684CEA">
        <w:rPr>
          <w:lang w:eastAsia="x-none"/>
        </w:rPr>
        <w:t>from Tables C.2-1 through C.2-3</w:t>
      </w:r>
      <w:r w:rsidRPr="00684CEA">
        <w:t xml:space="preserve"> if the maximum beam peak direction is within zenith angular range 90</w:t>
      </w:r>
      <w:r w:rsidRPr="00684CEA">
        <w:rPr>
          <w:vertAlign w:val="superscript"/>
        </w:rPr>
        <w:t>o</w:t>
      </w:r>
      <w:r w:rsidRPr="00684CEA">
        <w:t>&lt;</w:t>
      </w:r>
      <w:r w:rsidR="00877622" w:rsidRPr="00684CEA">
        <w:t> </w:t>
      </w:r>
      <w:r w:rsidRPr="00684CEA">
        <w:rPr>
          <w:rFonts w:ascii="Symbol" w:hAnsi="Symbol"/>
        </w:rPr>
        <w:t></w:t>
      </w:r>
      <w:r w:rsidR="00877622" w:rsidRPr="00684CEA">
        <w:t> </w:t>
      </w:r>
      <w:r w:rsidRPr="00684CEA">
        <w:t>≤180</w:t>
      </w:r>
      <w:r w:rsidRPr="00684CEA">
        <w:rPr>
          <w:vertAlign w:val="superscript"/>
        </w:rPr>
        <w:t>o</w:t>
      </w:r>
      <w:r w:rsidRPr="00684CEA">
        <w:t xml:space="preserve"> for DUT Orientation 1 for the alignment option selected in step 1.</w:t>
      </w:r>
    </w:p>
    <w:p w14:paraId="56087F1E" w14:textId="77777777" w:rsidR="00B31BD5" w:rsidRPr="00684CEA" w:rsidRDefault="00B31BD5" w:rsidP="00FE1529">
      <w:pPr>
        <w:pStyle w:val="B10"/>
      </w:pPr>
      <w:r w:rsidRPr="00684CEA">
        <w:t>3)</w:t>
      </w:r>
      <w:r w:rsidRPr="00684CEA">
        <w:tab/>
        <w:t>Connect the SS with the DUT through the measurement antenna with desired polarization reference Pol</w:t>
      </w:r>
      <w:r w:rsidRPr="00684CEA">
        <w:rPr>
          <w:vertAlign w:val="subscript"/>
        </w:rPr>
        <w:t>Link</w:t>
      </w:r>
      <w:r w:rsidRPr="00684CEA">
        <w:t xml:space="preserve"> to form the TX beam towards the desired TX beam direction and respective polarization.</w:t>
      </w:r>
    </w:p>
    <w:p w14:paraId="1F019058" w14:textId="77777777" w:rsidR="00B31BD5" w:rsidRPr="00684CEA" w:rsidRDefault="00B31BD5" w:rsidP="00FE1529">
      <w:pPr>
        <w:pStyle w:val="B10"/>
      </w:pPr>
      <w:r w:rsidRPr="00684CEA">
        <w:t>4)</w:t>
      </w:r>
      <w:r w:rsidRPr="00684CEA">
        <w:tab/>
        <w:t>Lock the beam toward that direction and polarization for the entire duration of the test. Send continuously uplink power control "up" commands in every uplink scheduling information to the UE.</w:t>
      </w:r>
    </w:p>
    <w:p w14:paraId="1A0B4FC5" w14:textId="77777777" w:rsidR="00B31BD5" w:rsidRPr="00684CEA" w:rsidRDefault="00B31BD5" w:rsidP="00FE1529">
      <w:pPr>
        <w:pStyle w:val="B10"/>
      </w:pPr>
      <w:r w:rsidRPr="00684CEA">
        <w:t>5)</w:t>
      </w:r>
      <w:r w:rsidRPr="00684CEA">
        <w:tab/>
        <w:t>For each measurement point, measure P</w:t>
      </w:r>
      <w:r w:rsidRPr="00684CEA">
        <w:rPr>
          <w:vertAlign w:val="subscript"/>
        </w:rPr>
        <w:t>meas</w:t>
      </w:r>
      <w:r w:rsidRPr="00684CEA">
        <w:rPr>
          <w:lang w:val="en-US"/>
        </w:rPr>
        <w:t>(Pol</w:t>
      </w:r>
      <w:r w:rsidRPr="00684CEA">
        <w:rPr>
          <w:vertAlign w:val="subscript"/>
          <w:lang w:val="en-US"/>
        </w:rPr>
        <w:t>Meas</w:t>
      </w:r>
      <w:r w:rsidRPr="00684CEA">
        <w:rPr>
          <w:lang w:val="en-US"/>
        </w:rPr>
        <w:t>=</w:t>
      </w:r>
      <w:r w:rsidRPr="00684CEA">
        <w:rPr>
          <w:rFonts w:ascii="Symbol" w:hAnsi="Symbol"/>
        </w:rPr>
        <w:t></w:t>
      </w:r>
      <w:r w:rsidRPr="00684CEA">
        <w:rPr>
          <w:rFonts w:ascii="Symbol" w:hAnsi="Symbol"/>
        </w:rPr>
        <w:t></w:t>
      </w:r>
      <w:r w:rsidRPr="00684CEA">
        <w:rPr>
          <w:lang w:val="en-US"/>
        </w:rPr>
        <w:t xml:space="preserve"> Pol</w:t>
      </w:r>
      <w:r w:rsidRPr="00684CEA">
        <w:rPr>
          <w:vertAlign w:val="subscript"/>
          <w:lang w:val="en-US"/>
        </w:rPr>
        <w:t>Link</w:t>
      </w:r>
      <w:r w:rsidRPr="00684CEA">
        <w:rPr>
          <w:rFonts w:ascii="Symbol" w:hAnsi="Symbol"/>
        </w:rPr>
        <w:t></w:t>
      </w:r>
      <w:r w:rsidRPr="00684CEA">
        <w:t xml:space="preserve"> and P</w:t>
      </w:r>
      <w:r w:rsidRPr="00684CEA">
        <w:rPr>
          <w:vertAlign w:val="subscript"/>
        </w:rPr>
        <w:t>meas</w:t>
      </w:r>
      <w:r w:rsidRPr="00684CEA">
        <w:rPr>
          <w:lang w:val="en-US"/>
        </w:rPr>
        <w:t>(Pol</w:t>
      </w:r>
      <w:r w:rsidRPr="00684CEA">
        <w:rPr>
          <w:vertAlign w:val="subscript"/>
          <w:lang w:val="en-US"/>
        </w:rPr>
        <w:t>Meas</w:t>
      </w:r>
      <w:r w:rsidRPr="00684CEA">
        <w:rPr>
          <w:lang w:val="en-US"/>
        </w:rPr>
        <w:t>=</w:t>
      </w:r>
      <w:r w:rsidRPr="00684CEA">
        <w:rPr>
          <w:rFonts w:ascii="Symbol" w:hAnsi="Symbol"/>
        </w:rPr>
        <w:t></w:t>
      </w:r>
      <w:r w:rsidRPr="00684CEA">
        <w:rPr>
          <w:rFonts w:ascii="Symbol" w:hAnsi="Symbol"/>
        </w:rPr>
        <w:t></w:t>
      </w:r>
      <w:r w:rsidRPr="00684CEA">
        <w:rPr>
          <w:lang w:val="en-US"/>
        </w:rPr>
        <w:t xml:space="preserve"> Pol</w:t>
      </w:r>
      <w:r w:rsidRPr="00684CEA">
        <w:rPr>
          <w:vertAlign w:val="subscript"/>
          <w:lang w:val="en-US"/>
        </w:rPr>
        <w:t>Link</w:t>
      </w:r>
      <w:r w:rsidRPr="00684CEA">
        <w:rPr>
          <w:rFonts w:ascii="Symbol" w:hAnsi="Symbol"/>
        </w:rPr>
        <w:t></w:t>
      </w:r>
      <w:r w:rsidRPr="00684CEA">
        <w:t>. The angle between the measurement antenna and the DUT (θ</w:t>
      </w:r>
      <w:r w:rsidRPr="00684CEA">
        <w:rPr>
          <w:vertAlign w:val="subscript"/>
        </w:rPr>
        <w:t>Meas</w:t>
      </w:r>
      <w:r w:rsidRPr="00684CEA">
        <w:t>, ϕ</w:t>
      </w:r>
      <w:r w:rsidRPr="00684CEA">
        <w:rPr>
          <w:vertAlign w:val="subscript"/>
        </w:rPr>
        <w:t>Meas</w:t>
      </w:r>
      <w:r w:rsidRPr="00684CEA">
        <w:t xml:space="preserve">) is achieved by rotating the measurement antenna and the DUT (based on system architecture). </w:t>
      </w:r>
    </w:p>
    <w:p w14:paraId="3EFFFD33" w14:textId="77777777" w:rsidR="00B31BD5" w:rsidRPr="00684CEA" w:rsidRDefault="00B31BD5" w:rsidP="00FE1529">
      <w:pPr>
        <w:pStyle w:val="B10"/>
      </w:pPr>
      <w:r w:rsidRPr="00684CEA">
        <w:t>6)</w:t>
      </w:r>
      <w:r w:rsidRPr="00684CEA">
        <w:tab/>
        <w:t>Calculate EIRP</w:t>
      </w:r>
      <w:r w:rsidRPr="00684CEA">
        <w:rPr>
          <w:lang w:val="en-US"/>
        </w:rPr>
        <w:t>(Pol</w:t>
      </w:r>
      <w:r w:rsidRPr="00684CEA">
        <w:rPr>
          <w:vertAlign w:val="subscript"/>
          <w:lang w:val="en-US"/>
        </w:rPr>
        <w:t>Meas</w:t>
      </w:r>
      <w:r w:rsidRPr="00684CEA">
        <w:rPr>
          <w:lang w:val="en-US"/>
        </w:rPr>
        <w:t>=</w:t>
      </w:r>
      <w:r w:rsidRPr="00684CEA">
        <w:rPr>
          <w:rFonts w:ascii="Symbol" w:hAnsi="Symbol"/>
        </w:rPr>
        <w:t></w:t>
      </w:r>
      <w:r w:rsidRPr="00684CEA">
        <w:rPr>
          <w:rFonts w:ascii="Symbol" w:hAnsi="Symbol"/>
        </w:rPr>
        <w:t></w:t>
      </w:r>
      <w:r w:rsidRPr="00684CEA">
        <w:rPr>
          <w:lang w:val="en-US"/>
        </w:rPr>
        <w:t xml:space="preserve"> Pol</w:t>
      </w:r>
      <w:r w:rsidRPr="00684CEA">
        <w:rPr>
          <w:vertAlign w:val="subscript"/>
          <w:lang w:val="en-US"/>
        </w:rPr>
        <w:t>Link</w:t>
      </w:r>
      <w:r w:rsidRPr="00684CEA">
        <w:t>) and EIRP</w:t>
      </w:r>
      <w:r w:rsidRPr="00684CEA">
        <w:rPr>
          <w:lang w:val="en-US"/>
        </w:rPr>
        <w:t>(Pol</w:t>
      </w:r>
      <w:r w:rsidRPr="00684CEA">
        <w:rPr>
          <w:vertAlign w:val="subscript"/>
          <w:lang w:val="en-US"/>
        </w:rPr>
        <w:t>Meas</w:t>
      </w:r>
      <w:r w:rsidRPr="00684CEA">
        <w:rPr>
          <w:lang w:val="en-US"/>
        </w:rPr>
        <w:t>=</w:t>
      </w:r>
      <w:r w:rsidRPr="00684CEA">
        <w:rPr>
          <w:rFonts w:ascii="Symbol" w:hAnsi="Symbol"/>
        </w:rPr>
        <w:t></w:t>
      </w:r>
      <w:r w:rsidRPr="00684CEA">
        <w:rPr>
          <w:rFonts w:ascii="Symbol" w:hAnsi="Symbol"/>
        </w:rPr>
        <w:t></w:t>
      </w:r>
      <w:r w:rsidRPr="00684CEA">
        <w:rPr>
          <w:lang w:val="en-US"/>
        </w:rPr>
        <w:t xml:space="preserve"> Pol</w:t>
      </w:r>
      <w:r w:rsidRPr="00684CEA">
        <w:rPr>
          <w:vertAlign w:val="subscript"/>
          <w:lang w:val="en-US"/>
        </w:rPr>
        <w:t>Link</w:t>
      </w:r>
      <w:r w:rsidRPr="00684CEA">
        <w:t>) by adding the composite loss of the entire transmission path for utilized signal paths, L</w:t>
      </w:r>
      <w:r w:rsidRPr="00684CEA">
        <w:rPr>
          <w:vertAlign w:val="subscript"/>
        </w:rPr>
        <w:t>EIRP,θ</w:t>
      </w:r>
      <w:r w:rsidRPr="00684CEA">
        <w:t>, L</w:t>
      </w:r>
      <w:r w:rsidRPr="00684CEA">
        <w:rPr>
          <w:vertAlign w:val="subscript"/>
        </w:rPr>
        <w:t>EIRP,ϕ</w:t>
      </w:r>
      <w:r w:rsidRPr="00684CEA">
        <w:t xml:space="preserve"> and frequency to the measured powers P</w:t>
      </w:r>
      <w:r w:rsidRPr="00684CEA">
        <w:rPr>
          <w:vertAlign w:val="subscript"/>
        </w:rPr>
        <w:t>meas</w:t>
      </w:r>
      <w:r w:rsidRPr="00684CEA">
        <w:t>.</w:t>
      </w:r>
    </w:p>
    <w:p w14:paraId="7DA1760D" w14:textId="77777777" w:rsidR="00B31BD5" w:rsidRPr="00684CEA" w:rsidRDefault="00B31BD5" w:rsidP="00FE1529">
      <w:pPr>
        <w:pStyle w:val="B10"/>
      </w:pPr>
      <w:r w:rsidRPr="00684CEA">
        <w:t>7)</w:t>
      </w:r>
      <w:r w:rsidRPr="00684CEA">
        <w:tab/>
        <w:t>The TRP value for the uniform measurement grid is calculated using the TRP integration approaches outlined in Annex G.1.2. The TRP value for the constant density grid is calculated using the TRP integration formula in Annex G.1.3.</w:t>
      </w:r>
    </w:p>
    <w:p w14:paraId="363AB979" w14:textId="77777777" w:rsidR="00B31BD5" w:rsidRPr="00684CEA" w:rsidRDefault="00B31BD5" w:rsidP="00B31BD5">
      <w:pPr>
        <w:pStyle w:val="Heading5"/>
      </w:pPr>
      <w:bookmarkStart w:id="234" w:name="_Toc21020181"/>
      <w:bookmarkStart w:id="235" w:name="_Toc29813013"/>
      <w:bookmarkStart w:id="236" w:name="_Toc29813279"/>
      <w:bookmarkStart w:id="237" w:name="_Toc52565497"/>
      <w:bookmarkStart w:id="238" w:name="_Toc137568810"/>
      <w:bookmarkStart w:id="239" w:name="_Toc138875737"/>
      <w:bookmarkStart w:id="240" w:name="_Toc138876218"/>
      <w:r w:rsidRPr="00684CEA">
        <w:t>5.2.3.3.4</w:t>
      </w:r>
      <w:r w:rsidRPr="00684CEA">
        <w:tab/>
        <w:t>Peak EIS Measurement Procedure</w:t>
      </w:r>
      <w:bookmarkEnd w:id="234"/>
      <w:bookmarkEnd w:id="235"/>
      <w:bookmarkEnd w:id="236"/>
      <w:bookmarkEnd w:id="237"/>
      <w:bookmarkEnd w:id="238"/>
      <w:bookmarkEnd w:id="239"/>
      <w:bookmarkEnd w:id="240"/>
    </w:p>
    <w:p w14:paraId="05EA2E67" w14:textId="77777777" w:rsidR="00B31BD5" w:rsidRPr="00684CEA" w:rsidRDefault="00B31BD5" w:rsidP="00B31BD5">
      <w:r w:rsidRPr="00684CEA">
        <w:t>The RX beam peak direction is where the minimum EIS is found according to 5.2.1.3.8.</w:t>
      </w:r>
    </w:p>
    <w:p w14:paraId="0402D7EC" w14:textId="77777777" w:rsidR="00B31BD5" w:rsidRPr="00684CEA" w:rsidRDefault="00B31BD5" w:rsidP="00B31BD5">
      <w:r w:rsidRPr="00684CEA">
        <w:t>The measurement procedure includes the following steps:</w:t>
      </w:r>
    </w:p>
    <w:p w14:paraId="7C223C8B" w14:textId="77777777" w:rsidR="00B31BD5" w:rsidRPr="00684CEA" w:rsidRDefault="00B31BD5" w:rsidP="00FE1529">
      <w:pPr>
        <w:pStyle w:val="B10"/>
      </w:pPr>
      <w:r w:rsidRPr="00684CEA">
        <w:t>1)</w:t>
      </w:r>
      <w:r w:rsidRPr="00684CEA">
        <w:tab/>
        <w:t xml:space="preserve">Select any of the three Alignment Options (1, 2, or 3) from Tables C.2-1 through C.2-3 to mount the DUT inside the QZ. </w:t>
      </w:r>
    </w:p>
    <w:p w14:paraId="48798919" w14:textId="77777777" w:rsidR="00B31BD5" w:rsidRPr="00684CEA" w:rsidRDefault="00B31BD5" w:rsidP="00FE1529">
      <w:pPr>
        <w:pStyle w:val="B10"/>
      </w:pPr>
      <w:r w:rsidRPr="00684CEA">
        <w:t>2)</w:t>
      </w:r>
      <w:r w:rsidRPr="00684CEA">
        <w:tab/>
        <w:t>If the re-positioning concept is not applied to the RX test cases, position the device in DUT Orientation 1. If the re-positioning concept is applied to the RX test cases</w:t>
      </w:r>
      <w:r w:rsidR="00877622" w:rsidRPr="00684CEA">
        <w:t>.</w:t>
      </w:r>
    </w:p>
    <w:p w14:paraId="798D4D6F" w14:textId="77777777" w:rsidR="00DE0CA0" w:rsidRPr="00684CEA" w:rsidRDefault="00DE0CA0" w:rsidP="00DE0CA0">
      <w:pPr>
        <w:pStyle w:val="B20"/>
      </w:pPr>
      <w:r w:rsidRPr="00684CEA">
        <w:t>a)</w:t>
      </w:r>
      <w:r w:rsidRPr="00684CEA">
        <w:tab/>
      </w:r>
      <w:r>
        <w:t>p</w:t>
      </w:r>
      <w:r w:rsidRPr="00684CEA">
        <w:t xml:space="preserve">osition the device in DUT Orientation 1 </w:t>
      </w:r>
      <w:r w:rsidRPr="00684CEA">
        <w:rPr>
          <w:lang w:eastAsia="x-none"/>
        </w:rPr>
        <w:t xml:space="preserve">from Tables C.2-1 through C.2-3 </w:t>
      </w:r>
      <w:r w:rsidRPr="00684CEA">
        <w:t>if the maximum beam peak direction is within zenith angular range 0</w:t>
      </w:r>
      <w:r w:rsidRPr="00684CEA">
        <w:rPr>
          <w:vertAlign w:val="superscript"/>
        </w:rPr>
        <w:t>o</w:t>
      </w:r>
      <w:r w:rsidRPr="00684CEA">
        <w:t>≤ </w:t>
      </w:r>
      <w:r w:rsidRPr="00684CEA">
        <w:rPr>
          <w:rFonts w:ascii="Symbol" w:hAnsi="Symbol"/>
        </w:rPr>
        <w:t></w:t>
      </w:r>
      <w:r w:rsidRPr="00684CEA">
        <w:t> ≤90</w:t>
      </w:r>
      <w:r w:rsidRPr="00684CEA">
        <w:rPr>
          <w:vertAlign w:val="superscript"/>
        </w:rPr>
        <w:t>o</w:t>
      </w:r>
      <w:r w:rsidRPr="00684CEA">
        <w:t xml:space="preserve"> for the alignment option selected in step 1.</w:t>
      </w:r>
    </w:p>
    <w:p w14:paraId="3CE094DC" w14:textId="77777777" w:rsidR="00B31BD5" w:rsidRPr="00684CEA" w:rsidRDefault="00B31BD5" w:rsidP="00684CEA">
      <w:pPr>
        <w:pStyle w:val="B20"/>
      </w:pPr>
      <w:r w:rsidRPr="00684CEA">
        <w:lastRenderedPageBreak/>
        <w:t>b)</w:t>
      </w:r>
      <w:r w:rsidR="00877622" w:rsidRPr="00684CEA">
        <w:tab/>
      </w:r>
      <w:r w:rsidRPr="00684CEA">
        <w:t xml:space="preserve">position the device in DUT Orientation 2 (either Options 1 or 2) </w:t>
      </w:r>
      <w:r w:rsidRPr="00684CEA">
        <w:rPr>
          <w:lang w:eastAsia="x-none"/>
        </w:rPr>
        <w:t xml:space="preserve">from Tables C.2-1 through C.2-3 </w:t>
      </w:r>
      <w:r w:rsidRPr="00684CEA">
        <w:t>if the maximum beam peak direction is within zenith angular range 90</w:t>
      </w:r>
      <w:r w:rsidRPr="00684CEA">
        <w:rPr>
          <w:vertAlign w:val="superscript"/>
        </w:rPr>
        <w:t>o</w:t>
      </w:r>
      <w:r w:rsidRPr="00684CEA">
        <w:t>&lt;</w:t>
      </w:r>
      <w:r w:rsidR="00877622" w:rsidRPr="00684CEA">
        <w:t> </w:t>
      </w:r>
      <w:r w:rsidRPr="00684CEA">
        <w:rPr>
          <w:rFonts w:ascii="Symbol" w:hAnsi="Symbol"/>
        </w:rPr>
        <w:t></w:t>
      </w:r>
      <w:r w:rsidR="00877622" w:rsidRPr="00684CEA">
        <w:t> </w:t>
      </w:r>
      <w:r w:rsidRPr="00684CEA">
        <w:t>≤180</w:t>
      </w:r>
      <w:r w:rsidRPr="00684CEA">
        <w:rPr>
          <w:vertAlign w:val="superscript"/>
        </w:rPr>
        <w:t>o</w:t>
      </w:r>
      <w:r w:rsidRPr="00684CEA">
        <w:t xml:space="preserve"> for DUT Orientation 1 for the alignment option selected in step 1. </w:t>
      </w:r>
    </w:p>
    <w:p w14:paraId="0EBB8761" w14:textId="77777777" w:rsidR="00B31BD5" w:rsidRPr="00684CEA" w:rsidRDefault="00B31BD5" w:rsidP="00FE1529">
      <w:pPr>
        <w:pStyle w:val="B10"/>
      </w:pPr>
      <w:r w:rsidRPr="00684CEA">
        <w:t>3)</w:t>
      </w:r>
      <w:r w:rsidRPr="00684CEA">
        <w:tab/>
        <w:t>Establish a connection between the DUT and the SS with the downlink signal applied to the Pol</w:t>
      </w:r>
      <w:r w:rsidRPr="00684CEA">
        <w:rPr>
          <w:vertAlign w:val="subscript"/>
        </w:rPr>
        <w:t>Link</w:t>
      </w:r>
      <w:r w:rsidRPr="00684CEA">
        <w:t>= θ-polarization of the measurement antenna</w:t>
      </w:r>
    </w:p>
    <w:p w14:paraId="4B454458" w14:textId="77777777" w:rsidR="00B31BD5" w:rsidRPr="00684CEA" w:rsidRDefault="00B31BD5" w:rsidP="00FE1529">
      <w:pPr>
        <w:pStyle w:val="B10"/>
      </w:pPr>
      <w:r w:rsidRPr="00684CEA">
        <w:t>4)</w:t>
      </w:r>
      <w:r w:rsidRPr="00684CEA">
        <w:tab/>
        <w:t>Position the UE so that the beam is formed towards the measurement antenna in the RX beam peak direction</w:t>
      </w:r>
    </w:p>
    <w:p w14:paraId="3B5BAEF9" w14:textId="77777777" w:rsidR="00B31BD5" w:rsidRPr="00684CEA" w:rsidRDefault="00B31BD5" w:rsidP="00FE1529">
      <w:pPr>
        <w:pStyle w:val="B10"/>
      </w:pPr>
      <w:r w:rsidRPr="00684CEA">
        <w:t>5)</w:t>
      </w:r>
      <w:r w:rsidRPr="00684CEA">
        <w:tab/>
        <w:t>Determine EIS</w:t>
      </w:r>
      <w:r w:rsidRPr="00684CEA">
        <w:rPr>
          <w:lang w:val="en-US"/>
        </w:rPr>
        <w:t>(Pol</w:t>
      </w:r>
      <w:r w:rsidRPr="00684CEA">
        <w:rPr>
          <w:vertAlign w:val="subscript"/>
          <w:lang w:val="en-US"/>
        </w:rPr>
        <w:t>Meas</w:t>
      </w:r>
      <w:r w:rsidRPr="00684CEA">
        <w:rPr>
          <w:lang w:val="en-US"/>
        </w:rPr>
        <w:t>=</w:t>
      </w:r>
      <w:r w:rsidRPr="00684CEA">
        <w:rPr>
          <w:rFonts w:ascii="Symbol" w:hAnsi="Symbol"/>
        </w:rPr>
        <w:t></w:t>
      </w:r>
      <w:r w:rsidRPr="00684CEA">
        <w:rPr>
          <w:rFonts w:ascii="Symbol" w:hAnsi="Symbol"/>
        </w:rPr>
        <w:t></w:t>
      </w:r>
      <w:r w:rsidRPr="00684CEA">
        <w:rPr>
          <w:lang w:val="en-US"/>
        </w:rPr>
        <w:t xml:space="preserve"> Pol</w:t>
      </w:r>
      <w:r w:rsidRPr="00684CEA">
        <w:rPr>
          <w:vertAlign w:val="subscript"/>
          <w:lang w:val="en-US"/>
        </w:rPr>
        <w:t>Link</w:t>
      </w:r>
      <w:r w:rsidRPr="00684CEA">
        <w:rPr>
          <w:lang w:val="en-US"/>
        </w:rPr>
        <w:t>=</w:t>
      </w:r>
      <w:r w:rsidRPr="00684CEA">
        <w:rPr>
          <w:rFonts w:ascii="Symbol" w:hAnsi="Symbol"/>
        </w:rPr>
        <w:t></w:t>
      </w:r>
      <w:r w:rsidRPr="00684CEA">
        <w:rPr>
          <w:rFonts w:ascii="Symbol" w:hAnsi="Symbol"/>
        </w:rPr>
        <w:t></w:t>
      </w:r>
      <w:r w:rsidRPr="00684CEA">
        <w:t xml:space="preserve"> for θ-polarization, i.e., the power level for the θ-polarization at which the throughput exceeds the requirements for the specified reference measurement channel</w:t>
      </w:r>
    </w:p>
    <w:p w14:paraId="4754597A" w14:textId="77777777" w:rsidR="00B31BD5" w:rsidRPr="00684CEA" w:rsidRDefault="00B31BD5" w:rsidP="00FE1529">
      <w:pPr>
        <w:pStyle w:val="B10"/>
      </w:pPr>
      <w:r w:rsidRPr="00684CEA">
        <w:t>6)</w:t>
      </w:r>
      <w:r w:rsidRPr="00684CEA">
        <w:tab/>
        <w:t>Switch the downlink to the Pol</w:t>
      </w:r>
      <w:r w:rsidRPr="00684CEA">
        <w:rPr>
          <w:vertAlign w:val="subscript"/>
        </w:rPr>
        <w:t>Link</w:t>
      </w:r>
      <w:r w:rsidRPr="00684CEA">
        <w:t>=ϕ-polarization of the measurement antenna</w:t>
      </w:r>
    </w:p>
    <w:p w14:paraId="09F9810E" w14:textId="77777777" w:rsidR="00B31BD5" w:rsidRPr="00684CEA" w:rsidRDefault="00B31BD5" w:rsidP="00FE1529">
      <w:pPr>
        <w:pStyle w:val="B10"/>
      </w:pPr>
      <w:r w:rsidRPr="00684CEA">
        <w:t>7)</w:t>
      </w:r>
      <w:r w:rsidRPr="00684CEA">
        <w:tab/>
        <w:t>Determine EIS</w:t>
      </w:r>
      <w:r w:rsidRPr="00684CEA">
        <w:rPr>
          <w:lang w:val="en-US"/>
        </w:rPr>
        <w:t>(Pol</w:t>
      </w:r>
      <w:r w:rsidRPr="00684CEA">
        <w:rPr>
          <w:vertAlign w:val="subscript"/>
          <w:lang w:val="en-US"/>
        </w:rPr>
        <w:t>Meas</w:t>
      </w:r>
      <w:r w:rsidRPr="00684CEA">
        <w:rPr>
          <w:lang w:val="en-US"/>
        </w:rPr>
        <w:t>=</w:t>
      </w:r>
      <w:r w:rsidRPr="00684CEA">
        <w:rPr>
          <w:rFonts w:ascii="Symbol" w:hAnsi="Symbol"/>
        </w:rPr>
        <w:t></w:t>
      </w:r>
      <w:r w:rsidRPr="00684CEA">
        <w:rPr>
          <w:rFonts w:ascii="Symbol" w:hAnsi="Symbol"/>
        </w:rPr>
        <w:t></w:t>
      </w:r>
      <w:r w:rsidRPr="00684CEA">
        <w:rPr>
          <w:lang w:val="en-US"/>
        </w:rPr>
        <w:t xml:space="preserve"> Pol</w:t>
      </w:r>
      <w:r w:rsidRPr="00684CEA">
        <w:rPr>
          <w:vertAlign w:val="subscript"/>
          <w:lang w:val="en-US"/>
        </w:rPr>
        <w:t>Link</w:t>
      </w:r>
      <w:r w:rsidRPr="00684CEA">
        <w:rPr>
          <w:lang w:val="en-US"/>
        </w:rPr>
        <w:t>=</w:t>
      </w:r>
      <w:r w:rsidRPr="00684CEA">
        <w:rPr>
          <w:rFonts w:ascii="Symbol" w:hAnsi="Symbol"/>
        </w:rPr>
        <w:t></w:t>
      </w:r>
      <w:r w:rsidRPr="00684CEA">
        <w:rPr>
          <w:rFonts w:ascii="Symbol" w:hAnsi="Symbol"/>
        </w:rPr>
        <w:t></w:t>
      </w:r>
      <w:r w:rsidRPr="00684CEA">
        <w:t xml:space="preserve"> for ϕ-polarization, i.e., the power level for the ϕ-polarization at which the throughput exceeds the requirements for the specified reference measurement channel</w:t>
      </w:r>
    </w:p>
    <w:p w14:paraId="43D8A07F" w14:textId="77777777" w:rsidR="00B31BD5" w:rsidRPr="00684CEA" w:rsidRDefault="00B31BD5" w:rsidP="00FE1529">
      <w:pPr>
        <w:pStyle w:val="B10"/>
      </w:pPr>
      <w:r w:rsidRPr="00684CEA">
        <w:t>8)</w:t>
      </w:r>
      <w:r w:rsidRPr="00684CEA">
        <w:tab/>
        <w:t>Calculate the resulting averaged EIS as</w:t>
      </w:r>
    </w:p>
    <w:p w14:paraId="6891FAA1" w14:textId="77777777" w:rsidR="00B31BD5" w:rsidRPr="00684CEA" w:rsidRDefault="00B31BD5" w:rsidP="00B31BD5">
      <w:pPr>
        <w:pStyle w:val="EQ"/>
      </w:pPr>
      <w:r w:rsidRPr="00684CEA">
        <w:tab/>
        <w:t>EIS = 2*[1/EIS</w:t>
      </w:r>
      <w:r w:rsidRPr="00684CEA">
        <w:rPr>
          <w:lang w:val="en-US" w:eastAsia="x-none"/>
        </w:rPr>
        <w:t>(Pol</w:t>
      </w:r>
      <w:r w:rsidRPr="00684CEA">
        <w:rPr>
          <w:vertAlign w:val="subscript"/>
          <w:lang w:val="en-US" w:eastAsia="x-none"/>
        </w:rPr>
        <w:t>Meas</w:t>
      </w:r>
      <w:r w:rsidRPr="00684CEA">
        <w:rPr>
          <w:lang w:val="en-US" w:eastAsia="x-none"/>
        </w:rPr>
        <w:t>=</w:t>
      </w:r>
      <w:r w:rsidRPr="00684CEA">
        <w:rPr>
          <w:rFonts w:ascii="Symbol" w:hAnsi="Symbol"/>
          <w:lang w:eastAsia="x-none"/>
        </w:rPr>
        <w:t></w:t>
      </w:r>
      <w:r w:rsidRPr="00684CEA">
        <w:rPr>
          <w:rFonts w:ascii="Symbol" w:hAnsi="Symbol"/>
          <w:lang w:eastAsia="x-none"/>
        </w:rPr>
        <w:t></w:t>
      </w:r>
      <w:r w:rsidRPr="00684CEA">
        <w:rPr>
          <w:lang w:val="en-US" w:eastAsia="x-none"/>
        </w:rPr>
        <w:t xml:space="preserve"> Pol</w:t>
      </w:r>
      <w:r w:rsidRPr="00684CEA">
        <w:rPr>
          <w:vertAlign w:val="subscript"/>
          <w:lang w:val="en-US" w:eastAsia="x-none"/>
        </w:rPr>
        <w:t>Link</w:t>
      </w:r>
      <w:r w:rsidRPr="00684CEA">
        <w:rPr>
          <w:lang w:val="en-US" w:eastAsia="x-none"/>
        </w:rPr>
        <w:t>=</w:t>
      </w:r>
      <w:r w:rsidRPr="00684CEA">
        <w:rPr>
          <w:rFonts w:ascii="Symbol" w:hAnsi="Symbol"/>
          <w:lang w:eastAsia="x-none"/>
        </w:rPr>
        <w:t></w:t>
      </w:r>
      <w:r w:rsidRPr="00684CEA">
        <w:rPr>
          <w:rFonts w:ascii="Symbol" w:hAnsi="Symbol"/>
          <w:lang w:eastAsia="x-none"/>
        </w:rPr>
        <w:t></w:t>
      </w:r>
      <w:r w:rsidRPr="00684CEA">
        <w:t xml:space="preserve"> +1/EIS</w:t>
      </w:r>
      <w:r w:rsidRPr="00684CEA">
        <w:rPr>
          <w:lang w:val="en-US" w:eastAsia="x-none"/>
        </w:rPr>
        <w:t>(Pol</w:t>
      </w:r>
      <w:r w:rsidRPr="00684CEA">
        <w:rPr>
          <w:vertAlign w:val="subscript"/>
          <w:lang w:val="en-US" w:eastAsia="x-none"/>
        </w:rPr>
        <w:t>Meas</w:t>
      </w:r>
      <w:r w:rsidRPr="00684CEA">
        <w:rPr>
          <w:lang w:val="en-US" w:eastAsia="x-none"/>
        </w:rPr>
        <w:t>=</w:t>
      </w:r>
      <w:r w:rsidRPr="00684CEA">
        <w:rPr>
          <w:rFonts w:ascii="Symbol" w:hAnsi="Symbol"/>
          <w:lang w:eastAsia="x-none"/>
        </w:rPr>
        <w:t></w:t>
      </w:r>
      <w:r w:rsidRPr="00684CEA">
        <w:rPr>
          <w:rFonts w:ascii="Symbol" w:hAnsi="Symbol"/>
          <w:lang w:eastAsia="x-none"/>
        </w:rPr>
        <w:t></w:t>
      </w:r>
      <w:r w:rsidRPr="00684CEA">
        <w:rPr>
          <w:lang w:val="en-US" w:eastAsia="x-none"/>
        </w:rPr>
        <w:t xml:space="preserve"> Pol</w:t>
      </w:r>
      <w:r w:rsidRPr="00684CEA">
        <w:rPr>
          <w:vertAlign w:val="subscript"/>
          <w:lang w:val="en-US" w:eastAsia="x-none"/>
        </w:rPr>
        <w:t>Link</w:t>
      </w:r>
      <w:r w:rsidRPr="00684CEA">
        <w:rPr>
          <w:lang w:val="en-US" w:eastAsia="x-none"/>
        </w:rPr>
        <w:t>=</w:t>
      </w:r>
      <w:r w:rsidRPr="00684CEA">
        <w:rPr>
          <w:rFonts w:ascii="Symbol" w:hAnsi="Symbol"/>
          <w:lang w:eastAsia="x-none"/>
        </w:rPr>
        <w:t></w:t>
      </w:r>
      <w:r w:rsidRPr="00684CEA">
        <w:rPr>
          <w:rFonts w:ascii="Symbol" w:hAnsi="Symbol"/>
          <w:lang w:eastAsia="x-none"/>
        </w:rPr>
        <w:t></w:t>
      </w:r>
      <w:r w:rsidRPr="00684CEA">
        <w:t>]</w:t>
      </w:r>
      <w:r w:rsidRPr="00684CEA">
        <w:rPr>
          <w:vertAlign w:val="superscript"/>
        </w:rPr>
        <w:t>-1</w:t>
      </w:r>
    </w:p>
    <w:p w14:paraId="4348F22B" w14:textId="77777777" w:rsidR="00B31BD5" w:rsidRPr="00684CEA" w:rsidRDefault="00B31BD5" w:rsidP="00B31BD5">
      <w:pPr>
        <w:pStyle w:val="Heading5"/>
      </w:pPr>
      <w:bookmarkStart w:id="241" w:name="_Toc21020182"/>
      <w:bookmarkStart w:id="242" w:name="_Toc29813014"/>
      <w:bookmarkStart w:id="243" w:name="_Toc29813280"/>
      <w:bookmarkStart w:id="244" w:name="_Toc52565498"/>
      <w:bookmarkStart w:id="245" w:name="_Toc137568811"/>
      <w:bookmarkStart w:id="246" w:name="_Toc138875738"/>
      <w:bookmarkStart w:id="247" w:name="_Toc138876219"/>
      <w:r w:rsidRPr="00684CEA">
        <w:t>5.2.3.3.5</w:t>
      </w:r>
      <w:r w:rsidRPr="00684CEA">
        <w:tab/>
        <w:t>EVM Measurement Procedure</w:t>
      </w:r>
      <w:bookmarkEnd w:id="241"/>
      <w:bookmarkEnd w:id="242"/>
      <w:bookmarkEnd w:id="243"/>
      <w:bookmarkEnd w:id="244"/>
      <w:bookmarkEnd w:id="245"/>
      <w:bookmarkEnd w:id="246"/>
      <w:bookmarkEnd w:id="247"/>
    </w:p>
    <w:p w14:paraId="607F22E0" w14:textId="77777777" w:rsidR="00B31BD5" w:rsidRPr="00684CEA" w:rsidRDefault="00B31BD5" w:rsidP="00B31BD5">
      <w:r w:rsidRPr="00684CEA">
        <w:t>The TX beam peak direction is where the maximum total component of EIRP is found according to 5.2.1.3.7.</w:t>
      </w:r>
    </w:p>
    <w:p w14:paraId="0869E19E" w14:textId="77777777" w:rsidR="00B31BD5" w:rsidRPr="00684CEA" w:rsidRDefault="00B31BD5" w:rsidP="00B31BD5">
      <w:r w:rsidRPr="00684CEA">
        <w:t>The measurement procedure includes the following steps:</w:t>
      </w:r>
    </w:p>
    <w:p w14:paraId="61010FA3" w14:textId="77777777" w:rsidR="00B31BD5" w:rsidRPr="00684CEA" w:rsidRDefault="00B31BD5" w:rsidP="00FE1529">
      <w:pPr>
        <w:pStyle w:val="B10"/>
      </w:pPr>
      <w:r w:rsidRPr="00684CEA">
        <w:t>1)</w:t>
      </w:r>
      <w:r w:rsidRPr="00684CEA">
        <w:tab/>
        <w:t xml:space="preserve">Select any of the three Alignment Options (1, 2, or 3) from Tables C.2-1 through C.2-3 to mount the DUT inside the QZ. </w:t>
      </w:r>
    </w:p>
    <w:p w14:paraId="00C1C49F" w14:textId="77777777" w:rsidR="00B31BD5" w:rsidRPr="00684CEA" w:rsidRDefault="00B31BD5" w:rsidP="00FE1529">
      <w:pPr>
        <w:pStyle w:val="B10"/>
      </w:pPr>
      <w:r w:rsidRPr="00684CEA">
        <w:t>2)</w:t>
      </w:r>
      <w:r w:rsidRPr="00684CEA">
        <w:tab/>
        <w:t xml:space="preserve">If the re-positioning concept is not applied to the TX test cases, position the device in DUT Orientation 1. If the re-positioning concept is applied to the TX test cases, </w:t>
      </w:r>
    </w:p>
    <w:p w14:paraId="24A0CA86" w14:textId="77777777" w:rsidR="00B31BD5" w:rsidRPr="00684CEA" w:rsidRDefault="00B31BD5" w:rsidP="00684CEA">
      <w:pPr>
        <w:pStyle w:val="B20"/>
      </w:pPr>
      <w:r w:rsidRPr="00684CEA">
        <w:t>a)</w:t>
      </w:r>
      <w:r w:rsidR="00877622" w:rsidRPr="00684CEA">
        <w:tab/>
      </w:r>
      <w:r w:rsidRPr="00684CEA">
        <w:t>position the device in DUT Orientation 1</w:t>
      </w:r>
      <w:r w:rsidRPr="00684CEA">
        <w:rPr>
          <w:lang w:eastAsia="x-none"/>
        </w:rPr>
        <w:t xml:space="preserve"> from Tables C.2-1 through C.2-3</w:t>
      </w:r>
      <w:r w:rsidRPr="00684CEA">
        <w:t xml:space="preserve"> if the maximum beam peak direction is within zenith angular range 0</w:t>
      </w:r>
      <w:r w:rsidRPr="00684CEA">
        <w:rPr>
          <w:vertAlign w:val="superscript"/>
        </w:rPr>
        <w:t>o</w:t>
      </w:r>
      <w:r w:rsidRPr="00684CEA">
        <w:t>≤</w:t>
      </w:r>
      <w:r w:rsidR="00877622" w:rsidRPr="00684CEA">
        <w:t> </w:t>
      </w:r>
      <w:r w:rsidRPr="00684CEA">
        <w:rPr>
          <w:rFonts w:ascii="Symbol" w:hAnsi="Symbol"/>
        </w:rPr>
        <w:t></w:t>
      </w:r>
      <w:r w:rsidR="00877622" w:rsidRPr="00684CEA">
        <w:t> </w:t>
      </w:r>
      <w:r w:rsidRPr="00684CEA">
        <w:t>≤90</w:t>
      </w:r>
      <w:r w:rsidRPr="00684CEA">
        <w:rPr>
          <w:vertAlign w:val="superscript"/>
        </w:rPr>
        <w:t>o</w:t>
      </w:r>
      <w:r w:rsidRPr="00684CEA">
        <w:t xml:space="preserve"> for the alignment option selected in step 1</w:t>
      </w:r>
      <w:r w:rsidR="00877622" w:rsidRPr="00684CEA">
        <w:t>.</w:t>
      </w:r>
    </w:p>
    <w:p w14:paraId="47864A73" w14:textId="77777777" w:rsidR="00B31BD5" w:rsidRPr="00684CEA" w:rsidRDefault="00B31BD5" w:rsidP="00684CEA">
      <w:pPr>
        <w:pStyle w:val="B20"/>
      </w:pPr>
      <w:r w:rsidRPr="00684CEA">
        <w:t>b)</w:t>
      </w:r>
      <w:r w:rsidR="00877622" w:rsidRPr="00684CEA">
        <w:tab/>
      </w:r>
      <w:r w:rsidRPr="00684CEA">
        <w:t xml:space="preserve">position the device in DUT Orientation 2 (either Options 1 or 2) </w:t>
      </w:r>
      <w:r w:rsidRPr="00684CEA">
        <w:rPr>
          <w:lang w:eastAsia="x-none"/>
        </w:rPr>
        <w:t xml:space="preserve">from Tables C.2-1 through C.2-3 </w:t>
      </w:r>
      <w:r w:rsidRPr="00684CEA">
        <w:t>if the maximum beam peak direction is within zenith angular range 90</w:t>
      </w:r>
      <w:r w:rsidRPr="00684CEA">
        <w:rPr>
          <w:vertAlign w:val="superscript"/>
        </w:rPr>
        <w:t>o</w:t>
      </w:r>
      <w:r w:rsidRPr="00684CEA">
        <w:t>&lt;</w:t>
      </w:r>
      <w:r w:rsidR="00877622" w:rsidRPr="00684CEA">
        <w:t> </w:t>
      </w:r>
      <w:r w:rsidRPr="00684CEA">
        <w:rPr>
          <w:rFonts w:ascii="Symbol" w:hAnsi="Symbol"/>
        </w:rPr>
        <w:t></w:t>
      </w:r>
      <w:r w:rsidR="00877622" w:rsidRPr="00684CEA">
        <w:t> </w:t>
      </w:r>
      <w:r w:rsidRPr="00684CEA">
        <w:t>≤180</w:t>
      </w:r>
      <w:r w:rsidRPr="00684CEA">
        <w:rPr>
          <w:vertAlign w:val="superscript"/>
        </w:rPr>
        <w:t>o</w:t>
      </w:r>
      <w:r w:rsidRPr="00684CEA">
        <w:t xml:space="preserve"> for DUT Orientation 1 for the alignment option selected in step 1. </w:t>
      </w:r>
    </w:p>
    <w:p w14:paraId="05E305F8" w14:textId="77777777" w:rsidR="00B31BD5" w:rsidRPr="00684CEA" w:rsidRDefault="00B31BD5" w:rsidP="00FE1529">
      <w:pPr>
        <w:pStyle w:val="B10"/>
      </w:pPr>
      <w:r w:rsidRPr="00684CEA">
        <w:t>3)</w:t>
      </w:r>
      <w:r w:rsidRPr="00684CEA">
        <w:tab/>
        <w:t>Connect the SS (System Simulator) with the DUT through the measurement antenna with polarization reference Pol</w:t>
      </w:r>
      <w:r w:rsidRPr="00684CEA">
        <w:rPr>
          <w:vertAlign w:val="subscript"/>
        </w:rPr>
        <w:t>Meas</w:t>
      </w:r>
      <w:r w:rsidRPr="00684CEA">
        <w:t xml:space="preserve"> to form the TX beam towards the previously determined TX beam peak direction and respective polarization.</w:t>
      </w:r>
    </w:p>
    <w:p w14:paraId="7168B157" w14:textId="77777777" w:rsidR="00B31BD5" w:rsidRPr="00684CEA" w:rsidRDefault="00B31BD5" w:rsidP="00FE1529">
      <w:pPr>
        <w:pStyle w:val="B10"/>
      </w:pPr>
      <w:r w:rsidRPr="00684CEA">
        <w:t>4)</w:t>
      </w:r>
      <w:r w:rsidRPr="00684CEA">
        <w:tab/>
        <w:t>Lock the beam toward that direction for the entire duration of the test.</w:t>
      </w:r>
    </w:p>
    <w:p w14:paraId="586843ED" w14:textId="77777777" w:rsidR="00B31BD5" w:rsidRPr="00684CEA" w:rsidRDefault="00B31BD5" w:rsidP="00FE1529">
      <w:pPr>
        <w:pStyle w:val="B10"/>
        <w:rPr>
          <w:lang w:val="en-US"/>
        </w:rPr>
      </w:pPr>
      <w:r w:rsidRPr="00684CEA">
        <w:t>5)</w:t>
      </w:r>
      <w:r w:rsidRPr="00684CEA">
        <w:tab/>
      </w:r>
      <w:r w:rsidRPr="00684CEA">
        <w:rPr>
          <w:lang w:val="en-US"/>
        </w:rPr>
        <w:t>Measure EVM</w:t>
      </w:r>
      <w:r w:rsidRPr="00684CEA">
        <w:rPr>
          <w:vertAlign w:val="subscript"/>
        </w:rPr>
        <w:t>θ</w:t>
      </w:r>
      <w:r w:rsidRPr="00684CEA">
        <w:rPr>
          <w:lang w:val="en-US"/>
        </w:rPr>
        <w:t xml:space="preserve"> for the </w:t>
      </w:r>
      <w:r w:rsidRPr="00684CEA">
        <w:t>θ-polarization</w:t>
      </w:r>
      <w:r w:rsidRPr="00684CEA">
        <w:rPr>
          <w:lang w:val="en-US"/>
        </w:rPr>
        <w:t xml:space="preserve"> of the modulated signal arriving at the measurement equipment (such as a signal analyser, or gNB emulator).</w:t>
      </w:r>
    </w:p>
    <w:p w14:paraId="3302B58A" w14:textId="77777777" w:rsidR="00B31BD5" w:rsidRPr="00684CEA" w:rsidRDefault="00B31BD5" w:rsidP="00FE1529">
      <w:pPr>
        <w:pStyle w:val="B10"/>
      </w:pPr>
      <w:r w:rsidRPr="00684CEA">
        <w:rPr>
          <w:lang w:val="en-US"/>
        </w:rPr>
        <w:t>6</w:t>
      </w:r>
      <w:r w:rsidRPr="00684CEA">
        <w:t>)</w:t>
      </w:r>
      <w:r w:rsidRPr="00684CEA">
        <w:tab/>
      </w:r>
      <w:r w:rsidRPr="00684CEA">
        <w:rPr>
          <w:lang w:val="en-US"/>
        </w:rPr>
        <w:t>Measure EVM</w:t>
      </w:r>
      <w:r w:rsidRPr="00684CEA">
        <w:rPr>
          <w:vertAlign w:val="subscript"/>
        </w:rPr>
        <w:t>ϕ</w:t>
      </w:r>
      <w:r w:rsidRPr="00684CEA">
        <w:rPr>
          <w:lang w:val="en-US"/>
        </w:rPr>
        <w:t xml:space="preserve"> for the </w:t>
      </w:r>
      <w:r w:rsidRPr="00684CEA">
        <w:t>ϕ-polarization</w:t>
      </w:r>
      <w:r w:rsidRPr="00684CEA">
        <w:rPr>
          <w:lang w:val="en-US"/>
        </w:rPr>
        <w:t xml:space="preserve"> of the modulated signal arriving at the measurement equipment (such as a signal analyser, or gNB emulator).</w:t>
      </w:r>
    </w:p>
    <w:p w14:paraId="09FB2BD4" w14:textId="77777777" w:rsidR="00B31BD5" w:rsidRPr="00684CEA" w:rsidRDefault="00B31BD5" w:rsidP="00FE1529">
      <w:pPr>
        <w:pStyle w:val="B10"/>
      </w:pPr>
      <w:r w:rsidRPr="00684CEA">
        <w:t>7)</w:t>
      </w:r>
      <w:r w:rsidRPr="00684CEA">
        <w:tab/>
        <w:t xml:space="preserve">Compare </w:t>
      </w:r>
      <w:r w:rsidRPr="00684CEA">
        <w:rPr>
          <w:lang w:val="en-US"/>
        </w:rPr>
        <w:t>EVM</w:t>
      </w:r>
      <w:r w:rsidRPr="00684CEA">
        <w:rPr>
          <w:vertAlign w:val="subscript"/>
        </w:rPr>
        <w:t>θ</w:t>
      </w:r>
      <w:r w:rsidRPr="00684CEA">
        <w:t xml:space="preserve"> and </w:t>
      </w:r>
      <w:r w:rsidRPr="00684CEA">
        <w:rPr>
          <w:lang w:val="en-US"/>
        </w:rPr>
        <w:t>EVM</w:t>
      </w:r>
      <w:r w:rsidRPr="00684CEA">
        <w:rPr>
          <w:vertAlign w:val="subscript"/>
        </w:rPr>
        <w:t>ϕ</w:t>
      </w:r>
      <w:r w:rsidRPr="00684CEA">
        <w:t xml:space="preserve"> against the test requirement. If either </w:t>
      </w:r>
      <w:r w:rsidRPr="00684CEA">
        <w:rPr>
          <w:lang w:val="en-US"/>
        </w:rPr>
        <w:t>EVM</w:t>
      </w:r>
      <w:r w:rsidRPr="00684CEA">
        <w:rPr>
          <w:vertAlign w:val="subscript"/>
        </w:rPr>
        <w:t>θ</w:t>
      </w:r>
      <w:r w:rsidRPr="00684CEA">
        <w:t xml:space="preserve"> or </w:t>
      </w:r>
      <w:r w:rsidRPr="00684CEA">
        <w:rPr>
          <w:lang w:val="en-US"/>
        </w:rPr>
        <w:t>EVM</w:t>
      </w:r>
      <w:r w:rsidRPr="00684CEA">
        <w:rPr>
          <w:vertAlign w:val="subscript"/>
        </w:rPr>
        <w:t>ϕ</w:t>
      </w:r>
      <w:r w:rsidRPr="00684CEA">
        <w:t xml:space="preserve"> meets the requirement, pass the UE.</w:t>
      </w:r>
    </w:p>
    <w:p w14:paraId="03CD1C71" w14:textId="77777777" w:rsidR="00B31BD5" w:rsidRPr="00684CEA" w:rsidRDefault="00B31BD5" w:rsidP="00B31BD5">
      <w:pPr>
        <w:pStyle w:val="Heading5"/>
      </w:pPr>
      <w:bookmarkStart w:id="248" w:name="_Toc21020183"/>
      <w:bookmarkStart w:id="249" w:name="_Toc29813015"/>
      <w:bookmarkStart w:id="250" w:name="_Toc29813281"/>
      <w:bookmarkStart w:id="251" w:name="_Toc52565499"/>
      <w:bookmarkStart w:id="252" w:name="_Toc137568812"/>
      <w:bookmarkStart w:id="253" w:name="_Toc138875739"/>
      <w:bookmarkStart w:id="254" w:name="_Toc138876220"/>
      <w:r w:rsidRPr="00684CEA">
        <w:t>5.2.3.3.6</w:t>
      </w:r>
      <w:r w:rsidRPr="00684CEA">
        <w:tab/>
        <w:t>Blocking Measurement Procedure</w:t>
      </w:r>
      <w:bookmarkEnd w:id="248"/>
      <w:bookmarkEnd w:id="249"/>
      <w:bookmarkEnd w:id="250"/>
      <w:bookmarkEnd w:id="251"/>
      <w:bookmarkEnd w:id="252"/>
      <w:bookmarkEnd w:id="253"/>
      <w:bookmarkEnd w:id="254"/>
    </w:p>
    <w:p w14:paraId="6EC8C5E8" w14:textId="77777777" w:rsidR="00B31BD5" w:rsidRPr="00684CEA" w:rsidRDefault="00B31BD5" w:rsidP="00B31BD5">
      <w:r w:rsidRPr="00684CEA">
        <w:t>The RX beam peak direction is where the minimum EIS is found according to 5.2.1.3.8.</w:t>
      </w:r>
    </w:p>
    <w:p w14:paraId="275D5197" w14:textId="77777777" w:rsidR="00B31BD5" w:rsidRPr="00684CEA" w:rsidRDefault="00B31BD5" w:rsidP="00B31BD5">
      <w:r w:rsidRPr="00684CEA">
        <w:t>The measurement procedure includes the following steps:</w:t>
      </w:r>
    </w:p>
    <w:p w14:paraId="420FCE85" w14:textId="77777777" w:rsidR="00B31BD5" w:rsidRPr="00684CEA" w:rsidRDefault="00B31BD5" w:rsidP="00FE1529">
      <w:pPr>
        <w:pStyle w:val="B10"/>
      </w:pPr>
      <w:r w:rsidRPr="00684CEA">
        <w:t>1)</w:t>
      </w:r>
      <w:r w:rsidRPr="00684CEA">
        <w:tab/>
        <w:t xml:space="preserve">Select any of the three Alignment Options (1, 2, or 3) from Tables C.2-1 through C.2-3 to mount the DUT inside the QZ. </w:t>
      </w:r>
    </w:p>
    <w:p w14:paraId="737294C9" w14:textId="77777777" w:rsidR="00B31BD5" w:rsidRPr="00684CEA" w:rsidRDefault="00B31BD5" w:rsidP="00FE1529">
      <w:pPr>
        <w:pStyle w:val="B10"/>
      </w:pPr>
      <w:r w:rsidRPr="00684CEA">
        <w:lastRenderedPageBreak/>
        <w:t>2)</w:t>
      </w:r>
      <w:r w:rsidRPr="00684CEA">
        <w:tab/>
        <w:t xml:space="preserve">If the re-positioning concept is not applied to the RX test cases, position the device in DUT Orientation 1. If the re-positioning concept is applied to the RX test cases, </w:t>
      </w:r>
    </w:p>
    <w:p w14:paraId="0DC2E65F" w14:textId="77777777" w:rsidR="00B31BD5" w:rsidRPr="00684CEA" w:rsidRDefault="00B31BD5" w:rsidP="00684CEA">
      <w:pPr>
        <w:pStyle w:val="B20"/>
      </w:pPr>
      <w:r w:rsidRPr="00684CEA">
        <w:t>a)</w:t>
      </w:r>
      <w:r w:rsidR="00877622" w:rsidRPr="00684CEA">
        <w:tab/>
      </w:r>
      <w:r w:rsidRPr="00684CEA">
        <w:t xml:space="preserve">position the device in DUT Orientation 1 </w:t>
      </w:r>
      <w:r w:rsidRPr="00684CEA">
        <w:rPr>
          <w:lang w:eastAsia="x-none"/>
        </w:rPr>
        <w:t xml:space="preserve">from Tables C.2-1 through C.2-3 </w:t>
      </w:r>
      <w:r w:rsidRPr="00684CEA">
        <w:t>if the maximum beam peak direction is within zenith angular range 0</w:t>
      </w:r>
      <w:r w:rsidRPr="00684CEA">
        <w:rPr>
          <w:vertAlign w:val="superscript"/>
        </w:rPr>
        <w:t>o</w:t>
      </w:r>
      <w:r w:rsidRPr="00684CEA">
        <w:t>≤</w:t>
      </w:r>
      <w:r w:rsidR="00877622" w:rsidRPr="00684CEA">
        <w:t> </w:t>
      </w:r>
      <w:r w:rsidRPr="00684CEA">
        <w:rPr>
          <w:rFonts w:ascii="Symbol" w:hAnsi="Symbol"/>
        </w:rPr>
        <w:t></w:t>
      </w:r>
      <w:r w:rsidR="00877622" w:rsidRPr="00684CEA">
        <w:t> </w:t>
      </w:r>
      <w:r w:rsidRPr="00684CEA">
        <w:t>≤90</w:t>
      </w:r>
      <w:r w:rsidRPr="00684CEA">
        <w:rPr>
          <w:vertAlign w:val="superscript"/>
        </w:rPr>
        <w:t>o</w:t>
      </w:r>
      <w:r w:rsidRPr="00684CEA">
        <w:t xml:space="preserve"> for the alignment option selected in step 1</w:t>
      </w:r>
      <w:r w:rsidR="00877622" w:rsidRPr="00684CEA">
        <w:t>.</w:t>
      </w:r>
    </w:p>
    <w:p w14:paraId="090C8E07" w14:textId="77777777" w:rsidR="00B31BD5" w:rsidRPr="00684CEA" w:rsidRDefault="00B31BD5" w:rsidP="00684CEA">
      <w:pPr>
        <w:pStyle w:val="B20"/>
      </w:pPr>
      <w:r w:rsidRPr="00684CEA">
        <w:t>b)</w:t>
      </w:r>
      <w:r w:rsidR="00877622" w:rsidRPr="00684CEA">
        <w:tab/>
      </w:r>
      <w:r w:rsidRPr="00684CEA">
        <w:t xml:space="preserve">position the device in DUT Orientation 2 (either Options 1 or 2) </w:t>
      </w:r>
      <w:r w:rsidRPr="00684CEA">
        <w:rPr>
          <w:lang w:eastAsia="x-none"/>
        </w:rPr>
        <w:t xml:space="preserve">from Tables C.2-1 through C.2-3 </w:t>
      </w:r>
      <w:r w:rsidRPr="00684CEA">
        <w:t>if the maximum beam peak direction is within zenith angular range 90</w:t>
      </w:r>
      <w:r w:rsidRPr="00684CEA">
        <w:rPr>
          <w:vertAlign w:val="superscript"/>
        </w:rPr>
        <w:t>o</w:t>
      </w:r>
      <w:r w:rsidRPr="00684CEA">
        <w:t>&lt;</w:t>
      </w:r>
      <w:r w:rsidR="00877622" w:rsidRPr="00684CEA">
        <w:t> </w:t>
      </w:r>
      <w:r w:rsidRPr="00684CEA">
        <w:rPr>
          <w:rFonts w:ascii="Symbol" w:hAnsi="Symbol"/>
        </w:rPr>
        <w:t></w:t>
      </w:r>
      <w:r w:rsidR="00877622" w:rsidRPr="00684CEA">
        <w:t> </w:t>
      </w:r>
      <w:r w:rsidRPr="00684CEA">
        <w:t>≤180</w:t>
      </w:r>
      <w:r w:rsidRPr="00684CEA">
        <w:rPr>
          <w:vertAlign w:val="superscript"/>
        </w:rPr>
        <w:t>o</w:t>
      </w:r>
      <w:r w:rsidRPr="00684CEA">
        <w:t xml:space="preserve"> for DUT Orientation 1 for the alignment option selected in step 1. </w:t>
      </w:r>
    </w:p>
    <w:p w14:paraId="41B148E8" w14:textId="77777777" w:rsidR="00B31BD5" w:rsidRPr="00684CEA" w:rsidRDefault="00B31BD5" w:rsidP="00FE1529">
      <w:pPr>
        <w:pStyle w:val="B10"/>
      </w:pPr>
      <w:r w:rsidRPr="00684CEA">
        <w:t>3)</w:t>
      </w:r>
      <w:r w:rsidRPr="00684CEA">
        <w:tab/>
        <w:t>Establish a connection between the DUT and the SS with the downlink signal applied to the θ-polarization of the measurement antenna</w:t>
      </w:r>
    </w:p>
    <w:p w14:paraId="4946C61F" w14:textId="77777777" w:rsidR="00B31BD5" w:rsidRPr="00684CEA" w:rsidRDefault="00B31BD5" w:rsidP="00B31BD5">
      <w:pPr>
        <w:pStyle w:val="B10"/>
      </w:pPr>
      <w:r w:rsidRPr="00684CEA">
        <w:t>4)</w:t>
      </w:r>
      <w:r w:rsidRPr="00684CEA">
        <w:tab/>
        <w:t>Position the UE so that the beam is formed towards the measurement antenna in the RX beam peak direction</w:t>
      </w:r>
    </w:p>
    <w:p w14:paraId="3B2B64EF" w14:textId="77777777" w:rsidR="00B31BD5" w:rsidRPr="00684CEA" w:rsidRDefault="00B31BD5" w:rsidP="00B31BD5">
      <w:pPr>
        <w:pStyle w:val="B10"/>
      </w:pPr>
      <w:r w:rsidRPr="00684CEA">
        <w:t>5)</w:t>
      </w:r>
      <w:r w:rsidRPr="00684CEA">
        <w:tab/>
        <w:t>Apply a signal with the specified reference measurement channel on the θ-polarization, setting the power level of the signal 3dB below the signal power level stated in the requirement.</w:t>
      </w:r>
    </w:p>
    <w:p w14:paraId="0ACBFE38" w14:textId="77777777" w:rsidR="00B31BD5" w:rsidRPr="00684CEA" w:rsidRDefault="00B31BD5" w:rsidP="00B31BD5">
      <w:pPr>
        <w:pStyle w:val="B10"/>
      </w:pPr>
      <w:r w:rsidRPr="00684CEA">
        <w:t>6)</w:t>
      </w:r>
      <w:r w:rsidRPr="00684CEA">
        <w:tab/>
        <w:t>Apply the blocking signal with the same polarization and coming from the same direction as the downlink signal. Set the power level of the blocking signal 3dB below the interferer power level stated in the requirement.</w:t>
      </w:r>
    </w:p>
    <w:p w14:paraId="4EE45234" w14:textId="77777777" w:rsidR="00B31BD5" w:rsidRPr="00684CEA" w:rsidRDefault="00B31BD5" w:rsidP="00B31BD5">
      <w:pPr>
        <w:pStyle w:val="B10"/>
      </w:pPr>
      <w:r w:rsidRPr="00684CEA">
        <w:t>7)</w:t>
      </w:r>
      <w:r w:rsidRPr="00684CEA">
        <w:tab/>
        <w:t>Measure the throughput of the downlink signal on the θ-polarization.</w:t>
      </w:r>
    </w:p>
    <w:p w14:paraId="28328702" w14:textId="77777777" w:rsidR="00B31BD5" w:rsidRPr="00684CEA" w:rsidRDefault="00B31BD5" w:rsidP="00B31BD5">
      <w:pPr>
        <w:pStyle w:val="B10"/>
      </w:pPr>
      <w:r w:rsidRPr="00684CEA">
        <w:t>8)</w:t>
      </w:r>
      <w:r w:rsidRPr="00684CEA">
        <w:tab/>
        <w:t>Switch the downlink and blocking signal to the ϕ-polarization of the measurement antenna.</w:t>
      </w:r>
    </w:p>
    <w:p w14:paraId="357223B4" w14:textId="77777777" w:rsidR="00B31BD5" w:rsidRPr="00684CEA" w:rsidRDefault="00B31BD5" w:rsidP="00B31BD5">
      <w:pPr>
        <w:pStyle w:val="B10"/>
      </w:pPr>
      <w:r w:rsidRPr="00684CEA">
        <w:t>9)</w:t>
      </w:r>
      <w:r w:rsidRPr="00684CEA">
        <w:tab/>
        <w:t>Repeat steps 5 to 7 on the ϕ-polarization.</w:t>
      </w:r>
    </w:p>
    <w:p w14:paraId="76D09145" w14:textId="77777777" w:rsidR="00B31BD5" w:rsidRPr="00684CEA" w:rsidRDefault="00B31BD5" w:rsidP="00FE1529">
      <w:pPr>
        <w:pStyle w:val="B10"/>
      </w:pPr>
      <w:r w:rsidRPr="00684CEA">
        <w:t>10)</w:t>
      </w:r>
      <w:r w:rsidRPr="00684CEA">
        <w:tab/>
      </w:r>
      <w:r w:rsidR="00FE1529">
        <w:tab/>
      </w:r>
      <w:r w:rsidRPr="00684CEA">
        <w:t xml:space="preserve">Compare </w:t>
      </w:r>
      <w:r w:rsidRPr="00684CEA">
        <w:rPr>
          <w:lang w:val="en-US"/>
        </w:rPr>
        <w:t xml:space="preserve">the results for both </w:t>
      </w:r>
      <w:r w:rsidRPr="00684CEA">
        <w:t>the θ-polarization and ϕ-polarization against the requirement. If both results meet the requirements, pass the UE.</w:t>
      </w:r>
    </w:p>
    <w:p w14:paraId="3A61FEF3" w14:textId="77777777" w:rsidR="0079087E" w:rsidRPr="00684CEA" w:rsidRDefault="0079087E" w:rsidP="0079087E">
      <w:pPr>
        <w:pStyle w:val="Heading3"/>
      </w:pPr>
      <w:bookmarkStart w:id="255" w:name="_Toc21020184"/>
      <w:bookmarkStart w:id="256" w:name="_Toc29813016"/>
      <w:bookmarkStart w:id="257" w:name="_Toc29813282"/>
      <w:bookmarkStart w:id="258" w:name="_Toc52565500"/>
      <w:bookmarkStart w:id="259" w:name="_Toc137568813"/>
      <w:bookmarkStart w:id="260" w:name="_Toc138875740"/>
      <w:bookmarkStart w:id="261" w:name="_Toc138876221"/>
      <w:r w:rsidRPr="00684CEA">
        <w:t>5.2.4</w:t>
      </w:r>
      <w:r w:rsidR="00554646" w:rsidRPr="00684CEA">
        <w:tab/>
      </w:r>
      <w:r w:rsidRPr="00684CEA">
        <w:t>Near field to far field transform (NFTF)</w:t>
      </w:r>
      <w:bookmarkEnd w:id="255"/>
      <w:bookmarkEnd w:id="256"/>
      <w:bookmarkEnd w:id="257"/>
      <w:bookmarkEnd w:id="258"/>
      <w:bookmarkEnd w:id="259"/>
      <w:bookmarkEnd w:id="260"/>
      <w:bookmarkEnd w:id="261"/>
    </w:p>
    <w:p w14:paraId="5C7E85EB" w14:textId="77777777" w:rsidR="0079087E" w:rsidRPr="00684CEA" w:rsidRDefault="0079087E" w:rsidP="0079087E">
      <w:pPr>
        <w:rPr>
          <w:lang w:eastAsia="ja-JP"/>
        </w:rPr>
      </w:pPr>
      <w:r w:rsidRPr="00684CEA">
        <w:rPr>
          <w:lang w:eastAsia="ja-JP"/>
        </w:rPr>
        <w:t>The NFTF method computes the metrics defined in Far Field by using the Near Field to Far Field transformation.</w:t>
      </w:r>
    </w:p>
    <w:p w14:paraId="7CE479CF" w14:textId="77777777" w:rsidR="0079087E" w:rsidRPr="00684CEA" w:rsidRDefault="0079087E" w:rsidP="0079087E">
      <w:pPr>
        <w:pStyle w:val="Heading4"/>
        <w:rPr>
          <w:lang w:eastAsia="ja-JP"/>
        </w:rPr>
      </w:pPr>
      <w:bookmarkStart w:id="262" w:name="_Toc21020185"/>
      <w:bookmarkStart w:id="263" w:name="_Toc29813017"/>
      <w:bookmarkStart w:id="264" w:name="_Toc29813283"/>
      <w:bookmarkStart w:id="265" w:name="_Toc52565501"/>
      <w:bookmarkStart w:id="266" w:name="_Toc137568814"/>
      <w:bookmarkStart w:id="267" w:name="_Toc138875741"/>
      <w:bookmarkStart w:id="268" w:name="_Toc138876222"/>
      <w:r w:rsidRPr="00684CEA">
        <w:rPr>
          <w:lang w:eastAsia="ja-JP"/>
        </w:rPr>
        <w:t>5.2.4.1</w:t>
      </w:r>
      <w:r w:rsidR="00554646" w:rsidRPr="00684CEA">
        <w:rPr>
          <w:lang w:eastAsia="ja-JP"/>
        </w:rPr>
        <w:tab/>
      </w:r>
      <w:r w:rsidRPr="00684CEA">
        <w:rPr>
          <w:lang w:eastAsia="ja-JP"/>
        </w:rPr>
        <w:t>Description</w:t>
      </w:r>
      <w:bookmarkEnd w:id="262"/>
      <w:bookmarkEnd w:id="263"/>
      <w:bookmarkEnd w:id="264"/>
      <w:bookmarkEnd w:id="265"/>
      <w:bookmarkEnd w:id="266"/>
      <w:bookmarkEnd w:id="267"/>
      <w:bookmarkEnd w:id="268"/>
    </w:p>
    <w:p w14:paraId="6421FA8D" w14:textId="77777777" w:rsidR="004E1345" w:rsidRPr="00684CEA" w:rsidRDefault="004E1345" w:rsidP="004E1345">
      <w:pPr>
        <w:rPr>
          <w:lang w:eastAsia="ja-JP"/>
        </w:rPr>
      </w:pPr>
      <w:r w:rsidRPr="00684CEA">
        <w:rPr>
          <w:lang w:eastAsia="ja-JP"/>
        </w:rPr>
        <w:t>The NFTF measurement setup of UE RF characteristics in FR2 is capable of centre and off centre of beam measurements and is shown in Figure 5.2.4.1-1:</w:t>
      </w:r>
    </w:p>
    <w:p w14:paraId="0695D2E9" w14:textId="77777777" w:rsidR="0079087E" w:rsidRPr="00684CEA" w:rsidRDefault="001204E3" w:rsidP="00B92723">
      <w:pPr>
        <w:pStyle w:val="TH"/>
      </w:pPr>
      <w:r w:rsidRPr="00684CEA">
        <w:rPr>
          <w:noProof/>
          <w:lang w:val="en-US"/>
        </w:rPr>
        <w:drawing>
          <wp:inline distT="0" distB="0" distL="0" distR="0" wp14:anchorId="20A51689" wp14:editId="785E5C4F">
            <wp:extent cx="3733800" cy="3200400"/>
            <wp:effectExtent l="0" t="0" r="0" b="0"/>
            <wp:docPr id="1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733800" cy="3200400"/>
                    </a:xfrm>
                    <a:prstGeom prst="rect">
                      <a:avLst/>
                    </a:prstGeom>
                    <a:noFill/>
                    <a:ln>
                      <a:noFill/>
                    </a:ln>
                  </pic:spPr>
                </pic:pic>
              </a:graphicData>
            </a:graphic>
          </wp:inline>
        </w:drawing>
      </w:r>
    </w:p>
    <w:p w14:paraId="3CC8E666" w14:textId="77777777" w:rsidR="0079087E" w:rsidRPr="00684CEA" w:rsidRDefault="0079087E" w:rsidP="00B92723">
      <w:pPr>
        <w:pStyle w:val="TF"/>
      </w:pPr>
      <w:r w:rsidRPr="00684CEA">
        <w:t>Figure 5.2.</w:t>
      </w:r>
      <w:r w:rsidR="00B644A1" w:rsidRPr="00684CEA">
        <w:t>4</w:t>
      </w:r>
      <w:r w:rsidRPr="00684CEA">
        <w:t>.1-1: Typical NFTF measurement setup of EIRP/TRP measurements</w:t>
      </w:r>
    </w:p>
    <w:p w14:paraId="023BA1EA" w14:textId="77777777" w:rsidR="00B644A1" w:rsidRPr="00684CEA" w:rsidRDefault="00B644A1" w:rsidP="00B644A1">
      <w:r w:rsidRPr="00684CEA">
        <w:lastRenderedPageBreak/>
        <w:t>The key aspects of the Near Field test range are:</w:t>
      </w:r>
    </w:p>
    <w:p w14:paraId="44BF2CBA" w14:textId="77777777" w:rsidR="00B644A1" w:rsidRPr="00684CEA" w:rsidRDefault="00554646" w:rsidP="00554646">
      <w:pPr>
        <w:pStyle w:val="B10"/>
      </w:pPr>
      <w:r w:rsidRPr="00684CEA">
        <w:t>-</w:t>
      </w:r>
      <w:r w:rsidRPr="00684CEA">
        <w:tab/>
      </w:r>
      <w:r w:rsidR="00B644A1" w:rsidRPr="00684CEA">
        <w:t xml:space="preserve">Radiated Near Field UE beam pattern are measured and based on the </w:t>
      </w:r>
      <w:r w:rsidR="00AD20FF" w:rsidRPr="00684CEA">
        <w:t xml:space="preserve">NFTF </w:t>
      </w:r>
      <w:r w:rsidR="00B644A1" w:rsidRPr="00684CEA">
        <w:t>mathematical transform, the final metric such as EIRP is the same as the metric for the baseline setup</w:t>
      </w:r>
    </w:p>
    <w:p w14:paraId="7523C78B" w14:textId="77777777" w:rsidR="00B644A1" w:rsidRPr="00684CEA" w:rsidRDefault="00554646" w:rsidP="00554646">
      <w:pPr>
        <w:pStyle w:val="B10"/>
      </w:pPr>
      <w:r w:rsidRPr="00684CEA">
        <w:t>-</w:t>
      </w:r>
      <w:r w:rsidRPr="00684CEA">
        <w:tab/>
      </w:r>
      <w:r w:rsidR="00B644A1" w:rsidRPr="00684CEA">
        <w:t>A positioning system such as the angle between the dual-polarized measurement/link antenna and the DUT has at least two axes of freedom and maintains a polarization reference</w:t>
      </w:r>
    </w:p>
    <w:p w14:paraId="78AB0685" w14:textId="77777777" w:rsidR="00B644A1" w:rsidRPr="00684CEA" w:rsidRDefault="00554646" w:rsidP="00554646">
      <w:pPr>
        <w:pStyle w:val="B10"/>
      </w:pPr>
      <w:r w:rsidRPr="00684CEA">
        <w:t>-</w:t>
      </w:r>
      <w:r w:rsidRPr="00684CEA">
        <w:tab/>
      </w:r>
      <w:r w:rsidR="00B644A1" w:rsidRPr="00684CEA">
        <w:t>For setups intended for measurements of UE RF characteristics in non-standalone (NSA) mode with 1UL configuration, an LTE link antenna is used to provide the LTE link to the DUT. The LTE link antenna provides a stable LTE signal without precise path loss or polarization control.</w:t>
      </w:r>
    </w:p>
    <w:p w14:paraId="5426133A" w14:textId="77777777" w:rsidR="00B644A1" w:rsidRPr="00684CEA" w:rsidRDefault="00554646" w:rsidP="00554646">
      <w:pPr>
        <w:pStyle w:val="B10"/>
      </w:pPr>
      <w:r w:rsidRPr="00684CEA">
        <w:t>-</w:t>
      </w:r>
      <w:r w:rsidRPr="00684CEA">
        <w:tab/>
      </w:r>
      <w:r w:rsidR="00B644A1" w:rsidRPr="00684CEA">
        <w:t>For setups intended for measurements in NR CA mode with FR1 and FR2 inter-band NR CA, test setup provides NR FR1 link to the DUT. The NR FR1 link has a stable and noise-free signal without precise path loss or polarization control.</w:t>
      </w:r>
    </w:p>
    <w:p w14:paraId="53BC7C19" w14:textId="77777777" w:rsidR="00B644A1" w:rsidRPr="00684CEA" w:rsidRDefault="00B644A1" w:rsidP="00B644A1">
      <w:pPr>
        <w:rPr>
          <w:lang w:eastAsia="ja-JP"/>
        </w:rPr>
      </w:pPr>
      <w:r w:rsidRPr="00684CEA">
        <w:rPr>
          <w:lang w:eastAsia="ja-JP"/>
        </w:rPr>
        <w:t>The applicability criteria of the NFTF setup are:</w:t>
      </w:r>
    </w:p>
    <w:p w14:paraId="00F1B7BB" w14:textId="77777777" w:rsidR="00B644A1" w:rsidRPr="00684CEA" w:rsidRDefault="00554646" w:rsidP="00554646">
      <w:pPr>
        <w:pStyle w:val="B10"/>
      </w:pPr>
      <w:r w:rsidRPr="00684CEA">
        <w:t>-</w:t>
      </w:r>
      <w:r w:rsidRPr="00684CEA">
        <w:tab/>
      </w:r>
      <w:r w:rsidR="00B644A1" w:rsidRPr="00684CEA">
        <w:t>The DUT radiating aperture is D ≤ 5 cm</w:t>
      </w:r>
    </w:p>
    <w:p w14:paraId="542242F2" w14:textId="77777777" w:rsidR="00B644A1" w:rsidRPr="00684CEA" w:rsidRDefault="00554646" w:rsidP="00554646">
      <w:pPr>
        <w:pStyle w:val="B20"/>
        <w:rPr>
          <w:lang w:eastAsia="ja-JP"/>
        </w:rPr>
      </w:pPr>
      <w:r w:rsidRPr="00684CEA">
        <w:t>-</w:t>
      </w:r>
      <w:r w:rsidRPr="00684CEA">
        <w:tab/>
      </w:r>
      <w:r w:rsidR="00B644A1" w:rsidRPr="00684CEA">
        <w:rPr>
          <w:lang w:eastAsia="ja-JP"/>
        </w:rPr>
        <w:t>Either a single radiating aperture, multiple non-coherent apertures or multiple coherent apertures DUTs can be tested</w:t>
      </w:r>
    </w:p>
    <w:p w14:paraId="416F18BB" w14:textId="77777777" w:rsidR="00B644A1" w:rsidRPr="00684CEA" w:rsidRDefault="00554646" w:rsidP="00554646">
      <w:pPr>
        <w:pStyle w:val="B20"/>
        <w:rPr>
          <w:lang w:eastAsia="ja-JP"/>
        </w:rPr>
      </w:pPr>
      <w:r w:rsidRPr="00684CEA">
        <w:t>-</w:t>
      </w:r>
      <w:r w:rsidRPr="00684CEA">
        <w:tab/>
      </w:r>
      <w:r w:rsidR="00B644A1" w:rsidRPr="00684CEA">
        <w:rPr>
          <w:lang w:eastAsia="ja-JP"/>
        </w:rPr>
        <w:t>If multiple antenna panels that are phase coherent are defined as a single array, the criterion on DUT radiating aperture applies to this single array</w:t>
      </w:r>
    </w:p>
    <w:p w14:paraId="5E148291" w14:textId="77777777" w:rsidR="00B644A1" w:rsidRPr="00684CEA" w:rsidRDefault="00554646" w:rsidP="00554646">
      <w:pPr>
        <w:pStyle w:val="B20"/>
        <w:rPr>
          <w:lang w:eastAsia="ja-JP"/>
        </w:rPr>
      </w:pPr>
      <w:r w:rsidRPr="00684CEA">
        <w:t>-</w:t>
      </w:r>
      <w:r w:rsidRPr="00684CEA">
        <w:tab/>
      </w:r>
      <w:r w:rsidR="00B644A1" w:rsidRPr="00684CEA">
        <w:rPr>
          <w:lang w:eastAsia="ja-JP"/>
        </w:rPr>
        <w:t>D is based on the MU assessment in Annex B.1.4.3</w:t>
      </w:r>
    </w:p>
    <w:p w14:paraId="53E1DD33" w14:textId="77777777" w:rsidR="00B644A1" w:rsidRPr="00684CEA" w:rsidRDefault="00554646" w:rsidP="00554646">
      <w:pPr>
        <w:pStyle w:val="B20"/>
        <w:rPr>
          <w:lang w:eastAsia="ja-JP"/>
        </w:rPr>
      </w:pPr>
      <w:r w:rsidRPr="00684CEA">
        <w:t>-</w:t>
      </w:r>
      <w:r w:rsidRPr="00684CEA">
        <w:tab/>
      </w:r>
      <w:r w:rsidR="00B644A1" w:rsidRPr="00684CEA">
        <w:rPr>
          <w:lang w:eastAsia="ja-JP"/>
        </w:rPr>
        <w:t>If the uncertainties can be further optimized, the MU may be reduced or D may be increased</w:t>
      </w:r>
    </w:p>
    <w:p w14:paraId="1AEFD648" w14:textId="77777777" w:rsidR="00B644A1" w:rsidRPr="00684CEA" w:rsidRDefault="00554646" w:rsidP="00554646">
      <w:pPr>
        <w:pStyle w:val="B10"/>
      </w:pPr>
      <w:r w:rsidRPr="00684CEA">
        <w:t>-</w:t>
      </w:r>
      <w:r w:rsidRPr="00684CEA">
        <w:tab/>
      </w:r>
      <w:r w:rsidR="00B644A1" w:rsidRPr="00684CEA">
        <w:t>A manufacturer declaration on the following elements is needed:</w:t>
      </w:r>
    </w:p>
    <w:p w14:paraId="7DFC3915" w14:textId="77777777" w:rsidR="00B644A1" w:rsidRPr="00684CEA" w:rsidRDefault="00554646" w:rsidP="00554646">
      <w:pPr>
        <w:pStyle w:val="B20"/>
        <w:rPr>
          <w:lang w:eastAsia="ja-JP"/>
        </w:rPr>
      </w:pPr>
      <w:r w:rsidRPr="00684CEA">
        <w:t>-</w:t>
      </w:r>
      <w:r w:rsidRPr="00684CEA">
        <w:tab/>
      </w:r>
      <w:r w:rsidR="00B644A1" w:rsidRPr="00684CEA">
        <w:rPr>
          <w:lang w:eastAsia="ja-JP"/>
        </w:rPr>
        <w:t>Manufacturer declares antenna array size</w:t>
      </w:r>
    </w:p>
    <w:p w14:paraId="5026CBEB" w14:textId="77777777" w:rsidR="00B644A1" w:rsidRPr="00684CEA" w:rsidRDefault="00554646" w:rsidP="00554646">
      <w:pPr>
        <w:pStyle w:val="B10"/>
      </w:pPr>
      <w:r w:rsidRPr="00684CEA">
        <w:t>-</w:t>
      </w:r>
      <w:r w:rsidRPr="00684CEA">
        <w:tab/>
      </w:r>
      <w:r w:rsidR="00B644A1" w:rsidRPr="00684CEA">
        <w:t>EIRP, TRP, and spurious emissions metrics can be tested.</w:t>
      </w:r>
    </w:p>
    <w:p w14:paraId="7B69E8C9" w14:textId="77777777" w:rsidR="0079087E" w:rsidRPr="00684CEA" w:rsidRDefault="00082977" w:rsidP="0079087E">
      <w:pPr>
        <w:pStyle w:val="Heading4"/>
      </w:pPr>
      <w:bookmarkStart w:id="269" w:name="_Toc21020186"/>
      <w:bookmarkStart w:id="270" w:name="_Toc29813018"/>
      <w:bookmarkStart w:id="271" w:name="_Toc29813284"/>
      <w:bookmarkStart w:id="272" w:name="_Toc52565502"/>
      <w:bookmarkStart w:id="273" w:name="_Toc137568815"/>
      <w:bookmarkStart w:id="274" w:name="_Toc138875742"/>
      <w:bookmarkStart w:id="275" w:name="_Toc138876223"/>
      <w:r w:rsidRPr="00684CEA">
        <w:t>5.2.4.2</w:t>
      </w:r>
      <w:r w:rsidR="0079087E" w:rsidRPr="00684CEA">
        <w:tab/>
        <w:t>Testing and calibration aspects</w:t>
      </w:r>
      <w:bookmarkEnd w:id="269"/>
      <w:bookmarkEnd w:id="270"/>
      <w:bookmarkEnd w:id="271"/>
      <w:bookmarkEnd w:id="272"/>
      <w:bookmarkEnd w:id="273"/>
      <w:bookmarkEnd w:id="274"/>
      <w:bookmarkEnd w:id="275"/>
    </w:p>
    <w:p w14:paraId="29144EDF" w14:textId="77777777" w:rsidR="0079087E" w:rsidRPr="00684CEA" w:rsidRDefault="00082977" w:rsidP="0079087E">
      <w:pPr>
        <w:pStyle w:val="Heading5"/>
        <w:rPr>
          <w:lang w:eastAsia="sv-SE"/>
        </w:rPr>
      </w:pPr>
      <w:bookmarkStart w:id="276" w:name="_Toc21020187"/>
      <w:bookmarkStart w:id="277" w:name="_Toc29813019"/>
      <w:bookmarkStart w:id="278" w:name="_Toc29813285"/>
      <w:bookmarkStart w:id="279" w:name="_Toc52565503"/>
      <w:bookmarkStart w:id="280" w:name="_Toc137568816"/>
      <w:bookmarkStart w:id="281" w:name="_Toc138875743"/>
      <w:bookmarkStart w:id="282" w:name="_Toc138876224"/>
      <w:r w:rsidRPr="00684CEA">
        <w:rPr>
          <w:lang w:eastAsia="sv-SE"/>
        </w:rPr>
        <w:t>5.2.4.2</w:t>
      </w:r>
      <w:r w:rsidR="0079087E" w:rsidRPr="00684CEA">
        <w:rPr>
          <w:lang w:eastAsia="sv-SE"/>
        </w:rPr>
        <w:t>.1</w:t>
      </w:r>
      <w:r w:rsidR="0079087E" w:rsidRPr="00684CEA">
        <w:rPr>
          <w:lang w:eastAsia="sv-SE"/>
        </w:rPr>
        <w:tab/>
        <w:t>Calibration Measurement Procedure</w:t>
      </w:r>
      <w:bookmarkEnd w:id="276"/>
      <w:bookmarkEnd w:id="277"/>
      <w:bookmarkEnd w:id="278"/>
      <w:bookmarkEnd w:id="279"/>
      <w:bookmarkEnd w:id="280"/>
      <w:bookmarkEnd w:id="281"/>
      <w:bookmarkEnd w:id="282"/>
    </w:p>
    <w:p w14:paraId="0B229190" w14:textId="77777777" w:rsidR="0079087E" w:rsidRPr="00684CEA" w:rsidRDefault="0079087E" w:rsidP="0079087E">
      <w:r w:rsidRPr="00684CEA">
        <w:t>Calibration accounts for the various factors affecting the measurements of the EIRP. These factors include components such as range length path loss, cable losses, gain of the receiving antenna, etc. Each measured data point for radiated power is transformed from a relative value in dB to an absolute value in dBm. For doing that the total path loss from the DUT to the measurement receiver, named L path loss is calibrated out. The calibration measurement is usually done by using a reference antenna with known gain. This approach is based on the so called gain-comparison method. Figure 5.2.</w:t>
      </w:r>
      <w:r w:rsidR="00082977" w:rsidRPr="00684CEA">
        <w:t>4</w:t>
      </w:r>
      <w:r w:rsidRPr="00684CEA">
        <w:t>.</w:t>
      </w:r>
      <w:r w:rsidR="00787A9A" w:rsidRPr="00684CEA">
        <w:t>2</w:t>
      </w:r>
      <w:r w:rsidRPr="00684CEA">
        <w:t>-1 shows the typical configuration for measuring path loss.</w:t>
      </w:r>
    </w:p>
    <w:p w14:paraId="4836FEE7" w14:textId="77777777" w:rsidR="0079087E" w:rsidRPr="00684CEA" w:rsidRDefault="001204E3" w:rsidP="0079087E">
      <w:pPr>
        <w:pStyle w:val="TH"/>
      </w:pPr>
      <w:r w:rsidRPr="00684CEA">
        <w:rPr>
          <w:noProof/>
          <w:lang w:val="en-US" w:eastAsia="en-US"/>
        </w:rPr>
        <w:lastRenderedPageBreak/>
        <w:drawing>
          <wp:inline distT="0" distB="0" distL="0" distR="0" wp14:anchorId="57083B08" wp14:editId="71CD9751">
            <wp:extent cx="5759450" cy="2952750"/>
            <wp:effectExtent l="0" t="0" r="0" b="0"/>
            <wp:docPr id="16" name="Picture 8" descr="Typical Path Loss Measurement configurationFig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Typical Path Loss Measurement configurationFigure 1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59450" cy="2952750"/>
                    </a:xfrm>
                    <a:prstGeom prst="rect">
                      <a:avLst/>
                    </a:prstGeom>
                    <a:noFill/>
                    <a:ln>
                      <a:noFill/>
                    </a:ln>
                  </pic:spPr>
                </pic:pic>
              </a:graphicData>
            </a:graphic>
          </wp:inline>
        </w:drawing>
      </w:r>
    </w:p>
    <w:p w14:paraId="00DDC99A" w14:textId="77777777" w:rsidR="007C43D1" w:rsidRPr="00684CEA" w:rsidRDefault="007C43D1" w:rsidP="00C96808">
      <w:pPr>
        <w:pStyle w:val="TF"/>
      </w:pPr>
      <w:r w:rsidRPr="00684CEA">
        <w:t>Figure 5.2.</w:t>
      </w:r>
      <w:r w:rsidR="00B644A1" w:rsidRPr="00684CEA">
        <w:t>4</w:t>
      </w:r>
      <w:r w:rsidRPr="00684CEA">
        <w:t>.</w:t>
      </w:r>
      <w:r w:rsidR="00082977" w:rsidRPr="00684CEA">
        <w:t>2</w:t>
      </w:r>
      <w:r w:rsidRPr="00684CEA">
        <w:t>-1: NFTF – Typical setup for path loss measurement</w:t>
      </w:r>
    </w:p>
    <w:p w14:paraId="578BB8B7" w14:textId="77777777" w:rsidR="007C43D1" w:rsidRPr="00684CEA" w:rsidRDefault="007C43D1" w:rsidP="007C43D1">
      <w:r w:rsidRPr="00684CEA">
        <w:t>The L path loss can be determined from the power into the reference antenna by adding the gain of the reference antenna:</w:t>
      </w:r>
    </w:p>
    <w:p w14:paraId="263A1EEC" w14:textId="77777777" w:rsidR="007C43D1" w:rsidRPr="00684CEA" w:rsidRDefault="00B92723" w:rsidP="00B92723">
      <w:pPr>
        <w:pStyle w:val="EQ"/>
      </w:pPr>
      <w:r w:rsidRPr="00684CEA">
        <w:rPr>
          <w:rFonts w:eastAsia="MS Mincho"/>
        </w:rPr>
        <w:tab/>
      </w:r>
      <w:r w:rsidR="007C43D1" w:rsidRPr="00684CEA">
        <w:rPr>
          <w:rFonts w:eastAsia="MS Mincho"/>
        </w:rPr>
        <w:t>Piso = Pref + Gref</w:t>
      </w:r>
      <w:r w:rsidR="007C43D1" w:rsidRPr="00684CEA">
        <w:rPr>
          <w:rFonts w:eastAsia="MS Mincho"/>
        </w:rPr>
        <w:fldChar w:fldCharType="begin"/>
      </w:r>
      <w:r w:rsidR="007C43D1" w:rsidRPr="00684CEA">
        <w:rPr>
          <w:rFonts w:eastAsia="MS Mincho"/>
        </w:rPr>
        <w:instrText xml:space="preserve"> QUOTE </w:instrText>
      </w:r>
      <w:r w:rsidR="007C43D1" w:rsidRPr="00684CEA">
        <w:instrText>PIsotropic Radiator=Preference antenna+Greference antenna</w:instrText>
      </w:r>
      <w:r w:rsidR="007C43D1" w:rsidRPr="00684CEA">
        <w:rPr>
          <w:rFonts w:eastAsia="MS Mincho"/>
        </w:rPr>
        <w:instrText xml:space="preserve"> </w:instrText>
      </w:r>
      <w:r w:rsidR="007C43D1" w:rsidRPr="00684CEA">
        <w:rPr>
          <w:rFonts w:eastAsia="MS Mincho"/>
        </w:rPr>
        <w:fldChar w:fldCharType="separate"/>
      </w:r>
    </w:p>
    <w:p w14:paraId="1EC10BE5" w14:textId="77777777" w:rsidR="007C43D1" w:rsidRPr="00684CEA" w:rsidRDefault="007C43D1" w:rsidP="007C43D1">
      <w:pPr>
        <w:rPr>
          <w:rFonts w:eastAsia="MS Mincho"/>
        </w:rPr>
      </w:pPr>
      <w:r w:rsidRPr="00684CEA">
        <w:rPr>
          <w:rFonts w:eastAsia="MS Mincho"/>
        </w:rPr>
        <w:fldChar w:fldCharType="end"/>
      </w:r>
      <w:r w:rsidRPr="00684CEA">
        <w:rPr>
          <w:rFonts w:eastAsia="MS Mincho"/>
        </w:rPr>
        <w:t>so that:</w:t>
      </w:r>
    </w:p>
    <w:p w14:paraId="6EF20098" w14:textId="77777777" w:rsidR="007C43D1" w:rsidRPr="00684CEA" w:rsidRDefault="00B92723" w:rsidP="00B92723">
      <w:pPr>
        <w:pStyle w:val="EQ"/>
        <w:rPr>
          <w:rFonts w:eastAsia="MS Mincho"/>
        </w:rPr>
      </w:pPr>
      <w:r w:rsidRPr="00684CEA">
        <w:rPr>
          <w:rFonts w:eastAsia="MS Mincho"/>
        </w:rPr>
        <w:tab/>
      </w:r>
      <w:r w:rsidR="007C43D1" w:rsidRPr="00684CEA">
        <w:rPr>
          <w:rFonts w:eastAsia="MS Mincho"/>
        </w:rPr>
        <w:t>L path loss = Pref + Gref - Ptest</w:t>
      </w:r>
      <w:r w:rsidR="007C43D1" w:rsidRPr="00684CEA">
        <w:rPr>
          <w:rFonts w:eastAsia="MS Mincho"/>
        </w:rPr>
        <w:fldChar w:fldCharType="begin"/>
      </w:r>
      <w:r w:rsidR="007C43D1" w:rsidRPr="00684CEA">
        <w:rPr>
          <w:rFonts w:eastAsia="MS Mincho"/>
        </w:rPr>
        <w:instrText xml:space="preserve"> QUOTE </w:instrText>
      </w:r>
      <w:r w:rsidR="007C43D1" w:rsidRPr="00684CEA">
        <w:instrText>Lpath loss=Preference antenna+ Ptest equipment</w:instrText>
      </w:r>
      <w:r w:rsidR="007C43D1" w:rsidRPr="00684CEA">
        <w:rPr>
          <w:rFonts w:eastAsia="MS Mincho"/>
        </w:rPr>
        <w:instrText xml:space="preserve"> </w:instrText>
      </w:r>
      <w:r w:rsidR="007C43D1" w:rsidRPr="00684CEA">
        <w:rPr>
          <w:rFonts w:eastAsia="MS Mincho"/>
        </w:rPr>
        <w:fldChar w:fldCharType="end"/>
      </w:r>
    </w:p>
    <w:p w14:paraId="550DAE18" w14:textId="77777777" w:rsidR="007C43D1" w:rsidRPr="00684CEA" w:rsidRDefault="007C43D1" w:rsidP="007C43D1">
      <w:pPr>
        <w:rPr>
          <w:rFonts w:eastAsia="MS Mincho"/>
        </w:rPr>
      </w:pPr>
      <w:r w:rsidRPr="00684CEA">
        <w:rPr>
          <w:rFonts w:eastAsia="MS Mincho"/>
        </w:rPr>
        <w:t>In order to determine Pref, a cable reference measurement is performed in order to calibrate out the A, and B paths</w:t>
      </w:r>
      <w:r w:rsidRPr="00684CEA">
        <w:rPr>
          <w:rFonts w:eastAsia="MS Mincho"/>
        </w:rPr>
        <w:fldChar w:fldCharType="begin"/>
      </w:r>
      <w:r w:rsidRPr="00684CEA">
        <w:rPr>
          <w:rFonts w:eastAsia="MS Mincho"/>
        </w:rPr>
        <w:instrText xml:space="preserve"> QUOTE </w:instrText>
      </w:r>
      <w:r w:rsidRPr="00684CEA">
        <w:rPr>
          <w:rFonts w:ascii="Cambria Math" w:hAnsi="Cambria Math"/>
        </w:rPr>
        <w:instrText>Ltest equipment-receiver</w:instrText>
      </w:r>
      <w:r w:rsidRPr="00684CEA">
        <w:rPr>
          <w:rFonts w:eastAsia="MS Mincho"/>
        </w:rPr>
        <w:instrText xml:space="preserve"> </w:instrText>
      </w:r>
      <w:r w:rsidRPr="00684CEA">
        <w:rPr>
          <w:rFonts w:eastAsia="MS Mincho"/>
        </w:rPr>
        <w:fldChar w:fldCharType="end"/>
      </w:r>
      <w:r w:rsidRPr="00684CEA">
        <w:rPr>
          <w:rFonts w:eastAsia="MS Mincho"/>
        </w:rPr>
        <w:t>. Assuming that the power at the source is fixed, it can be showed that:</w:t>
      </w:r>
    </w:p>
    <w:p w14:paraId="08DCB7B2" w14:textId="77777777" w:rsidR="007C43D1" w:rsidRPr="00684CEA" w:rsidRDefault="00B92723" w:rsidP="00B92723">
      <w:pPr>
        <w:pStyle w:val="EQ"/>
        <w:rPr>
          <w:rFonts w:eastAsia="MS Mincho"/>
        </w:rPr>
      </w:pPr>
      <w:r w:rsidRPr="00684CEA">
        <w:tab/>
      </w:r>
      <w:r w:rsidR="007C43D1" w:rsidRPr="00684CEA">
        <w:t>Pref-Ptes=Prec'-Prec</w:t>
      </w:r>
    </w:p>
    <w:p w14:paraId="167FED80" w14:textId="77777777" w:rsidR="007C43D1" w:rsidRPr="00684CEA" w:rsidRDefault="007C43D1" w:rsidP="007C43D1">
      <w:pPr>
        <w:rPr>
          <w:rFonts w:eastAsia="MS Mincho"/>
        </w:rPr>
      </w:pPr>
      <w:r w:rsidRPr="00684CEA">
        <w:rPr>
          <w:rFonts w:eastAsia="MS Mincho"/>
        </w:rPr>
        <w:t xml:space="preserve">Where Prec </w:t>
      </w:r>
      <w:r w:rsidRPr="00684CEA">
        <w:rPr>
          <w:rFonts w:eastAsia="MS Mincho"/>
        </w:rPr>
        <w:fldChar w:fldCharType="begin"/>
      </w:r>
      <w:r w:rsidRPr="00684CEA">
        <w:rPr>
          <w:rFonts w:eastAsia="MS Mincho"/>
        </w:rPr>
        <w:instrText xml:space="preserve"> QUOTE </w:instrText>
      </w:r>
      <w:r w:rsidRPr="00684CEA">
        <w:rPr>
          <w:rFonts w:ascii="Cambria Math" w:hAnsi="Cambria Math"/>
        </w:rPr>
        <w:instrText xml:space="preserve">Preceiver </w:instrText>
      </w:r>
      <w:r w:rsidRPr="00684CEA">
        <w:rPr>
          <w:rFonts w:eastAsia="MS Mincho"/>
        </w:rPr>
        <w:instrText xml:space="preserve"> </w:instrText>
      </w:r>
      <w:r w:rsidRPr="00684CEA">
        <w:rPr>
          <w:rFonts w:eastAsia="MS Mincho"/>
        </w:rPr>
        <w:fldChar w:fldCharType="end"/>
      </w:r>
      <w:r w:rsidRPr="00684CEA">
        <w:rPr>
          <w:rFonts w:eastAsia="MS Mincho"/>
        </w:rPr>
        <w:t xml:space="preserve">and Prec' are the power measured at the receiver during the calibration measurement with the reference antenna and the power measured at the receiver during the cable reference measurement respectively. L path loss </w:t>
      </w:r>
      <w:r w:rsidRPr="00684CEA">
        <w:rPr>
          <w:rFonts w:eastAsia="MS Mincho"/>
        </w:rPr>
        <w:fldChar w:fldCharType="begin"/>
      </w:r>
      <w:r w:rsidRPr="00684CEA">
        <w:rPr>
          <w:rFonts w:eastAsia="MS Mincho"/>
        </w:rPr>
        <w:instrText xml:space="preserve"> QUOTE </w:instrText>
      </w:r>
      <w:r w:rsidRPr="00684CEA">
        <w:rPr>
          <w:rFonts w:ascii="Cambria Math" w:hAnsi="Cambria Math"/>
        </w:rPr>
        <w:instrText xml:space="preserve">Lpath loss </w:instrText>
      </w:r>
      <w:r w:rsidRPr="00684CEA">
        <w:rPr>
          <w:rFonts w:eastAsia="MS Mincho"/>
        </w:rPr>
        <w:instrText xml:space="preserve"> </w:instrText>
      </w:r>
      <w:r w:rsidRPr="00684CEA">
        <w:rPr>
          <w:rFonts w:eastAsia="MS Mincho"/>
        </w:rPr>
        <w:fldChar w:fldCharType="end"/>
      </w:r>
      <w:r w:rsidRPr="00684CEA">
        <w:rPr>
          <w:rFonts w:eastAsia="MS Mincho"/>
        </w:rPr>
        <w:t>is then given by:</w:t>
      </w:r>
    </w:p>
    <w:p w14:paraId="44C70611" w14:textId="77777777" w:rsidR="007C43D1" w:rsidRPr="00684CEA" w:rsidRDefault="007C43D1" w:rsidP="007C43D1">
      <w:pPr>
        <w:pStyle w:val="EQ"/>
        <w:rPr>
          <w:rFonts w:eastAsia="MS Mincho"/>
          <w:noProof w:val="0"/>
        </w:rPr>
      </w:pPr>
      <w:r w:rsidRPr="00684CEA">
        <w:rPr>
          <w:rFonts w:eastAsia="MS Mincho"/>
          <w:noProof w:val="0"/>
        </w:rPr>
        <w:tab/>
        <w:t xml:space="preserve">L path loss = </w:t>
      </w:r>
      <w:r w:rsidRPr="00684CEA">
        <w:rPr>
          <w:noProof w:val="0"/>
        </w:rPr>
        <w:t>G</w:t>
      </w:r>
      <w:r w:rsidRPr="00684CEA">
        <w:rPr>
          <w:rFonts w:eastAsia="MS Mincho"/>
          <w:noProof w:val="0"/>
        </w:rPr>
        <w:t>ref + Prec</w:t>
      </w:r>
      <w:r w:rsidRPr="00684CEA">
        <w:rPr>
          <w:noProof w:val="0"/>
        </w:rPr>
        <w:t xml:space="preserve">' </w:t>
      </w:r>
      <w:r w:rsidRPr="00684CEA">
        <w:rPr>
          <w:rFonts w:eastAsia="MS Mincho"/>
          <w:noProof w:val="0"/>
        </w:rPr>
        <w:t>- Prec</w:t>
      </w:r>
    </w:p>
    <w:p w14:paraId="2240875B" w14:textId="77777777" w:rsidR="00802AB0" w:rsidRPr="00684CEA" w:rsidRDefault="00802AB0" w:rsidP="00802AB0">
      <w:pPr>
        <w:pStyle w:val="Heading5"/>
      </w:pPr>
      <w:bookmarkStart w:id="283" w:name="_Toc21020188"/>
      <w:bookmarkStart w:id="284" w:name="_Toc29813020"/>
      <w:bookmarkStart w:id="285" w:name="_Toc29813286"/>
      <w:bookmarkStart w:id="286" w:name="_Toc52565504"/>
      <w:bookmarkStart w:id="287" w:name="_Toc137568817"/>
      <w:bookmarkStart w:id="288" w:name="_Toc138875744"/>
      <w:bookmarkStart w:id="289" w:name="_Toc138876225"/>
      <w:r w:rsidRPr="00684CEA">
        <w:t>5.2.4.2.2</w:t>
      </w:r>
      <w:r w:rsidRPr="00684CEA">
        <w:tab/>
        <w:t>Peak EIRP Measurement Procedure</w:t>
      </w:r>
      <w:bookmarkEnd w:id="283"/>
      <w:bookmarkEnd w:id="284"/>
      <w:bookmarkEnd w:id="285"/>
      <w:bookmarkEnd w:id="286"/>
      <w:bookmarkEnd w:id="287"/>
      <w:bookmarkEnd w:id="288"/>
      <w:bookmarkEnd w:id="289"/>
    </w:p>
    <w:p w14:paraId="209564FC" w14:textId="77777777" w:rsidR="006825BB" w:rsidRPr="00684CEA" w:rsidRDefault="00802AB0" w:rsidP="00802AB0">
      <w:r w:rsidRPr="00684CEA">
        <w:t>The TX beam peak direction is where the maximum total component of EIRP is found, including the respective polarization of the measurement antenna used to form the TX beam, according to 5.2.1.3.7.</w:t>
      </w:r>
    </w:p>
    <w:p w14:paraId="1E4FD07F" w14:textId="77777777" w:rsidR="00802AB0" w:rsidRPr="00684CEA" w:rsidRDefault="006825BB" w:rsidP="00802AB0">
      <w:r w:rsidRPr="00684CEA">
        <w:t>The measurement procedure includes the following steps:</w:t>
      </w:r>
    </w:p>
    <w:p w14:paraId="76FE4D68" w14:textId="77777777" w:rsidR="00802AB0" w:rsidRPr="00684CEA" w:rsidRDefault="00802AB0" w:rsidP="00802AB0">
      <w:pPr>
        <w:pStyle w:val="B10"/>
      </w:pPr>
      <w:r w:rsidRPr="00684CEA">
        <w:t>1)</w:t>
      </w:r>
      <w:r w:rsidRPr="00684CEA">
        <w:tab/>
        <w:t>Connect the SS (System Simulator) to the DUT through the measurement antenna with polarization reference Pol</w:t>
      </w:r>
      <w:r w:rsidRPr="00684CEA">
        <w:rPr>
          <w:vertAlign w:val="subscript"/>
        </w:rPr>
        <w:t>Meas</w:t>
      </w:r>
      <w:r w:rsidRPr="00684CEA">
        <w:t xml:space="preserve"> to form the TX beam towards the TX beam peak direction and respective polarization.</w:t>
      </w:r>
    </w:p>
    <w:p w14:paraId="14EC949B" w14:textId="77777777" w:rsidR="00802AB0" w:rsidRPr="00684CEA" w:rsidRDefault="00802AB0" w:rsidP="00802AB0">
      <w:pPr>
        <w:pStyle w:val="B10"/>
      </w:pPr>
      <w:r w:rsidRPr="00684CEA">
        <w:t>2)</w:t>
      </w:r>
      <w:r w:rsidRPr="00684CEA">
        <w:tab/>
        <w:t>Lock the beam toward that direction for the entire duration of the test.</w:t>
      </w:r>
    </w:p>
    <w:p w14:paraId="530DC1AB" w14:textId="77777777" w:rsidR="00802AB0" w:rsidRPr="00684CEA" w:rsidRDefault="00802AB0" w:rsidP="00802AB0">
      <w:pPr>
        <w:pStyle w:val="B10"/>
      </w:pPr>
      <w:r w:rsidRPr="00684CEA">
        <w:t>3)</w:t>
      </w:r>
      <w:r w:rsidRPr="00684CEA">
        <w:tab/>
        <w:t>Perform a 3D pattern measurement (amplitude and phase) with the DUT sending a modulated signal.</w:t>
      </w:r>
    </w:p>
    <w:p w14:paraId="51CBA246" w14:textId="77777777" w:rsidR="00802AB0" w:rsidRPr="00684CEA" w:rsidRDefault="00802AB0" w:rsidP="00802AB0">
      <w:pPr>
        <w:pStyle w:val="B10"/>
      </w:pPr>
      <w:r w:rsidRPr="00684CEA">
        <w:t>4)</w:t>
      </w:r>
      <w:r w:rsidRPr="00684CEA">
        <w:tab/>
        <w:t>Determine the EIRP for both polarization towards the TX beam peak direction by using a Near Field to Far Field transform.</w:t>
      </w:r>
    </w:p>
    <w:p w14:paraId="0C1D3984" w14:textId="77777777" w:rsidR="00802AB0" w:rsidRPr="00684CEA" w:rsidRDefault="00802AB0" w:rsidP="00F96F5C">
      <w:pPr>
        <w:pStyle w:val="B10"/>
      </w:pPr>
      <w:r w:rsidRPr="00684CEA">
        <w:t>5)</w:t>
      </w:r>
      <w:r w:rsidRPr="00684CEA">
        <w:tab/>
        <w:t>Calculate total EIRP = EIRP</w:t>
      </w:r>
      <w:r w:rsidRPr="00684CEA">
        <w:rPr>
          <w:rFonts w:ascii="Symbol" w:hAnsi="Symbol"/>
          <w:vertAlign w:val="subscript"/>
        </w:rPr>
        <w:t></w:t>
      </w:r>
      <w:r w:rsidRPr="00684CEA">
        <w:t xml:space="preserve"> + EIRP</w:t>
      </w:r>
      <w:r w:rsidRPr="00684CEA">
        <w:rPr>
          <w:rFonts w:ascii="Symbol" w:hAnsi="Symbol"/>
          <w:vertAlign w:val="subscript"/>
        </w:rPr>
        <w:t></w:t>
      </w:r>
    </w:p>
    <w:p w14:paraId="58342783" w14:textId="77777777" w:rsidR="00802AB0" w:rsidRPr="00684CEA" w:rsidRDefault="00802AB0" w:rsidP="000A3626">
      <w:pPr>
        <w:pStyle w:val="Heading5"/>
      </w:pPr>
      <w:bookmarkStart w:id="290" w:name="_Toc138876226"/>
      <w:r w:rsidRPr="00684CEA">
        <w:lastRenderedPageBreak/>
        <w:t>5.2.4.2.3</w:t>
      </w:r>
      <w:r w:rsidRPr="00684CEA">
        <w:tab/>
        <w:t>TRP Measurement Procedure</w:t>
      </w:r>
      <w:bookmarkEnd w:id="290"/>
    </w:p>
    <w:p w14:paraId="63DCAD05" w14:textId="77777777" w:rsidR="00802AB0" w:rsidRPr="00684CEA" w:rsidRDefault="00CB7F7A" w:rsidP="00F96F5C">
      <w:r w:rsidRPr="00684CEA">
        <w:t>T</w:t>
      </w:r>
      <w:r w:rsidRPr="00684CEA">
        <w:rPr>
          <w:rFonts w:hint="eastAsia"/>
        </w:rPr>
        <w:t xml:space="preserve">he </w:t>
      </w:r>
      <w:r w:rsidRPr="00684CEA">
        <w:t>minimum number of measurement points for TRP measurement grid is outlined in Annex G.1</w:t>
      </w:r>
      <w:r w:rsidR="00802AB0" w:rsidRPr="00684CEA">
        <w:t>.</w:t>
      </w:r>
    </w:p>
    <w:p w14:paraId="23E69041" w14:textId="77777777" w:rsidR="00CB7F7A" w:rsidRPr="00684CEA" w:rsidRDefault="00CB7F7A" w:rsidP="00CB7F7A">
      <w:r w:rsidRPr="00684CEA">
        <w:t>The measurement procedure includes the following steps:</w:t>
      </w:r>
    </w:p>
    <w:p w14:paraId="5F38D59E" w14:textId="77777777" w:rsidR="00802AB0" w:rsidRPr="00684CEA" w:rsidRDefault="00802AB0" w:rsidP="00FE1529">
      <w:pPr>
        <w:pStyle w:val="B10"/>
      </w:pPr>
      <w:r w:rsidRPr="00684CEA">
        <w:t>1)</w:t>
      </w:r>
      <w:r w:rsidRPr="00684CEA">
        <w:tab/>
        <w:t>Connect the SS to the DUT through the measurement antenna with polarization reference Pol</w:t>
      </w:r>
      <w:r w:rsidRPr="00684CEA">
        <w:rPr>
          <w:vertAlign w:val="subscript"/>
        </w:rPr>
        <w:t>Meas</w:t>
      </w:r>
      <w:r w:rsidRPr="00684CEA">
        <w:t xml:space="preserve"> to form the TX beam towards the previously determined TX beam peak direction and respective polarization.</w:t>
      </w:r>
    </w:p>
    <w:p w14:paraId="2267FD98" w14:textId="77777777" w:rsidR="00802AB0" w:rsidRPr="00684CEA" w:rsidRDefault="00802AB0" w:rsidP="00FE1529">
      <w:pPr>
        <w:pStyle w:val="B10"/>
      </w:pPr>
      <w:r w:rsidRPr="00684CEA">
        <w:t>2)</w:t>
      </w:r>
      <w:r w:rsidRPr="00684CEA">
        <w:tab/>
        <w:t>Lock the beam toward that direction for the entire duration of the test.</w:t>
      </w:r>
    </w:p>
    <w:p w14:paraId="0A7878FA" w14:textId="77777777" w:rsidR="00802AB0" w:rsidRPr="00684CEA" w:rsidRDefault="00802AB0" w:rsidP="00FE1529">
      <w:pPr>
        <w:pStyle w:val="B10"/>
      </w:pPr>
      <w:r w:rsidRPr="00684CEA">
        <w:t>3)</w:t>
      </w:r>
      <w:r w:rsidRPr="00684CEA">
        <w:tab/>
        <w:t>Perform a 3D pattern measurement (amplitude and phase) with the DUT sending a modulated signal.</w:t>
      </w:r>
    </w:p>
    <w:p w14:paraId="4AC5D09B" w14:textId="77777777" w:rsidR="00802AB0" w:rsidRPr="00684CEA" w:rsidRDefault="00802AB0" w:rsidP="00FE1529">
      <w:pPr>
        <w:pStyle w:val="B10"/>
      </w:pPr>
      <w:r w:rsidRPr="00684CEA">
        <w:t>4)</w:t>
      </w:r>
      <w:r w:rsidRPr="00684CEA">
        <w:tab/>
        <w:t>For each measurement point on the grid, determine the EIRP for both polarization by using a Near Field to Far Field transform.</w:t>
      </w:r>
    </w:p>
    <w:p w14:paraId="21E0B695" w14:textId="77777777" w:rsidR="00802AB0" w:rsidRPr="00684CEA" w:rsidRDefault="00802AB0" w:rsidP="00FE1529">
      <w:pPr>
        <w:pStyle w:val="B10"/>
      </w:pPr>
      <w:r w:rsidRPr="00684CEA">
        <w:t>5)</w:t>
      </w:r>
      <w:r w:rsidRPr="00684CEA">
        <w:tab/>
        <w:t>The TRP value for the constant step size measurement grids are calculated using the TRP integration approaches outlined in Annex G.1.2. The TRP value for the constant density grid is calculated using the TRP integration formula in Annex G.1.3.</w:t>
      </w:r>
    </w:p>
    <w:p w14:paraId="44C937AA" w14:textId="77777777" w:rsidR="0095378B" w:rsidRPr="00684CEA" w:rsidRDefault="0095378B" w:rsidP="0095378B">
      <w:pPr>
        <w:pStyle w:val="Heading2"/>
      </w:pPr>
      <w:bookmarkStart w:id="291" w:name="_Toc21020189"/>
      <w:bookmarkStart w:id="292" w:name="_Toc29813021"/>
      <w:bookmarkStart w:id="293" w:name="_Toc29813287"/>
      <w:bookmarkStart w:id="294" w:name="_Toc52565505"/>
      <w:bookmarkStart w:id="295" w:name="_Toc137568818"/>
      <w:bookmarkStart w:id="296" w:name="_Toc138875745"/>
      <w:bookmarkStart w:id="297" w:name="_Toc138876227"/>
      <w:r w:rsidRPr="00684CEA">
        <w:t>5.3</w:t>
      </w:r>
      <w:r w:rsidRPr="00684CEA">
        <w:tab/>
        <w:t>Test method applicability</w:t>
      </w:r>
      <w:bookmarkEnd w:id="291"/>
      <w:bookmarkEnd w:id="292"/>
      <w:bookmarkEnd w:id="293"/>
      <w:bookmarkEnd w:id="294"/>
      <w:bookmarkEnd w:id="295"/>
      <w:bookmarkEnd w:id="296"/>
      <w:bookmarkEnd w:id="297"/>
    </w:p>
    <w:p w14:paraId="76693DCF" w14:textId="77777777" w:rsidR="0095378B" w:rsidRPr="00684CEA" w:rsidRDefault="0095378B" w:rsidP="0095378B">
      <w:r w:rsidRPr="00684CEA">
        <w:t xml:space="preserve">The test methods in </w:t>
      </w:r>
      <w:r w:rsidR="007A5A7A">
        <w:t>clause</w:t>
      </w:r>
      <w:r w:rsidRPr="00684CEA">
        <w:t xml:space="preserve"> 5.2 are applicable to test cases based on being less than or equal to a threshold MU.</w:t>
      </w:r>
    </w:p>
    <w:p w14:paraId="3E753239" w14:textId="77777777" w:rsidR="0095378B" w:rsidRPr="00684CEA" w:rsidRDefault="0095378B" w:rsidP="0095378B">
      <w:r w:rsidRPr="00684CEA">
        <w:rPr>
          <w:rFonts w:hint="eastAsia"/>
        </w:rPr>
        <w:t xml:space="preserve">The threshold MU for the equivalence framework will be based on direct far field (DFF) test method for D </w:t>
      </w:r>
      <w:r w:rsidRPr="00684CEA">
        <w:rPr>
          <w:rFonts w:hint="eastAsia"/>
        </w:rPr>
        <w:t>≤</w:t>
      </w:r>
      <w:r w:rsidRPr="00684CEA">
        <w:rPr>
          <w:rFonts w:hint="eastAsia"/>
        </w:rPr>
        <w:t xml:space="preserve"> 5 cm and for indirect far field (IFF) test method for D &gt; 5 cm.</w:t>
      </w:r>
    </w:p>
    <w:p w14:paraId="311490A5" w14:textId="77777777" w:rsidR="0095378B" w:rsidRPr="00684CEA" w:rsidRDefault="0095378B" w:rsidP="0095378B">
      <w:r w:rsidRPr="00684CEA">
        <w:t xml:space="preserve">A permitted test method will have applicability to at least one test case. Applicability is a function of </w:t>
      </w:r>
      <w:r w:rsidR="00B02F1A" w:rsidRPr="00684CEA">
        <w:t xml:space="preserve">DUT Antenna Configuration </w:t>
      </w:r>
      <w:r w:rsidRPr="00684CEA">
        <w:t>as defined in Table 5.3-1</w:t>
      </w:r>
      <w:r w:rsidR="0091714C" w:rsidRPr="00684CEA">
        <w:t xml:space="preserve"> </w:t>
      </w:r>
      <w:r w:rsidR="0091714C" w:rsidRPr="00684CEA">
        <w:rPr>
          <w:rFonts w:hint="eastAsia"/>
          <w:lang w:eastAsia="ja-JP"/>
        </w:rPr>
        <w:t xml:space="preserve">DUT </w:t>
      </w:r>
      <w:r w:rsidR="00B02F1A" w:rsidRPr="00684CEA">
        <w:rPr>
          <w:lang w:eastAsia="ja-JP"/>
        </w:rPr>
        <w:t>Antenna Configuration</w:t>
      </w:r>
      <w:r w:rsidR="0091714C" w:rsidRPr="00684CEA">
        <w:rPr>
          <w:rFonts w:hint="eastAsia"/>
          <w:lang w:eastAsia="ja-JP"/>
        </w:rPr>
        <w:t xml:space="preserve"> can be chosen by an optional declaration from a manufacturer</w:t>
      </w:r>
      <w:r w:rsidR="0091714C" w:rsidRPr="00684CEA">
        <w:rPr>
          <w:lang w:eastAsia="ja-JP"/>
        </w:rPr>
        <w:t>.</w:t>
      </w:r>
    </w:p>
    <w:p w14:paraId="7CFDDEE8" w14:textId="77777777" w:rsidR="00C26EE8" w:rsidRPr="00684CEA" w:rsidRDefault="00C26EE8" w:rsidP="00C26EE8">
      <w:pPr>
        <w:pStyle w:val="TH"/>
      </w:pPr>
      <w:r w:rsidRPr="00684CEA">
        <w:t xml:space="preserve">Table 5.3-1: </w:t>
      </w:r>
      <w:r w:rsidR="00A452C2" w:rsidRPr="00684CEA">
        <w:t>DUT</w:t>
      </w:r>
      <w:r w:rsidRPr="00684CEA">
        <w:t xml:space="preserve"> </w:t>
      </w:r>
      <w:r w:rsidR="00B02F1A" w:rsidRPr="00684CEA">
        <w:t>Antenna Configuration</w:t>
      </w:r>
    </w:p>
    <w:tbl>
      <w:tblPr>
        <w:tblW w:w="614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107" w:type="dxa"/>
        </w:tblCellMar>
        <w:tblLook w:val="04A0" w:firstRow="1" w:lastRow="0" w:firstColumn="1" w:lastColumn="0" w:noHBand="0" w:noVBand="1"/>
      </w:tblPr>
      <w:tblGrid>
        <w:gridCol w:w="1405"/>
        <w:gridCol w:w="4743"/>
      </w:tblGrid>
      <w:tr w:rsidR="00684CEA" w:rsidRPr="00684CEA" w14:paraId="68917132" w14:textId="77777777" w:rsidTr="00684CEA">
        <w:trPr>
          <w:cantSplit/>
          <w:tblHeader/>
          <w:jc w:val="center"/>
        </w:trPr>
        <w:tc>
          <w:tcPr>
            <w:tcW w:w="1143" w:type="pct"/>
            <w:shd w:val="clear" w:color="auto" w:fill="auto"/>
          </w:tcPr>
          <w:p w14:paraId="325D69BC" w14:textId="77777777" w:rsidR="000C2440" w:rsidRPr="00684CEA" w:rsidRDefault="000C2440" w:rsidP="00EE2605">
            <w:pPr>
              <w:pStyle w:val="TAH"/>
              <w:rPr>
                <w:lang w:eastAsia="en-US"/>
              </w:rPr>
            </w:pPr>
            <w:r w:rsidRPr="00684CEA">
              <w:rPr>
                <w:lang w:eastAsia="en-US"/>
              </w:rPr>
              <w:t xml:space="preserve">DUT </w:t>
            </w:r>
            <w:r w:rsidR="00B02F1A" w:rsidRPr="00684CEA">
              <w:t>Antenna Configuration</w:t>
            </w:r>
          </w:p>
        </w:tc>
        <w:tc>
          <w:tcPr>
            <w:tcW w:w="3857" w:type="pct"/>
            <w:shd w:val="clear" w:color="auto" w:fill="auto"/>
            <w:vAlign w:val="center"/>
            <w:hideMark/>
          </w:tcPr>
          <w:p w14:paraId="44AE2A16" w14:textId="77777777" w:rsidR="000C2440" w:rsidRPr="00684CEA" w:rsidRDefault="000C2440" w:rsidP="00EE2605">
            <w:pPr>
              <w:pStyle w:val="TAH"/>
              <w:rPr>
                <w:lang w:eastAsia="en-US"/>
              </w:rPr>
            </w:pPr>
            <w:r w:rsidRPr="00684CEA">
              <w:rPr>
                <w:lang w:eastAsia="en-US"/>
              </w:rPr>
              <w:t>Description</w:t>
            </w:r>
          </w:p>
        </w:tc>
      </w:tr>
      <w:tr w:rsidR="00684CEA" w:rsidRPr="00684CEA" w14:paraId="26F4D41C" w14:textId="77777777" w:rsidTr="00684CEA">
        <w:trPr>
          <w:cantSplit/>
          <w:tblHeader/>
          <w:jc w:val="center"/>
        </w:trPr>
        <w:tc>
          <w:tcPr>
            <w:tcW w:w="1143" w:type="pct"/>
          </w:tcPr>
          <w:p w14:paraId="2EB077E3" w14:textId="77777777" w:rsidR="000C2440" w:rsidRPr="00684CEA" w:rsidRDefault="000C2440" w:rsidP="00684CEA">
            <w:pPr>
              <w:pStyle w:val="TAC"/>
            </w:pPr>
            <w:r w:rsidRPr="00684CEA">
              <w:t>1</w:t>
            </w:r>
          </w:p>
        </w:tc>
        <w:tc>
          <w:tcPr>
            <w:tcW w:w="3857" w:type="pct"/>
            <w:vAlign w:val="center"/>
          </w:tcPr>
          <w:p w14:paraId="42F40872" w14:textId="77777777" w:rsidR="000C2440" w:rsidRPr="00684CEA" w:rsidRDefault="0091714C" w:rsidP="00684CEA">
            <w:pPr>
              <w:pStyle w:val="TAC"/>
            </w:pPr>
            <w:r w:rsidRPr="00684CEA">
              <w:t xml:space="preserve">Maximum one antenna panel with D </w:t>
            </w:r>
            <w:r w:rsidRPr="00684CEA">
              <w:rPr>
                <w:rFonts w:cs="Arial"/>
              </w:rPr>
              <w:t>≤</w:t>
            </w:r>
            <w:r w:rsidRPr="00684CEA">
              <w:t xml:space="preserve"> 5 cm </w:t>
            </w:r>
            <w:r w:rsidR="00B02F1A" w:rsidRPr="00684CEA">
              <w:rPr>
                <w:rFonts w:hint="eastAsia"/>
                <w:lang w:eastAsia="ja-JP"/>
              </w:rPr>
              <w:t>active</w:t>
            </w:r>
            <w:r w:rsidR="00B02F1A" w:rsidRPr="00684CEA">
              <w:rPr>
                <w:rFonts w:hint="eastAsia"/>
              </w:rPr>
              <w:t xml:space="preserve"> </w:t>
            </w:r>
            <w:r w:rsidRPr="00684CEA">
              <w:rPr>
                <w:rFonts w:hint="eastAsia"/>
              </w:rPr>
              <w:t>at any one time</w:t>
            </w:r>
          </w:p>
        </w:tc>
      </w:tr>
      <w:tr w:rsidR="00684CEA" w:rsidRPr="00684CEA" w14:paraId="4D2E0F5A" w14:textId="77777777" w:rsidTr="00684CEA">
        <w:trPr>
          <w:cantSplit/>
          <w:tblHeader/>
          <w:jc w:val="center"/>
        </w:trPr>
        <w:tc>
          <w:tcPr>
            <w:tcW w:w="1143" w:type="pct"/>
          </w:tcPr>
          <w:p w14:paraId="1979EFB8" w14:textId="77777777" w:rsidR="000C2440" w:rsidRPr="00684CEA" w:rsidRDefault="000C2440" w:rsidP="00684CEA">
            <w:pPr>
              <w:pStyle w:val="TAC"/>
            </w:pPr>
            <w:r w:rsidRPr="00684CEA">
              <w:t>2</w:t>
            </w:r>
          </w:p>
        </w:tc>
        <w:tc>
          <w:tcPr>
            <w:tcW w:w="3857" w:type="pct"/>
          </w:tcPr>
          <w:p w14:paraId="75EE2C80" w14:textId="77777777" w:rsidR="000C2440" w:rsidRPr="00684CEA" w:rsidRDefault="0091714C" w:rsidP="00684CEA">
            <w:pPr>
              <w:pStyle w:val="TAC"/>
            </w:pPr>
            <w:r w:rsidRPr="00684CEA">
              <w:t xml:space="preserve">More than one antenna panel D </w:t>
            </w:r>
            <w:r w:rsidRPr="00684CEA">
              <w:rPr>
                <w:rFonts w:cs="Arial"/>
              </w:rPr>
              <w:t>≤</w:t>
            </w:r>
            <w:r w:rsidRPr="00684CEA">
              <w:t xml:space="preserve"> 5 cm without phase coherence between panels </w:t>
            </w:r>
            <w:r w:rsidR="00B02F1A" w:rsidRPr="00684CEA">
              <w:rPr>
                <w:rFonts w:hint="eastAsia"/>
                <w:lang w:eastAsia="ja-JP"/>
              </w:rPr>
              <w:t>active</w:t>
            </w:r>
            <w:r w:rsidR="00B02F1A" w:rsidRPr="00684CEA">
              <w:rPr>
                <w:rFonts w:hint="eastAsia"/>
              </w:rPr>
              <w:t xml:space="preserve"> </w:t>
            </w:r>
            <w:r w:rsidRPr="00684CEA">
              <w:t>at any one time</w:t>
            </w:r>
          </w:p>
        </w:tc>
      </w:tr>
      <w:tr w:rsidR="00684CEA" w:rsidRPr="00684CEA" w14:paraId="348B2B0A" w14:textId="77777777" w:rsidTr="00684CEA">
        <w:trPr>
          <w:cantSplit/>
          <w:tblHeader/>
          <w:jc w:val="center"/>
        </w:trPr>
        <w:tc>
          <w:tcPr>
            <w:tcW w:w="1143" w:type="pct"/>
          </w:tcPr>
          <w:p w14:paraId="7B0FDC6A" w14:textId="77777777" w:rsidR="000C2440" w:rsidRPr="00684CEA" w:rsidRDefault="000C2440" w:rsidP="00684CEA">
            <w:pPr>
              <w:pStyle w:val="TAC"/>
            </w:pPr>
            <w:r w:rsidRPr="00684CEA">
              <w:t>3</w:t>
            </w:r>
          </w:p>
        </w:tc>
        <w:tc>
          <w:tcPr>
            <w:tcW w:w="3857" w:type="pct"/>
            <w:vAlign w:val="center"/>
          </w:tcPr>
          <w:p w14:paraId="2A87BDDA" w14:textId="77777777" w:rsidR="000C2440" w:rsidRPr="00684CEA" w:rsidRDefault="000C2440" w:rsidP="00684CEA">
            <w:pPr>
              <w:pStyle w:val="TAC"/>
            </w:pPr>
            <w:r w:rsidRPr="00684CEA">
              <w:t>Any phase coherent antenna panel of any size (e.g. sparse array)</w:t>
            </w:r>
          </w:p>
        </w:tc>
      </w:tr>
    </w:tbl>
    <w:p w14:paraId="59FEE61D" w14:textId="77777777" w:rsidR="0095378B" w:rsidRPr="00684CEA" w:rsidRDefault="0095378B" w:rsidP="0095378B"/>
    <w:p w14:paraId="22CECB51" w14:textId="77777777" w:rsidR="00C26EE8" w:rsidRPr="00684CEA" w:rsidRDefault="00C26EE8" w:rsidP="0095378B">
      <w:r w:rsidRPr="00684CEA">
        <w:t>Table 5.3-2 indicates the high-level applicability of test methods by</w:t>
      </w:r>
      <w:r w:rsidR="001E0B3D" w:rsidRPr="00684CEA">
        <w:t xml:space="preserve"> DUT</w:t>
      </w:r>
      <w:r w:rsidRPr="00684CEA">
        <w:t xml:space="preserve"> </w:t>
      </w:r>
      <w:r w:rsidR="00B02F1A" w:rsidRPr="00684CEA">
        <w:t>Antenna Configuration</w:t>
      </w:r>
      <w:r w:rsidRPr="00684CEA">
        <w:t>.</w:t>
      </w:r>
    </w:p>
    <w:p w14:paraId="725AA1AA" w14:textId="77777777" w:rsidR="00B644A1" w:rsidRPr="00684CEA" w:rsidRDefault="00B644A1" w:rsidP="00B644A1">
      <w:pPr>
        <w:pStyle w:val="TH"/>
      </w:pPr>
      <w:r w:rsidRPr="00684CEA">
        <w:t>Table 5.3-2: Overview of test method applicability for permitted test methods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8"/>
        <w:gridCol w:w="1420"/>
        <w:gridCol w:w="1640"/>
        <w:gridCol w:w="1480"/>
      </w:tblGrid>
      <w:tr w:rsidR="00684CEA" w:rsidRPr="00684CEA" w14:paraId="4461DF34" w14:textId="77777777" w:rsidTr="00684CEA">
        <w:trPr>
          <w:trHeight w:val="923"/>
          <w:jc w:val="center"/>
        </w:trPr>
        <w:tc>
          <w:tcPr>
            <w:tcW w:w="2348" w:type="dxa"/>
            <w:shd w:val="clear" w:color="auto" w:fill="auto"/>
            <w:hideMark/>
          </w:tcPr>
          <w:p w14:paraId="19F8DC4A" w14:textId="77777777" w:rsidR="00B644A1" w:rsidRPr="00684CEA" w:rsidRDefault="00B644A1" w:rsidP="0052180E">
            <w:pPr>
              <w:pStyle w:val="TAH"/>
            </w:pPr>
            <w:r w:rsidRPr="00684CEA">
              <w:t>DUT Antenna Configuration</w:t>
            </w:r>
          </w:p>
        </w:tc>
        <w:tc>
          <w:tcPr>
            <w:tcW w:w="1420" w:type="dxa"/>
            <w:shd w:val="clear" w:color="auto" w:fill="auto"/>
            <w:noWrap/>
            <w:hideMark/>
          </w:tcPr>
          <w:p w14:paraId="7B27BB27" w14:textId="77777777" w:rsidR="00B644A1" w:rsidRPr="00684CEA" w:rsidRDefault="00B644A1" w:rsidP="0052180E">
            <w:pPr>
              <w:pStyle w:val="TAH"/>
            </w:pPr>
            <w:r w:rsidRPr="00684CEA">
              <w:t>Direct Far Field (DFF)</w:t>
            </w:r>
          </w:p>
        </w:tc>
        <w:tc>
          <w:tcPr>
            <w:tcW w:w="1640" w:type="dxa"/>
            <w:shd w:val="clear" w:color="auto" w:fill="auto"/>
            <w:noWrap/>
            <w:hideMark/>
          </w:tcPr>
          <w:p w14:paraId="3E43B0D1" w14:textId="77777777" w:rsidR="00B644A1" w:rsidRPr="00684CEA" w:rsidRDefault="00B644A1" w:rsidP="0052180E">
            <w:pPr>
              <w:pStyle w:val="TAH"/>
            </w:pPr>
            <w:r w:rsidRPr="00684CEA">
              <w:t>Indirect Far Field (IFF)</w:t>
            </w:r>
          </w:p>
        </w:tc>
        <w:tc>
          <w:tcPr>
            <w:tcW w:w="1480" w:type="dxa"/>
            <w:shd w:val="clear" w:color="auto" w:fill="auto"/>
          </w:tcPr>
          <w:p w14:paraId="45E32043" w14:textId="77777777" w:rsidR="00B644A1" w:rsidRPr="00684CEA" w:rsidRDefault="00B644A1" w:rsidP="0052180E">
            <w:pPr>
              <w:pStyle w:val="TAH"/>
            </w:pPr>
            <w:r w:rsidRPr="00684CEA">
              <w:t>Near Field to far field transform</w:t>
            </w:r>
          </w:p>
          <w:p w14:paraId="3559781E" w14:textId="77777777" w:rsidR="00B644A1" w:rsidRPr="00684CEA" w:rsidRDefault="00B644A1" w:rsidP="0052180E">
            <w:pPr>
              <w:pStyle w:val="TAH"/>
            </w:pPr>
            <w:r w:rsidRPr="00684CEA">
              <w:t>(NFTF)</w:t>
            </w:r>
          </w:p>
        </w:tc>
      </w:tr>
      <w:tr w:rsidR="00684CEA" w:rsidRPr="00684CEA" w14:paraId="7715E1E8" w14:textId="77777777" w:rsidTr="00684CEA">
        <w:trPr>
          <w:trHeight w:val="300"/>
          <w:jc w:val="center"/>
        </w:trPr>
        <w:tc>
          <w:tcPr>
            <w:tcW w:w="2348" w:type="dxa"/>
            <w:shd w:val="clear" w:color="auto" w:fill="auto"/>
            <w:hideMark/>
          </w:tcPr>
          <w:p w14:paraId="79BCB297" w14:textId="77777777" w:rsidR="00B644A1" w:rsidRPr="00684CEA" w:rsidRDefault="00B644A1" w:rsidP="00684CEA">
            <w:pPr>
              <w:pStyle w:val="TAC"/>
            </w:pPr>
            <w:r w:rsidRPr="00684CEA">
              <w:t>1</w:t>
            </w:r>
          </w:p>
        </w:tc>
        <w:tc>
          <w:tcPr>
            <w:tcW w:w="1420" w:type="dxa"/>
            <w:shd w:val="clear" w:color="auto" w:fill="auto"/>
            <w:noWrap/>
          </w:tcPr>
          <w:p w14:paraId="571C4FDA" w14:textId="77777777" w:rsidR="00B644A1" w:rsidRPr="00684CEA" w:rsidRDefault="00B644A1" w:rsidP="00684CEA">
            <w:pPr>
              <w:pStyle w:val="TAC"/>
            </w:pPr>
            <w:r w:rsidRPr="00684CEA">
              <w:t>Yes</w:t>
            </w:r>
          </w:p>
        </w:tc>
        <w:tc>
          <w:tcPr>
            <w:tcW w:w="1640" w:type="dxa"/>
            <w:shd w:val="clear" w:color="auto" w:fill="auto"/>
            <w:noWrap/>
          </w:tcPr>
          <w:p w14:paraId="743047EB" w14:textId="77777777" w:rsidR="00B644A1" w:rsidRPr="00684CEA" w:rsidRDefault="00B644A1" w:rsidP="00684CEA">
            <w:pPr>
              <w:pStyle w:val="TAC"/>
            </w:pPr>
            <w:r w:rsidRPr="00684CEA">
              <w:t>Yes</w:t>
            </w:r>
          </w:p>
        </w:tc>
        <w:tc>
          <w:tcPr>
            <w:tcW w:w="1480" w:type="dxa"/>
          </w:tcPr>
          <w:p w14:paraId="7B43E785" w14:textId="77777777" w:rsidR="00B644A1" w:rsidRPr="00684CEA" w:rsidRDefault="00B644A1" w:rsidP="00684CEA">
            <w:pPr>
              <w:pStyle w:val="TAC"/>
            </w:pPr>
            <w:r w:rsidRPr="00684CEA">
              <w:t>Yes</w:t>
            </w:r>
          </w:p>
        </w:tc>
      </w:tr>
      <w:tr w:rsidR="00684CEA" w:rsidRPr="00684CEA" w14:paraId="7C646E39" w14:textId="77777777" w:rsidTr="00684CEA">
        <w:trPr>
          <w:trHeight w:val="300"/>
          <w:jc w:val="center"/>
        </w:trPr>
        <w:tc>
          <w:tcPr>
            <w:tcW w:w="2348" w:type="dxa"/>
            <w:shd w:val="clear" w:color="auto" w:fill="auto"/>
            <w:hideMark/>
          </w:tcPr>
          <w:p w14:paraId="1D888695" w14:textId="77777777" w:rsidR="00B644A1" w:rsidRPr="00684CEA" w:rsidRDefault="00B644A1" w:rsidP="00684CEA">
            <w:pPr>
              <w:pStyle w:val="TAC"/>
            </w:pPr>
            <w:r w:rsidRPr="00684CEA">
              <w:t>2</w:t>
            </w:r>
          </w:p>
        </w:tc>
        <w:tc>
          <w:tcPr>
            <w:tcW w:w="1420" w:type="dxa"/>
            <w:shd w:val="clear" w:color="auto" w:fill="auto"/>
            <w:noWrap/>
          </w:tcPr>
          <w:p w14:paraId="199FBB01" w14:textId="77777777" w:rsidR="00B644A1" w:rsidRPr="00684CEA" w:rsidRDefault="00B644A1" w:rsidP="00684CEA">
            <w:pPr>
              <w:pStyle w:val="TAC"/>
            </w:pPr>
            <w:r w:rsidRPr="00684CEA">
              <w:t>Yes</w:t>
            </w:r>
          </w:p>
        </w:tc>
        <w:tc>
          <w:tcPr>
            <w:tcW w:w="1640" w:type="dxa"/>
            <w:shd w:val="clear" w:color="auto" w:fill="auto"/>
            <w:noWrap/>
          </w:tcPr>
          <w:p w14:paraId="1FD5C3AC" w14:textId="77777777" w:rsidR="00B644A1" w:rsidRPr="00684CEA" w:rsidRDefault="00B644A1" w:rsidP="00684CEA">
            <w:pPr>
              <w:pStyle w:val="TAC"/>
            </w:pPr>
            <w:r w:rsidRPr="00684CEA">
              <w:t>Yes</w:t>
            </w:r>
          </w:p>
        </w:tc>
        <w:tc>
          <w:tcPr>
            <w:tcW w:w="1480" w:type="dxa"/>
          </w:tcPr>
          <w:p w14:paraId="66C05AB3" w14:textId="77777777" w:rsidR="00B644A1" w:rsidRPr="00684CEA" w:rsidRDefault="00B644A1" w:rsidP="00684CEA">
            <w:pPr>
              <w:pStyle w:val="TAC"/>
            </w:pPr>
            <w:r w:rsidRPr="00684CEA">
              <w:t>Yes</w:t>
            </w:r>
          </w:p>
        </w:tc>
      </w:tr>
      <w:tr w:rsidR="00684CEA" w:rsidRPr="00684CEA" w14:paraId="1206B4A1" w14:textId="77777777" w:rsidTr="00684CEA">
        <w:trPr>
          <w:trHeight w:val="300"/>
          <w:jc w:val="center"/>
        </w:trPr>
        <w:tc>
          <w:tcPr>
            <w:tcW w:w="2348" w:type="dxa"/>
            <w:shd w:val="clear" w:color="auto" w:fill="auto"/>
            <w:hideMark/>
          </w:tcPr>
          <w:p w14:paraId="33E581CF" w14:textId="77777777" w:rsidR="00B644A1" w:rsidRPr="00684CEA" w:rsidRDefault="00B644A1" w:rsidP="00684CEA">
            <w:pPr>
              <w:pStyle w:val="TAC"/>
            </w:pPr>
            <w:r w:rsidRPr="00684CEA">
              <w:t>3</w:t>
            </w:r>
          </w:p>
        </w:tc>
        <w:tc>
          <w:tcPr>
            <w:tcW w:w="1420" w:type="dxa"/>
            <w:shd w:val="clear" w:color="auto" w:fill="auto"/>
            <w:noWrap/>
          </w:tcPr>
          <w:p w14:paraId="06B1BAD8" w14:textId="77777777" w:rsidR="00B644A1" w:rsidRPr="00684CEA" w:rsidRDefault="00B644A1" w:rsidP="00684CEA">
            <w:pPr>
              <w:pStyle w:val="TAC"/>
            </w:pPr>
            <w:r w:rsidRPr="00684CEA">
              <w:t>No</w:t>
            </w:r>
          </w:p>
        </w:tc>
        <w:tc>
          <w:tcPr>
            <w:tcW w:w="1640" w:type="dxa"/>
            <w:shd w:val="clear" w:color="auto" w:fill="auto"/>
            <w:noWrap/>
          </w:tcPr>
          <w:p w14:paraId="6B599F5F" w14:textId="77777777" w:rsidR="00B644A1" w:rsidRPr="00684CEA" w:rsidRDefault="00B644A1" w:rsidP="00684CEA">
            <w:pPr>
              <w:pStyle w:val="TAC"/>
            </w:pPr>
            <w:r w:rsidRPr="00684CEA">
              <w:t>Yes</w:t>
            </w:r>
          </w:p>
        </w:tc>
        <w:tc>
          <w:tcPr>
            <w:tcW w:w="1480" w:type="dxa"/>
          </w:tcPr>
          <w:p w14:paraId="6843F479" w14:textId="77777777" w:rsidR="00B644A1" w:rsidRPr="00684CEA" w:rsidRDefault="00B644A1" w:rsidP="00684CEA">
            <w:pPr>
              <w:pStyle w:val="TAC"/>
            </w:pPr>
            <w:r w:rsidRPr="00684CEA">
              <w:t>No</w:t>
            </w:r>
          </w:p>
        </w:tc>
      </w:tr>
      <w:tr w:rsidR="00684CEA" w:rsidRPr="00684CEA" w14:paraId="56AC9DA6" w14:textId="77777777" w:rsidTr="00684CEA">
        <w:trPr>
          <w:trHeight w:val="300"/>
          <w:jc w:val="center"/>
        </w:trPr>
        <w:tc>
          <w:tcPr>
            <w:tcW w:w="6888" w:type="dxa"/>
            <w:gridSpan w:val="4"/>
            <w:shd w:val="clear" w:color="auto" w:fill="auto"/>
          </w:tcPr>
          <w:p w14:paraId="264C42D5" w14:textId="77777777" w:rsidR="00B644A1" w:rsidRPr="00684CEA" w:rsidRDefault="00B644A1" w:rsidP="0052180E">
            <w:pPr>
              <w:pStyle w:val="TAN"/>
            </w:pPr>
            <w:r w:rsidRPr="00684CEA">
              <w:t>NOTE:</w:t>
            </w:r>
            <w:r w:rsidRPr="00684CEA">
              <w:tab/>
              <w:t>A positive indication means that applicability exists for at least one RF test cases for the given DUT Antenna Configuration</w:t>
            </w:r>
          </w:p>
        </w:tc>
      </w:tr>
    </w:tbl>
    <w:p w14:paraId="3728D2F4" w14:textId="77777777" w:rsidR="00C26EE8" w:rsidRPr="00684CEA" w:rsidRDefault="00C26EE8" w:rsidP="0095378B"/>
    <w:p w14:paraId="3431B8D4" w14:textId="77777777" w:rsidR="00E038CE" w:rsidRPr="00684CEA" w:rsidRDefault="00E038CE" w:rsidP="00B92723">
      <w:r w:rsidRPr="00684CEA">
        <w:t xml:space="preserve">The detailed applicability of any test method for any test will be a function of </w:t>
      </w:r>
      <w:r w:rsidR="00F81AC1" w:rsidRPr="00684CEA">
        <w:t>DUT</w:t>
      </w:r>
      <w:r w:rsidRPr="00684CEA">
        <w:t xml:space="preserve"> </w:t>
      </w:r>
      <w:r w:rsidR="00B02F1A" w:rsidRPr="00684CEA">
        <w:t>Antenna Configuration</w:t>
      </w:r>
      <w:r w:rsidRPr="00684CEA">
        <w:t>, D, the actual testing distance and the resulting calculated MU. If the calculated MU is lower than the threshold MU, then that test method is applicable to the test.</w:t>
      </w:r>
    </w:p>
    <w:p w14:paraId="728C5CDA" w14:textId="77777777" w:rsidR="00017C05" w:rsidRPr="00684CEA" w:rsidRDefault="00017C05" w:rsidP="00017C05">
      <w:pPr>
        <w:pStyle w:val="Heading1"/>
      </w:pPr>
      <w:bookmarkStart w:id="298" w:name="_Toc21020190"/>
      <w:bookmarkStart w:id="299" w:name="_Toc29813022"/>
      <w:bookmarkStart w:id="300" w:name="_Toc29813288"/>
      <w:bookmarkStart w:id="301" w:name="_Toc52565506"/>
      <w:bookmarkStart w:id="302" w:name="_Toc137568819"/>
      <w:bookmarkStart w:id="303" w:name="_Toc138875746"/>
      <w:bookmarkStart w:id="304" w:name="_Toc138876228"/>
      <w:r w:rsidRPr="00684CEA">
        <w:lastRenderedPageBreak/>
        <w:t>6</w:t>
      </w:r>
      <w:r w:rsidRPr="00684CEA">
        <w:tab/>
        <w:t>UE RRM testing methodology</w:t>
      </w:r>
      <w:bookmarkEnd w:id="298"/>
      <w:bookmarkEnd w:id="299"/>
      <w:bookmarkEnd w:id="300"/>
      <w:bookmarkEnd w:id="301"/>
      <w:bookmarkEnd w:id="302"/>
      <w:bookmarkEnd w:id="303"/>
      <w:bookmarkEnd w:id="304"/>
    </w:p>
    <w:p w14:paraId="0DD30E1C" w14:textId="77777777" w:rsidR="00017C05" w:rsidRPr="00684CEA" w:rsidRDefault="00017C05" w:rsidP="00017C05">
      <w:pPr>
        <w:pStyle w:val="Heading2"/>
      </w:pPr>
      <w:bookmarkStart w:id="305" w:name="_Toc21020191"/>
      <w:bookmarkStart w:id="306" w:name="_Toc29813023"/>
      <w:bookmarkStart w:id="307" w:name="_Toc29813289"/>
      <w:bookmarkStart w:id="308" w:name="_Toc52565507"/>
      <w:bookmarkStart w:id="309" w:name="_Toc137568820"/>
      <w:bookmarkStart w:id="310" w:name="_Toc138875747"/>
      <w:bookmarkStart w:id="311" w:name="_Toc138876229"/>
      <w:r w:rsidRPr="00684CEA">
        <w:t>6.1</w:t>
      </w:r>
      <w:r w:rsidRPr="00684CEA">
        <w:tab/>
        <w:t>General</w:t>
      </w:r>
      <w:bookmarkEnd w:id="305"/>
      <w:bookmarkEnd w:id="306"/>
      <w:bookmarkEnd w:id="307"/>
      <w:bookmarkEnd w:id="308"/>
      <w:bookmarkEnd w:id="309"/>
      <w:bookmarkEnd w:id="310"/>
      <w:bookmarkEnd w:id="311"/>
    </w:p>
    <w:p w14:paraId="74D105D6" w14:textId="77777777" w:rsidR="00A56613" w:rsidRPr="00684CEA" w:rsidRDefault="00A56613" w:rsidP="00A56613">
      <w:r w:rsidRPr="00684CEA">
        <w:t>Testability aspects of the UE have been considered. Unless otherwise indicated below, device under test (DUT) refers to UE nodes. The exact list of RRM tests for UE can only be determined once the core requirements are settled.</w:t>
      </w:r>
    </w:p>
    <w:p w14:paraId="11D9CF64" w14:textId="77777777" w:rsidR="004E1345" w:rsidRPr="00684CEA" w:rsidRDefault="004E1345" w:rsidP="004E1345">
      <w:pPr>
        <w:rPr>
          <w:lang w:eastAsia="ja-JP"/>
        </w:rPr>
      </w:pPr>
      <w:r w:rsidRPr="00684CEA">
        <w:t xml:space="preserve">For frequency bands </w:t>
      </w:r>
      <w:r w:rsidRPr="00684CEA">
        <w:rPr>
          <w:lang w:eastAsia="ja-JP"/>
        </w:rPr>
        <w:t>in FR2</w:t>
      </w:r>
      <w:r w:rsidRPr="00684CEA">
        <w:rPr>
          <w:rFonts w:hint="eastAsia"/>
          <w:lang w:eastAsia="ja-JP"/>
        </w:rPr>
        <w:t xml:space="preserve"> </w:t>
      </w:r>
      <w:r w:rsidRPr="00684CEA">
        <w:t>(e.g. mm-wave), conducted antenna connectors are assumed not to be available</w:t>
      </w:r>
      <w:r w:rsidRPr="00684CEA">
        <w:rPr>
          <w:rFonts w:hint="eastAsia"/>
          <w:lang w:eastAsia="ja-JP"/>
        </w:rPr>
        <w:t xml:space="preserve"> at </w:t>
      </w:r>
      <w:r w:rsidRPr="00684CEA">
        <w:t xml:space="preserve">DUT and the OTA testing is considered as the baseline approach for NR UE RRM testing methodology. </w:t>
      </w:r>
    </w:p>
    <w:p w14:paraId="6BF5F17D" w14:textId="77777777" w:rsidR="00B644A1" w:rsidRPr="00684CEA" w:rsidRDefault="00B644A1" w:rsidP="00B644A1">
      <w:r w:rsidRPr="00684CEA">
        <w:t>The possibility of performing conducted tests using an intermediate frequency (IF) were evaluated. It was decided that this approach would be challenging to standardise for various reasons since IF is an internal interface in the DUT and using a standardised IF (signal level, number of IF ports, IF frequency etc.) would preclude many different DUT implementations including direct conversion receivers. In addition, IF testing excludes all components which operate at the radio frequency such as RF filters, duplexers, transmit receive switch, low noise amplifier (LNA), power amplifier (PA), analogue beamforming phase shifting elements etc., and the algorithms which control such components from the test.</w:t>
      </w:r>
    </w:p>
    <w:p w14:paraId="553E3129" w14:textId="77777777" w:rsidR="00A56613" w:rsidRPr="00684CEA" w:rsidRDefault="00A56613" w:rsidP="00A56613">
      <w:r w:rsidRPr="00684CEA">
        <w:t>Further details of a suitable OTA test environment are to be discussed in the work item, and may have impact to the core requirements which are defined. For example, side conditions for the applicability of core requirements should be defined in a way in which they can be ensured in an OTA environment.</w:t>
      </w:r>
    </w:p>
    <w:p w14:paraId="4DF0C956" w14:textId="77777777" w:rsidR="00017C05" w:rsidRPr="00684CEA" w:rsidRDefault="00017C05" w:rsidP="00017C05">
      <w:pPr>
        <w:pStyle w:val="Heading2"/>
      </w:pPr>
      <w:bookmarkStart w:id="312" w:name="_Toc21020192"/>
      <w:bookmarkStart w:id="313" w:name="_Toc29813024"/>
      <w:bookmarkStart w:id="314" w:name="_Toc29813290"/>
      <w:bookmarkStart w:id="315" w:name="_Toc52565508"/>
      <w:bookmarkStart w:id="316" w:name="_Toc137568821"/>
      <w:bookmarkStart w:id="317" w:name="_Toc138875748"/>
      <w:bookmarkStart w:id="318" w:name="_Toc138876230"/>
      <w:r w:rsidRPr="00684CEA">
        <w:t>6.</w:t>
      </w:r>
      <w:r w:rsidR="00E31F57" w:rsidRPr="00684CEA">
        <w:t>2</w:t>
      </w:r>
      <w:r w:rsidRPr="00684CEA">
        <w:tab/>
        <w:t>Measurement setup</w:t>
      </w:r>
      <w:bookmarkEnd w:id="312"/>
      <w:bookmarkEnd w:id="313"/>
      <w:bookmarkEnd w:id="314"/>
      <w:bookmarkEnd w:id="315"/>
      <w:bookmarkEnd w:id="316"/>
      <w:bookmarkEnd w:id="317"/>
      <w:bookmarkEnd w:id="318"/>
    </w:p>
    <w:p w14:paraId="2968C11C" w14:textId="77777777" w:rsidR="00E31F57" w:rsidRPr="00684CEA" w:rsidRDefault="00E31F57" w:rsidP="00E31F57">
      <w:pPr>
        <w:pStyle w:val="Heading3"/>
      </w:pPr>
      <w:bookmarkStart w:id="319" w:name="_Toc21020193"/>
      <w:bookmarkStart w:id="320" w:name="_Toc29813025"/>
      <w:bookmarkStart w:id="321" w:name="_Toc29813291"/>
      <w:bookmarkStart w:id="322" w:name="_Toc52565509"/>
      <w:bookmarkStart w:id="323" w:name="_Toc137568822"/>
      <w:bookmarkStart w:id="324" w:name="_Toc138875749"/>
      <w:bookmarkStart w:id="325" w:name="_Toc138876231"/>
      <w:r w:rsidRPr="00684CEA">
        <w:t>6.2.1</w:t>
      </w:r>
      <w:r w:rsidRPr="00684CEA">
        <w:tab/>
        <w:t>Baseline setup</w:t>
      </w:r>
      <w:bookmarkEnd w:id="319"/>
      <w:bookmarkEnd w:id="320"/>
      <w:bookmarkEnd w:id="321"/>
      <w:bookmarkEnd w:id="322"/>
      <w:bookmarkEnd w:id="323"/>
      <w:bookmarkEnd w:id="324"/>
      <w:bookmarkEnd w:id="325"/>
    </w:p>
    <w:p w14:paraId="32C512FC" w14:textId="77777777" w:rsidR="00E31F57" w:rsidRPr="00684CEA" w:rsidRDefault="00E31F57" w:rsidP="00E31F57">
      <w:pPr>
        <w:pStyle w:val="Heading4"/>
      </w:pPr>
      <w:bookmarkStart w:id="326" w:name="_Toc21020194"/>
      <w:bookmarkStart w:id="327" w:name="_Toc29813026"/>
      <w:bookmarkStart w:id="328" w:name="_Toc29813292"/>
      <w:bookmarkStart w:id="329" w:name="_Toc52565510"/>
      <w:bookmarkStart w:id="330" w:name="_Toc137568823"/>
      <w:bookmarkStart w:id="331" w:name="_Toc138875750"/>
      <w:bookmarkStart w:id="332" w:name="_Toc138876232"/>
      <w:r w:rsidRPr="00684CEA">
        <w:t>6.2.1.1</w:t>
      </w:r>
      <w:r w:rsidRPr="00684CEA">
        <w:tab/>
        <w:t>Description</w:t>
      </w:r>
      <w:bookmarkEnd w:id="326"/>
      <w:bookmarkEnd w:id="327"/>
      <w:bookmarkEnd w:id="328"/>
      <w:bookmarkEnd w:id="329"/>
      <w:bookmarkEnd w:id="330"/>
      <w:bookmarkEnd w:id="331"/>
      <w:bookmarkEnd w:id="332"/>
    </w:p>
    <w:p w14:paraId="4D760FC8" w14:textId="77777777" w:rsidR="00B31BD5" w:rsidRPr="00684CEA" w:rsidRDefault="00B31BD5" w:rsidP="00B31BD5">
      <w:pPr>
        <w:rPr>
          <w:lang w:eastAsia="ja-JP"/>
        </w:rPr>
      </w:pPr>
      <w:r w:rsidRPr="00684CEA">
        <w:rPr>
          <w:lang w:eastAsia="ja-JP"/>
        </w:rPr>
        <w:t xml:space="preserve">The baseline measurement setup of UE RRM characteristics for </w:t>
      </w:r>
      <w:r w:rsidRPr="00684CEA">
        <w:t xml:space="preserve">frequency bands </w:t>
      </w:r>
      <w:r w:rsidRPr="00684CEA">
        <w:rPr>
          <w:lang w:eastAsia="ja-JP"/>
        </w:rPr>
        <w:t>in FR2</w:t>
      </w:r>
      <w:r w:rsidRPr="00684CEA" w:rsidDel="00C052D8">
        <w:rPr>
          <w:lang w:eastAsia="ja-JP"/>
        </w:rPr>
        <w:t xml:space="preserve"> </w:t>
      </w:r>
      <w:r w:rsidRPr="00684CEA">
        <w:rPr>
          <w:lang w:eastAsia="ja-JP"/>
        </w:rPr>
        <w:t>is capable of establishing an OTA link between the DUT and a number of emulated gNB sources as shown in Figure 6.2.1.1-1.</w:t>
      </w:r>
    </w:p>
    <w:p w14:paraId="45485B60" w14:textId="77777777" w:rsidR="00B31BD5" w:rsidRPr="00684CEA" w:rsidRDefault="001204E3" w:rsidP="00B31BD5">
      <w:pPr>
        <w:pStyle w:val="TH"/>
      </w:pPr>
      <w:r w:rsidRPr="00684CEA">
        <w:rPr>
          <w:noProof/>
        </w:rPr>
        <w:drawing>
          <wp:inline distT="0" distB="0" distL="0" distR="0" wp14:anchorId="7732F077" wp14:editId="783FF0C0">
            <wp:extent cx="3423920" cy="338518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9">
                      <a:extLst>
                        <a:ext uri="{28A0092B-C50C-407E-A947-70E740481C1C}">
                          <a14:useLocalDpi xmlns:a14="http://schemas.microsoft.com/office/drawing/2010/main" val="0"/>
                        </a:ext>
                      </a:extLst>
                    </a:blip>
                    <a:srcRect b="7785"/>
                    <a:stretch>
                      <a:fillRect/>
                    </a:stretch>
                  </pic:blipFill>
                  <pic:spPr bwMode="auto">
                    <a:xfrm>
                      <a:off x="0" y="0"/>
                      <a:ext cx="3423920" cy="3385185"/>
                    </a:xfrm>
                    <a:prstGeom prst="rect">
                      <a:avLst/>
                    </a:prstGeom>
                    <a:noFill/>
                  </pic:spPr>
                </pic:pic>
              </a:graphicData>
            </a:graphic>
          </wp:inline>
        </w:drawing>
      </w:r>
    </w:p>
    <w:p w14:paraId="03E6450D" w14:textId="77777777" w:rsidR="00B31BD5" w:rsidRPr="00684CEA" w:rsidRDefault="00B31BD5" w:rsidP="00B31BD5">
      <w:pPr>
        <w:pStyle w:val="TF"/>
        <w:rPr>
          <w:lang w:eastAsia="ja-JP"/>
        </w:rPr>
      </w:pPr>
      <w:r w:rsidRPr="00684CEA">
        <w:t>Figure 6.2.1.1-1: Baseline measurement setup of RRM characteristics</w:t>
      </w:r>
    </w:p>
    <w:p w14:paraId="33F3A8AA" w14:textId="77777777" w:rsidR="00B31BD5" w:rsidRPr="00684CEA" w:rsidRDefault="00B31BD5" w:rsidP="00B31BD5">
      <w:r w:rsidRPr="00684CEA">
        <w:lastRenderedPageBreak/>
        <w:t xml:space="preserve">The absolute position of the probes is left up to implementation. The relative angular relationship between two AoAs can be achieved using any combination of probes. The relative orientation of the coordinate system is defined with respect to one probe, referred to as the reference probe P0 along which the z-axis is defined. The test conditions in Annex C.2 and the positioning guidelines in C.3 apply to the RRM baseline setup. </w:t>
      </w:r>
      <w:r w:rsidR="00DE0CA0" w:rsidRPr="00684CEA">
        <w:t>The quality of quiet zone validation defined in Annex D only needs to be performed with the reference probe P0</w:t>
      </w:r>
      <w:r w:rsidR="00DE0CA0">
        <w:t xml:space="preserve"> </w:t>
      </w:r>
      <w:r w:rsidR="00DE0CA0" w:rsidRPr="00BD25DB">
        <w:t>and only to assess the single-directional EIRP and EIS metrics</w:t>
      </w:r>
      <w:r w:rsidR="00DE0CA0" w:rsidRPr="00684CEA">
        <w:t>.</w:t>
      </w:r>
    </w:p>
    <w:p w14:paraId="259A4A4A" w14:textId="77777777" w:rsidR="00B31BD5" w:rsidRPr="00684CEA" w:rsidRDefault="00B31BD5" w:rsidP="00B31BD5">
      <w:r w:rsidRPr="00684CEA">
        <w:t>The UE RRM baseline measurement setup shall fulfil the following capabilities:</w:t>
      </w:r>
    </w:p>
    <w:p w14:paraId="2B20CC21" w14:textId="77777777" w:rsidR="00B31BD5" w:rsidRPr="00684CEA" w:rsidRDefault="00B31BD5" w:rsidP="00FE1529">
      <w:pPr>
        <w:pStyle w:val="B10"/>
      </w:pPr>
      <w:r w:rsidRPr="00684CEA">
        <w:t>-</w:t>
      </w:r>
      <w:r w:rsidRPr="00684CEA">
        <w:tab/>
        <w:t>The following permitted test setups are considered for OTA RRM testing:</w:t>
      </w:r>
    </w:p>
    <w:p w14:paraId="2443E043" w14:textId="77777777" w:rsidR="00B31BD5" w:rsidRPr="00684CEA" w:rsidRDefault="00B31BD5" w:rsidP="00FE1529">
      <w:pPr>
        <w:pStyle w:val="B20"/>
        <w:rPr>
          <w:lang w:val="en-US" w:eastAsia="ko-KR"/>
        </w:rPr>
      </w:pPr>
      <w:r w:rsidRPr="00684CEA">
        <w:rPr>
          <w:lang w:val="en-US" w:eastAsia="ko-KR"/>
        </w:rPr>
        <w:t>-</w:t>
      </w:r>
      <w:r w:rsidRPr="00684CEA">
        <w:rPr>
          <w:lang w:eastAsia="ko-KR"/>
        </w:rPr>
        <w:tab/>
      </w:r>
      <w:r w:rsidRPr="00684CEA">
        <w:rPr>
          <w:lang w:val="en-US" w:eastAsia="ko-KR"/>
        </w:rPr>
        <w:t>DFF test setup as described in Clause 5.</w:t>
      </w:r>
    </w:p>
    <w:p w14:paraId="5AFF2EC0" w14:textId="77777777" w:rsidR="00B31BD5" w:rsidRPr="00684CEA" w:rsidRDefault="00B31BD5" w:rsidP="00FE1529">
      <w:pPr>
        <w:pStyle w:val="B20"/>
        <w:rPr>
          <w:lang w:val="en-US" w:eastAsia="ko-KR"/>
        </w:rPr>
      </w:pPr>
      <w:r w:rsidRPr="00684CEA">
        <w:t>-</w:t>
      </w:r>
      <w:r w:rsidRPr="00684CEA">
        <w:tab/>
        <w:t xml:space="preserve">Simplified </w:t>
      </w:r>
      <w:r w:rsidRPr="00684CEA">
        <w:rPr>
          <w:lang w:val="en-US" w:eastAsia="ko-KR"/>
        </w:rPr>
        <w:t>DFF test setup as described in Clause 5.</w:t>
      </w:r>
    </w:p>
    <w:p w14:paraId="0AB14F60" w14:textId="77777777" w:rsidR="00B31BD5" w:rsidRPr="00684CEA" w:rsidRDefault="00B31BD5" w:rsidP="00FE1529">
      <w:pPr>
        <w:pStyle w:val="B20"/>
        <w:rPr>
          <w:lang w:val="en-US" w:eastAsia="ko-KR"/>
        </w:rPr>
      </w:pPr>
      <w:r w:rsidRPr="00684CEA">
        <w:rPr>
          <w:lang w:val="en-US" w:eastAsia="ko-KR"/>
        </w:rPr>
        <w:t>-</w:t>
      </w:r>
      <w:r w:rsidRPr="00684CEA">
        <w:rPr>
          <w:lang w:eastAsia="ko-KR"/>
        </w:rPr>
        <w:tab/>
        <w:t>I</w:t>
      </w:r>
      <w:r w:rsidRPr="00684CEA">
        <w:rPr>
          <w:lang w:val="en-US" w:eastAsia="ko-KR"/>
        </w:rPr>
        <w:t>FF test setup as described in Clause 5.</w:t>
      </w:r>
    </w:p>
    <w:p w14:paraId="4F3EBE43" w14:textId="77777777" w:rsidR="00B31BD5" w:rsidRPr="00684CEA" w:rsidRDefault="00B31BD5" w:rsidP="00FE1529">
      <w:pPr>
        <w:pStyle w:val="B10"/>
      </w:pPr>
      <w:r w:rsidRPr="00684CEA">
        <w:rPr>
          <w:lang w:val="en-US"/>
        </w:rPr>
        <w:t>-</w:t>
      </w:r>
      <w:r w:rsidRPr="00684CEA">
        <w:rPr>
          <w:lang w:val="en-US"/>
        </w:rPr>
        <w:tab/>
      </w:r>
      <w:r w:rsidRPr="00684CEA">
        <w:t>TRxPs and Cells:</w:t>
      </w:r>
    </w:p>
    <w:p w14:paraId="3515E682" w14:textId="77777777" w:rsidR="00B31BD5" w:rsidRPr="00684CEA" w:rsidRDefault="00B31BD5" w:rsidP="00FE1529">
      <w:pPr>
        <w:pStyle w:val="B20"/>
        <w:rPr>
          <w:lang w:eastAsia="ko-KR"/>
        </w:rPr>
      </w:pPr>
      <w:r w:rsidRPr="00684CEA">
        <w:rPr>
          <w:lang w:eastAsia="ko-KR"/>
        </w:rPr>
        <w:t>-</w:t>
      </w:r>
      <w:r w:rsidRPr="00684CEA">
        <w:rPr>
          <w:lang w:eastAsia="ko-KR"/>
        </w:rPr>
        <w:tab/>
        <w:t>Up to 2 NR transmission reception points TRxPs are emulated.</w:t>
      </w:r>
    </w:p>
    <w:p w14:paraId="2438DEB9" w14:textId="77777777" w:rsidR="00B31BD5" w:rsidRPr="00684CEA" w:rsidRDefault="00B31BD5" w:rsidP="00FE1529">
      <w:pPr>
        <w:pStyle w:val="B10"/>
      </w:pPr>
      <w:r w:rsidRPr="00684CEA">
        <w:t>-</w:t>
      </w:r>
      <w:r w:rsidRPr="00684CEA">
        <w:tab/>
        <w:t>Support of interworking scenarios</w:t>
      </w:r>
    </w:p>
    <w:p w14:paraId="34C51C59" w14:textId="77777777" w:rsidR="00B31BD5" w:rsidRPr="00684CEA" w:rsidRDefault="00B31BD5" w:rsidP="00FE1529">
      <w:pPr>
        <w:pStyle w:val="B20"/>
        <w:rPr>
          <w:lang w:eastAsia="ja-JP"/>
        </w:rPr>
      </w:pPr>
      <w:r w:rsidRPr="00684CEA">
        <w:t>-</w:t>
      </w:r>
      <w:r w:rsidRPr="00684CEA">
        <w:tab/>
        <w:t xml:space="preserve">For test scenarios involving both, LTE and NR FR2 carriers, the test setup shall be capable to provide LTE link to the DUT. The emulated LTE cell provides a stable LTE signal without precise propagation modelling or path loss control between it and the DUT. </w:t>
      </w:r>
      <w:r w:rsidRPr="00684CEA">
        <w:rPr>
          <w:lang w:eastAsia="ja-JP"/>
        </w:rPr>
        <w:t>No performance verification for and relative to LTE carriers is supported.</w:t>
      </w:r>
    </w:p>
    <w:p w14:paraId="08DD6491" w14:textId="77777777" w:rsidR="00B31BD5" w:rsidRPr="00684CEA" w:rsidRDefault="00B31BD5" w:rsidP="00FE1529">
      <w:pPr>
        <w:pStyle w:val="B20"/>
      </w:pPr>
      <w:r w:rsidRPr="00684CEA">
        <w:t>-</w:t>
      </w:r>
      <w:r w:rsidRPr="00684CEA">
        <w:tab/>
        <w:t>For test scenarios involving both, NR FR1 and NR FR2 carriers, the test setup shall be capable to provide NR FR1 link to the DUT. The NR FR1 link has a stable and noise-free signal without precise path loss or polarization control. No performance verification for and relative to NR FR1 carriers is supported.</w:t>
      </w:r>
    </w:p>
    <w:p w14:paraId="3067C72C" w14:textId="77777777" w:rsidR="00B31BD5" w:rsidRPr="00684CEA" w:rsidRDefault="00B31BD5" w:rsidP="00FE1529">
      <w:pPr>
        <w:pStyle w:val="B10"/>
        <w:rPr>
          <w:lang w:val="en-US"/>
        </w:rPr>
      </w:pPr>
      <w:r w:rsidRPr="00684CEA">
        <w:rPr>
          <w:lang w:val="en-US"/>
        </w:rPr>
        <w:t>-</w:t>
      </w:r>
      <w:r w:rsidRPr="00684CEA">
        <w:rPr>
          <w:lang w:val="en-US"/>
        </w:rPr>
        <w:tab/>
        <w:t>Antennas, polarization, simultaneously active AoAs:</w:t>
      </w:r>
    </w:p>
    <w:p w14:paraId="1850BB2D" w14:textId="77777777" w:rsidR="00B31BD5" w:rsidRPr="00684CEA" w:rsidRDefault="00B31BD5" w:rsidP="00FE1529">
      <w:pPr>
        <w:pStyle w:val="B20"/>
        <w:rPr>
          <w:lang w:val="en-US"/>
        </w:rPr>
      </w:pPr>
      <w:r w:rsidRPr="00684CEA">
        <w:rPr>
          <w:lang w:val="en-US"/>
        </w:rPr>
        <w:t>-</w:t>
      </w:r>
      <w:r w:rsidRPr="00684CEA">
        <w:rPr>
          <w:lang w:val="en-US"/>
        </w:rPr>
        <w:tab/>
        <w:t>N dual-polarized antennas transmitting the signals from the emulated gNB sources to the DUT.</w:t>
      </w:r>
    </w:p>
    <w:p w14:paraId="6C297F2B" w14:textId="77777777" w:rsidR="00B31BD5" w:rsidRPr="00684CEA" w:rsidRDefault="00B31BD5" w:rsidP="00FE1529">
      <w:pPr>
        <w:pStyle w:val="B20"/>
        <w:rPr>
          <w:lang w:val="en-US"/>
        </w:rPr>
      </w:pPr>
      <w:r w:rsidRPr="00684CEA">
        <w:rPr>
          <w:lang w:val="en-US"/>
        </w:rPr>
        <w:t>-</w:t>
      </w:r>
      <w:r w:rsidRPr="00684CEA">
        <w:rPr>
          <w:lang w:val="en-US"/>
        </w:rPr>
        <w:tab/>
        <w:t>The antennas transmit into the test zone in such a way that signal polarization does not prevent the DUT receiving a consistent, predictable power level.</w:t>
      </w:r>
    </w:p>
    <w:p w14:paraId="0F007BF3" w14:textId="77777777" w:rsidR="00B31BD5" w:rsidRPr="00684CEA" w:rsidRDefault="00B31BD5" w:rsidP="00FE1529">
      <w:pPr>
        <w:pStyle w:val="B20"/>
      </w:pPr>
      <w:r w:rsidRPr="00684CEA">
        <w:t>-</w:t>
      </w:r>
      <w:r w:rsidRPr="00684CEA">
        <w:tab/>
        <w:t>N ≥ N</w:t>
      </w:r>
      <w:r w:rsidRPr="00684CEA">
        <w:rPr>
          <w:vertAlign w:val="subscript"/>
        </w:rPr>
        <w:t>MAX_AoAs</w:t>
      </w:r>
      <w:r w:rsidRPr="00684CEA">
        <w:t>, where N</w:t>
      </w:r>
      <w:r w:rsidRPr="00684CEA">
        <w:rPr>
          <w:vertAlign w:val="subscript"/>
        </w:rPr>
        <w:t>MAX_AoAs</w:t>
      </w:r>
      <w:r w:rsidRPr="00684CEA">
        <w:t xml:space="preserve"> is the maximum number of simultaneously active (emulating signal) angles of arrival AoAs.</w:t>
      </w:r>
    </w:p>
    <w:p w14:paraId="209FDF56" w14:textId="77777777" w:rsidR="00B31BD5" w:rsidRPr="00684CEA" w:rsidRDefault="00B31BD5" w:rsidP="00FE1529">
      <w:pPr>
        <w:pStyle w:val="B20"/>
      </w:pPr>
      <w:r w:rsidRPr="00684CEA">
        <w:t>-</w:t>
      </w:r>
      <w:r w:rsidRPr="00684CEA">
        <w:tab/>
        <w:t>For the scope of Rel-15 testing N</w:t>
      </w:r>
      <w:r w:rsidRPr="00684CEA">
        <w:rPr>
          <w:vertAlign w:val="subscript"/>
        </w:rPr>
        <w:t>MAX_AoAs</w:t>
      </w:r>
      <w:r w:rsidRPr="00684CEA">
        <w:t xml:space="preserve"> = 2. </w:t>
      </w:r>
    </w:p>
    <w:p w14:paraId="3047B9B7" w14:textId="77777777" w:rsidR="00B31BD5" w:rsidRPr="00684CEA" w:rsidRDefault="00B31BD5" w:rsidP="00FE1529">
      <w:pPr>
        <w:pStyle w:val="B30"/>
      </w:pPr>
      <w:r w:rsidRPr="00684CEA">
        <w:t>-</w:t>
      </w:r>
      <w:r w:rsidRPr="00684CEA">
        <w:tab/>
        <w:t>For UE RRM baseline measurement setup based on DFF, the supported N</w:t>
      </w:r>
      <w:r w:rsidRPr="00684CEA">
        <w:rPr>
          <w:vertAlign w:val="subscript"/>
        </w:rPr>
        <w:t>MAX_AoAs</w:t>
      </w:r>
      <w:r w:rsidRPr="00684CEA">
        <w:t xml:space="preserve"> = 2.</w:t>
      </w:r>
    </w:p>
    <w:p w14:paraId="4AAC624B" w14:textId="77777777" w:rsidR="00B31BD5" w:rsidRPr="00684CEA" w:rsidRDefault="00B31BD5" w:rsidP="00FE1529">
      <w:pPr>
        <w:pStyle w:val="B30"/>
      </w:pPr>
      <w:r w:rsidRPr="00684CEA">
        <w:t>-</w:t>
      </w:r>
      <w:r w:rsidRPr="00684CEA">
        <w:tab/>
        <w:t>For UE RRM baseline measurement setup based on simplified DFF, the supported N</w:t>
      </w:r>
      <w:r w:rsidRPr="00684CEA">
        <w:rPr>
          <w:vertAlign w:val="subscript"/>
        </w:rPr>
        <w:t>MAX_AoAs</w:t>
      </w:r>
      <w:r w:rsidRPr="00684CEA">
        <w:t xml:space="preserve"> = 1.</w:t>
      </w:r>
    </w:p>
    <w:p w14:paraId="5243B5A8" w14:textId="77777777" w:rsidR="00B31BD5" w:rsidRPr="00684CEA" w:rsidRDefault="00B31BD5" w:rsidP="00FE1529">
      <w:pPr>
        <w:pStyle w:val="B30"/>
      </w:pPr>
      <w:r w:rsidRPr="00684CEA">
        <w:t>-</w:t>
      </w:r>
      <w:r w:rsidRPr="00684CEA">
        <w:tab/>
        <w:t>For UE RRM baseline measurement setup based on IFF, the supported N</w:t>
      </w:r>
      <w:r w:rsidRPr="00684CEA">
        <w:rPr>
          <w:vertAlign w:val="subscript"/>
        </w:rPr>
        <w:t>MAX_AoAs</w:t>
      </w:r>
      <w:r w:rsidRPr="00684CEA">
        <w:t xml:space="preserve"> = 1.</w:t>
      </w:r>
    </w:p>
    <w:p w14:paraId="0A9CC2C7" w14:textId="77777777" w:rsidR="00B31BD5" w:rsidRPr="00684CEA" w:rsidRDefault="00B31BD5" w:rsidP="00FE1529">
      <w:pPr>
        <w:pStyle w:val="B10"/>
      </w:pPr>
      <w:r w:rsidRPr="00684CEA">
        <w:t>-</w:t>
      </w:r>
      <w:r w:rsidRPr="00684CEA">
        <w:tab/>
        <w:t>Angular Relationship:</w:t>
      </w:r>
    </w:p>
    <w:p w14:paraId="3AE9107A" w14:textId="77777777" w:rsidR="00B31BD5" w:rsidRPr="00684CEA" w:rsidRDefault="00B31BD5" w:rsidP="00FE1529">
      <w:pPr>
        <w:pStyle w:val="B20"/>
        <w:rPr>
          <w:lang w:val="en-US"/>
        </w:rPr>
      </w:pPr>
      <w:r w:rsidRPr="00684CEA">
        <w:t>-</w:t>
      </w:r>
      <w:r w:rsidRPr="00684CEA">
        <w:tab/>
      </w:r>
      <w:r w:rsidRPr="00684CEA">
        <w:rPr>
          <w:lang w:val="en-US"/>
        </w:rPr>
        <w:t>A positioning system such that an angular relationship with two axes of freedom is provided between the DUT and the test system antennas (or the setup should provide equivalent functionality).</w:t>
      </w:r>
    </w:p>
    <w:p w14:paraId="1A29FD67" w14:textId="77777777" w:rsidR="00B31BD5" w:rsidRPr="00684CEA" w:rsidRDefault="00B31BD5" w:rsidP="00FE1529">
      <w:pPr>
        <w:pStyle w:val="B20"/>
      </w:pPr>
      <w:r w:rsidRPr="00684CEA">
        <w:rPr>
          <w:lang w:val="en-US"/>
        </w:rPr>
        <w:t>-</w:t>
      </w:r>
      <w:r w:rsidRPr="00684CEA">
        <w:rPr>
          <w:lang w:val="en-US"/>
        </w:rPr>
        <w:tab/>
      </w:r>
      <w:r w:rsidRPr="00684CEA">
        <w:t>For N</w:t>
      </w:r>
      <w:r w:rsidRPr="00684CEA">
        <w:rPr>
          <w:vertAlign w:val="subscript"/>
        </w:rPr>
        <w:t>MAX_AoAs</w:t>
      </w:r>
      <w:r w:rsidRPr="00684CEA">
        <w:t xml:space="preserve"> = 2 the setup shall enable following relative angular relationships between the N</w:t>
      </w:r>
      <w:r w:rsidRPr="00684CEA">
        <w:rPr>
          <w:vertAlign w:val="subscript"/>
        </w:rPr>
        <w:t>MAX_AoAs</w:t>
      </w:r>
      <w:r w:rsidRPr="00684CEA">
        <w:t xml:space="preserve"> simultaneously active AoAs: 30°, 60°, 90°, 120° and 150°. </w:t>
      </w:r>
    </w:p>
    <w:p w14:paraId="57EB0D2B" w14:textId="77777777" w:rsidR="00B31BD5" w:rsidRPr="00684CEA" w:rsidRDefault="00B31BD5" w:rsidP="00FE1529">
      <w:pPr>
        <w:pStyle w:val="B20"/>
        <w:rPr>
          <w:lang w:val="en-US"/>
        </w:rPr>
      </w:pPr>
      <w:r w:rsidRPr="00684CEA">
        <w:t>-</w:t>
      </w:r>
      <w:r w:rsidRPr="00684CEA">
        <w:tab/>
        <w:t>For single active probe scenarios, in case that step change of AoA is required, the setup shall enable following relative angular change between initial and target AoA: 30°, 60°, 90°, 120° and 150°.</w:t>
      </w:r>
    </w:p>
    <w:p w14:paraId="6F64FFAA" w14:textId="77777777" w:rsidR="00B31BD5" w:rsidRPr="00684CEA" w:rsidRDefault="00B31BD5" w:rsidP="00FE1529">
      <w:pPr>
        <w:pStyle w:val="B10"/>
      </w:pPr>
      <w:r w:rsidRPr="00684CEA">
        <w:rPr>
          <w:lang w:val="en-US"/>
        </w:rPr>
        <w:t>-</w:t>
      </w:r>
      <w:r w:rsidRPr="00684CEA">
        <w:rPr>
          <w:lang w:val="en-US"/>
        </w:rPr>
        <w:tab/>
        <w:t>Wanted and noise (</w:t>
      </w:r>
      <w:r w:rsidRPr="00684CEA">
        <w:t xml:space="preserve">AWGN) signals can be transmitted from one or both active probes. Test description will define the exact signal/noise/SNR/SINR level per TRxP at the reference point. </w:t>
      </w:r>
    </w:p>
    <w:p w14:paraId="10B0FCD2" w14:textId="77777777" w:rsidR="00B31BD5" w:rsidRPr="00684CEA" w:rsidRDefault="00B31BD5" w:rsidP="00FE1529">
      <w:pPr>
        <w:pStyle w:val="B10"/>
        <w:rPr>
          <w:lang w:val="en-US"/>
        </w:rPr>
      </w:pPr>
      <w:r w:rsidRPr="00684CEA">
        <w:rPr>
          <w:lang w:val="en-US"/>
        </w:rPr>
        <w:t>-</w:t>
      </w:r>
      <w:r w:rsidRPr="00684CEA">
        <w:rPr>
          <w:lang w:val="en-US"/>
        </w:rPr>
        <w:tab/>
        <w:t xml:space="preserve">Multiple DL transmission antenna ports: </w:t>
      </w:r>
    </w:p>
    <w:p w14:paraId="70DFB2AB" w14:textId="77777777" w:rsidR="00B31BD5" w:rsidRPr="00684CEA" w:rsidRDefault="00B31BD5" w:rsidP="00FE1529">
      <w:pPr>
        <w:pStyle w:val="B20"/>
        <w:rPr>
          <w:lang w:eastAsia="ja-JP"/>
        </w:rPr>
      </w:pPr>
      <w:r w:rsidRPr="00684CEA">
        <w:lastRenderedPageBreak/>
        <w:t>-</w:t>
      </w:r>
      <w:r w:rsidRPr="00684CEA">
        <w:tab/>
        <w:t>In case of multiple DL transmission antenna ports are required for RRM testing, the different antenna ports are mapped to different polarizations.</w:t>
      </w:r>
    </w:p>
    <w:p w14:paraId="50D634AB" w14:textId="77777777" w:rsidR="00B31BD5" w:rsidRPr="00684CEA" w:rsidRDefault="00B31BD5" w:rsidP="00FE1529">
      <w:pPr>
        <w:pStyle w:val="B10"/>
      </w:pPr>
      <w:r w:rsidRPr="00684CEA">
        <w:t>-</w:t>
      </w:r>
      <w:r w:rsidRPr="00684CEA">
        <w:tab/>
        <w:t>Propagation Conditions</w:t>
      </w:r>
    </w:p>
    <w:p w14:paraId="44AF6959" w14:textId="77777777" w:rsidR="00B31BD5" w:rsidRPr="00684CEA" w:rsidRDefault="00B31BD5" w:rsidP="00FE1529">
      <w:pPr>
        <w:pStyle w:val="B20"/>
        <w:rPr>
          <w:lang w:eastAsia="ja-JP"/>
        </w:rPr>
      </w:pPr>
      <w:r w:rsidRPr="00684CEA">
        <w:rPr>
          <w:lang w:eastAsia="ja-JP"/>
        </w:rPr>
        <w:t>-</w:t>
      </w:r>
      <w:r w:rsidRPr="00684CEA">
        <w:rPr>
          <w:lang w:eastAsia="ja-JP"/>
        </w:rPr>
        <w:tab/>
        <w:t xml:space="preserve">Test method shall allow modelling of </w:t>
      </w:r>
      <w:r w:rsidRPr="00684CEA">
        <w:rPr>
          <w:lang w:val="en-US" w:eastAsia="ja-JP"/>
        </w:rPr>
        <w:t>the following propagation conditions</w:t>
      </w:r>
      <w:r w:rsidRPr="00684CEA">
        <w:rPr>
          <w:lang w:eastAsia="ja-JP"/>
        </w:rPr>
        <w:t xml:space="preserve"> between the DUT and the emulated gNB sources</w:t>
      </w:r>
    </w:p>
    <w:p w14:paraId="18696462" w14:textId="77777777" w:rsidR="00B31BD5" w:rsidRPr="00684CEA" w:rsidRDefault="00B31BD5" w:rsidP="00FE1529">
      <w:pPr>
        <w:pStyle w:val="B30"/>
        <w:rPr>
          <w:lang w:eastAsia="ja-JP"/>
        </w:rPr>
      </w:pPr>
      <w:r w:rsidRPr="00684CEA">
        <w:rPr>
          <w:lang w:eastAsia="ja-JP"/>
        </w:rPr>
        <w:t>-</w:t>
      </w:r>
      <w:r w:rsidRPr="00684CEA">
        <w:rPr>
          <w:lang w:eastAsia="ja-JP"/>
        </w:rPr>
        <w:tab/>
        <w:t>Multi-path fading propagation conditions</w:t>
      </w:r>
    </w:p>
    <w:p w14:paraId="1E3CD068" w14:textId="77777777" w:rsidR="00B31BD5" w:rsidRPr="00684CEA" w:rsidRDefault="00B31BD5" w:rsidP="00FE1529">
      <w:pPr>
        <w:pStyle w:val="B4"/>
        <w:rPr>
          <w:lang w:eastAsia="ja-JP"/>
        </w:rPr>
      </w:pPr>
      <w:r w:rsidRPr="00684CEA">
        <w:rPr>
          <w:lang w:eastAsia="ja-JP"/>
        </w:rPr>
        <w:t>-</w:t>
      </w:r>
      <w:r w:rsidRPr="00684CEA">
        <w:rPr>
          <w:lang w:eastAsia="ja-JP"/>
        </w:rPr>
        <w:tab/>
        <w:t xml:space="preserve">Multi-path fading propagation conditions between the DUT and the emulated gNB sources are modelled as Single probe channel models as described in </w:t>
      </w:r>
      <w:r w:rsidR="007A5A7A">
        <w:rPr>
          <w:lang w:eastAsia="ja-JP"/>
        </w:rPr>
        <w:t>clause</w:t>
      </w:r>
      <w:r w:rsidRPr="00684CEA">
        <w:rPr>
          <w:lang w:eastAsia="ja-JP"/>
        </w:rPr>
        <w:t xml:space="preserve"> 8.2.</w:t>
      </w:r>
    </w:p>
    <w:p w14:paraId="1E13E03A" w14:textId="77777777" w:rsidR="00B31BD5" w:rsidRPr="00684CEA" w:rsidRDefault="00B31BD5" w:rsidP="00FE1529">
      <w:pPr>
        <w:pStyle w:val="B4"/>
        <w:rPr>
          <w:lang w:eastAsia="ja-JP"/>
        </w:rPr>
      </w:pPr>
      <w:r w:rsidRPr="00684CEA">
        <w:rPr>
          <w:lang w:eastAsia="ja-JP"/>
        </w:rPr>
        <w:t>-</w:t>
      </w:r>
      <w:r w:rsidRPr="00684CEA">
        <w:rPr>
          <w:lang w:eastAsia="ja-JP"/>
        </w:rPr>
        <w:tab/>
        <w:t>The Single probe channel models for RRM testing adopts the same framework of Demodulation. Detailed channel parameterization should be defined in the NR WI performance part.</w:t>
      </w:r>
    </w:p>
    <w:p w14:paraId="7B8DDE9E" w14:textId="77777777" w:rsidR="00B31BD5" w:rsidRPr="00684CEA" w:rsidRDefault="00B31BD5" w:rsidP="00FE1529">
      <w:pPr>
        <w:pStyle w:val="B30"/>
        <w:rPr>
          <w:lang w:eastAsia="ja-JP"/>
        </w:rPr>
      </w:pPr>
      <w:r w:rsidRPr="00684CEA">
        <w:rPr>
          <w:lang w:eastAsia="ja-JP"/>
        </w:rPr>
        <w:t>-</w:t>
      </w:r>
      <w:r w:rsidRPr="00684CEA">
        <w:rPr>
          <w:lang w:eastAsia="ja-JP"/>
        </w:rPr>
        <w:tab/>
        <w:t>Static propagation conditions</w:t>
      </w:r>
    </w:p>
    <w:p w14:paraId="0CA25387" w14:textId="77777777" w:rsidR="00B31BD5" w:rsidRPr="00684CEA" w:rsidRDefault="00B31BD5" w:rsidP="00FE1529">
      <w:pPr>
        <w:pStyle w:val="B10"/>
        <w:rPr>
          <w:lang w:val="en-US"/>
        </w:rPr>
      </w:pPr>
      <w:r w:rsidRPr="00684CEA">
        <w:rPr>
          <w:lang w:val="en-US"/>
        </w:rPr>
        <w:t>-</w:t>
      </w:r>
      <w:r w:rsidRPr="00684CEA">
        <w:rPr>
          <w:lang w:val="en-US"/>
        </w:rPr>
        <w:tab/>
        <w:t xml:space="preserve">Measurement Uncertainty: </w:t>
      </w:r>
    </w:p>
    <w:p w14:paraId="4A6B2CE5" w14:textId="77777777" w:rsidR="00B31BD5" w:rsidRPr="00684CEA" w:rsidRDefault="00B31BD5" w:rsidP="00FE1529">
      <w:pPr>
        <w:pStyle w:val="B20"/>
      </w:pPr>
      <w:r w:rsidRPr="00684CEA">
        <w:rPr>
          <w:lang w:val="en-US"/>
        </w:rPr>
        <w:t>-</w:t>
      </w:r>
      <w:r w:rsidRPr="00684CEA">
        <w:tab/>
        <w:t xml:space="preserve">For UE RRM baseline measurement setup based on DFF, it is likely that the measurement uncertainty budget for the RRM setup may contain additional measurement uncertainty elements relative to the setup defined in </w:t>
      </w:r>
      <w:r w:rsidR="007A5A7A">
        <w:rPr>
          <w:lang w:eastAsia="ja-JP"/>
        </w:rPr>
        <w:t>clause</w:t>
      </w:r>
      <w:r w:rsidRPr="00684CEA" w:rsidDel="009C5885">
        <w:t xml:space="preserve"> </w:t>
      </w:r>
      <w:r w:rsidRPr="00684CEA">
        <w:t>5.2.1. These have been defined in Annex B.2.1.</w:t>
      </w:r>
    </w:p>
    <w:p w14:paraId="0CA638A4" w14:textId="77777777" w:rsidR="00B31BD5" w:rsidRPr="00684CEA" w:rsidRDefault="00B31BD5" w:rsidP="00FE1529">
      <w:pPr>
        <w:pStyle w:val="B10"/>
      </w:pPr>
      <w:r w:rsidRPr="00684CEA">
        <w:t>-</w:t>
      </w:r>
      <w:r w:rsidRPr="00684CEA">
        <w:tab/>
        <w:t>Applicability Criteria:</w:t>
      </w:r>
    </w:p>
    <w:p w14:paraId="5FD7B12F" w14:textId="77777777" w:rsidR="00B31BD5" w:rsidRPr="00684CEA" w:rsidRDefault="00B31BD5" w:rsidP="00FE1529">
      <w:pPr>
        <w:pStyle w:val="B20"/>
      </w:pPr>
      <w:r w:rsidRPr="00684CEA">
        <w:rPr>
          <w:lang w:val="en-US"/>
        </w:rPr>
        <w:t>-</w:t>
      </w:r>
      <w:r w:rsidRPr="00684CEA">
        <w:tab/>
        <w:t xml:space="preserve">For UE RRM baseline measurement setup based on DFF, the applicability criteria defined for the DFF UE RF test method described in </w:t>
      </w:r>
      <w:r w:rsidR="007A5A7A">
        <w:rPr>
          <w:lang w:eastAsia="ja-JP"/>
        </w:rPr>
        <w:t>clause</w:t>
      </w:r>
      <w:r w:rsidRPr="00684CEA" w:rsidDel="009C5885">
        <w:t xml:space="preserve"> </w:t>
      </w:r>
      <w:r w:rsidRPr="00684CEA">
        <w:t>5.2.1 can be applied.</w:t>
      </w:r>
    </w:p>
    <w:p w14:paraId="70B54E75" w14:textId="77777777" w:rsidR="00B31BD5" w:rsidRPr="00684CEA" w:rsidRDefault="00B31BD5" w:rsidP="00FE1529">
      <w:pPr>
        <w:pStyle w:val="B20"/>
      </w:pPr>
      <w:r w:rsidRPr="00684CEA">
        <w:t>-</w:t>
      </w:r>
      <w:r w:rsidR="00B739C4">
        <w:tab/>
      </w:r>
      <w:r w:rsidRPr="00684CEA">
        <w:t xml:space="preserve">For UE RRM baseline measurement setup based on simplified DFF, the applicability criteria defined for the DFF UE RF test method described in </w:t>
      </w:r>
      <w:r w:rsidR="007A5A7A">
        <w:rPr>
          <w:lang w:eastAsia="ja-JP"/>
        </w:rPr>
        <w:t>clause</w:t>
      </w:r>
      <w:r w:rsidRPr="00684CEA" w:rsidDel="009C5885">
        <w:t xml:space="preserve"> </w:t>
      </w:r>
      <w:r w:rsidRPr="00684CEA">
        <w:t>5.2.2 can be applied.</w:t>
      </w:r>
    </w:p>
    <w:p w14:paraId="768FDE67" w14:textId="77777777" w:rsidR="00B31BD5" w:rsidRPr="00684CEA" w:rsidRDefault="00B31BD5" w:rsidP="00FE1529">
      <w:pPr>
        <w:pStyle w:val="B20"/>
      </w:pPr>
      <w:r w:rsidRPr="00684CEA">
        <w:rPr>
          <w:lang w:val="en-US"/>
        </w:rPr>
        <w:t>-</w:t>
      </w:r>
      <w:r w:rsidRPr="00684CEA">
        <w:tab/>
        <w:t xml:space="preserve">For UE RRM baseline measurement setup based on IFF, the applicability criteria defined for the IFF UE RF test method described in </w:t>
      </w:r>
      <w:r w:rsidR="007A5A7A">
        <w:rPr>
          <w:lang w:eastAsia="ja-JP"/>
        </w:rPr>
        <w:t>clause</w:t>
      </w:r>
      <w:r w:rsidRPr="00684CEA" w:rsidDel="009C5885">
        <w:t xml:space="preserve"> </w:t>
      </w:r>
      <w:r w:rsidRPr="00684CEA">
        <w:t>5.2.3 can be applied.</w:t>
      </w:r>
    </w:p>
    <w:p w14:paraId="08541806" w14:textId="77777777" w:rsidR="00B31BD5" w:rsidRPr="00684CEA" w:rsidRDefault="00B31BD5" w:rsidP="00B31BD5">
      <w:pPr>
        <w:rPr>
          <w:lang w:eastAsia="x-none"/>
        </w:rPr>
      </w:pPr>
      <w:r w:rsidRPr="00684CEA">
        <w:rPr>
          <w:lang w:eastAsia="x-none"/>
        </w:rPr>
        <w:t xml:space="preserve">Note: Using UE Demodulation baseline setup in </w:t>
      </w:r>
      <w:r w:rsidR="007A5A7A">
        <w:rPr>
          <w:lang w:eastAsia="ja-JP"/>
        </w:rPr>
        <w:t>clause</w:t>
      </w:r>
      <w:r w:rsidRPr="00684CEA" w:rsidDel="009C5885">
        <w:rPr>
          <w:lang w:eastAsia="x-none"/>
        </w:rPr>
        <w:t xml:space="preserve"> </w:t>
      </w:r>
      <w:r w:rsidRPr="00684CEA">
        <w:rPr>
          <w:lang w:eastAsia="x-none"/>
        </w:rPr>
        <w:t>7.2 to perform selected RRM metrics testing is not precluded. Feasibility and applicability of this condition should be investigated in the NR WI performance part.</w:t>
      </w:r>
    </w:p>
    <w:p w14:paraId="1D2A425F" w14:textId="77777777" w:rsidR="003C4E99" w:rsidRPr="00684CEA" w:rsidRDefault="003C4E99" w:rsidP="003C4E99">
      <w:pPr>
        <w:pStyle w:val="Heading4"/>
      </w:pPr>
      <w:bookmarkStart w:id="333" w:name="_Toc21020195"/>
      <w:bookmarkStart w:id="334" w:name="_Toc29813027"/>
      <w:bookmarkStart w:id="335" w:name="_Toc29813293"/>
      <w:bookmarkStart w:id="336" w:name="_Toc52565511"/>
      <w:bookmarkStart w:id="337" w:name="_Toc137568824"/>
      <w:bookmarkStart w:id="338" w:name="_Toc138875751"/>
      <w:bookmarkStart w:id="339" w:name="_Toc138876233"/>
      <w:r w:rsidRPr="00684CEA">
        <w:t>6.2.1.2</w:t>
      </w:r>
      <w:r w:rsidRPr="00684CEA">
        <w:tab/>
        <w:t>Far-field criteria and Quiet Zone</w:t>
      </w:r>
      <w:bookmarkEnd w:id="333"/>
      <w:bookmarkEnd w:id="334"/>
      <w:bookmarkEnd w:id="335"/>
      <w:bookmarkEnd w:id="336"/>
      <w:bookmarkEnd w:id="337"/>
      <w:bookmarkEnd w:id="338"/>
      <w:bookmarkEnd w:id="339"/>
    </w:p>
    <w:p w14:paraId="79410615" w14:textId="77777777" w:rsidR="003C4E99" w:rsidRPr="00684CEA" w:rsidRDefault="003C4E99" w:rsidP="003C4E99">
      <w:r w:rsidRPr="00684CEA">
        <w:t>For RRM baseline measurement setup based on DFF:</w:t>
      </w:r>
    </w:p>
    <w:p w14:paraId="4E935016" w14:textId="77777777" w:rsidR="003C4E99" w:rsidRPr="00684CEA" w:rsidRDefault="00554646" w:rsidP="00FE1529">
      <w:pPr>
        <w:pStyle w:val="B10"/>
      </w:pPr>
      <w:r w:rsidRPr="00684CEA">
        <w:t>-</w:t>
      </w:r>
      <w:r w:rsidRPr="00684CEA">
        <w:tab/>
      </w:r>
      <w:r w:rsidR="003C4E99" w:rsidRPr="00684CEA">
        <w:t xml:space="preserve">The Far-field criteria defined for the DFF UE RF test method described in </w:t>
      </w:r>
      <w:r w:rsidR="007A5A7A">
        <w:rPr>
          <w:lang w:eastAsia="ja-JP"/>
        </w:rPr>
        <w:t>clause</w:t>
      </w:r>
      <w:r w:rsidR="009C5885" w:rsidRPr="00684CEA">
        <w:rPr>
          <w:lang w:eastAsia="ja-JP"/>
        </w:rPr>
        <w:t xml:space="preserve"> </w:t>
      </w:r>
      <w:r w:rsidR="003C4E99" w:rsidRPr="00684CEA">
        <w:t>5.2.1 can be applied.</w:t>
      </w:r>
    </w:p>
    <w:p w14:paraId="04742A99" w14:textId="77777777" w:rsidR="008E60CB" w:rsidRPr="00684CEA" w:rsidRDefault="00554646" w:rsidP="00FE1529">
      <w:pPr>
        <w:pStyle w:val="B10"/>
      </w:pPr>
      <w:r w:rsidRPr="00684CEA">
        <w:t>-</w:t>
      </w:r>
      <w:r w:rsidRPr="00684CEA">
        <w:tab/>
      </w:r>
      <w:r w:rsidR="008E60CB" w:rsidRPr="00684CEA">
        <w:t xml:space="preserve">A DFF measurement setup has the centre of the Quiet Zone (QZ) located at the centre of the rotational axes (of DUT and measurement antenna). For the RRM measurement baseline setup based on DFF, the vertices of the N probes have to be aligned to the resulting centre of the QZ. The centre of the QZ is taken as the reference point for MU definition for each probe. The same QZ size as for DFF UE RF test method described in </w:t>
      </w:r>
      <w:r w:rsidR="007A5A7A">
        <w:rPr>
          <w:lang w:eastAsia="ja-JP"/>
        </w:rPr>
        <w:t>clause</w:t>
      </w:r>
      <w:r w:rsidR="009C5885" w:rsidRPr="00684CEA" w:rsidDel="009C5885">
        <w:t xml:space="preserve"> </w:t>
      </w:r>
      <w:r w:rsidR="008E60CB" w:rsidRPr="00684CEA">
        <w:t>5.2.1 applies.</w:t>
      </w:r>
    </w:p>
    <w:p w14:paraId="7792D172" w14:textId="77777777" w:rsidR="001659B6" w:rsidRPr="00684CEA" w:rsidRDefault="001659B6" w:rsidP="001659B6">
      <w:r w:rsidRPr="00684CEA">
        <w:t>For RRM baseline measurement setup based on simplified DFF:</w:t>
      </w:r>
    </w:p>
    <w:p w14:paraId="567A0683" w14:textId="77777777" w:rsidR="001659B6" w:rsidRPr="00684CEA" w:rsidRDefault="0021291B" w:rsidP="00F96F5C">
      <w:pPr>
        <w:pStyle w:val="B10"/>
      </w:pPr>
      <w:r w:rsidRPr="00684CEA">
        <w:t>-</w:t>
      </w:r>
      <w:r w:rsidRPr="00684CEA">
        <w:tab/>
      </w:r>
      <w:r w:rsidR="001659B6" w:rsidRPr="00684CEA">
        <w:t xml:space="preserve">The Far-field criteria defined for the simplified DFF UE RF test method described in </w:t>
      </w:r>
      <w:r w:rsidR="007A5A7A">
        <w:rPr>
          <w:lang w:eastAsia="ja-JP"/>
        </w:rPr>
        <w:t>clause</w:t>
      </w:r>
      <w:r w:rsidR="001659B6" w:rsidRPr="00684CEA">
        <w:rPr>
          <w:lang w:eastAsia="ja-JP"/>
        </w:rPr>
        <w:t xml:space="preserve"> </w:t>
      </w:r>
      <w:r w:rsidR="001659B6" w:rsidRPr="00684CEA">
        <w:t>5.2.2 can be applied.</w:t>
      </w:r>
    </w:p>
    <w:p w14:paraId="2258B26C" w14:textId="77777777" w:rsidR="001659B6" w:rsidRPr="00684CEA" w:rsidRDefault="0021291B" w:rsidP="00F96F5C">
      <w:pPr>
        <w:pStyle w:val="B10"/>
      </w:pPr>
      <w:r w:rsidRPr="00684CEA">
        <w:t>-</w:t>
      </w:r>
      <w:r w:rsidRPr="00684CEA">
        <w:tab/>
      </w:r>
      <w:r w:rsidR="001659B6" w:rsidRPr="00684CEA">
        <w:t xml:space="preserve">The same QZ size and definition as for simplified DFF UE RF test method described in </w:t>
      </w:r>
      <w:r w:rsidR="007A5A7A">
        <w:rPr>
          <w:lang w:eastAsia="ja-JP"/>
        </w:rPr>
        <w:t>clause</w:t>
      </w:r>
      <w:r w:rsidR="001659B6" w:rsidRPr="00684CEA" w:rsidDel="009C5885">
        <w:t xml:space="preserve"> </w:t>
      </w:r>
      <w:r w:rsidR="001659B6" w:rsidRPr="00684CEA">
        <w:t>5.2.2 applies.</w:t>
      </w:r>
    </w:p>
    <w:p w14:paraId="3FC1A31D" w14:textId="77777777" w:rsidR="00D01CB9" w:rsidRPr="00684CEA" w:rsidRDefault="00D01CB9" w:rsidP="00D01CB9">
      <w:r w:rsidRPr="00684CEA">
        <w:t>For RRM baseline measurement setup based on IFF:</w:t>
      </w:r>
    </w:p>
    <w:p w14:paraId="029B6D20" w14:textId="77777777" w:rsidR="00D01CB9" w:rsidRPr="00684CEA" w:rsidRDefault="00554646" w:rsidP="00554646">
      <w:pPr>
        <w:pStyle w:val="B10"/>
      </w:pPr>
      <w:r w:rsidRPr="00684CEA">
        <w:t>-</w:t>
      </w:r>
      <w:r w:rsidRPr="00684CEA">
        <w:tab/>
      </w:r>
      <w:r w:rsidR="00D01CB9" w:rsidRPr="00684CEA">
        <w:t xml:space="preserve">The Far-field criteria defined for the IFF UE RF test method described in </w:t>
      </w:r>
      <w:r w:rsidR="007A5A7A">
        <w:rPr>
          <w:lang w:eastAsia="ja-JP"/>
        </w:rPr>
        <w:t>clause</w:t>
      </w:r>
      <w:r w:rsidR="009C5885" w:rsidRPr="00684CEA" w:rsidDel="009C5885">
        <w:t xml:space="preserve"> </w:t>
      </w:r>
      <w:r w:rsidR="00D01CB9" w:rsidRPr="00684CEA">
        <w:t>5.2.3 can be applied.</w:t>
      </w:r>
    </w:p>
    <w:p w14:paraId="1FB61315" w14:textId="77777777" w:rsidR="00D01CB9" w:rsidRPr="00684CEA" w:rsidRDefault="00554646" w:rsidP="00554646">
      <w:pPr>
        <w:pStyle w:val="B10"/>
      </w:pPr>
      <w:r w:rsidRPr="00684CEA">
        <w:t>-</w:t>
      </w:r>
      <w:r w:rsidRPr="00684CEA">
        <w:tab/>
      </w:r>
      <w:r w:rsidR="00D01CB9" w:rsidRPr="00684CEA">
        <w:t xml:space="preserve">The Quiet Zone definition for the IFF UE RF test method described in </w:t>
      </w:r>
      <w:r w:rsidR="007A5A7A">
        <w:rPr>
          <w:lang w:eastAsia="ja-JP"/>
        </w:rPr>
        <w:t>clause</w:t>
      </w:r>
      <w:r w:rsidR="009C5885" w:rsidRPr="00684CEA" w:rsidDel="009C5885">
        <w:t xml:space="preserve"> </w:t>
      </w:r>
      <w:r w:rsidR="00D01CB9" w:rsidRPr="00684CEA">
        <w:t>5.2.3 can be applied.</w:t>
      </w:r>
    </w:p>
    <w:p w14:paraId="2706D7C9" w14:textId="77777777" w:rsidR="003C4E99" w:rsidRPr="00684CEA" w:rsidRDefault="003C4E99" w:rsidP="003C4E99">
      <w:pPr>
        <w:pStyle w:val="Heading4"/>
      </w:pPr>
      <w:bookmarkStart w:id="340" w:name="_Toc21020196"/>
      <w:bookmarkStart w:id="341" w:name="_Toc29813028"/>
      <w:bookmarkStart w:id="342" w:name="_Toc29813294"/>
      <w:bookmarkStart w:id="343" w:name="_Toc52565512"/>
      <w:bookmarkStart w:id="344" w:name="_Toc137568825"/>
      <w:bookmarkStart w:id="345" w:name="_Toc138875752"/>
      <w:bookmarkStart w:id="346" w:name="_Toc138876234"/>
      <w:r w:rsidRPr="00684CEA">
        <w:t>6.2.1.3</w:t>
      </w:r>
      <w:r w:rsidRPr="00684CEA">
        <w:tab/>
        <w:t>Testing and calibration aspects</w:t>
      </w:r>
      <w:bookmarkEnd w:id="340"/>
      <w:bookmarkEnd w:id="341"/>
      <w:bookmarkEnd w:id="342"/>
      <w:bookmarkEnd w:id="343"/>
      <w:bookmarkEnd w:id="344"/>
      <w:bookmarkEnd w:id="345"/>
      <w:bookmarkEnd w:id="346"/>
    </w:p>
    <w:p w14:paraId="4C910B9E" w14:textId="77777777" w:rsidR="003C4E99" w:rsidRPr="00684CEA" w:rsidRDefault="003C4E99" w:rsidP="003C4E99">
      <w:pPr>
        <w:rPr>
          <w:lang w:eastAsia="x-none"/>
        </w:rPr>
      </w:pPr>
      <w:r w:rsidRPr="00684CEA">
        <w:rPr>
          <w:lang w:eastAsia="x-none"/>
        </w:rPr>
        <w:t xml:space="preserve">The calibration method defined for the DFF UE RF test method described in </w:t>
      </w:r>
      <w:r w:rsidR="007A5A7A">
        <w:rPr>
          <w:lang w:eastAsia="ja-JP"/>
        </w:rPr>
        <w:t>clause</w:t>
      </w:r>
      <w:r w:rsidR="009C5885" w:rsidRPr="00684CEA" w:rsidDel="009C5885">
        <w:rPr>
          <w:lang w:eastAsia="x-none"/>
        </w:rPr>
        <w:t xml:space="preserve"> </w:t>
      </w:r>
      <w:r w:rsidRPr="00684CEA">
        <w:rPr>
          <w:lang w:eastAsia="x-none"/>
        </w:rPr>
        <w:t>5.2.1 can be applied for UE RRM testing based on DFF [for each probe/AoA].</w:t>
      </w:r>
      <w:r w:rsidR="001659B6" w:rsidRPr="00684CEA">
        <w:rPr>
          <w:lang w:eastAsia="x-none"/>
        </w:rPr>
        <w:t xml:space="preserve"> The calibration method defined for the IFF test method described in </w:t>
      </w:r>
      <w:r w:rsidR="007A5A7A">
        <w:rPr>
          <w:lang w:eastAsia="x-none"/>
        </w:rPr>
        <w:t>clause</w:t>
      </w:r>
      <w:r w:rsidR="001659B6" w:rsidRPr="00684CEA">
        <w:rPr>
          <w:lang w:eastAsia="x-none"/>
        </w:rPr>
        <w:t xml:space="preserve"> </w:t>
      </w:r>
      <w:r w:rsidR="001659B6" w:rsidRPr="00684CEA">
        <w:rPr>
          <w:lang w:eastAsia="x-none"/>
        </w:rPr>
        <w:lastRenderedPageBreak/>
        <w:t xml:space="preserve">5.2.3 can be applied for the UE RRM testing based on IFF. The calibration method defined for the simplified DFF UE RF test method described in </w:t>
      </w:r>
      <w:r w:rsidR="007A5A7A">
        <w:rPr>
          <w:lang w:eastAsia="ja-JP"/>
        </w:rPr>
        <w:t>clause</w:t>
      </w:r>
      <w:r w:rsidR="001659B6" w:rsidRPr="00684CEA" w:rsidDel="009C5885">
        <w:rPr>
          <w:lang w:eastAsia="x-none"/>
        </w:rPr>
        <w:t xml:space="preserve"> </w:t>
      </w:r>
      <w:r w:rsidR="001659B6" w:rsidRPr="00684CEA">
        <w:rPr>
          <w:lang w:eastAsia="x-none"/>
        </w:rPr>
        <w:t>5.2.2 can be applied for UE RRM testing based on simplified DFF.</w:t>
      </w:r>
    </w:p>
    <w:p w14:paraId="73777ED1" w14:textId="77777777" w:rsidR="003C4E99" w:rsidRPr="00684CEA" w:rsidRDefault="003C4E99" w:rsidP="003C4E99">
      <w:pPr>
        <w:pStyle w:val="Heading4"/>
      </w:pPr>
      <w:bookmarkStart w:id="347" w:name="_Toc21020197"/>
      <w:bookmarkStart w:id="348" w:name="_Toc29813029"/>
      <w:bookmarkStart w:id="349" w:name="_Toc29813295"/>
      <w:bookmarkStart w:id="350" w:name="_Toc52565513"/>
      <w:bookmarkStart w:id="351" w:name="_Toc137568826"/>
      <w:bookmarkStart w:id="352" w:name="_Toc138875753"/>
      <w:bookmarkStart w:id="353" w:name="_Toc138876235"/>
      <w:r w:rsidRPr="00684CEA">
        <w:t>6.2.1.4</w:t>
      </w:r>
      <w:r w:rsidRPr="00684CEA">
        <w:tab/>
        <w:t>Test parameters and metrics</w:t>
      </w:r>
      <w:bookmarkEnd w:id="347"/>
      <w:bookmarkEnd w:id="348"/>
      <w:bookmarkEnd w:id="349"/>
      <w:bookmarkEnd w:id="350"/>
      <w:bookmarkEnd w:id="351"/>
      <w:bookmarkEnd w:id="352"/>
      <w:bookmarkEnd w:id="353"/>
    </w:p>
    <w:p w14:paraId="4A4910A3" w14:textId="77777777" w:rsidR="00631D9F" w:rsidRPr="00684CEA" w:rsidRDefault="00631D9F" w:rsidP="00631D9F">
      <w:pPr>
        <w:pStyle w:val="Heading5"/>
      </w:pPr>
      <w:bookmarkStart w:id="354" w:name="_Toc21020198"/>
      <w:bookmarkStart w:id="355" w:name="_Toc29813030"/>
      <w:bookmarkStart w:id="356" w:name="_Toc29813296"/>
      <w:bookmarkStart w:id="357" w:name="_Toc52565514"/>
      <w:bookmarkStart w:id="358" w:name="_Toc137568827"/>
      <w:bookmarkStart w:id="359" w:name="_Toc138875754"/>
      <w:bookmarkStart w:id="360" w:name="_Toc138876236"/>
      <w:r w:rsidRPr="00684CEA">
        <w:t>6.2.1.4.1</w:t>
      </w:r>
      <w:r w:rsidRPr="00684CEA">
        <w:tab/>
        <w:t>Test parameters and metrics required for UE RRM testing</w:t>
      </w:r>
      <w:bookmarkEnd w:id="354"/>
      <w:bookmarkEnd w:id="355"/>
      <w:bookmarkEnd w:id="356"/>
      <w:bookmarkEnd w:id="357"/>
      <w:bookmarkEnd w:id="358"/>
      <w:bookmarkEnd w:id="359"/>
      <w:bookmarkEnd w:id="360"/>
    </w:p>
    <w:p w14:paraId="701008AA" w14:textId="77777777" w:rsidR="00C6740A" w:rsidRPr="00684CEA" w:rsidRDefault="00C6740A" w:rsidP="00C6740A">
      <w:pPr>
        <w:spacing w:after="120"/>
        <w:jc w:val="both"/>
      </w:pPr>
      <w:r w:rsidRPr="00684CEA">
        <w:t xml:space="preserve">The following test parameters and metrics need to be supported for UE RRM testing. </w:t>
      </w:r>
    </w:p>
    <w:p w14:paraId="32295E97" w14:textId="77777777" w:rsidR="00C6740A" w:rsidRPr="00684CEA" w:rsidRDefault="00C6740A" w:rsidP="00C6740A">
      <w:pPr>
        <w:spacing w:after="120"/>
        <w:jc w:val="both"/>
      </w:pPr>
      <w:r w:rsidRPr="00684CEA">
        <w:t>Test parameters for RRM testing to be controlled at the reference point:</w:t>
      </w:r>
    </w:p>
    <w:p w14:paraId="781E9201" w14:textId="77777777" w:rsidR="00C6740A" w:rsidRPr="00684CEA" w:rsidRDefault="00C6740A" w:rsidP="00ED0D32">
      <w:pPr>
        <w:pStyle w:val="B10"/>
        <w:rPr>
          <w:lang w:val="en-US"/>
        </w:rPr>
      </w:pPr>
      <w:r w:rsidRPr="00684CEA">
        <w:rPr>
          <w:lang w:val="en-US"/>
        </w:rPr>
        <w:t>-</w:t>
      </w:r>
      <w:r w:rsidRPr="00684CEA">
        <w:rPr>
          <w:lang w:val="en-US"/>
        </w:rPr>
        <w:tab/>
        <w:t>SNR of DL signal</w:t>
      </w:r>
    </w:p>
    <w:p w14:paraId="47D437AF" w14:textId="77777777" w:rsidR="00C6740A" w:rsidRPr="00684CEA" w:rsidRDefault="00C6740A" w:rsidP="00ED0D32">
      <w:pPr>
        <w:pStyle w:val="B10"/>
        <w:rPr>
          <w:lang w:val="en-US"/>
        </w:rPr>
      </w:pPr>
      <w:r w:rsidRPr="00684CEA">
        <w:rPr>
          <w:lang w:val="en-US"/>
        </w:rPr>
        <w:t>-</w:t>
      </w:r>
      <w:r w:rsidRPr="00684CEA">
        <w:rPr>
          <w:lang w:val="en-US"/>
        </w:rPr>
        <w:tab/>
        <w:t>DL power level (e.g. EPRE) (from AoA)</w:t>
      </w:r>
    </w:p>
    <w:p w14:paraId="33691036" w14:textId="77777777" w:rsidR="00C6740A" w:rsidRPr="00684CEA" w:rsidRDefault="00C6740A" w:rsidP="00ED0D32">
      <w:pPr>
        <w:pStyle w:val="B10"/>
        <w:rPr>
          <w:lang w:val="en-US"/>
        </w:rPr>
      </w:pPr>
      <w:r w:rsidRPr="00684CEA">
        <w:rPr>
          <w:lang w:val="en-US"/>
        </w:rPr>
        <w:t>-</w:t>
      </w:r>
      <w:r w:rsidRPr="00684CEA">
        <w:rPr>
          <w:lang w:val="en-US"/>
        </w:rPr>
        <w:tab/>
        <w:t>Relative DL power level of 2 signals</w:t>
      </w:r>
    </w:p>
    <w:p w14:paraId="609FC713" w14:textId="77777777" w:rsidR="00C6740A" w:rsidRPr="00684CEA" w:rsidRDefault="00C6740A" w:rsidP="00ED0D32">
      <w:pPr>
        <w:pStyle w:val="B20"/>
        <w:rPr>
          <w:lang w:val="en-US" w:eastAsia="ko-KR"/>
        </w:rPr>
      </w:pPr>
      <w:r w:rsidRPr="00684CEA">
        <w:rPr>
          <w:lang w:val="en-US" w:eastAsia="ko-KR"/>
        </w:rPr>
        <w:t>-</w:t>
      </w:r>
      <w:r w:rsidRPr="00684CEA">
        <w:rPr>
          <w:lang w:val="en-US" w:eastAsia="ko-KR"/>
        </w:rPr>
        <w:tab/>
        <w:t>From intra-frequency or inter-frequency cells</w:t>
      </w:r>
    </w:p>
    <w:p w14:paraId="6CA50D79" w14:textId="77777777" w:rsidR="00C6740A" w:rsidRPr="00684CEA" w:rsidRDefault="00C6740A" w:rsidP="00ED0D32">
      <w:pPr>
        <w:pStyle w:val="B20"/>
        <w:rPr>
          <w:lang w:val="en-US" w:eastAsia="ko-KR"/>
        </w:rPr>
      </w:pPr>
      <w:r w:rsidRPr="00684CEA">
        <w:rPr>
          <w:lang w:val="en-US" w:eastAsia="ko-KR"/>
        </w:rPr>
        <w:t>-</w:t>
      </w:r>
      <w:r w:rsidRPr="00684CEA">
        <w:rPr>
          <w:lang w:val="en-US" w:eastAsia="ko-KR"/>
        </w:rPr>
        <w:tab/>
        <w:t>From the same AoA or different AoAs.</w:t>
      </w:r>
    </w:p>
    <w:p w14:paraId="1302D88A" w14:textId="77777777" w:rsidR="00C6740A" w:rsidRPr="00684CEA" w:rsidRDefault="00C6740A" w:rsidP="00ED0D32">
      <w:pPr>
        <w:pStyle w:val="B10"/>
        <w:rPr>
          <w:lang w:val="en-US"/>
        </w:rPr>
      </w:pPr>
      <w:r w:rsidRPr="00684CEA">
        <w:rPr>
          <w:lang w:val="en-US"/>
        </w:rPr>
        <w:t>-</w:t>
      </w:r>
      <w:r w:rsidRPr="00684CEA">
        <w:rPr>
          <w:lang w:val="en-US"/>
        </w:rPr>
        <w:tab/>
        <w:t>Relative DL timing of 2 signals</w:t>
      </w:r>
    </w:p>
    <w:p w14:paraId="6F39EA17" w14:textId="77777777" w:rsidR="00C6740A" w:rsidRPr="00684CEA" w:rsidRDefault="00C6740A" w:rsidP="00ED0D32">
      <w:pPr>
        <w:pStyle w:val="B10"/>
        <w:rPr>
          <w:lang w:val="en-US"/>
        </w:rPr>
      </w:pPr>
      <w:r w:rsidRPr="00684CEA">
        <w:rPr>
          <w:lang w:val="en-US"/>
        </w:rPr>
        <w:t>-</w:t>
      </w:r>
      <w:r w:rsidRPr="00684CEA">
        <w:rPr>
          <w:lang w:val="en-US"/>
        </w:rPr>
        <w:tab/>
        <w:t>Faded DL channel for each signal</w:t>
      </w:r>
    </w:p>
    <w:p w14:paraId="1BD66AE5" w14:textId="77777777" w:rsidR="00C6740A" w:rsidRPr="00684CEA" w:rsidRDefault="00C6740A" w:rsidP="00ED0D32">
      <w:pPr>
        <w:pStyle w:val="B10"/>
        <w:rPr>
          <w:lang w:val="en-US"/>
        </w:rPr>
      </w:pPr>
      <w:r w:rsidRPr="00684CEA">
        <w:rPr>
          <w:lang w:val="en-US"/>
        </w:rPr>
        <w:t>-</w:t>
      </w:r>
      <w:r w:rsidRPr="00684CEA">
        <w:rPr>
          <w:lang w:val="en-US"/>
        </w:rPr>
        <w:tab/>
        <w:t>AoA for arriving signals</w:t>
      </w:r>
    </w:p>
    <w:p w14:paraId="0BCF9475" w14:textId="77777777" w:rsidR="00C6740A" w:rsidRPr="00684CEA" w:rsidRDefault="00C6740A" w:rsidP="00C6740A">
      <w:pPr>
        <w:spacing w:after="120"/>
        <w:jc w:val="both"/>
      </w:pPr>
      <w:r w:rsidRPr="00684CEA">
        <w:t>Metrics for RRM testing at the reference point:</w:t>
      </w:r>
    </w:p>
    <w:p w14:paraId="357F07FF" w14:textId="77777777" w:rsidR="00C6740A" w:rsidRPr="00684CEA" w:rsidRDefault="00C6740A" w:rsidP="00FE1529">
      <w:pPr>
        <w:pStyle w:val="B10"/>
        <w:rPr>
          <w:lang w:val="en-US"/>
        </w:rPr>
      </w:pPr>
      <w:r w:rsidRPr="00684CEA">
        <w:rPr>
          <w:lang w:val="en-US"/>
        </w:rPr>
        <w:t>-</w:t>
      </w:r>
      <w:r w:rsidRPr="00684CEA">
        <w:rPr>
          <w:lang w:val="en-US"/>
        </w:rPr>
        <w:tab/>
        <w:t>UL PRACH level transmitted by the UE</w:t>
      </w:r>
      <w:r w:rsidRPr="00684CEA" w:rsidDel="00E35358">
        <w:rPr>
          <w:lang w:val="en-US"/>
        </w:rPr>
        <w:t xml:space="preserve"> </w:t>
      </w:r>
    </w:p>
    <w:p w14:paraId="6562A404" w14:textId="77777777" w:rsidR="00C6740A" w:rsidRPr="00684CEA" w:rsidRDefault="00C6740A" w:rsidP="00FE1529">
      <w:pPr>
        <w:pStyle w:val="B10"/>
        <w:rPr>
          <w:lang w:val="en-US"/>
        </w:rPr>
      </w:pPr>
      <w:r w:rsidRPr="00684CEA">
        <w:rPr>
          <w:lang w:val="en-US"/>
        </w:rPr>
        <w:t>-</w:t>
      </w:r>
      <w:r w:rsidRPr="00684CEA">
        <w:rPr>
          <w:lang w:val="en-US"/>
        </w:rPr>
        <w:tab/>
        <w:t>Relative UL PRACH level transmitted by the UE</w:t>
      </w:r>
    </w:p>
    <w:p w14:paraId="143B1A41" w14:textId="77777777" w:rsidR="00C6740A" w:rsidRPr="00684CEA" w:rsidRDefault="00C6740A" w:rsidP="00FE1529">
      <w:pPr>
        <w:pStyle w:val="B10"/>
        <w:rPr>
          <w:lang w:val="en-US"/>
        </w:rPr>
      </w:pPr>
      <w:r w:rsidRPr="00684CEA">
        <w:rPr>
          <w:lang w:val="en-US"/>
        </w:rPr>
        <w:t>-</w:t>
      </w:r>
      <w:r w:rsidRPr="00684CEA">
        <w:rPr>
          <w:lang w:val="en-US"/>
        </w:rPr>
        <w:tab/>
        <w:t>Timing of UE UL transmission relative to DL signal</w:t>
      </w:r>
    </w:p>
    <w:p w14:paraId="3A6AD933" w14:textId="77777777" w:rsidR="00C6740A" w:rsidRPr="00684CEA" w:rsidRDefault="00C6740A" w:rsidP="00FE1529">
      <w:pPr>
        <w:pStyle w:val="B10"/>
        <w:rPr>
          <w:lang w:val="en-US"/>
        </w:rPr>
      </w:pPr>
      <w:r w:rsidRPr="00684CEA">
        <w:rPr>
          <w:lang w:val="en-US"/>
        </w:rPr>
        <w:t>-</w:t>
      </w:r>
      <w:r w:rsidRPr="00684CEA">
        <w:rPr>
          <w:lang w:val="en-US"/>
        </w:rPr>
        <w:tab/>
        <w:t>Relative timing change of UE UL transmission relative to DL signal</w:t>
      </w:r>
    </w:p>
    <w:p w14:paraId="301B4C1A" w14:textId="77777777" w:rsidR="008E60CB" w:rsidRPr="00684CEA" w:rsidRDefault="00C6740A" w:rsidP="00FE1529">
      <w:pPr>
        <w:pStyle w:val="B10"/>
        <w:rPr>
          <w:lang w:val="en-US"/>
        </w:rPr>
      </w:pPr>
      <w:r w:rsidRPr="00684CEA">
        <w:rPr>
          <w:lang w:val="en-US"/>
        </w:rPr>
        <w:t>-</w:t>
      </w:r>
      <w:r w:rsidRPr="00684CEA">
        <w:rPr>
          <w:lang w:val="en-US"/>
        </w:rPr>
        <w:tab/>
        <w:t>Timing measurement of UL events caused by events on the DL</w:t>
      </w:r>
    </w:p>
    <w:p w14:paraId="22433B5E" w14:textId="77777777" w:rsidR="00631D9F" w:rsidRPr="00684CEA" w:rsidRDefault="00631D9F" w:rsidP="00631D9F">
      <w:pPr>
        <w:pStyle w:val="Heading5"/>
      </w:pPr>
      <w:bookmarkStart w:id="361" w:name="_Toc21020199"/>
      <w:bookmarkStart w:id="362" w:name="_Toc29813031"/>
      <w:bookmarkStart w:id="363" w:name="_Toc29813297"/>
      <w:bookmarkStart w:id="364" w:name="_Toc52565515"/>
      <w:bookmarkStart w:id="365" w:name="_Toc137568828"/>
      <w:bookmarkStart w:id="366" w:name="_Toc138875755"/>
      <w:bookmarkStart w:id="367" w:name="_Toc138876237"/>
      <w:r w:rsidRPr="00684CEA">
        <w:t>6.2.1.4.2</w:t>
      </w:r>
      <w:r w:rsidRPr="00684CEA">
        <w:tab/>
        <w:t>Radiated requirements Reference point and Testing directions</w:t>
      </w:r>
      <w:bookmarkEnd w:id="361"/>
      <w:bookmarkEnd w:id="362"/>
      <w:bookmarkEnd w:id="363"/>
      <w:bookmarkEnd w:id="364"/>
      <w:bookmarkEnd w:id="365"/>
      <w:bookmarkEnd w:id="366"/>
      <w:bookmarkEnd w:id="367"/>
    </w:p>
    <w:p w14:paraId="0849484A" w14:textId="77777777" w:rsidR="00C6740A" w:rsidRPr="00684CEA" w:rsidRDefault="00C6740A" w:rsidP="00C6740A">
      <w:pPr>
        <w:spacing w:after="120"/>
        <w:jc w:val="both"/>
      </w:pPr>
      <w:r w:rsidRPr="00684CEA">
        <w:t>For RRM baseline measurement setup based on DFF and IFF, the reference point is located at the centre of the QZ.</w:t>
      </w:r>
      <w:r w:rsidRPr="00684CEA">
        <w:rPr>
          <w:lang w:val="en-US"/>
        </w:rPr>
        <w:t xml:space="preserve"> From the UE perspective the reference point is the input of UE antenna array.</w:t>
      </w:r>
    </w:p>
    <w:p w14:paraId="7E66E8C4" w14:textId="77777777" w:rsidR="00C6740A" w:rsidRPr="00684CEA" w:rsidRDefault="00C6740A" w:rsidP="00C6740A">
      <w:r w:rsidRPr="00684CEA">
        <w:t>Calibration of power level and relative power level test parameters and RRM metrics (at the required AoAs) is required and shall be provided by the test system.</w:t>
      </w:r>
    </w:p>
    <w:p w14:paraId="4CFC95A6" w14:textId="77777777" w:rsidR="00C6740A" w:rsidRPr="00684CEA" w:rsidRDefault="00C6740A" w:rsidP="00C6740A">
      <w:r w:rsidRPr="00684CEA">
        <w:t>Appropriate timing and relative timing test parameters and RRM metrics (at the required AoAs) shall be provided by the test system within declared uncertainties.</w:t>
      </w:r>
    </w:p>
    <w:p w14:paraId="1105D142" w14:textId="77777777" w:rsidR="00C6740A" w:rsidRPr="00684CEA" w:rsidRDefault="00C6740A" w:rsidP="00C6740A">
      <w:pPr>
        <w:spacing w:after="120"/>
        <w:rPr>
          <w:lang w:val="en-US"/>
        </w:rPr>
      </w:pPr>
      <w:r w:rsidRPr="00684CEA">
        <w:rPr>
          <w:lang w:val="en-US"/>
        </w:rPr>
        <w:t>The following Modes for useful signals (S) and noise signals (N) configuration have been identified and can be supported by the NR RRM Test Methods:</w:t>
      </w:r>
    </w:p>
    <w:p w14:paraId="27397D30" w14:textId="77777777" w:rsidR="00C6740A" w:rsidRPr="00684CEA" w:rsidRDefault="00C6740A" w:rsidP="00FE1529">
      <w:pPr>
        <w:pStyle w:val="B10"/>
        <w:rPr>
          <w:lang w:val="en-US"/>
        </w:rPr>
      </w:pPr>
      <w:r w:rsidRPr="00684CEA">
        <w:rPr>
          <w:lang w:val="en-US"/>
        </w:rPr>
        <w:t>-</w:t>
      </w:r>
      <w:r w:rsidRPr="00684CEA">
        <w:rPr>
          <w:lang w:val="en-US"/>
        </w:rPr>
        <w:tab/>
        <w:t>Mode 1 (SNR emulation): Test system transmits useful signals (S) and noise signals (N) to emulate target SNR condition.</w:t>
      </w:r>
    </w:p>
    <w:p w14:paraId="6384545B" w14:textId="77777777" w:rsidR="00C6740A" w:rsidRPr="00684CEA" w:rsidRDefault="00C6740A" w:rsidP="00FE1529">
      <w:pPr>
        <w:pStyle w:val="B10"/>
        <w:rPr>
          <w:lang w:val="en-US"/>
        </w:rPr>
      </w:pPr>
      <w:r w:rsidRPr="00684CEA">
        <w:rPr>
          <w:lang w:val="en-US"/>
        </w:rPr>
        <w:t>-</w:t>
      </w:r>
      <w:r w:rsidRPr="00684CEA">
        <w:rPr>
          <w:lang w:val="en-US"/>
        </w:rPr>
        <w:tab/>
        <w:t>Mode 2 (noise-free transmission): Test system transmits only useful signals (S).</w:t>
      </w:r>
    </w:p>
    <w:p w14:paraId="66A5108E" w14:textId="77777777" w:rsidR="00C6740A" w:rsidRPr="00684CEA" w:rsidRDefault="00C6740A" w:rsidP="00C6740A">
      <w:pPr>
        <w:spacing w:after="120"/>
        <w:rPr>
          <w:lang w:val="en-US"/>
        </w:rPr>
      </w:pPr>
      <w:r w:rsidRPr="00684CEA">
        <w:rPr>
          <w:lang w:val="en-US"/>
        </w:rPr>
        <w:t>The test cases in core specification TS 38.133 [17] will be specified at the reference point, according to the following principles:</w:t>
      </w:r>
    </w:p>
    <w:p w14:paraId="65790E32" w14:textId="77777777" w:rsidR="00C6740A" w:rsidRPr="00684CEA" w:rsidRDefault="00C6740A" w:rsidP="00FE1529">
      <w:pPr>
        <w:pStyle w:val="B10"/>
        <w:rPr>
          <w:lang w:val="en-US"/>
        </w:rPr>
      </w:pPr>
      <w:r w:rsidRPr="00684CEA">
        <w:rPr>
          <w:lang w:eastAsia="ja-JP"/>
        </w:rPr>
        <w:t>-</w:t>
      </w:r>
      <w:r w:rsidRPr="00684CEA">
        <w:rPr>
          <w:lang w:eastAsia="ja-JP"/>
        </w:rPr>
        <w:tab/>
      </w:r>
      <w:r w:rsidRPr="00684CEA">
        <w:rPr>
          <w:lang w:val="en-US"/>
        </w:rPr>
        <w:t>Mode 1</w:t>
      </w:r>
    </w:p>
    <w:p w14:paraId="7022829B" w14:textId="77777777" w:rsidR="00C6740A" w:rsidRPr="00684CEA" w:rsidRDefault="00C6740A" w:rsidP="00FE1529">
      <w:pPr>
        <w:pStyle w:val="B20"/>
        <w:rPr>
          <w:lang w:eastAsia="ja-JP"/>
        </w:rPr>
      </w:pPr>
      <w:r w:rsidRPr="00684CEA">
        <w:rPr>
          <w:lang w:eastAsia="ja-JP"/>
        </w:rPr>
        <w:t>-</w:t>
      </w:r>
      <w:r w:rsidRPr="00684CEA">
        <w:rPr>
          <w:lang w:eastAsia="ja-JP"/>
        </w:rPr>
        <w:tab/>
        <w:t>Specify absolute Noc level at the Reference point per angle of arrival (AoA)</w:t>
      </w:r>
    </w:p>
    <w:p w14:paraId="76F96A78" w14:textId="77777777" w:rsidR="00C6740A" w:rsidRPr="00684CEA" w:rsidRDefault="00C6740A" w:rsidP="00FE1529">
      <w:pPr>
        <w:pStyle w:val="B30"/>
        <w:rPr>
          <w:lang w:val="en-US"/>
        </w:rPr>
      </w:pPr>
      <w:r w:rsidRPr="00684CEA">
        <w:rPr>
          <w:lang w:val="en-US"/>
        </w:rPr>
        <w:t>-</w:t>
      </w:r>
      <w:r w:rsidRPr="00684CEA">
        <w:rPr>
          <w:lang w:val="en-US"/>
        </w:rPr>
        <w:tab/>
        <w:t xml:space="preserve">Noc level may have different value according to operating band and UE power class </w:t>
      </w:r>
    </w:p>
    <w:p w14:paraId="597668AA" w14:textId="77777777" w:rsidR="00C6740A" w:rsidRPr="00684CEA" w:rsidRDefault="00C6740A" w:rsidP="00FE1529">
      <w:pPr>
        <w:pStyle w:val="B20"/>
        <w:rPr>
          <w:lang w:eastAsia="ja-JP"/>
        </w:rPr>
      </w:pPr>
      <w:r w:rsidRPr="00684CEA">
        <w:rPr>
          <w:lang w:eastAsia="ja-JP"/>
        </w:rPr>
        <w:t>-</w:t>
      </w:r>
      <w:r w:rsidRPr="00684CEA">
        <w:rPr>
          <w:lang w:eastAsia="ja-JP"/>
        </w:rPr>
        <w:tab/>
        <w:t>Specify SNR at the Reference point per angle of arrival (AoA)</w:t>
      </w:r>
    </w:p>
    <w:p w14:paraId="2E9A3154" w14:textId="77777777" w:rsidR="00C6740A" w:rsidRPr="00684CEA" w:rsidRDefault="00C6740A" w:rsidP="00FE1529">
      <w:pPr>
        <w:pStyle w:val="B30"/>
        <w:rPr>
          <w:lang w:val="en-US"/>
        </w:rPr>
      </w:pPr>
      <w:r w:rsidRPr="00684CEA">
        <w:rPr>
          <w:lang w:val="en-US"/>
        </w:rPr>
        <w:lastRenderedPageBreak/>
        <w:t>-</w:t>
      </w:r>
      <w:r w:rsidRPr="00684CEA">
        <w:rPr>
          <w:lang w:val="en-US"/>
        </w:rPr>
        <w:tab/>
        <w:t>SNR is a test-specific value</w:t>
      </w:r>
    </w:p>
    <w:p w14:paraId="6C6328BF" w14:textId="77777777" w:rsidR="00896A30" w:rsidRPr="00684CEA" w:rsidRDefault="00C6740A" w:rsidP="00FE1529">
      <w:pPr>
        <w:pStyle w:val="B10"/>
      </w:pPr>
      <w:r w:rsidRPr="00684CEA">
        <w:t>-</w:t>
      </w:r>
      <w:r w:rsidRPr="00684CEA">
        <w:tab/>
        <w:t>The angle(s) of arrival (AoA(s)) will be specified in each test case.</w:t>
      </w:r>
    </w:p>
    <w:p w14:paraId="331F214C" w14:textId="77777777" w:rsidR="00A3457B" w:rsidRPr="00684CEA" w:rsidRDefault="001204E3" w:rsidP="00896A30">
      <w:pPr>
        <w:pStyle w:val="TH"/>
      </w:pPr>
      <w:r w:rsidRPr="00684CEA">
        <w:rPr>
          <w:noProof/>
        </w:rPr>
        <w:drawing>
          <wp:inline distT="0" distB="0" distL="0" distR="0" wp14:anchorId="4803E8C4" wp14:editId="59057A26">
            <wp:extent cx="2940050" cy="1441450"/>
            <wp:effectExtent l="0" t="0" r="0" b="0"/>
            <wp:docPr id="1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940050" cy="1441450"/>
                    </a:xfrm>
                    <a:prstGeom prst="rect">
                      <a:avLst/>
                    </a:prstGeom>
                    <a:noFill/>
                    <a:ln>
                      <a:noFill/>
                    </a:ln>
                  </pic:spPr>
                </pic:pic>
              </a:graphicData>
            </a:graphic>
          </wp:inline>
        </w:drawing>
      </w:r>
    </w:p>
    <w:p w14:paraId="4C4D2877" w14:textId="77777777" w:rsidR="00896A30" w:rsidRPr="00684CEA" w:rsidRDefault="00896A30" w:rsidP="00896A30">
      <w:pPr>
        <w:pStyle w:val="TF"/>
        <w:rPr>
          <w:lang w:eastAsia="ja-JP"/>
        </w:rPr>
      </w:pPr>
      <w:r w:rsidRPr="00684CEA">
        <w:t>Figure 6.2.1.4.2-1: DL SNR reference point for RRM testing methodology</w:t>
      </w:r>
    </w:p>
    <w:p w14:paraId="47163E7D" w14:textId="77777777" w:rsidR="00C6740A" w:rsidRPr="00684CEA" w:rsidRDefault="00C6740A" w:rsidP="00C6740A">
      <w:pPr>
        <w:spacing w:after="120"/>
        <w:rPr>
          <w:lang w:val="en-US"/>
        </w:rPr>
      </w:pPr>
      <w:r w:rsidRPr="00684CEA">
        <w:rPr>
          <w:lang w:val="en-US"/>
        </w:rPr>
        <w:t>The following Scenarios for RRM requirements have been identified and can be supported by the NR RRM test methods:</w:t>
      </w:r>
    </w:p>
    <w:p w14:paraId="3B681269" w14:textId="77777777" w:rsidR="00C6740A" w:rsidRPr="00684CEA" w:rsidRDefault="00C6740A" w:rsidP="00FE1529">
      <w:pPr>
        <w:pStyle w:val="B10"/>
      </w:pPr>
      <w:r w:rsidRPr="00684CEA">
        <w:t>-</w:t>
      </w:r>
      <w:r w:rsidRPr="00684CEA">
        <w:tab/>
        <w:t>Scenario 1: RRM requirement with single Angle of Arrival (1 AoA) with signal coming from RX beam peak direction.</w:t>
      </w:r>
    </w:p>
    <w:p w14:paraId="2297072F" w14:textId="77777777" w:rsidR="00C6740A" w:rsidRPr="00684CEA" w:rsidRDefault="00C6740A" w:rsidP="00FE1529">
      <w:pPr>
        <w:pStyle w:val="B10"/>
      </w:pPr>
      <w:r w:rsidRPr="00684CEA" w:rsidDel="00886E7B">
        <w:tab/>
      </w:r>
      <w:r w:rsidRPr="00684CEA">
        <w:t>-</w:t>
      </w:r>
      <w:r w:rsidRPr="00684CEA">
        <w:tab/>
        <w:t>Scenario 2: RRM requirement with single Angle of Arrival (1 AoA) with signal coming from RX non-beam peak direction.</w:t>
      </w:r>
    </w:p>
    <w:p w14:paraId="16FB6307" w14:textId="77777777" w:rsidR="00C6740A" w:rsidRPr="00684CEA" w:rsidRDefault="00C6740A" w:rsidP="00FE1529">
      <w:pPr>
        <w:pStyle w:val="B20"/>
        <w:rPr>
          <w:lang w:val="en-US" w:eastAsia="ko-KR"/>
        </w:rPr>
      </w:pPr>
      <w:r w:rsidRPr="00684CEA">
        <w:rPr>
          <w:lang w:val="en-US" w:eastAsia="ko-KR"/>
        </w:rPr>
        <w:t>-</w:t>
      </w:r>
      <w:r w:rsidRPr="00684CEA">
        <w:rPr>
          <w:lang w:val="en-US" w:eastAsia="ko-KR"/>
        </w:rPr>
        <w:tab/>
        <w:t>The test can be performed in any single direction which is covered by N</w:t>
      </w:r>
      <w:r w:rsidRPr="00684CEA">
        <w:rPr>
          <w:vertAlign w:val="superscript"/>
          <w:lang w:val="en-US" w:eastAsia="ko-KR"/>
        </w:rPr>
        <w:t xml:space="preserve">th </w:t>
      </w:r>
      <w:r w:rsidRPr="00684CEA">
        <w:rPr>
          <w:lang w:val="en-US" w:eastAsia="ko-KR"/>
        </w:rPr>
        <w:t>percentile EIS spherical coverage of the DUT</w:t>
      </w:r>
    </w:p>
    <w:p w14:paraId="4512CBEC" w14:textId="77777777" w:rsidR="00C6740A" w:rsidRPr="00684CEA" w:rsidRDefault="00C6740A" w:rsidP="00FE1529">
      <w:pPr>
        <w:pStyle w:val="B20"/>
        <w:rPr>
          <w:lang w:val="en-US" w:eastAsia="ko-KR"/>
        </w:rPr>
      </w:pPr>
      <w:r w:rsidRPr="00684CEA">
        <w:rPr>
          <w:lang w:val="en-US" w:eastAsia="ko-KR"/>
        </w:rPr>
        <w:t>-</w:t>
      </w:r>
      <w:r w:rsidRPr="00684CEA">
        <w:rPr>
          <w:lang w:val="en-US" w:eastAsia="ko-KR"/>
        </w:rPr>
        <w:tab/>
        <w:t>Value of N is according to FR2 UE power class, as defined in TS 38.101-2 [16] clause 7.3.4.</w:t>
      </w:r>
    </w:p>
    <w:p w14:paraId="7D260867" w14:textId="77777777" w:rsidR="00C6740A" w:rsidRPr="00684CEA" w:rsidRDefault="00C6740A" w:rsidP="00FE1529">
      <w:pPr>
        <w:pStyle w:val="B10"/>
        <w:rPr>
          <w:lang w:val="en-US"/>
        </w:rPr>
      </w:pPr>
      <w:r w:rsidRPr="00684CEA">
        <w:rPr>
          <w:lang w:eastAsia="ja-JP"/>
        </w:rPr>
        <w:t>-</w:t>
      </w:r>
      <w:r w:rsidRPr="00684CEA">
        <w:rPr>
          <w:lang w:eastAsia="ja-JP"/>
        </w:rPr>
        <w:tab/>
      </w:r>
      <w:r w:rsidRPr="00684CEA">
        <w:rPr>
          <w:lang w:val="en-US"/>
        </w:rPr>
        <w:t>Scenario 3: RRM requirement with two Angle of Arrivals (2 AoAs).</w:t>
      </w:r>
    </w:p>
    <w:p w14:paraId="371D584C" w14:textId="77777777" w:rsidR="00C6740A" w:rsidRPr="00684CEA" w:rsidRDefault="00C6740A" w:rsidP="00FE1529">
      <w:pPr>
        <w:pStyle w:val="B20"/>
        <w:rPr>
          <w:lang w:val="en-US"/>
        </w:rPr>
      </w:pPr>
      <w:r w:rsidRPr="00684CEA">
        <w:rPr>
          <w:lang w:val="en-US"/>
        </w:rPr>
        <w:t>-</w:t>
      </w:r>
      <w:r w:rsidRPr="00684CEA">
        <w:rPr>
          <w:lang w:val="en-US"/>
        </w:rPr>
        <w:tab/>
        <w:t>Test directions:</w:t>
      </w:r>
    </w:p>
    <w:p w14:paraId="7BD11F44" w14:textId="77777777" w:rsidR="00C6740A" w:rsidRPr="00684CEA" w:rsidRDefault="00C6740A" w:rsidP="00FE1529">
      <w:pPr>
        <w:pStyle w:val="B30"/>
        <w:rPr>
          <w:lang w:val="en-US"/>
        </w:rPr>
      </w:pPr>
      <w:r w:rsidRPr="00684CEA">
        <w:rPr>
          <w:lang w:val="en-US"/>
        </w:rPr>
        <w:t>-</w:t>
      </w:r>
      <w:r w:rsidRPr="00684CEA">
        <w:rPr>
          <w:lang w:val="en-US"/>
        </w:rPr>
        <w:tab/>
        <w:t>Both signals come from the directions covered by the N% percentile EIS spherical coverage of the DUT</w:t>
      </w:r>
    </w:p>
    <w:p w14:paraId="20A974BB" w14:textId="77777777" w:rsidR="00C6740A" w:rsidRPr="00684CEA" w:rsidRDefault="00C6740A" w:rsidP="00FE1529">
      <w:pPr>
        <w:pStyle w:val="B30"/>
        <w:rPr>
          <w:lang w:val="en-US"/>
        </w:rPr>
      </w:pPr>
      <w:r w:rsidRPr="00684CEA">
        <w:rPr>
          <w:lang w:val="en-US"/>
        </w:rPr>
        <w:t>-</w:t>
      </w:r>
      <w:r w:rsidRPr="00684CEA">
        <w:rPr>
          <w:lang w:val="en-US"/>
        </w:rPr>
        <w:tab/>
        <w:t xml:space="preserve">The angle between two probes should match the relative probe spacing of 30, 60, 90, 120, 150 deg and UE is in the directions in which the UE RRM test cases can be performed. </w:t>
      </w:r>
    </w:p>
    <w:p w14:paraId="1FEFFBAF" w14:textId="77777777" w:rsidR="00C6740A" w:rsidRPr="00684CEA" w:rsidRDefault="00C6740A" w:rsidP="00FE1529">
      <w:pPr>
        <w:pStyle w:val="B30"/>
        <w:rPr>
          <w:lang w:val="en-US"/>
        </w:rPr>
      </w:pPr>
      <w:r w:rsidRPr="00684CEA">
        <w:rPr>
          <w:lang w:val="en-US"/>
        </w:rPr>
        <w:t>-</w:t>
      </w:r>
      <w:r w:rsidRPr="00684CEA">
        <w:rPr>
          <w:lang w:val="en-US"/>
        </w:rPr>
        <w:tab/>
        <w:t>Value of N is according to FR2 UE power class, as defined in TS 38.101-2 [16] clause 7.3.4.</w:t>
      </w:r>
    </w:p>
    <w:p w14:paraId="54972291" w14:textId="77777777" w:rsidR="00C6740A" w:rsidRPr="00684CEA" w:rsidRDefault="00C6740A" w:rsidP="00FE1529">
      <w:pPr>
        <w:pStyle w:val="B20"/>
        <w:rPr>
          <w:lang w:val="en-US"/>
        </w:rPr>
      </w:pPr>
      <w:r w:rsidRPr="00684CEA">
        <w:rPr>
          <w:lang w:val="en-US"/>
        </w:rPr>
        <w:t>-</w:t>
      </w:r>
      <w:r w:rsidRPr="00684CEA">
        <w:rPr>
          <w:lang w:val="en-US"/>
        </w:rPr>
        <w:tab/>
        <w:t>The following sub-cases are considered</w:t>
      </w:r>
    </w:p>
    <w:p w14:paraId="45160525" w14:textId="77777777" w:rsidR="00C6740A" w:rsidRPr="00684CEA" w:rsidRDefault="0088241C" w:rsidP="00FE1529">
      <w:pPr>
        <w:pStyle w:val="B30"/>
        <w:rPr>
          <w:lang w:val="en-US"/>
        </w:rPr>
      </w:pPr>
      <w:r w:rsidRPr="00684CEA">
        <w:rPr>
          <w:lang w:val="en-US"/>
        </w:rPr>
        <w:t>-</w:t>
      </w:r>
      <w:r w:rsidR="00C6740A" w:rsidRPr="00684CEA">
        <w:rPr>
          <w:lang w:val="en-US"/>
        </w:rPr>
        <w:tab/>
        <w:t>Case 1: TDM transmissions from 2 probes (i.e. each probe transmits both signal and/or artificial noise in TDM manner).</w:t>
      </w:r>
    </w:p>
    <w:p w14:paraId="78D02891" w14:textId="77777777" w:rsidR="00A776F5" w:rsidRPr="00684CEA" w:rsidRDefault="00C6740A" w:rsidP="00FE1529">
      <w:pPr>
        <w:pStyle w:val="B30"/>
        <w:rPr>
          <w:lang w:val="en-US"/>
        </w:rPr>
      </w:pPr>
      <w:r w:rsidRPr="00684CEA">
        <w:rPr>
          <w:lang w:val="en-US"/>
        </w:rPr>
        <w:t>-</w:t>
      </w:r>
      <w:r w:rsidRPr="00684CEA">
        <w:rPr>
          <w:lang w:val="en-US"/>
        </w:rPr>
        <w:tab/>
        <w:t>Case 2: Simultaneous transmission of signals from 2 probes</w:t>
      </w:r>
    </w:p>
    <w:p w14:paraId="64B1317E" w14:textId="77777777" w:rsidR="0003595B" w:rsidRPr="00684CEA" w:rsidRDefault="0003595B" w:rsidP="00FE1529">
      <w:pPr>
        <w:pStyle w:val="B30"/>
        <w:rPr>
          <w:lang w:val="en-US"/>
        </w:rPr>
      </w:pPr>
      <w:r w:rsidRPr="00684CEA">
        <w:rPr>
          <w:lang w:val="en-US"/>
        </w:rPr>
        <w:t>-</w:t>
      </w:r>
      <w:r w:rsidRPr="00684CEA">
        <w:rPr>
          <w:lang w:val="en-US"/>
        </w:rPr>
        <w:tab/>
        <w:t>The detail</w:t>
      </w:r>
      <w:r w:rsidR="00C6740A" w:rsidRPr="00684CEA">
        <w:rPr>
          <w:lang w:val="en-US"/>
        </w:rPr>
        <w:t>s</w:t>
      </w:r>
      <w:r w:rsidRPr="00684CEA">
        <w:rPr>
          <w:lang w:val="en-US"/>
        </w:rPr>
        <w:t xml:space="preserve"> on how to control the SINR for Case 1 and Case 2 </w:t>
      </w:r>
      <w:r w:rsidR="00C6740A" w:rsidRPr="00684CEA">
        <w:rPr>
          <w:lang w:val="en-US"/>
        </w:rPr>
        <w:t>are</w:t>
      </w:r>
      <w:r w:rsidRPr="00684CEA">
        <w:rPr>
          <w:lang w:val="en-US"/>
        </w:rPr>
        <w:t xml:space="preserve"> provided in Annex H.</w:t>
      </w:r>
    </w:p>
    <w:p w14:paraId="7CC4A17C" w14:textId="77777777" w:rsidR="00C6740A" w:rsidRPr="00684CEA" w:rsidRDefault="00C6740A" w:rsidP="00FE1529">
      <w:pPr>
        <w:pStyle w:val="NO"/>
        <w:rPr>
          <w:lang w:val="en-US"/>
        </w:rPr>
      </w:pPr>
      <w:r w:rsidRPr="00684CEA">
        <w:rPr>
          <w:lang w:val="en-US"/>
        </w:rPr>
        <w:t>Note:</w:t>
      </w:r>
      <w:r w:rsidR="0088241C" w:rsidRPr="00684CEA">
        <w:rPr>
          <w:lang w:val="en-US"/>
        </w:rPr>
        <w:tab/>
      </w:r>
      <w:r w:rsidRPr="00684CEA">
        <w:rPr>
          <w:lang w:val="en-US"/>
        </w:rPr>
        <w:t>No conclusions on the feasibility of generating the testable side conditions made for Case 2.</w:t>
      </w:r>
      <w:r w:rsidRPr="00684CEA">
        <w:rPr>
          <w:rFonts w:ascii="Calibri" w:hAnsi="Calibri" w:cs="Calibri"/>
          <w:sz w:val="22"/>
          <w:szCs w:val="22"/>
          <w:lang w:val="en-US"/>
        </w:rPr>
        <w:t xml:space="preserve"> </w:t>
      </w:r>
      <w:r w:rsidRPr="00684CEA">
        <w:rPr>
          <w:lang w:val="en-US"/>
        </w:rPr>
        <w:t>The feasibility of generating the testable side conditions for Case 2 can be further studied in the future releases.</w:t>
      </w:r>
    </w:p>
    <w:p w14:paraId="1E7415C6" w14:textId="77777777" w:rsidR="00C6740A" w:rsidRPr="00684CEA" w:rsidRDefault="00C6740A" w:rsidP="00C6740A">
      <w:pPr>
        <w:spacing w:after="120"/>
        <w:rPr>
          <w:lang w:val="en-US"/>
        </w:rPr>
      </w:pPr>
      <w:r w:rsidRPr="00684CEA">
        <w:rPr>
          <w:lang w:val="en-US"/>
        </w:rPr>
        <w:t>The following Types of RRM requirements have been identified and can be supported by the NR RRM test methods:</w:t>
      </w:r>
    </w:p>
    <w:p w14:paraId="66740CFE" w14:textId="77777777" w:rsidR="00C6740A" w:rsidRPr="00684CEA" w:rsidRDefault="00C6740A" w:rsidP="00FE1529">
      <w:pPr>
        <w:pStyle w:val="B10"/>
        <w:rPr>
          <w:lang w:val="en-US"/>
        </w:rPr>
      </w:pPr>
      <w:r w:rsidRPr="00684CEA">
        <w:rPr>
          <w:lang w:val="en-US"/>
        </w:rPr>
        <w:t>-</w:t>
      </w:r>
      <w:r w:rsidRPr="00684CEA">
        <w:rPr>
          <w:lang w:val="en-US"/>
        </w:rPr>
        <w:tab/>
        <w:t xml:space="preserve">Type 1: </w:t>
      </w:r>
    </w:p>
    <w:p w14:paraId="0D2351BB" w14:textId="77777777" w:rsidR="00C6740A" w:rsidRPr="00684CEA" w:rsidRDefault="00C6740A" w:rsidP="00FE1529">
      <w:pPr>
        <w:pStyle w:val="B20"/>
        <w:rPr>
          <w:lang w:val="en-US"/>
        </w:rPr>
      </w:pPr>
      <w:r w:rsidRPr="00684CEA">
        <w:rPr>
          <w:lang w:val="en-US"/>
        </w:rPr>
        <w:t>-</w:t>
      </w:r>
      <w:r w:rsidRPr="00684CEA">
        <w:rPr>
          <w:lang w:val="en-US"/>
        </w:rPr>
        <w:tab/>
        <w:t xml:space="preserve">RRM requirements defined under the assumption that the UE is using </w:t>
      </w:r>
      <w:r w:rsidR="00B739C4">
        <w:rPr>
          <w:lang w:val="en-US"/>
        </w:rPr>
        <w:t>"</w:t>
      </w:r>
      <w:r w:rsidRPr="00684CEA">
        <w:rPr>
          <w:lang w:val="en-US"/>
        </w:rPr>
        <w:t>Fine</w:t>
      </w:r>
      <w:r w:rsidR="00B739C4">
        <w:rPr>
          <w:lang w:val="en-US"/>
        </w:rPr>
        <w:t>"</w:t>
      </w:r>
      <w:r w:rsidRPr="00684CEA">
        <w:rPr>
          <w:lang w:val="en-US"/>
        </w:rPr>
        <w:t xml:space="preserve"> UE RX beams.</w:t>
      </w:r>
    </w:p>
    <w:p w14:paraId="1F03242A" w14:textId="77777777" w:rsidR="00C6740A" w:rsidRPr="00684CEA" w:rsidRDefault="00C6740A" w:rsidP="00FE1529">
      <w:pPr>
        <w:pStyle w:val="B20"/>
        <w:rPr>
          <w:lang w:val="en-US"/>
        </w:rPr>
      </w:pPr>
      <w:r w:rsidRPr="00684CEA">
        <w:rPr>
          <w:lang w:val="en-US"/>
        </w:rPr>
        <w:t>-</w:t>
      </w:r>
      <w:r w:rsidRPr="00684CEA">
        <w:rPr>
          <w:lang w:val="en-US"/>
        </w:rPr>
        <w:tab/>
      </w:r>
      <w:r w:rsidR="00B739C4">
        <w:rPr>
          <w:lang w:val="en-US"/>
        </w:rPr>
        <w:t>"</w:t>
      </w:r>
      <w:r w:rsidRPr="00684CEA">
        <w:rPr>
          <w:lang w:val="en-US"/>
        </w:rPr>
        <w:t>Fine</w:t>
      </w:r>
      <w:r w:rsidR="00B739C4">
        <w:rPr>
          <w:lang w:val="en-US"/>
        </w:rPr>
        <w:t>"</w:t>
      </w:r>
      <w:r w:rsidRPr="00684CEA">
        <w:rPr>
          <w:lang w:val="en-US"/>
        </w:rPr>
        <w:t xml:space="preserve"> UE RX beams are the beams used by the UE to perform PDSCH reception and used to define UE RF requirements (e.g. EIS, EIS spherical coverage)</w:t>
      </w:r>
    </w:p>
    <w:p w14:paraId="568F1FB2" w14:textId="77777777" w:rsidR="00C6740A" w:rsidRPr="00684CEA" w:rsidRDefault="00C6740A" w:rsidP="00FE1529">
      <w:pPr>
        <w:pStyle w:val="B10"/>
        <w:rPr>
          <w:lang w:val="en-US"/>
        </w:rPr>
      </w:pPr>
      <w:r w:rsidRPr="00684CEA">
        <w:rPr>
          <w:lang w:val="en-US"/>
        </w:rPr>
        <w:t>-</w:t>
      </w:r>
      <w:r w:rsidRPr="00684CEA">
        <w:rPr>
          <w:lang w:val="en-US"/>
        </w:rPr>
        <w:tab/>
        <w:t xml:space="preserve">Type 2: </w:t>
      </w:r>
    </w:p>
    <w:p w14:paraId="4BBFD198" w14:textId="77777777" w:rsidR="00C6740A" w:rsidRPr="00684CEA" w:rsidRDefault="00C6740A" w:rsidP="00FE1529">
      <w:pPr>
        <w:pStyle w:val="B20"/>
        <w:rPr>
          <w:lang w:val="en-US"/>
        </w:rPr>
      </w:pPr>
      <w:r w:rsidRPr="00684CEA">
        <w:rPr>
          <w:lang w:val="en-US"/>
        </w:rPr>
        <w:t>-</w:t>
      </w:r>
      <w:r w:rsidRPr="00684CEA">
        <w:rPr>
          <w:lang w:val="en-US"/>
        </w:rPr>
        <w:tab/>
        <w:t xml:space="preserve">Requirements defined under the assumption that the UE is using </w:t>
      </w:r>
      <w:r w:rsidR="00B739C4">
        <w:rPr>
          <w:lang w:val="en-US"/>
        </w:rPr>
        <w:t>"</w:t>
      </w:r>
      <w:r w:rsidRPr="00684CEA">
        <w:rPr>
          <w:lang w:val="en-US"/>
        </w:rPr>
        <w:t>Rough</w:t>
      </w:r>
      <w:r w:rsidR="00B739C4">
        <w:rPr>
          <w:lang w:val="en-US"/>
        </w:rPr>
        <w:t>"</w:t>
      </w:r>
      <w:r w:rsidRPr="00684CEA">
        <w:rPr>
          <w:lang w:val="en-US"/>
        </w:rPr>
        <w:t xml:space="preserve"> UE RX beams.</w:t>
      </w:r>
    </w:p>
    <w:p w14:paraId="18D89D92" w14:textId="77777777" w:rsidR="00C6740A" w:rsidRPr="00684CEA" w:rsidRDefault="00C6740A" w:rsidP="00FE1529">
      <w:pPr>
        <w:pStyle w:val="B20"/>
        <w:rPr>
          <w:lang w:val="en-US"/>
        </w:rPr>
      </w:pPr>
      <w:r w:rsidRPr="00684CEA">
        <w:rPr>
          <w:lang w:val="en-US"/>
        </w:rPr>
        <w:lastRenderedPageBreak/>
        <w:t>-</w:t>
      </w:r>
      <w:r w:rsidRPr="00684CEA">
        <w:rPr>
          <w:lang w:val="en-US"/>
        </w:rPr>
        <w:tab/>
      </w:r>
      <w:r w:rsidR="00B739C4">
        <w:rPr>
          <w:lang w:val="en-US"/>
        </w:rPr>
        <w:t>"</w:t>
      </w:r>
      <w:r w:rsidRPr="00684CEA">
        <w:rPr>
          <w:lang w:val="en-US"/>
        </w:rPr>
        <w:t>Rough</w:t>
      </w:r>
      <w:r w:rsidR="00B739C4">
        <w:rPr>
          <w:lang w:val="en-US"/>
        </w:rPr>
        <w:t>"</w:t>
      </w:r>
      <w:r w:rsidRPr="00684CEA">
        <w:rPr>
          <w:lang w:val="en-US"/>
        </w:rPr>
        <w:t xml:space="preserve"> UE RX beams are the beams which the UE is using for RRM measurements (e.g. for SSB measurements)</w:t>
      </w:r>
    </w:p>
    <w:p w14:paraId="4921AC5A" w14:textId="77777777" w:rsidR="00C6740A" w:rsidRPr="00684CEA" w:rsidRDefault="00C6740A" w:rsidP="00C6740A">
      <w:r w:rsidRPr="00684CEA">
        <w:t>For selecting the testing direction (AoA to test the requirement) fulfilling certain preconditions, two methods are feasible from the perspective of RRM baseline measurement setup, as follows:</w:t>
      </w:r>
    </w:p>
    <w:p w14:paraId="2BDDC905" w14:textId="77777777" w:rsidR="00C6740A" w:rsidRPr="00684CEA" w:rsidRDefault="00C6740A" w:rsidP="00FE1529">
      <w:pPr>
        <w:pStyle w:val="B10"/>
        <w:rPr>
          <w:lang w:val="en-US"/>
        </w:rPr>
      </w:pPr>
      <w:r w:rsidRPr="00684CEA">
        <w:rPr>
          <w:lang w:val="en-US"/>
        </w:rPr>
        <w:t>-</w:t>
      </w:r>
      <w:r w:rsidRPr="00684CEA">
        <w:rPr>
          <w:lang w:val="en-US"/>
        </w:rPr>
        <w:tab/>
        <w:t>Method 1: Run a pretest in the RRM baseline measurement system to identify all the directions (with a given spatial granularity) at which the UE fulfils a given precondition (e.g. spherical coverage EIS). The testing directions are then chosen out of the valid directions, following a given rule. The precondition to be fulfilled, and the rule how to select the testing direction out of the valid directions, are specified in the test description.</w:t>
      </w:r>
    </w:p>
    <w:p w14:paraId="767593DD" w14:textId="77777777" w:rsidR="00A776F5" w:rsidRPr="00684CEA" w:rsidRDefault="00C6740A" w:rsidP="00FE1529">
      <w:pPr>
        <w:pStyle w:val="B10"/>
        <w:rPr>
          <w:lang w:val="en-US"/>
        </w:rPr>
      </w:pPr>
      <w:r w:rsidRPr="00684CEA">
        <w:rPr>
          <w:lang w:val="en-US"/>
        </w:rPr>
        <w:t>-</w:t>
      </w:r>
      <w:r w:rsidRPr="00684CEA">
        <w:rPr>
          <w:lang w:val="en-US"/>
        </w:rPr>
        <w:tab/>
        <w:t>Method 2: For each given potential direction, test first a given precondition (e.g. minimum TP for a given power), which validates the direction as valid for testing or not. If the direction is valid, test the requirement, if not, jump to the next potential direction following a given rule. The rule how to select the potential directions and the precondition to validate them as testing direction, are specified in the test description.</w:t>
      </w:r>
    </w:p>
    <w:p w14:paraId="17B67754" w14:textId="77777777" w:rsidR="00C6740A" w:rsidRPr="00684CEA" w:rsidRDefault="00C6740A" w:rsidP="000A3626">
      <w:pPr>
        <w:pStyle w:val="Heading5"/>
      </w:pPr>
      <w:bookmarkStart w:id="368" w:name="_Toc138876238"/>
      <w:r w:rsidRPr="00684CEA">
        <w:t>6.2.1.4.3</w:t>
      </w:r>
      <w:r w:rsidRPr="00684CEA">
        <w:tab/>
        <w:t>Scenario 1 (1AoA RX beam peak) for Type 1 Requirements (</w:t>
      </w:r>
      <w:r w:rsidR="00B739C4">
        <w:t>"</w:t>
      </w:r>
      <w:r w:rsidRPr="00684CEA">
        <w:t>Fine</w:t>
      </w:r>
      <w:r w:rsidR="00B739C4">
        <w:t>"</w:t>
      </w:r>
      <w:r w:rsidRPr="00684CEA">
        <w:t xml:space="preserve"> RX beams) and Mode 1 Configuration (S+N)</w:t>
      </w:r>
      <w:bookmarkEnd w:id="368"/>
    </w:p>
    <w:p w14:paraId="4E0C96AD" w14:textId="77777777" w:rsidR="00C6740A" w:rsidRPr="00684CEA" w:rsidRDefault="00C6740A" w:rsidP="00C6740A">
      <w:pPr>
        <w:spacing w:after="120"/>
        <w:rPr>
          <w:lang w:val="en-US"/>
        </w:rPr>
      </w:pPr>
      <w:r w:rsidRPr="00684CEA">
        <w:rPr>
          <w:lang w:val="en-US"/>
        </w:rPr>
        <w:t>Conditions chosen for conducted RRM Test cases assume that the noise contribution of the UE front end is negligible. For over-the-air testing it is not feasible in practice to use signal levels high enough to make the noise of the UE front end negligible. A number of scenarios occur in the design of RRM test cases:</w:t>
      </w:r>
    </w:p>
    <w:p w14:paraId="53FD376C" w14:textId="77777777" w:rsidR="00C6740A" w:rsidRPr="00684CEA" w:rsidRDefault="00C6740A" w:rsidP="00FE1529">
      <w:pPr>
        <w:pStyle w:val="B10"/>
        <w:rPr>
          <w:lang w:val="en-US"/>
        </w:rPr>
      </w:pPr>
      <w:r w:rsidRPr="00684CEA">
        <w:rPr>
          <w:lang w:val="en-US"/>
        </w:rPr>
        <w:t>a)</w:t>
      </w:r>
      <w:r w:rsidRPr="00684CEA">
        <w:rPr>
          <w:lang w:val="en-US"/>
        </w:rPr>
        <w:tab/>
        <w:t>One or more side conditions are deliberately set near a lower limit, for example some RSRP reporting accuracy tests</w:t>
      </w:r>
    </w:p>
    <w:p w14:paraId="34441C80" w14:textId="77777777" w:rsidR="00C6740A" w:rsidRPr="00684CEA" w:rsidRDefault="00C6740A" w:rsidP="00FE1529">
      <w:pPr>
        <w:pStyle w:val="B10"/>
        <w:rPr>
          <w:lang w:val="en-US"/>
        </w:rPr>
      </w:pPr>
      <w:r w:rsidRPr="00684CEA">
        <w:rPr>
          <w:lang w:val="en-US"/>
        </w:rPr>
        <w:t>b)</w:t>
      </w:r>
      <w:r w:rsidRPr="00684CEA">
        <w:rPr>
          <w:lang w:val="en-US"/>
        </w:rPr>
        <w:tab/>
        <w:t>A test is designed to check an event at a specific SNR, for example Radio Link Monitoring</w:t>
      </w:r>
    </w:p>
    <w:p w14:paraId="3406346A" w14:textId="77777777" w:rsidR="00C6740A" w:rsidRPr="00684CEA" w:rsidRDefault="00C6740A" w:rsidP="00FE1529">
      <w:pPr>
        <w:pStyle w:val="B10"/>
        <w:rPr>
          <w:lang w:val="en-US"/>
        </w:rPr>
      </w:pPr>
      <w:r w:rsidRPr="00684CEA">
        <w:rPr>
          <w:lang w:val="en-US"/>
        </w:rPr>
        <w:t>c)</w:t>
      </w:r>
      <w:r w:rsidRPr="00684CEA">
        <w:rPr>
          <w:lang w:val="en-US"/>
        </w:rPr>
        <w:tab/>
        <w:t>The SNR is not critical provided it is high enough for the test purpose</w:t>
      </w:r>
    </w:p>
    <w:p w14:paraId="6D159F25" w14:textId="77777777" w:rsidR="00C6740A" w:rsidRPr="00684CEA" w:rsidRDefault="00C6740A" w:rsidP="00C6740A">
      <w:pPr>
        <w:spacing w:after="120"/>
        <w:rPr>
          <w:lang w:val="en-US"/>
        </w:rPr>
      </w:pPr>
      <w:r w:rsidRPr="00684CEA">
        <w:rPr>
          <w:lang w:val="en-US"/>
        </w:rPr>
        <w:t>For test cases where the SNR seen by the UE at baseband is critical:</w:t>
      </w:r>
    </w:p>
    <w:p w14:paraId="71874A12" w14:textId="77777777" w:rsidR="00C6740A" w:rsidRPr="00684CEA" w:rsidRDefault="00C6740A" w:rsidP="00FE1529">
      <w:pPr>
        <w:pStyle w:val="B10"/>
        <w:rPr>
          <w:lang w:eastAsia="ja-JP"/>
        </w:rPr>
      </w:pPr>
      <w:r w:rsidRPr="00684CEA">
        <w:rPr>
          <w:lang w:eastAsia="ja-JP"/>
        </w:rPr>
        <w:t>-</w:t>
      </w:r>
      <w:r w:rsidRPr="00684CEA">
        <w:rPr>
          <w:lang w:eastAsia="ja-JP"/>
        </w:rPr>
        <w:tab/>
      </w:r>
      <w:r w:rsidRPr="00684CEA">
        <w:t>Set wanted noise to give a maximum of 1dB difference between Reference point SNR and Baseband SNR, so SNR</w:t>
      </w:r>
      <w:r w:rsidRPr="00684CEA">
        <w:rPr>
          <w:vertAlign w:val="subscript"/>
        </w:rPr>
        <w:t>RP</w:t>
      </w:r>
      <w:r w:rsidRPr="00684CEA">
        <w:t xml:space="preserve"> - SNR</w:t>
      </w:r>
      <w:r w:rsidRPr="00684CEA">
        <w:rPr>
          <w:vertAlign w:val="subscript"/>
        </w:rPr>
        <w:t>BB</w:t>
      </w:r>
      <w:r w:rsidRPr="00684CEA">
        <w:t xml:space="preserve"> ≤ 1dB</w:t>
      </w:r>
    </w:p>
    <w:p w14:paraId="6E3189A6" w14:textId="77777777" w:rsidR="00C6740A" w:rsidRPr="00684CEA" w:rsidRDefault="00C6740A" w:rsidP="00C6740A">
      <w:pPr>
        <w:rPr>
          <w:rFonts w:eastAsia="Times New Roman"/>
          <w:iCs/>
          <w:lang w:eastAsia="ja-JP"/>
        </w:rPr>
      </w:pPr>
      <w:r w:rsidRPr="00684CEA">
        <w:rPr>
          <w:rFonts w:eastAsia="Times New Roman"/>
          <w:iCs/>
          <w:lang w:eastAsia="ja-JP"/>
        </w:rPr>
        <w:t>Figure 6.2.1.4.3-1 shows the principle for UE power class 3 in Band n260, with an example SNR value.</w:t>
      </w:r>
    </w:p>
    <w:p w14:paraId="7D7AA1E8" w14:textId="77777777" w:rsidR="00C6740A" w:rsidRPr="00684CEA" w:rsidRDefault="00C6740A" w:rsidP="00C6740A">
      <w:pPr>
        <w:rPr>
          <w:rFonts w:eastAsia="Times New Roman"/>
          <w:iCs/>
          <w:lang w:eastAsia="ja-JP"/>
        </w:rPr>
      </w:pPr>
      <w:r w:rsidRPr="00684CEA">
        <w:rPr>
          <w:rFonts w:eastAsia="Times New Roman"/>
          <w:iCs/>
          <w:lang w:eastAsia="ja-JP"/>
        </w:rPr>
        <w:t>The Noc values are based on Refsens for the Operating band and on the UE Power class, and taking a baseline of UE Power class 3 in Band n260.</w:t>
      </w:r>
    </w:p>
    <w:p w14:paraId="64A2442E" w14:textId="77777777" w:rsidR="00C6740A" w:rsidRPr="00684CEA" w:rsidRDefault="00C6740A" w:rsidP="00C6740A">
      <w:pPr>
        <w:keepLines/>
        <w:tabs>
          <w:tab w:val="center" w:pos="4536"/>
          <w:tab w:val="right" w:pos="9072"/>
        </w:tabs>
        <w:jc w:val="center"/>
        <w:rPr>
          <w:lang w:eastAsia="ja-JP"/>
        </w:rPr>
      </w:pPr>
      <w:r w:rsidRPr="00684CEA" w:rsidDel="001E6465">
        <w:rPr>
          <w:noProof/>
          <w:lang w:eastAsia="ja-JP"/>
        </w:rPr>
        <w:t>S</w:t>
      </w:r>
      <w:r w:rsidRPr="00684CEA">
        <w:rPr>
          <w:noProof/>
          <w:lang w:eastAsia="ja-JP"/>
        </w:rPr>
        <w:t>Noc = Refsens</w:t>
      </w:r>
      <w:r w:rsidRPr="00684CEA">
        <w:rPr>
          <w:noProof/>
          <w:vertAlign w:val="subscript"/>
          <w:lang w:eastAsia="ja-JP"/>
        </w:rPr>
        <w:t>PC3, n260, 50MHz</w:t>
      </w:r>
      <w:r w:rsidRPr="00684CEA">
        <w:rPr>
          <w:noProof/>
          <w:lang w:eastAsia="ja-JP"/>
        </w:rPr>
        <w:t xml:space="preserve"> -10Log</w:t>
      </w:r>
      <w:r w:rsidRPr="00684CEA">
        <w:rPr>
          <w:noProof/>
          <w:vertAlign w:val="subscript"/>
          <w:lang w:eastAsia="ja-JP"/>
        </w:rPr>
        <w:t>10</w:t>
      </w:r>
      <w:r w:rsidRPr="00684CEA">
        <w:rPr>
          <w:noProof/>
          <w:lang w:eastAsia="ja-JP"/>
        </w:rPr>
        <w:t>(SCS</w:t>
      </w:r>
      <w:r w:rsidRPr="00684CEA">
        <w:rPr>
          <w:noProof/>
          <w:vertAlign w:val="subscript"/>
          <w:lang w:eastAsia="ja-JP"/>
        </w:rPr>
        <w:t>Refsens</w:t>
      </w:r>
      <w:r w:rsidRPr="00684CEA">
        <w:rPr>
          <w:noProof/>
          <w:lang w:eastAsia="ja-JP"/>
        </w:rPr>
        <w:t xml:space="preserve"> x PRB</w:t>
      </w:r>
      <w:r w:rsidRPr="00684CEA">
        <w:rPr>
          <w:noProof/>
          <w:vertAlign w:val="subscript"/>
          <w:lang w:eastAsia="ja-JP"/>
        </w:rPr>
        <w:t>Refsens</w:t>
      </w:r>
      <w:r w:rsidRPr="00684CEA">
        <w:rPr>
          <w:noProof/>
          <w:lang w:eastAsia="ja-JP"/>
        </w:rPr>
        <w:t xml:space="preserve"> x 12) - SNR</w:t>
      </w:r>
      <w:r w:rsidRPr="00684CEA">
        <w:rPr>
          <w:noProof/>
          <w:vertAlign w:val="subscript"/>
          <w:lang w:eastAsia="ja-JP"/>
        </w:rPr>
        <w:t>Refsens</w:t>
      </w:r>
      <w:r w:rsidRPr="00684CEA">
        <w:rPr>
          <w:noProof/>
          <w:lang w:eastAsia="ja-JP"/>
        </w:rPr>
        <w:t xml:space="preserve"> + ∆</w:t>
      </w:r>
      <w:r w:rsidRPr="00684CEA">
        <w:rPr>
          <w:noProof/>
          <w:vertAlign w:val="subscript"/>
          <w:lang w:eastAsia="ja-JP"/>
        </w:rPr>
        <w:t>thermal</w:t>
      </w:r>
    </w:p>
    <w:p w14:paraId="401E7F23" w14:textId="77777777" w:rsidR="00C6740A" w:rsidRPr="00684CEA" w:rsidRDefault="00C6740A" w:rsidP="00C6740A">
      <w:pPr>
        <w:rPr>
          <w:iCs/>
          <w:lang w:eastAsia="ja-JP"/>
        </w:rPr>
      </w:pPr>
      <w:r w:rsidRPr="00684CEA">
        <w:rPr>
          <w:iCs/>
          <w:lang w:eastAsia="ja-JP"/>
        </w:rPr>
        <w:t>where:</w:t>
      </w:r>
    </w:p>
    <w:p w14:paraId="6D00472A" w14:textId="77777777" w:rsidR="00C6740A" w:rsidRPr="00684CEA" w:rsidRDefault="00C6740A" w:rsidP="00FE1529">
      <w:pPr>
        <w:pStyle w:val="B10"/>
      </w:pPr>
      <w:r w:rsidRPr="00684CEA">
        <w:rPr>
          <w:lang w:val="en-US"/>
        </w:rPr>
        <w:t>-</w:t>
      </w:r>
      <w:r w:rsidRPr="00684CEA">
        <w:rPr>
          <w:lang w:val="en-US"/>
        </w:rPr>
        <w:tab/>
      </w:r>
      <w:r w:rsidRPr="00684CEA">
        <w:t>Refsens</w:t>
      </w:r>
      <w:r w:rsidRPr="00684CEA">
        <w:rPr>
          <w:vertAlign w:val="subscript"/>
        </w:rPr>
        <w:t>PC3, n260, 50MHz</w:t>
      </w:r>
      <w:r w:rsidRPr="00684CEA">
        <w:t xml:space="preserve"> is the Refsens value in dBm specified for Power Class 3 in Band n260 for 50MHz Channel bandwidth in TS 38.101-2 [16] </w:t>
      </w:r>
      <w:r w:rsidRPr="00684CEA">
        <w:rPr>
          <w:rFonts w:eastAsia="SimSun"/>
        </w:rPr>
        <w:t>Table 7.3.2.3-1</w:t>
      </w:r>
      <w:r w:rsidRPr="00684CEA">
        <w:t>, [dBm/Hz]</w:t>
      </w:r>
    </w:p>
    <w:p w14:paraId="3EB71436" w14:textId="77777777" w:rsidR="00C6740A" w:rsidRPr="00684CEA" w:rsidRDefault="00C6740A" w:rsidP="00FE1529">
      <w:pPr>
        <w:pStyle w:val="B10"/>
      </w:pPr>
      <w:r w:rsidRPr="00684CEA">
        <w:rPr>
          <w:lang w:val="en-US"/>
        </w:rPr>
        <w:t>-</w:t>
      </w:r>
      <w:r w:rsidRPr="00684CEA">
        <w:rPr>
          <w:lang w:val="en-US"/>
        </w:rPr>
        <w:tab/>
      </w:r>
      <w:r w:rsidRPr="00684CEA">
        <w:t>SCS</w:t>
      </w:r>
      <w:r w:rsidRPr="00684CEA">
        <w:rPr>
          <w:vertAlign w:val="subscript"/>
        </w:rPr>
        <w:t>Refsens</w:t>
      </w:r>
      <w:r w:rsidRPr="00684CEA">
        <w:t xml:space="preserve"> is a subcarrier spacing associated with N</w:t>
      </w:r>
      <w:r w:rsidRPr="00684CEA">
        <w:rPr>
          <w:vertAlign w:val="subscript"/>
        </w:rPr>
        <w:t>RB</w:t>
      </w:r>
      <w:r w:rsidRPr="00684CEA">
        <w:t xml:space="preserve"> for 50MHz in TS 38.101-2 [16] </w:t>
      </w:r>
      <w:r w:rsidRPr="00684CEA">
        <w:rPr>
          <w:rFonts w:eastAsia="SimSun"/>
        </w:rPr>
        <w:t>Table 5.3.2-1, chosen as 120kHz</w:t>
      </w:r>
      <w:r w:rsidRPr="00684CEA">
        <w:t xml:space="preserve">., [Hz] </w:t>
      </w:r>
    </w:p>
    <w:p w14:paraId="108F427F" w14:textId="77777777" w:rsidR="00C6740A" w:rsidRPr="00684CEA" w:rsidRDefault="00C6740A" w:rsidP="00FE1529">
      <w:pPr>
        <w:pStyle w:val="B10"/>
      </w:pPr>
      <w:r w:rsidRPr="00684CEA">
        <w:rPr>
          <w:lang w:val="en-US"/>
        </w:rPr>
        <w:t>-</w:t>
      </w:r>
      <w:r w:rsidRPr="00684CEA">
        <w:rPr>
          <w:lang w:val="en-US"/>
        </w:rPr>
        <w:tab/>
      </w:r>
      <w:r w:rsidRPr="00684CEA">
        <w:t>PRBs</w:t>
      </w:r>
      <w:r w:rsidRPr="00684CEA">
        <w:rPr>
          <w:vertAlign w:val="subscript"/>
        </w:rPr>
        <w:t>Refsens</w:t>
      </w:r>
      <w:r w:rsidRPr="00684CEA">
        <w:t xml:space="preserve"> is N</w:t>
      </w:r>
      <w:r w:rsidRPr="00684CEA">
        <w:rPr>
          <w:vertAlign w:val="subscript"/>
        </w:rPr>
        <w:t>RB</w:t>
      </w:r>
      <w:r w:rsidRPr="00684CEA">
        <w:t xml:space="preserve"> associated with subcarrier spacing </w:t>
      </w:r>
      <w:r w:rsidRPr="00684CEA">
        <w:rPr>
          <w:rFonts w:eastAsia="SimSun"/>
        </w:rPr>
        <w:t>120 kHz</w:t>
      </w:r>
      <w:r w:rsidRPr="00684CEA">
        <w:t xml:space="preserve"> for 50MHz in TS 38.101-2 [16] </w:t>
      </w:r>
      <w:r w:rsidRPr="00684CEA">
        <w:rPr>
          <w:rFonts w:eastAsia="SimSun"/>
        </w:rPr>
        <w:t>Table 5.3.2-1 and is 32</w:t>
      </w:r>
      <w:r w:rsidRPr="00684CEA">
        <w:t>.</w:t>
      </w:r>
    </w:p>
    <w:p w14:paraId="62F6C4AC" w14:textId="77777777" w:rsidR="00C6740A" w:rsidRPr="00684CEA" w:rsidRDefault="00C6740A" w:rsidP="00FE1529">
      <w:pPr>
        <w:pStyle w:val="B10"/>
      </w:pPr>
      <w:r w:rsidRPr="00684CEA">
        <w:rPr>
          <w:lang w:val="en-US"/>
        </w:rPr>
        <w:t>-</w:t>
      </w:r>
      <w:r w:rsidRPr="00684CEA">
        <w:rPr>
          <w:lang w:val="en-US"/>
        </w:rPr>
        <w:tab/>
      </w:r>
      <w:r w:rsidRPr="00684CEA">
        <w:t>12 is the number of subcarriers in a PRB</w:t>
      </w:r>
    </w:p>
    <w:p w14:paraId="2FE3DFB7" w14:textId="77777777" w:rsidR="00C6740A" w:rsidRPr="00684CEA" w:rsidRDefault="00C6740A" w:rsidP="00FE1529">
      <w:pPr>
        <w:pStyle w:val="B10"/>
      </w:pPr>
      <w:r w:rsidRPr="00684CEA">
        <w:rPr>
          <w:lang w:val="en-US"/>
        </w:rPr>
        <w:t>-</w:t>
      </w:r>
      <w:r w:rsidRPr="00684CEA">
        <w:rPr>
          <w:lang w:val="en-US"/>
        </w:rPr>
        <w:tab/>
      </w:r>
      <w:r w:rsidRPr="00684CEA">
        <w:t>SNR</w:t>
      </w:r>
      <w:r w:rsidRPr="00684CEA">
        <w:rPr>
          <w:vertAlign w:val="subscript"/>
        </w:rPr>
        <w:t>Refsens</w:t>
      </w:r>
      <w:r w:rsidRPr="00684CEA">
        <w:t xml:space="preserve"> is the SNR used for simulation of Refsens, and is -1dB</w:t>
      </w:r>
    </w:p>
    <w:p w14:paraId="540A322A" w14:textId="77777777" w:rsidR="00C6740A" w:rsidRPr="00684CEA" w:rsidRDefault="00C6740A" w:rsidP="00FE1529">
      <w:pPr>
        <w:pStyle w:val="B10"/>
        <w:rPr>
          <w:rFonts w:ascii="Arial" w:eastAsia="Calibri" w:hAnsi="Arial" w:cs="Arial"/>
          <w:b/>
          <w:sz w:val="18"/>
          <w:szCs w:val="18"/>
        </w:rPr>
      </w:pPr>
      <w:r w:rsidRPr="00684CEA">
        <w:rPr>
          <w:lang w:val="en-US"/>
        </w:rPr>
        <w:t>-</w:t>
      </w:r>
      <w:r w:rsidRPr="00684CEA">
        <w:rPr>
          <w:lang w:val="en-US"/>
        </w:rPr>
        <w:tab/>
      </w:r>
      <w:r w:rsidRPr="00684CEA">
        <w:t>∆</w:t>
      </w:r>
      <w:r w:rsidRPr="00684CEA">
        <w:rPr>
          <w:vertAlign w:val="subscript"/>
        </w:rPr>
        <w:t>thermal</w:t>
      </w:r>
      <w:r w:rsidRPr="00684CEA">
        <w:t xml:space="preserve"> is the amount of dB that the wanted noise is set above UE thermal noise, giving a rise in total noise of </w:t>
      </w:r>
      <w:r w:rsidRPr="00684CEA">
        <w:rPr>
          <w:rFonts w:ascii="Arial" w:eastAsia="Calibri" w:hAnsi="Arial" w:cs="Arial"/>
          <w:b/>
          <w:sz w:val="18"/>
          <w:szCs w:val="18"/>
        </w:rPr>
        <w:t>∆</w:t>
      </w:r>
      <w:r w:rsidRPr="00684CEA">
        <w:rPr>
          <w:rFonts w:ascii="Arial" w:eastAsia="Calibri" w:hAnsi="Arial" w:cs="Arial"/>
          <w:b/>
          <w:sz w:val="18"/>
          <w:szCs w:val="18"/>
          <w:vertAlign w:val="subscript"/>
        </w:rPr>
        <w:t>BB</w:t>
      </w:r>
      <w:r w:rsidRPr="00684CEA">
        <w:t>. ∆</w:t>
      </w:r>
      <w:r w:rsidRPr="00684CEA">
        <w:rPr>
          <w:vertAlign w:val="subscript"/>
        </w:rPr>
        <w:t>thermal</w:t>
      </w:r>
      <w:r w:rsidRPr="00684CEA">
        <w:t xml:space="preserve"> is chosen as 6dB, giving a rise in total noise of 1dB</w:t>
      </w:r>
      <w:r w:rsidRPr="00684CEA">
        <w:rPr>
          <w:rFonts w:ascii="Arial" w:eastAsia="Calibri" w:hAnsi="Arial" w:cs="Arial"/>
          <w:b/>
          <w:sz w:val="18"/>
          <w:szCs w:val="18"/>
        </w:rPr>
        <w:t>.</w:t>
      </w:r>
    </w:p>
    <w:p w14:paraId="2633686D" w14:textId="77777777" w:rsidR="00C6740A" w:rsidRPr="00684CEA" w:rsidRDefault="001204E3" w:rsidP="00C6740A">
      <w:pPr>
        <w:keepNext/>
        <w:keepLines/>
        <w:spacing w:before="60"/>
        <w:jc w:val="center"/>
        <w:rPr>
          <w:rFonts w:ascii="Arial" w:eastAsia="Times New Roman" w:hAnsi="Arial"/>
          <w:b/>
          <w:iCs/>
          <w:lang w:eastAsia="ja-JP"/>
        </w:rPr>
      </w:pPr>
      <w:r w:rsidRPr="00684CEA">
        <w:rPr>
          <w:rFonts w:ascii="Arial" w:hAnsi="Arial"/>
          <w:b/>
          <w:noProof/>
          <w:lang w:eastAsia="x-none"/>
        </w:rPr>
        <w:lastRenderedPageBreak/>
        <w:drawing>
          <wp:inline distT="0" distB="0" distL="0" distR="0" wp14:anchorId="422BE091" wp14:editId="2852EF92">
            <wp:extent cx="3797300" cy="2463800"/>
            <wp:effectExtent l="0" t="0" r="0" b="0"/>
            <wp:docPr id="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797300" cy="2463800"/>
                    </a:xfrm>
                    <a:prstGeom prst="rect">
                      <a:avLst/>
                    </a:prstGeom>
                    <a:noFill/>
                    <a:ln>
                      <a:noFill/>
                    </a:ln>
                  </pic:spPr>
                </pic:pic>
              </a:graphicData>
            </a:graphic>
          </wp:inline>
        </w:drawing>
      </w:r>
    </w:p>
    <w:p w14:paraId="1D39D80B" w14:textId="77777777" w:rsidR="00C6740A" w:rsidRPr="00684CEA" w:rsidRDefault="00C6740A" w:rsidP="00C6740A">
      <w:pPr>
        <w:keepLines/>
        <w:spacing w:after="240"/>
        <w:jc w:val="center"/>
        <w:rPr>
          <w:rFonts w:ascii="Arial" w:hAnsi="Arial"/>
          <w:b/>
          <w:lang w:eastAsia="ja-JP"/>
        </w:rPr>
      </w:pPr>
      <w:r w:rsidRPr="00684CEA">
        <w:rPr>
          <w:rFonts w:ascii="Arial" w:hAnsi="Arial"/>
          <w:b/>
          <w:lang w:eastAsia="x-none"/>
        </w:rPr>
        <w:t>Figure 6.2.1.4.3-1: Reference point SNR</w:t>
      </w:r>
      <w:r w:rsidRPr="00684CEA">
        <w:rPr>
          <w:rFonts w:ascii="Arial" w:hAnsi="Arial"/>
          <w:b/>
          <w:vertAlign w:val="subscript"/>
          <w:lang w:eastAsia="x-none"/>
        </w:rPr>
        <w:t>RP</w:t>
      </w:r>
      <w:r w:rsidRPr="00684CEA">
        <w:rPr>
          <w:rFonts w:ascii="Arial" w:hAnsi="Arial"/>
          <w:b/>
          <w:lang w:eastAsia="x-none"/>
        </w:rPr>
        <w:t xml:space="preserve"> and Baseband SNR</w:t>
      </w:r>
      <w:r w:rsidRPr="00684CEA">
        <w:rPr>
          <w:rFonts w:ascii="Arial" w:hAnsi="Arial"/>
          <w:b/>
          <w:vertAlign w:val="subscript"/>
          <w:lang w:eastAsia="x-none"/>
        </w:rPr>
        <w:t>BB</w:t>
      </w:r>
    </w:p>
    <w:p w14:paraId="4F21EB8C" w14:textId="77777777" w:rsidR="00C6740A" w:rsidRPr="00684CEA" w:rsidRDefault="00C6740A" w:rsidP="00C6740A">
      <w:pPr>
        <w:overflowPunct w:val="0"/>
        <w:autoSpaceDE w:val="0"/>
        <w:autoSpaceDN w:val="0"/>
        <w:adjustRightInd w:val="0"/>
        <w:spacing w:before="120" w:after="120"/>
        <w:jc w:val="both"/>
        <w:textAlignment w:val="baseline"/>
        <w:rPr>
          <w:lang w:val="en-US"/>
        </w:rPr>
      </w:pPr>
      <w:r w:rsidRPr="00684CEA">
        <w:rPr>
          <w:lang w:val="en-US"/>
        </w:rPr>
        <w:t>The following methodology to define the minimum Noc level for power class X (PC_X) and operating band Y (Band_Y) is used for the single carrier case and a single band device:</w:t>
      </w:r>
    </w:p>
    <w:p w14:paraId="6356339F" w14:textId="77777777" w:rsidR="00C6740A" w:rsidRPr="00684CEA" w:rsidRDefault="00C6740A" w:rsidP="00C6740A">
      <w:pPr>
        <w:tabs>
          <w:tab w:val="center" w:pos="4536"/>
          <w:tab w:val="right" w:pos="9072"/>
        </w:tabs>
        <w:jc w:val="center"/>
      </w:pPr>
      <w:r w:rsidRPr="00684CEA">
        <w:rPr>
          <w:noProof/>
        </w:rPr>
        <w:t xml:space="preserve">Noc(PC_X, Band_Y) = -155 dBm/Hz + </w:t>
      </w:r>
      <w:r w:rsidRPr="00684CEA">
        <w:rPr>
          <w:noProof/>
          <w:lang w:eastAsia="ja-JP"/>
        </w:rPr>
        <w:t>Refsens</w:t>
      </w:r>
      <w:r w:rsidRPr="00684CEA">
        <w:rPr>
          <w:noProof/>
          <w:vertAlign w:val="subscript"/>
          <w:lang w:eastAsia="ja-JP"/>
        </w:rPr>
        <w:t>PC_X, Band_Y, 50MHz</w:t>
      </w:r>
      <w:r w:rsidRPr="00684CEA">
        <w:rPr>
          <w:noProof/>
        </w:rPr>
        <w:t xml:space="preserve"> – </w:t>
      </w:r>
      <w:r w:rsidRPr="00684CEA">
        <w:rPr>
          <w:noProof/>
          <w:lang w:eastAsia="ja-JP"/>
        </w:rPr>
        <w:t>Refsens</w:t>
      </w:r>
      <w:r w:rsidRPr="00684CEA">
        <w:rPr>
          <w:noProof/>
          <w:vertAlign w:val="subscript"/>
          <w:lang w:eastAsia="ja-JP"/>
        </w:rPr>
        <w:t>PC3, n260, 50MHz</w:t>
      </w:r>
    </w:p>
    <w:p w14:paraId="7D074BD3" w14:textId="77777777" w:rsidR="00C6740A" w:rsidRPr="00684CEA" w:rsidRDefault="00C6740A" w:rsidP="00C6740A">
      <w:pPr>
        <w:rPr>
          <w:iCs/>
          <w:lang w:eastAsia="ja-JP"/>
        </w:rPr>
      </w:pPr>
      <w:r w:rsidRPr="00684CEA">
        <w:rPr>
          <w:iCs/>
          <w:lang w:eastAsia="ja-JP"/>
        </w:rPr>
        <w:t>where:</w:t>
      </w:r>
    </w:p>
    <w:p w14:paraId="1BF4E187" w14:textId="77777777" w:rsidR="00C6740A" w:rsidRPr="00684CEA" w:rsidRDefault="00C6740A" w:rsidP="00FE1529">
      <w:pPr>
        <w:pStyle w:val="B10"/>
        <w:rPr>
          <w:iCs/>
          <w:lang w:eastAsia="ja-JP"/>
        </w:rPr>
      </w:pPr>
      <w:r w:rsidRPr="00684CEA">
        <w:rPr>
          <w:lang w:val="en-US"/>
        </w:rPr>
        <w:t>-</w:t>
      </w:r>
      <w:r w:rsidRPr="00684CEA">
        <w:rPr>
          <w:lang w:val="en-US"/>
        </w:rPr>
        <w:tab/>
      </w:r>
      <w:r w:rsidRPr="00684CEA">
        <w:rPr>
          <w:iCs/>
          <w:lang w:eastAsia="ja-JP"/>
        </w:rPr>
        <w:t xml:space="preserve">Refsens values are specified in TS 38.101-2 </w:t>
      </w:r>
      <w:r w:rsidRPr="00684CEA">
        <w:t>[16]</w:t>
      </w:r>
      <w:r w:rsidRPr="00684CEA">
        <w:rPr>
          <w:iCs/>
          <w:lang w:eastAsia="ja-JP"/>
        </w:rPr>
        <w:t xml:space="preserve"> </w:t>
      </w:r>
      <w:r w:rsidRPr="00684CEA">
        <w:t>Tables 7.3.2.1-1, 7.3.2.2-1, 7.3.2.3-1 and 7.3.2.4-1</w:t>
      </w:r>
      <w:r w:rsidRPr="00684CEA">
        <w:rPr>
          <w:iCs/>
          <w:lang w:eastAsia="ja-JP"/>
        </w:rPr>
        <w:t>.</w:t>
      </w:r>
    </w:p>
    <w:p w14:paraId="1C7CC5E5" w14:textId="77777777" w:rsidR="00C6740A" w:rsidRPr="00684CEA" w:rsidRDefault="00C6740A" w:rsidP="00C6740A">
      <w:r w:rsidRPr="00684CEA">
        <w:rPr>
          <w:iCs/>
          <w:lang w:eastAsia="ja-JP"/>
        </w:rPr>
        <w:t>The Noc values derived by the above equations are the minimum that should be used in an RRM test case to ensure that</w:t>
      </w:r>
      <w:r w:rsidRPr="00684CEA">
        <w:t xml:space="preserve"> SNR</w:t>
      </w:r>
      <w:r w:rsidRPr="00684CEA">
        <w:rPr>
          <w:vertAlign w:val="subscript"/>
        </w:rPr>
        <w:t>BB</w:t>
      </w:r>
      <w:r w:rsidRPr="00684CEA">
        <w:t xml:space="preserve"> ≥ SNR</w:t>
      </w:r>
      <w:r w:rsidRPr="00684CEA">
        <w:rPr>
          <w:vertAlign w:val="subscript"/>
        </w:rPr>
        <w:t>RP</w:t>
      </w:r>
      <w:r w:rsidRPr="00684CEA">
        <w:t xml:space="preserve"> -1dB. </w:t>
      </w:r>
    </w:p>
    <w:p w14:paraId="79C0B176" w14:textId="77777777" w:rsidR="00C6740A" w:rsidRPr="00684CEA" w:rsidRDefault="00C6740A" w:rsidP="00C6740A">
      <w:r w:rsidRPr="00684CEA">
        <w:t>Depending on the test purpose, each RRM test case should decide whether to use a band and/or UE power class dependent Noc value, or whether a single Noc value is adequate.</w:t>
      </w:r>
    </w:p>
    <w:p w14:paraId="706502CF" w14:textId="77777777" w:rsidR="00C6740A" w:rsidRPr="00684CEA" w:rsidRDefault="00C6740A" w:rsidP="000A3626">
      <w:pPr>
        <w:pStyle w:val="Heading5"/>
      </w:pPr>
      <w:bookmarkStart w:id="369" w:name="_Toc138876239"/>
      <w:r w:rsidRPr="00684CEA">
        <w:t>6.2.1.4.4</w:t>
      </w:r>
      <w:r w:rsidRPr="00684CEA">
        <w:tab/>
        <w:t>Scenario 1 (1AoA RX beam peak) for Type 2 Requirements (</w:t>
      </w:r>
      <w:r w:rsidR="00B739C4">
        <w:t>"</w:t>
      </w:r>
      <w:r w:rsidRPr="00684CEA">
        <w:t>Rough</w:t>
      </w:r>
      <w:r w:rsidR="00B739C4">
        <w:t>"</w:t>
      </w:r>
      <w:r w:rsidRPr="00684CEA">
        <w:t xml:space="preserve"> RX beams) and Mode 1 Configuration (S+N)</w:t>
      </w:r>
      <w:bookmarkEnd w:id="369"/>
    </w:p>
    <w:p w14:paraId="6E29C4A5" w14:textId="77777777" w:rsidR="00C6740A" w:rsidRPr="00684CEA" w:rsidRDefault="00C6740A" w:rsidP="00C6740A">
      <w:r w:rsidRPr="00684CEA">
        <w:t>The Noc is derived similar as in clause 6.2.1.4.3 with the following exception:</w:t>
      </w:r>
    </w:p>
    <w:p w14:paraId="5369DB1C" w14:textId="77777777" w:rsidR="00C6740A" w:rsidRPr="00684CEA" w:rsidRDefault="00C6740A" w:rsidP="00FE1529">
      <w:pPr>
        <w:pStyle w:val="B10"/>
      </w:pPr>
      <w:r w:rsidRPr="00684CEA">
        <w:t>-</w:t>
      </w:r>
      <w:r w:rsidRPr="00684CEA">
        <w:tab/>
        <w:t>Noc level is increased by Y, where:</w:t>
      </w:r>
    </w:p>
    <w:p w14:paraId="1F07B40A" w14:textId="77777777" w:rsidR="00C6740A" w:rsidRPr="00684CEA" w:rsidRDefault="00C6740A" w:rsidP="00FE1529">
      <w:pPr>
        <w:pStyle w:val="B20"/>
      </w:pPr>
      <w:r w:rsidRPr="00684CEA">
        <w:t>-</w:t>
      </w:r>
      <w:r w:rsidRPr="00684CEA">
        <w:tab/>
        <w:t xml:space="preserve">Value Y characterizes the antenna gain difference between the fine and rough beams in the ‘fine’ RX beam peak direction. </w:t>
      </w:r>
    </w:p>
    <w:p w14:paraId="0592A892" w14:textId="77777777" w:rsidR="003502B7" w:rsidRPr="00684CEA" w:rsidRDefault="003502B7" w:rsidP="00ED0D32">
      <w:pPr>
        <w:pStyle w:val="TH"/>
      </w:pPr>
      <w:r w:rsidRPr="00684CEA">
        <w:t xml:space="preserve">Table </w:t>
      </w:r>
      <w:r w:rsidRPr="00684CEA">
        <w:rPr>
          <w:rFonts w:hint="eastAsia"/>
          <w:lang w:eastAsia="ko-KR"/>
        </w:rPr>
        <w:t>6.2.1.4.4-1</w:t>
      </w:r>
      <w:r w:rsidRPr="00684CEA">
        <w:t xml:space="preserve">: Gain difference Y </w:t>
      </w:r>
      <w:r w:rsidRPr="00684CEA">
        <w:rPr>
          <w:rFonts w:hint="eastAsia"/>
          <w:lang w:eastAsia="ko-KR"/>
        </w:rPr>
        <w:t>(dB)</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41"/>
        <w:gridCol w:w="1442"/>
        <w:gridCol w:w="1441"/>
        <w:gridCol w:w="1442"/>
      </w:tblGrid>
      <w:tr w:rsidR="003502B7" w:rsidRPr="00684CEA" w14:paraId="17773E63" w14:textId="77777777" w:rsidTr="007F566D">
        <w:trPr>
          <w:jc w:val="center"/>
        </w:trPr>
        <w:tc>
          <w:tcPr>
            <w:tcW w:w="5766" w:type="dxa"/>
            <w:gridSpan w:val="4"/>
            <w:shd w:val="clear" w:color="auto" w:fill="auto"/>
            <w:vAlign w:val="center"/>
          </w:tcPr>
          <w:p w14:paraId="6659A0B5" w14:textId="77777777" w:rsidR="003502B7" w:rsidRPr="00684CEA" w:rsidRDefault="003502B7" w:rsidP="007F566D">
            <w:pPr>
              <w:keepNext/>
              <w:keepLines/>
              <w:spacing w:after="0"/>
              <w:jc w:val="center"/>
              <w:rPr>
                <w:rFonts w:ascii="Arial" w:hAnsi="Arial"/>
                <w:b/>
                <w:sz w:val="18"/>
                <w:szCs w:val="22"/>
              </w:rPr>
            </w:pPr>
            <w:r w:rsidRPr="00684CEA">
              <w:rPr>
                <w:rFonts w:ascii="Arial" w:hAnsi="Arial"/>
                <w:b/>
                <w:sz w:val="18"/>
                <w:szCs w:val="22"/>
              </w:rPr>
              <w:t xml:space="preserve">Value </w:t>
            </w:r>
            <w:r w:rsidR="00B739C4">
              <w:rPr>
                <w:rFonts w:ascii="Arial" w:hAnsi="Arial"/>
                <w:b/>
                <w:sz w:val="18"/>
                <w:szCs w:val="22"/>
              </w:rPr>
              <w:t>"</w:t>
            </w:r>
            <w:r w:rsidRPr="00684CEA">
              <w:rPr>
                <w:rFonts w:ascii="Arial" w:hAnsi="Arial"/>
                <w:b/>
                <w:sz w:val="18"/>
                <w:szCs w:val="22"/>
              </w:rPr>
              <w:t>Y</w:t>
            </w:r>
            <w:r w:rsidR="00B739C4">
              <w:rPr>
                <w:rFonts w:ascii="Arial" w:hAnsi="Arial"/>
                <w:b/>
                <w:sz w:val="18"/>
                <w:szCs w:val="22"/>
              </w:rPr>
              <w:t>"</w:t>
            </w:r>
            <w:r w:rsidRPr="00684CEA">
              <w:rPr>
                <w:rFonts w:ascii="Arial" w:hAnsi="Arial"/>
                <w:b/>
                <w:sz w:val="18"/>
                <w:szCs w:val="22"/>
              </w:rPr>
              <w:t xml:space="preserve"> in dB, for each UE Power class</w:t>
            </w:r>
          </w:p>
        </w:tc>
      </w:tr>
      <w:tr w:rsidR="003502B7" w:rsidRPr="00684CEA" w14:paraId="66DC99C9" w14:textId="77777777" w:rsidTr="007F566D">
        <w:trPr>
          <w:jc w:val="center"/>
        </w:trPr>
        <w:tc>
          <w:tcPr>
            <w:tcW w:w="1441" w:type="dxa"/>
            <w:shd w:val="clear" w:color="auto" w:fill="auto"/>
            <w:vAlign w:val="center"/>
          </w:tcPr>
          <w:p w14:paraId="54A10E64" w14:textId="77777777" w:rsidR="003502B7" w:rsidRPr="00684CEA" w:rsidRDefault="003502B7" w:rsidP="007F566D">
            <w:pPr>
              <w:keepNext/>
              <w:keepLines/>
              <w:spacing w:after="0"/>
              <w:jc w:val="center"/>
              <w:rPr>
                <w:rFonts w:ascii="Arial" w:eastAsia="Calibri" w:hAnsi="Arial"/>
                <w:b/>
                <w:sz w:val="18"/>
                <w:szCs w:val="22"/>
              </w:rPr>
            </w:pPr>
            <w:r w:rsidRPr="00684CEA">
              <w:rPr>
                <w:rFonts w:ascii="Arial" w:hAnsi="Arial"/>
                <w:b/>
                <w:sz w:val="18"/>
                <w:szCs w:val="22"/>
              </w:rPr>
              <w:t>1</w:t>
            </w:r>
          </w:p>
        </w:tc>
        <w:tc>
          <w:tcPr>
            <w:tcW w:w="1442" w:type="dxa"/>
            <w:shd w:val="clear" w:color="auto" w:fill="auto"/>
          </w:tcPr>
          <w:p w14:paraId="41B1F589" w14:textId="77777777" w:rsidR="003502B7" w:rsidRPr="00684CEA" w:rsidRDefault="003502B7" w:rsidP="007F566D">
            <w:pPr>
              <w:keepNext/>
              <w:keepLines/>
              <w:spacing w:after="0"/>
              <w:jc w:val="center"/>
              <w:rPr>
                <w:rFonts w:ascii="Arial" w:eastAsia="Calibri" w:hAnsi="Arial"/>
                <w:b/>
                <w:sz w:val="18"/>
                <w:szCs w:val="22"/>
              </w:rPr>
            </w:pPr>
            <w:r w:rsidRPr="00684CEA">
              <w:rPr>
                <w:rFonts w:ascii="Arial" w:hAnsi="Arial"/>
                <w:b/>
                <w:sz w:val="18"/>
                <w:szCs w:val="22"/>
              </w:rPr>
              <w:t>2</w:t>
            </w:r>
          </w:p>
        </w:tc>
        <w:tc>
          <w:tcPr>
            <w:tcW w:w="1441" w:type="dxa"/>
            <w:shd w:val="clear" w:color="auto" w:fill="auto"/>
          </w:tcPr>
          <w:p w14:paraId="63254F20" w14:textId="77777777" w:rsidR="003502B7" w:rsidRPr="00684CEA" w:rsidRDefault="003502B7" w:rsidP="007F566D">
            <w:pPr>
              <w:keepNext/>
              <w:keepLines/>
              <w:spacing w:after="0"/>
              <w:jc w:val="center"/>
              <w:rPr>
                <w:rFonts w:ascii="Arial" w:eastAsia="Calibri" w:hAnsi="Arial"/>
                <w:b/>
                <w:sz w:val="18"/>
                <w:szCs w:val="22"/>
              </w:rPr>
            </w:pPr>
            <w:r w:rsidRPr="00684CEA">
              <w:rPr>
                <w:rFonts w:ascii="Arial" w:hAnsi="Arial"/>
                <w:b/>
                <w:sz w:val="18"/>
                <w:szCs w:val="22"/>
              </w:rPr>
              <w:t>3</w:t>
            </w:r>
          </w:p>
        </w:tc>
        <w:tc>
          <w:tcPr>
            <w:tcW w:w="1442" w:type="dxa"/>
            <w:shd w:val="clear" w:color="auto" w:fill="auto"/>
          </w:tcPr>
          <w:p w14:paraId="29596DF8" w14:textId="77777777" w:rsidR="003502B7" w:rsidRPr="00684CEA" w:rsidRDefault="003502B7" w:rsidP="007F566D">
            <w:pPr>
              <w:keepNext/>
              <w:keepLines/>
              <w:spacing w:after="0"/>
              <w:jc w:val="center"/>
              <w:rPr>
                <w:rFonts w:ascii="Arial" w:eastAsia="Calibri" w:hAnsi="Arial"/>
                <w:b/>
                <w:sz w:val="18"/>
                <w:szCs w:val="22"/>
              </w:rPr>
            </w:pPr>
            <w:r w:rsidRPr="00684CEA">
              <w:rPr>
                <w:rFonts w:ascii="Arial" w:hAnsi="Arial"/>
                <w:b/>
                <w:sz w:val="18"/>
                <w:szCs w:val="22"/>
              </w:rPr>
              <w:t>4</w:t>
            </w:r>
          </w:p>
        </w:tc>
      </w:tr>
      <w:tr w:rsidR="003502B7" w:rsidRPr="00684CEA" w14:paraId="1383C833" w14:textId="77777777" w:rsidTr="007F566D">
        <w:trPr>
          <w:jc w:val="center"/>
        </w:trPr>
        <w:tc>
          <w:tcPr>
            <w:tcW w:w="1441" w:type="dxa"/>
            <w:shd w:val="clear" w:color="auto" w:fill="auto"/>
            <w:vAlign w:val="bottom"/>
          </w:tcPr>
          <w:p w14:paraId="380493EE" w14:textId="77777777" w:rsidR="003502B7" w:rsidRPr="00684CEA" w:rsidRDefault="003502B7" w:rsidP="007F566D">
            <w:pPr>
              <w:spacing w:after="0"/>
              <w:jc w:val="center"/>
              <w:rPr>
                <w:rFonts w:ascii="Arial" w:eastAsia="Calibri" w:hAnsi="Arial"/>
                <w:sz w:val="18"/>
                <w:szCs w:val="22"/>
              </w:rPr>
            </w:pPr>
            <w:r w:rsidRPr="00684CEA">
              <w:rPr>
                <w:rFonts w:ascii="Arial" w:eastAsia="Calibri" w:hAnsi="Arial"/>
                <w:sz w:val="18"/>
                <w:szCs w:val="22"/>
              </w:rPr>
              <w:t>FFS</w:t>
            </w:r>
          </w:p>
        </w:tc>
        <w:tc>
          <w:tcPr>
            <w:tcW w:w="1442" w:type="dxa"/>
            <w:shd w:val="clear" w:color="auto" w:fill="auto"/>
            <w:vAlign w:val="bottom"/>
          </w:tcPr>
          <w:p w14:paraId="22ABD81F" w14:textId="77777777" w:rsidR="003502B7" w:rsidRPr="00684CEA" w:rsidRDefault="003502B7" w:rsidP="007F566D">
            <w:pPr>
              <w:spacing w:after="0"/>
              <w:jc w:val="center"/>
              <w:rPr>
                <w:rFonts w:ascii="Arial" w:hAnsi="Arial"/>
                <w:sz w:val="18"/>
                <w:szCs w:val="22"/>
                <w:lang w:eastAsia="ko-KR"/>
              </w:rPr>
            </w:pPr>
            <w:r w:rsidRPr="00684CEA">
              <w:rPr>
                <w:rFonts w:ascii="Arial" w:hAnsi="Arial" w:hint="eastAsia"/>
                <w:sz w:val="18"/>
                <w:szCs w:val="22"/>
                <w:lang w:eastAsia="ko-KR"/>
              </w:rPr>
              <w:t>[9.0]</w:t>
            </w:r>
          </w:p>
        </w:tc>
        <w:tc>
          <w:tcPr>
            <w:tcW w:w="1441" w:type="dxa"/>
            <w:shd w:val="clear" w:color="auto" w:fill="auto"/>
            <w:vAlign w:val="bottom"/>
          </w:tcPr>
          <w:p w14:paraId="358EDBC1" w14:textId="77777777" w:rsidR="003502B7" w:rsidRPr="00684CEA" w:rsidRDefault="003502B7" w:rsidP="007F566D">
            <w:pPr>
              <w:spacing w:after="0"/>
              <w:jc w:val="center"/>
              <w:rPr>
                <w:rFonts w:ascii="Arial" w:eastAsia="Calibri" w:hAnsi="Arial"/>
                <w:sz w:val="18"/>
                <w:szCs w:val="22"/>
              </w:rPr>
            </w:pPr>
            <w:r w:rsidRPr="00684CEA">
              <w:rPr>
                <w:rFonts w:ascii="Arial" w:eastAsia="Calibri" w:hAnsi="Arial"/>
                <w:sz w:val="18"/>
                <w:szCs w:val="22"/>
              </w:rPr>
              <w:t>7.0</w:t>
            </w:r>
          </w:p>
        </w:tc>
        <w:tc>
          <w:tcPr>
            <w:tcW w:w="1442" w:type="dxa"/>
            <w:shd w:val="clear" w:color="auto" w:fill="auto"/>
            <w:vAlign w:val="bottom"/>
          </w:tcPr>
          <w:p w14:paraId="44914152" w14:textId="77777777" w:rsidR="003502B7" w:rsidRPr="00684CEA" w:rsidRDefault="003502B7" w:rsidP="007F566D">
            <w:pPr>
              <w:spacing w:after="0"/>
              <w:jc w:val="center"/>
              <w:rPr>
                <w:rFonts w:ascii="Arial" w:eastAsia="Calibri" w:hAnsi="Arial"/>
                <w:sz w:val="18"/>
                <w:szCs w:val="22"/>
              </w:rPr>
            </w:pPr>
            <w:r w:rsidRPr="00684CEA">
              <w:rPr>
                <w:rFonts w:ascii="Arial" w:eastAsia="Calibri" w:hAnsi="Arial"/>
                <w:sz w:val="18"/>
                <w:szCs w:val="22"/>
              </w:rPr>
              <w:t>FFS</w:t>
            </w:r>
          </w:p>
        </w:tc>
      </w:tr>
    </w:tbl>
    <w:p w14:paraId="41A40519" w14:textId="77777777" w:rsidR="003502B7" w:rsidRPr="00684CEA" w:rsidRDefault="003502B7" w:rsidP="00C6740A">
      <w:pPr>
        <w:ind w:left="1135" w:hanging="284"/>
      </w:pPr>
    </w:p>
    <w:p w14:paraId="4C646F3E" w14:textId="77777777" w:rsidR="00C6740A" w:rsidRPr="00684CEA" w:rsidRDefault="00C6740A" w:rsidP="000A3626">
      <w:pPr>
        <w:pStyle w:val="Heading5"/>
      </w:pPr>
      <w:bookmarkStart w:id="370" w:name="_Toc138876240"/>
      <w:r w:rsidRPr="00684CEA">
        <w:t>6.2.1.4.5</w:t>
      </w:r>
      <w:r w:rsidRPr="00684CEA">
        <w:tab/>
        <w:t>Scenario 2 (1AoA RX non-beam peak) for Type 1 Requirements (</w:t>
      </w:r>
      <w:r w:rsidR="00B739C4">
        <w:t>"</w:t>
      </w:r>
      <w:r w:rsidRPr="00684CEA">
        <w:t>Fine</w:t>
      </w:r>
      <w:r w:rsidR="00B739C4">
        <w:t>"</w:t>
      </w:r>
      <w:r w:rsidRPr="00684CEA">
        <w:t xml:space="preserve"> RX beams) and Mode 1 Configuration (S+N)</w:t>
      </w:r>
      <w:bookmarkEnd w:id="370"/>
    </w:p>
    <w:p w14:paraId="440C6B39" w14:textId="77777777" w:rsidR="00C6740A" w:rsidRPr="00684CEA" w:rsidRDefault="00C6740A" w:rsidP="00C6740A">
      <w:r w:rsidRPr="00684CEA">
        <w:t>The Noc is derived similar as in clause 6.2.1.4.3 with the following exception:</w:t>
      </w:r>
    </w:p>
    <w:p w14:paraId="2B7A5169" w14:textId="77777777" w:rsidR="00C6740A" w:rsidRPr="00684CEA" w:rsidRDefault="00C6740A" w:rsidP="00FE1529">
      <w:pPr>
        <w:pStyle w:val="B10"/>
      </w:pPr>
      <w:r w:rsidRPr="00684CEA">
        <w:t>-</w:t>
      </w:r>
      <w:r w:rsidRPr="00684CEA">
        <w:tab/>
        <w:t>Noc level is increased by X, where:</w:t>
      </w:r>
    </w:p>
    <w:p w14:paraId="0E91EB9C" w14:textId="77777777" w:rsidR="00C6740A" w:rsidRPr="00684CEA" w:rsidRDefault="00C6740A" w:rsidP="00FE1529">
      <w:pPr>
        <w:pStyle w:val="B20"/>
      </w:pPr>
      <w:r w:rsidRPr="00684CEA">
        <w:t>-</w:t>
      </w:r>
      <w:r w:rsidRPr="00684CEA">
        <w:tab/>
        <w:t xml:space="preserve">Value X characterizes the maximum </w:t>
      </w:r>
      <w:r w:rsidR="00B739C4">
        <w:t>"</w:t>
      </w:r>
      <w:r w:rsidRPr="00684CEA">
        <w:t>fine</w:t>
      </w:r>
      <w:r w:rsidR="00B739C4">
        <w:t>"</w:t>
      </w:r>
      <w:r w:rsidRPr="00684CEA">
        <w:t xml:space="preserve"> RX beams antenna gain difference within N</w:t>
      </w:r>
      <w:r w:rsidRPr="00684CEA">
        <w:rPr>
          <w:vertAlign w:val="superscript"/>
        </w:rPr>
        <w:t>th</w:t>
      </w:r>
      <w:r w:rsidRPr="00684CEA">
        <w:t xml:space="preserve"> percentile EIS</w:t>
      </w:r>
    </w:p>
    <w:p w14:paraId="0F087792" w14:textId="77777777" w:rsidR="00C6740A" w:rsidRPr="00684CEA" w:rsidRDefault="00C6740A" w:rsidP="00FE1529">
      <w:pPr>
        <w:pStyle w:val="B30"/>
      </w:pPr>
      <w:r w:rsidRPr="00684CEA">
        <w:t>-</w:t>
      </w:r>
      <w:r w:rsidRPr="00684CEA">
        <w:tab/>
        <w:t>X is derived based on EIS spherical coverage requirement (i.e. difference between the peak EIS and N</w:t>
      </w:r>
      <w:r w:rsidRPr="00684CEA">
        <w:rPr>
          <w:vertAlign w:val="superscript"/>
        </w:rPr>
        <w:t>th</w:t>
      </w:r>
      <w:r w:rsidRPr="00684CEA">
        <w:t xml:space="preserve"> percentile EIS values) based on TS 38.101-2 [16]. </w:t>
      </w:r>
    </w:p>
    <w:p w14:paraId="52DFE2D8" w14:textId="77777777" w:rsidR="00C6740A" w:rsidRPr="00684CEA" w:rsidRDefault="00C6740A" w:rsidP="00FE1529">
      <w:pPr>
        <w:pStyle w:val="B30"/>
      </w:pPr>
      <w:r w:rsidRPr="00684CEA">
        <w:lastRenderedPageBreak/>
        <w:t>-</w:t>
      </w:r>
      <w:r w:rsidRPr="00684CEA">
        <w:tab/>
      </w:r>
      <w:r w:rsidRPr="00684CEA">
        <w:rPr>
          <w:lang w:val="en-US"/>
        </w:rPr>
        <w:t>Value of N is according to FR2 UE power class, as defined in TS 38.101-2 [16] clause 7.3.4.</w:t>
      </w:r>
    </w:p>
    <w:p w14:paraId="720E6B42" w14:textId="77777777" w:rsidR="00C6740A" w:rsidRPr="00684CEA" w:rsidRDefault="00C6740A" w:rsidP="000A3626">
      <w:pPr>
        <w:pStyle w:val="Heading5"/>
      </w:pPr>
      <w:bookmarkStart w:id="371" w:name="_Toc138876241"/>
      <w:r w:rsidRPr="00684CEA">
        <w:t>6.2.1.4.6</w:t>
      </w:r>
      <w:r w:rsidRPr="00684CEA">
        <w:tab/>
        <w:t>Scenario 2 (1AoA RX non-beam peak) for Type 2 Requirements (</w:t>
      </w:r>
      <w:r w:rsidR="00B739C4">
        <w:t>"</w:t>
      </w:r>
      <w:r w:rsidRPr="00684CEA">
        <w:t>Rough</w:t>
      </w:r>
      <w:r w:rsidR="00B739C4">
        <w:t>"</w:t>
      </w:r>
      <w:r w:rsidRPr="00684CEA">
        <w:t xml:space="preserve"> RX beams) and Mode 1 Configuration (S+N)</w:t>
      </w:r>
      <w:bookmarkEnd w:id="371"/>
    </w:p>
    <w:p w14:paraId="2E35A74F" w14:textId="77777777" w:rsidR="00C6740A" w:rsidRPr="00684CEA" w:rsidRDefault="00C6740A" w:rsidP="00C6740A">
      <w:r w:rsidRPr="00684CEA">
        <w:t>The Noc is derived similar as 6.2.1.4.3 with the following exception:</w:t>
      </w:r>
    </w:p>
    <w:p w14:paraId="5B603D91" w14:textId="77777777" w:rsidR="00C6740A" w:rsidRPr="00684CEA" w:rsidRDefault="00C6740A" w:rsidP="00FE1529">
      <w:pPr>
        <w:pStyle w:val="B10"/>
      </w:pPr>
      <w:r w:rsidRPr="00684CEA">
        <w:t>-</w:t>
      </w:r>
      <w:r w:rsidRPr="00684CEA">
        <w:tab/>
        <w:t>Noc level is increased by X + Z, where:</w:t>
      </w:r>
    </w:p>
    <w:p w14:paraId="1626C28A" w14:textId="77777777" w:rsidR="00C6740A" w:rsidRPr="00684CEA" w:rsidRDefault="00C6740A" w:rsidP="00FE1529">
      <w:pPr>
        <w:pStyle w:val="B20"/>
      </w:pPr>
      <w:r w:rsidRPr="00684CEA">
        <w:t>-</w:t>
      </w:r>
      <w:r w:rsidRPr="00684CEA">
        <w:tab/>
        <w:t xml:space="preserve">Value X is same as defined in clause 6.2.1.4.5 </w:t>
      </w:r>
    </w:p>
    <w:p w14:paraId="6801D9F5" w14:textId="77777777" w:rsidR="00C6740A" w:rsidRPr="00684CEA" w:rsidRDefault="00C6740A" w:rsidP="00FE1529">
      <w:pPr>
        <w:pStyle w:val="B20"/>
      </w:pPr>
      <w:r w:rsidRPr="00684CEA">
        <w:t>-</w:t>
      </w:r>
      <w:r w:rsidRPr="00684CEA">
        <w:tab/>
        <w:t xml:space="preserve">Value Z characterizes the antenna gain difference between </w:t>
      </w:r>
      <w:r w:rsidR="00B739C4">
        <w:t>"</w:t>
      </w:r>
      <w:r w:rsidRPr="00684CEA">
        <w:t>fine</w:t>
      </w:r>
      <w:r w:rsidR="00B739C4">
        <w:t>"</w:t>
      </w:r>
      <w:r w:rsidRPr="00684CEA">
        <w:t xml:space="preserve"> and </w:t>
      </w:r>
      <w:r w:rsidR="00B739C4">
        <w:t>"</w:t>
      </w:r>
      <w:r w:rsidRPr="00684CEA">
        <w:t>rough</w:t>
      </w:r>
      <w:r w:rsidR="00B739C4">
        <w:t>"</w:t>
      </w:r>
      <w:r w:rsidRPr="00684CEA">
        <w:t xml:space="preserve"> RX beams within N</w:t>
      </w:r>
      <w:r w:rsidRPr="00684CEA">
        <w:rPr>
          <w:vertAlign w:val="superscript"/>
        </w:rPr>
        <w:t>th</w:t>
      </w:r>
      <w:r w:rsidRPr="00684CEA">
        <w:t xml:space="preserve"> percentile EIS directions</w:t>
      </w:r>
    </w:p>
    <w:p w14:paraId="2A138431" w14:textId="77777777" w:rsidR="00C6740A" w:rsidRPr="00684CEA" w:rsidRDefault="00C6740A" w:rsidP="00FE1529">
      <w:pPr>
        <w:pStyle w:val="B30"/>
        <w:rPr>
          <w:lang w:val="en-US"/>
        </w:rPr>
      </w:pPr>
      <w:r w:rsidRPr="00684CEA">
        <w:t>-</w:t>
      </w:r>
      <w:r w:rsidRPr="00684CEA">
        <w:tab/>
      </w:r>
      <w:r w:rsidRPr="00684CEA">
        <w:rPr>
          <w:lang w:val="en-US"/>
        </w:rPr>
        <w:t>Value of N is according to FR2 UE power class, as defined in TS 38.101-2 [16] clause 7.3.4.</w:t>
      </w:r>
    </w:p>
    <w:p w14:paraId="49C30CC3" w14:textId="77777777" w:rsidR="003502B7" w:rsidRPr="00684CEA" w:rsidRDefault="003502B7" w:rsidP="00ED0D32">
      <w:pPr>
        <w:pStyle w:val="TH"/>
      </w:pPr>
      <w:r w:rsidRPr="00684CEA">
        <w:t xml:space="preserve">Table </w:t>
      </w:r>
      <w:r w:rsidRPr="00684CEA">
        <w:rPr>
          <w:rFonts w:hint="eastAsia"/>
          <w:lang w:eastAsia="ko-KR"/>
        </w:rPr>
        <w:t>6</w:t>
      </w:r>
      <w:r w:rsidRPr="00684CEA">
        <w:t>.2.1.</w:t>
      </w:r>
      <w:r w:rsidRPr="00684CEA">
        <w:rPr>
          <w:rFonts w:hint="eastAsia"/>
          <w:lang w:eastAsia="ko-KR"/>
        </w:rPr>
        <w:t>4.6-1</w:t>
      </w:r>
      <w:r w:rsidRPr="00684CEA">
        <w:t xml:space="preserve">: Gain difference Z </w:t>
      </w:r>
      <w:r w:rsidRPr="00684CEA">
        <w:rPr>
          <w:rFonts w:hint="eastAsia"/>
          <w:lang w:eastAsia="ko-KR"/>
        </w:rPr>
        <w:t>(dB)</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41"/>
        <w:gridCol w:w="1442"/>
        <w:gridCol w:w="1441"/>
        <w:gridCol w:w="1442"/>
      </w:tblGrid>
      <w:tr w:rsidR="003502B7" w:rsidRPr="00684CEA" w14:paraId="18E1DAF1" w14:textId="77777777" w:rsidTr="007F566D">
        <w:trPr>
          <w:jc w:val="center"/>
        </w:trPr>
        <w:tc>
          <w:tcPr>
            <w:tcW w:w="5766" w:type="dxa"/>
            <w:gridSpan w:val="4"/>
            <w:shd w:val="clear" w:color="auto" w:fill="auto"/>
            <w:vAlign w:val="center"/>
          </w:tcPr>
          <w:p w14:paraId="5ACD812F" w14:textId="77777777" w:rsidR="003502B7" w:rsidRPr="00684CEA" w:rsidRDefault="003502B7" w:rsidP="007F566D">
            <w:pPr>
              <w:keepNext/>
              <w:keepLines/>
              <w:spacing w:after="0"/>
              <w:jc w:val="center"/>
              <w:rPr>
                <w:rFonts w:ascii="Arial" w:hAnsi="Arial"/>
                <w:b/>
                <w:sz w:val="18"/>
                <w:szCs w:val="22"/>
              </w:rPr>
            </w:pPr>
            <w:r w:rsidRPr="00684CEA">
              <w:rPr>
                <w:rFonts w:ascii="Arial" w:hAnsi="Arial"/>
                <w:b/>
                <w:sz w:val="18"/>
                <w:szCs w:val="22"/>
              </w:rPr>
              <w:t xml:space="preserve">Value </w:t>
            </w:r>
            <w:r w:rsidR="00B739C4">
              <w:rPr>
                <w:rFonts w:ascii="Arial" w:hAnsi="Arial"/>
                <w:b/>
                <w:sz w:val="18"/>
                <w:szCs w:val="22"/>
              </w:rPr>
              <w:t>"</w:t>
            </w:r>
            <w:r w:rsidRPr="00684CEA">
              <w:rPr>
                <w:rFonts w:ascii="Arial" w:hAnsi="Arial"/>
                <w:b/>
                <w:sz w:val="18"/>
                <w:szCs w:val="22"/>
              </w:rPr>
              <w:t>Z</w:t>
            </w:r>
            <w:r w:rsidR="00B739C4">
              <w:rPr>
                <w:rFonts w:ascii="Arial" w:hAnsi="Arial"/>
                <w:b/>
                <w:sz w:val="18"/>
                <w:szCs w:val="22"/>
              </w:rPr>
              <w:t>"</w:t>
            </w:r>
            <w:r w:rsidRPr="00684CEA">
              <w:rPr>
                <w:rFonts w:ascii="Arial" w:hAnsi="Arial"/>
                <w:b/>
                <w:sz w:val="18"/>
                <w:szCs w:val="22"/>
              </w:rPr>
              <w:t xml:space="preserve"> in dB, for each UE Power class</w:t>
            </w:r>
          </w:p>
        </w:tc>
      </w:tr>
      <w:tr w:rsidR="003502B7" w:rsidRPr="00684CEA" w14:paraId="5D3B9D63" w14:textId="77777777" w:rsidTr="007F566D">
        <w:trPr>
          <w:jc w:val="center"/>
        </w:trPr>
        <w:tc>
          <w:tcPr>
            <w:tcW w:w="1441" w:type="dxa"/>
            <w:shd w:val="clear" w:color="auto" w:fill="auto"/>
            <w:vAlign w:val="center"/>
          </w:tcPr>
          <w:p w14:paraId="2B99147D" w14:textId="77777777" w:rsidR="003502B7" w:rsidRPr="00684CEA" w:rsidRDefault="003502B7" w:rsidP="007F566D">
            <w:pPr>
              <w:keepNext/>
              <w:keepLines/>
              <w:spacing w:after="0"/>
              <w:jc w:val="center"/>
              <w:rPr>
                <w:rFonts w:ascii="Arial" w:eastAsia="Calibri" w:hAnsi="Arial"/>
                <w:b/>
                <w:sz w:val="18"/>
                <w:szCs w:val="22"/>
              </w:rPr>
            </w:pPr>
            <w:r w:rsidRPr="00684CEA">
              <w:rPr>
                <w:rFonts w:ascii="Arial" w:hAnsi="Arial"/>
                <w:b/>
                <w:sz w:val="18"/>
                <w:szCs w:val="22"/>
              </w:rPr>
              <w:t>1</w:t>
            </w:r>
          </w:p>
        </w:tc>
        <w:tc>
          <w:tcPr>
            <w:tcW w:w="1442" w:type="dxa"/>
            <w:shd w:val="clear" w:color="auto" w:fill="auto"/>
          </w:tcPr>
          <w:p w14:paraId="2AB3B715" w14:textId="77777777" w:rsidR="003502B7" w:rsidRPr="00684CEA" w:rsidRDefault="003502B7" w:rsidP="007F566D">
            <w:pPr>
              <w:keepNext/>
              <w:keepLines/>
              <w:spacing w:after="0"/>
              <w:jc w:val="center"/>
              <w:rPr>
                <w:rFonts w:ascii="Arial" w:eastAsia="Calibri" w:hAnsi="Arial"/>
                <w:b/>
                <w:sz w:val="18"/>
                <w:szCs w:val="22"/>
              </w:rPr>
            </w:pPr>
            <w:r w:rsidRPr="00684CEA">
              <w:rPr>
                <w:rFonts w:ascii="Arial" w:hAnsi="Arial"/>
                <w:b/>
                <w:sz w:val="18"/>
                <w:szCs w:val="22"/>
              </w:rPr>
              <w:t>2</w:t>
            </w:r>
          </w:p>
        </w:tc>
        <w:tc>
          <w:tcPr>
            <w:tcW w:w="1441" w:type="dxa"/>
            <w:shd w:val="clear" w:color="auto" w:fill="auto"/>
          </w:tcPr>
          <w:p w14:paraId="4B8378E5" w14:textId="77777777" w:rsidR="003502B7" w:rsidRPr="00684CEA" w:rsidRDefault="003502B7" w:rsidP="007F566D">
            <w:pPr>
              <w:keepNext/>
              <w:keepLines/>
              <w:spacing w:after="0"/>
              <w:jc w:val="center"/>
              <w:rPr>
                <w:rFonts w:ascii="Arial" w:eastAsia="Calibri" w:hAnsi="Arial"/>
                <w:b/>
                <w:sz w:val="18"/>
                <w:szCs w:val="22"/>
              </w:rPr>
            </w:pPr>
            <w:r w:rsidRPr="00684CEA">
              <w:rPr>
                <w:rFonts w:ascii="Arial" w:hAnsi="Arial"/>
                <w:b/>
                <w:sz w:val="18"/>
                <w:szCs w:val="22"/>
              </w:rPr>
              <w:t>3</w:t>
            </w:r>
          </w:p>
        </w:tc>
        <w:tc>
          <w:tcPr>
            <w:tcW w:w="1442" w:type="dxa"/>
            <w:shd w:val="clear" w:color="auto" w:fill="auto"/>
          </w:tcPr>
          <w:p w14:paraId="0DC1C1FC" w14:textId="77777777" w:rsidR="003502B7" w:rsidRPr="00684CEA" w:rsidRDefault="003502B7" w:rsidP="007F566D">
            <w:pPr>
              <w:keepNext/>
              <w:keepLines/>
              <w:spacing w:after="0"/>
              <w:jc w:val="center"/>
              <w:rPr>
                <w:rFonts w:ascii="Arial" w:eastAsia="Calibri" w:hAnsi="Arial"/>
                <w:b/>
                <w:sz w:val="18"/>
                <w:szCs w:val="22"/>
              </w:rPr>
            </w:pPr>
            <w:r w:rsidRPr="00684CEA">
              <w:rPr>
                <w:rFonts w:ascii="Arial" w:hAnsi="Arial"/>
                <w:b/>
                <w:sz w:val="18"/>
                <w:szCs w:val="22"/>
              </w:rPr>
              <w:t>4</w:t>
            </w:r>
          </w:p>
        </w:tc>
      </w:tr>
      <w:tr w:rsidR="003502B7" w:rsidRPr="00684CEA" w14:paraId="6A3DF1BC" w14:textId="77777777" w:rsidTr="007F566D">
        <w:trPr>
          <w:jc w:val="center"/>
        </w:trPr>
        <w:tc>
          <w:tcPr>
            <w:tcW w:w="1441" w:type="dxa"/>
            <w:shd w:val="clear" w:color="auto" w:fill="auto"/>
            <w:vAlign w:val="bottom"/>
          </w:tcPr>
          <w:p w14:paraId="5311CBAF" w14:textId="77777777" w:rsidR="003502B7" w:rsidRPr="00684CEA" w:rsidRDefault="003502B7" w:rsidP="007F566D">
            <w:pPr>
              <w:spacing w:after="0"/>
              <w:jc w:val="center"/>
              <w:rPr>
                <w:rFonts w:ascii="Arial" w:eastAsia="Calibri" w:hAnsi="Arial"/>
                <w:sz w:val="18"/>
                <w:szCs w:val="22"/>
              </w:rPr>
            </w:pPr>
            <w:r w:rsidRPr="00684CEA">
              <w:rPr>
                <w:rFonts w:ascii="Arial" w:eastAsia="Calibri" w:hAnsi="Arial"/>
                <w:sz w:val="18"/>
                <w:szCs w:val="22"/>
              </w:rPr>
              <w:t>FFS</w:t>
            </w:r>
          </w:p>
        </w:tc>
        <w:tc>
          <w:tcPr>
            <w:tcW w:w="1442" w:type="dxa"/>
            <w:shd w:val="clear" w:color="auto" w:fill="auto"/>
            <w:vAlign w:val="bottom"/>
          </w:tcPr>
          <w:p w14:paraId="6CBFE7EA" w14:textId="77777777" w:rsidR="003502B7" w:rsidRPr="00684CEA" w:rsidRDefault="003502B7" w:rsidP="007F566D">
            <w:pPr>
              <w:spacing w:after="0"/>
              <w:jc w:val="center"/>
              <w:rPr>
                <w:rFonts w:ascii="Arial" w:hAnsi="Arial"/>
                <w:sz w:val="18"/>
                <w:szCs w:val="22"/>
                <w:lang w:eastAsia="ko-KR"/>
              </w:rPr>
            </w:pPr>
            <w:r w:rsidRPr="00684CEA">
              <w:rPr>
                <w:rFonts w:ascii="Arial" w:hAnsi="Arial" w:hint="eastAsia"/>
                <w:sz w:val="18"/>
                <w:szCs w:val="22"/>
                <w:lang w:eastAsia="ko-KR"/>
              </w:rPr>
              <w:t>[9.0]</w:t>
            </w:r>
          </w:p>
        </w:tc>
        <w:tc>
          <w:tcPr>
            <w:tcW w:w="1441" w:type="dxa"/>
            <w:shd w:val="clear" w:color="auto" w:fill="auto"/>
            <w:vAlign w:val="bottom"/>
          </w:tcPr>
          <w:p w14:paraId="1930F911" w14:textId="77777777" w:rsidR="003502B7" w:rsidRPr="00684CEA" w:rsidRDefault="003502B7" w:rsidP="007F566D">
            <w:pPr>
              <w:spacing w:after="0"/>
              <w:jc w:val="center"/>
              <w:rPr>
                <w:rFonts w:ascii="Arial" w:eastAsia="Calibri" w:hAnsi="Arial"/>
                <w:sz w:val="18"/>
                <w:szCs w:val="22"/>
              </w:rPr>
            </w:pPr>
            <w:r w:rsidRPr="00684CEA">
              <w:rPr>
                <w:rFonts w:ascii="Arial" w:eastAsia="Calibri" w:hAnsi="Arial"/>
                <w:sz w:val="18"/>
                <w:szCs w:val="22"/>
              </w:rPr>
              <w:t>7.0</w:t>
            </w:r>
          </w:p>
        </w:tc>
        <w:tc>
          <w:tcPr>
            <w:tcW w:w="1442" w:type="dxa"/>
            <w:shd w:val="clear" w:color="auto" w:fill="auto"/>
            <w:vAlign w:val="bottom"/>
          </w:tcPr>
          <w:p w14:paraId="06CFBACD" w14:textId="77777777" w:rsidR="003502B7" w:rsidRPr="00684CEA" w:rsidRDefault="003502B7" w:rsidP="007F566D">
            <w:pPr>
              <w:spacing w:after="0"/>
              <w:jc w:val="center"/>
              <w:rPr>
                <w:rFonts w:ascii="Arial" w:eastAsia="Calibri" w:hAnsi="Arial"/>
                <w:sz w:val="18"/>
                <w:szCs w:val="22"/>
              </w:rPr>
            </w:pPr>
            <w:r w:rsidRPr="00684CEA">
              <w:rPr>
                <w:rFonts w:ascii="Arial" w:eastAsia="Calibri" w:hAnsi="Arial"/>
                <w:sz w:val="18"/>
                <w:szCs w:val="22"/>
              </w:rPr>
              <w:t>FFS</w:t>
            </w:r>
          </w:p>
        </w:tc>
      </w:tr>
    </w:tbl>
    <w:p w14:paraId="656F9A07" w14:textId="77777777" w:rsidR="003502B7" w:rsidRPr="00684CEA" w:rsidRDefault="003502B7" w:rsidP="00C6740A">
      <w:pPr>
        <w:ind w:left="1135" w:hanging="284"/>
      </w:pPr>
    </w:p>
    <w:p w14:paraId="0574EB7E" w14:textId="77777777" w:rsidR="00C6740A" w:rsidRPr="00684CEA" w:rsidRDefault="00C6740A" w:rsidP="000A3626">
      <w:pPr>
        <w:pStyle w:val="Heading5"/>
      </w:pPr>
      <w:bookmarkStart w:id="372" w:name="_Toc138876242"/>
      <w:r w:rsidRPr="00684CEA">
        <w:t>6.2.1.4.7</w:t>
      </w:r>
      <w:r w:rsidRPr="00684CEA">
        <w:tab/>
        <w:t>Scenario 3 (2AoA) for Mode 1 Configuration (S+N)</w:t>
      </w:r>
      <w:bookmarkEnd w:id="372"/>
    </w:p>
    <w:p w14:paraId="717AF84B" w14:textId="77777777" w:rsidR="00C6740A" w:rsidRPr="00684CEA" w:rsidRDefault="00C6740A" w:rsidP="00C6740A">
      <w:r w:rsidRPr="00684CEA">
        <w:t xml:space="preserve">For Scenario 3 with 2 AoA both probes transmit noise signal with same power level Noc. The Noc level is same as the value in Scenario 2 defined in </w:t>
      </w:r>
      <w:r w:rsidR="00B739C4">
        <w:t>clause</w:t>
      </w:r>
      <w:r w:rsidRPr="00684CEA">
        <w:t xml:space="preserve"> 6.2.1.4.5 for the case of using </w:t>
      </w:r>
      <w:r w:rsidR="00B739C4">
        <w:t>"</w:t>
      </w:r>
      <w:r w:rsidRPr="00684CEA">
        <w:t>Fine</w:t>
      </w:r>
      <w:r w:rsidR="00B739C4">
        <w:t>"</w:t>
      </w:r>
      <w:r w:rsidRPr="00684CEA">
        <w:t xml:space="preserve"> beams and in </w:t>
      </w:r>
      <w:r w:rsidR="00B739C4">
        <w:t>clause</w:t>
      </w:r>
      <w:r w:rsidRPr="00684CEA">
        <w:t xml:space="preserve"> 6.2.1.4.6 for the case of using </w:t>
      </w:r>
      <w:r w:rsidR="00B739C4">
        <w:t>"</w:t>
      </w:r>
      <w:r w:rsidRPr="00684CEA">
        <w:t>Rough</w:t>
      </w:r>
      <w:r w:rsidR="00B739C4">
        <w:t>"</w:t>
      </w:r>
      <w:r w:rsidRPr="00684CEA">
        <w:t xml:space="preserve"> beams.</w:t>
      </w:r>
    </w:p>
    <w:p w14:paraId="159445F1" w14:textId="77777777" w:rsidR="00C6740A" w:rsidRPr="00684CEA" w:rsidRDefault="00C6740A" w:rsidP="000A3626">
      <w:pPr>
        <w:pStyle w:val="Heading5"/>
      </w:pPr>
      <w:bookmarkStart w:id="373" w:name="_Toc138876243"/>
      <w:r w:rsidRPr="00684CEA">
        <w:t>6.2.1.4.8</w:t>
      </w:r>
      <w:r w:rsidRPr="00684CEA">
        <w:tab/>
        <w:t>Noc level for multi-band capable devices</w:t>
      </w:r>
      <w:bookmarkEnd w:id="373"/>
    </w:p>
    <w:p w14:paraId="744BE937" w14:textId="77777777" w:rsidR="00C6740A" w:rsidRPr="00684CEA" w:rsidRDefault="00C6740A" w:rsidP="00C6740A">
      <w:r w:rsidRPr="00684CEA">
        <w:rPr>
          <w:lang w:val="en-US"/>
        </w:rPr>
        <w:t>For PC3 multi-band devices, the Noc power level (Noc</w:t>
      </w:r>
      <w:r w:rsidRPr="00684CEA">
        <w:rPr>
          <w:vertAlign w:val="subscript"/>
          <w:lang w:val="en-US"/>
        </w:rPr>
        <w:t>MB</w:t>
      </w:r>
      <w:r w:rsidRPr="00684CEA">
        <w:rPr>
          <w:lang w:val="en-US"/>
        </w:rPr>
        <w:t>) shall increase by multi-band relaxation defined in TS 38.101-2 [</w:t>
      </w:r>
      <w:r w:rsidR="002D20DD" w:rsidRPr="00684CEA">
        <w:rPr>
          <w:lang w:val="en-US"/>
        </w:rPr>
        <w:t>16</w:t>
      </w:r>
      <w:r w:rsidRPr="00684CEA">
        <w:rPr>
          <w:lang w:val="en-US"/>
        </w:rPr>
        <w:t>] Table 6.2.1.3-4.</w:t>
      </w:r>
    </w:p>
    <w:p w14:paraId="1F3EEBCD" w14:textId="77777777" w:rsidR="00C6740A" w:rsidRPr="00684CEA" w:rsidRDefault="00C6740A" w:rsidP="00FE1529">
      <w:pPr>
        <w:pStyle w:val="B10"/>
      </w:pPr>
      <w:r w:rsidRPr="00684CEA">
        <w:t>-</w:t>
      </w:r>
      <w:r w:rsidRPr="00684CEA">
        <w:tab/>
        <w:t>Scenario #1: RRM requirement with single Angle of Arrival (1 AoA) with signal coming from RX beam peak direction.</w:t>
      </w:r>
    </w:p>
    <w:p w14:paraId="4BE8E506" w14:textId="77777777" w:rsidR="00C6740A" w:rsidRPr="00684CEA" w:rsidRDefault="00C6740A" w:rsidP="00684CEA">
      <w:pPr>
        <w:pStyle w:val="EQ"/>
        <w:jc w:val="center"/>
      </w:pPr>
      <w:r w:rsidRPr="00684CEA">
        <w:rPr>
          <w:lang w:val="en-US"/>
        </w:rPr>
        <w:t>Noc</w:t>
      </w:r>
      <w:r w:rsidRPr="00684CEA">
        <w:rPr>
          <w:vertAlign w:val="subscript"/>
          <w:lang w:val="en-US"/>
        </w:rPr>
        <w:t>MB</w:t>
      </w:r>
      <w:r w:rsidRPr="00684CEA">
        <w:rPr>
          <w:lang w:val="en-US"/>
        </w:rPr>
        <w:t xml:space="preserve"> = Noc</w:t>
      </w:r>
      <w:r w:rsidRPr="00684CEA">
        <w:rPr>
          <w:vertAlign w:val="subscript"/>
          <w:lang w:val="en-US"/>
        </w:rPr>
        <w:t>SB</w:t>
      </w:r>
      <w:r w:rsidRPr="00684CEA">
        <w:rPr>
          <w:lang w:val="en-US"/>
        </w:rPr>
        <w:t xml:space="preserve"> + </w:t>
      </w:r>
      <w:r w:rsidRPr="00684CEA">
        <w:rPr>
          <w:lang w:val="el-GR"/>
        </w:rPr>
        <w:t>Σ</w:t>
      </w:r>
      <w:r w:rsidRPr="00684CEA">
        <w:rPr>
          <w:lang w:val="en-US"/>
        </w:rPr>
        <w:t>MB</w:t>
      </w:r>
      <w:r w:rsidRPr="00684CEA">
        <w:rPr>
          <w:vertAlign w:val="subscript"/>
          <w:lang w:val="en-US"/>
        </w:rPr>
        <w:t>P</w:t>
      </w:r>
    </w:p>
    <w:p w14:paraId="40A6F0F2" w14:textId="77777777" w:rsidR="00C6740A" w:rsidRPr="00684CEA" w:rsidRDefault="00C6740A" w:rsidP="00FE1529">
      <w:pPr>
        <w:pStyle w:val="B10"/>
      </w:pPr>
      <w:r w:rsidRPr="00684CEA">
        <w:t>-</w:t>
      </w:r>
      <w:r w:rsidRPr="00684CEA">
        <w:tab/>
        <w:t>Scenario 2: RRM requirement with single Angle of Arrival (1 AoA) with signal coming from RX non-beam peak direction.</w:t>
      </w:r>
    </w:p>
    <w:p w14:paraId="5F763E9E" w14:textId="77777777" w:rsidR="00C6740A" w:rsidRPr="00684CEA" w:rsidRDefault="00C6740A" w:rsidP="00684CEA">
      <w:pPr>
        <w:pStyle w:val="EQ"/>
        <w:jc w:val="center"/>
      </w:pPr>
      <w:r w:rsidRPr="00684CEA">
        <w:rPr>
          <w:lang w:val="en-US"/>
        </w:rPr>
        <w:t>Noc</w:t>
      </w:r>
      <w:r w:rsidRPr="00684CEA">
        <w:rPr>
          <w:vertAlign w:val="subscript"/>
          <w:lang w:val="en-US"/>
        </w:rPr>
        <w:t>MB</w:t>
      </w:r>
      <w:r w:rsidRPr="00684CEA">
        <w:rPr>
          <w:lang w:val="en-US"/>
        </w:rPr>
        <w:t xml:space="preserve"> = Noc</w:t>
      </w:r>
      <w:r w:rsidRPr="00684CEA">
        <w:rPr>
          <w:vertAlign w:val="subscript"/>
          <w:lang w:val="en-US"/>
        </w:rPr>
        <w:t>SB</w:t>
      </w:r>
      <w:r w:rsidRPr="00684CEA">
        <w:rPr>
          <w:lang w:val="en-US"/>
        </w:rPr>
        <w:t xml:space="preserve"> + </w:t>
      </w:r>
      <w:r w:rsidRPr="00684CEA">
        <w:rPr>
          <w:lang w:val="el-GR"/>
        </w:rPr>
        <w:t>Σ</w:t>
      </w:r>
      <w:r w:rsidRPr="00684CEA">
        <w:rPr>
          <w:lang w:val="en-US"/>
        </w:rPr>
        <w:t>MB</w:t>
      </w:r>
      <w:r w:rsidRPr="00684CEA">
        <w:rPr>
          <w:vertAlign w:val="subscript"/>
          <w:lang w:val="en-US"/>
        </w:rPr>
        <w:t>S</w:t>
      </w:r>
    </w:p>
    <w:p w14:paraId="564D10E8" w14:textId="77777777" w:rsidR="00C6740A" w:rsidRPr="00684CEA" w:rsidRDefault="00C6740A" w:rsidP="00ED0D32">
      <w:pPr>
        <w:ind w:left="568" w:hanging="284"/>
        <w:rPr>
          <w:lang w:eastAsia="x-none"/>
        </w:rPr>
      </w:pPr>
      <w:r w:rsidRPr="00684CEA">
        <w:rPr>
          <w:lang w:eastAsia="x-none"/>
        </w:rPr>
        <w:t>-</w:t>
      </w:r>
      <w:r w:rsidRPr="00684CEA">
        <w:rPr>
          <w:lang w:eastAsia="x-none"/>
        </w:rPr>
        <w:tab/>
        <w:t>Scenario 3: RRM requirement with two Angle of Arrivals (2 AoAs).</w:t>
      </w:r>
    </w:p>
    <w:p w14:paraId="658E887E" w14:textId="77777777" w:rsidR="00C6740A" w:rsidRPr="00684CEA" w:rsidRDefault="00C6740A" w:rsidP="00684CEA">
      <w:pPr>
        <w:pStyle w:val="EQ"/>
        <w:jc w:val="center"/>
      </w:pPr>
      <w:r w:rsidRPr="00684CEA">
        <w:rPr>
          <w:lang w:val="en-US"/>
        </w:rPr>
        <w:t>Noc</w:t>
      </w:r>
      <w:r w:rsidRPr="00684CEA">
        <w:rPr>
          <w:vertAlign w:val="subscript"/>
          <w:lang w:val="en-US"/>
        </w:rPr>
        <w:t>MB</w:t>
      </w:r>
      <w:r w:rsidRPr="00684CEA">
        <w:rPr>
          <w:lang w:val="en-US"/>
        </w:rPr>
        <w:t xml:space="preserve"> = Noc</w:t>
      </w:r>
      <w:r w:rsidRPr="00684CEA">
        <w:rPr>
          <w:vertAlign w:val="subscript"/>
          <w:lang w:val="en-US"/>
        </w:rPr>
        <w:t>SB</w:t>
      </w:r>
      <w:r w:rsidRPr="00684CEA">
        <w:rPr>
          <w:lang w:val="en-US"/>
        </w:rPr>
        <w:t xml:space="preserve"> + </w:t>
      </w:r>
      <w:r w:rsidRPr="00684CEA">
        <w:rPr>
          <w:lang w:val="el-GR"/>
        </w:rPr>
        <w:t>Σ</w:t>
      </w:r>
      <w:r w:rsidRPr="00684CEA">
        <w:rPr>
          <w:lang w:val="en-US"/>
        </w:rPr>
        <w:t>MB</w:t>
      </w:r>
      <w:r w:rsidRPr="00684CEA">
        <w:rPr>
          <w:vertAlign w:val="subscript"/>
          <w:lang w:val="en-US"/>
        </w:rPr>
        <w:t>S</w:t>
      </w:r>
    </w:p>
    <w:p w14:paraId="28173F6A" w14:textId="77777777" w:rsidR="00C6740A" w:rsidRPr="00684CEA" w:rsidRDefault="00C6740A" w:rsidP="00FE1529">
      <w:pPr>
        <w:pStyle w:val="B10"/>
      </w:pPr>
      <w:r w:rsidRPr="00684CEA">
        <w:t>-</w:t>
      </w:r>
      <w:r w:rsidRPr="00684CEA">
        <w:tab/>
        <w:t>Noc</w:t>
      </w:r>
      <w:r w:rsidRPr="00684CEA">
        <w:rPr>
          <w:vertAlign w:val="subscript"/>
        </w:rPr>
        <w:t>SB</w:t>
      </w:r>
      <w:r w:rsidRPr="00684CEA">
        <w:t xml:space="preserve"> is the Noc derived by assuming UE supports single band and defined in clauses 6.2.1.4.3 - 6.2.1.4.7. </w:t>
      </w:r>
    </w:p>
    <w:p w14:paraId="1EE87FBB" w14:textId="77777777" w:rsidR="00C6740A" w:rsidRPr="00684CEA" w:rsidRDefault="00C6740A" w:rsidP="00FE1529">
      <w:pPr>
        <w:pStyle w:val="B10"/>
      </w:pPr>
      <w:r w:rsidRPr="00684CEA">
        <w:t>-</w:t>
      </w:r>
      <w:r w:rsidRPr="00684CEA">
        <w:tab/>
        <w:t>ΣMB</w:t>
      </w:r>
      <w:r w:rsidRPr="00684CEA">
        <w:rPr>
          <w:vertAlign w:val="subscript"/>
        </w:rPr>
        <w:t>P</w:t>
      </w:r>
      <w:r w:rsidRPr="00684CEA">
        <w:t xml:space="preserve"> and ΣMB</w:t>
      </w:r>
      <w:r w:rsidRPr="00684CEA">
        <w:rPr>
          <w:vertAlign w:val="subscript"/>
        </w:rPr>
        <w:t>S</w:t>
      </w:r>
      <w:r w:rsidRPr="00684CEA">
        <w:t xml:space="preserve"> values are specified in TS 38.101-2 [16].</w:t>
      </w:r>
    </w:p>
    <w:p w14:paraId="5878E194" w14:textId="77777777" w:rsidR="00C6740A" w:rsidRPr="00684CEA" w:rsidRDefault="00C6740A" w:rsidP="000A3626">
      <w:pPr>
        <w:pStyle w:val="Heading5"/>
      </w:pPr>
      <w:bookmarkStart w:id="374" w:name="_Toc138876244"/>
      <w:r w:rsidRPr="00684CEA">
        <w:t>6.2.1.4.9</w:t>
      </w:r>
      <w:r w:rsidRPr="00684CEA">
        <w:tab/>
        <w:t>Noc level for CA</w:t>
      </w:r>
      <w:bookmarkEnd w:id="374"/>
    </w:p>
    <w:p w14:paraId="3072D0E5" w14:textId="77777777" w:rsidR="00C6740A" w:rsidRPr="00684CEA" w:rsidRDefault="00C6740A" w:rsidP="00C6740A">
      <w:r w:rsidRPr="00684CEA">
        <w:rPr>
          <w:lang w:val="en-US"/>
        </w:rPr>
        <w:t>For CA case, the Noc power level (Noc</w:t>
      </w:r>
      <w:r w:rsidRPr="00684CEA">
        <w:rPr>
          <w:vertAlign w:val="subscript"/>
          <w:lang w:val="en-US"/>
        </w:rPr>
        <w:t>CA</w:t>
      </w:r>
      <w:r w:rsidRPr="00684CEA">
        <w:rPr>
          <w:lang w:val="en-US"/>
        </w:rPr>
        <w:t>) shall increase by relaxation defined in TS 38.101-2 [</w:t>
      </w:r>
      <w:r w:rsidR="002D20DD" w:rsidRPr="00684CEA">
        <w:rPr>
          <w:lang w:val="en-US"/>
        </w:rPr>
        <w:t>16</w:t>
      </w:r>
      <w:r w:rsidRPr="00684CEA">
        <w:rPr>
          <w:lang w:val="en-US"/>
        </w:rPr>
        <w:t>] Table 6.2.1.3-4.</w:t>
      </w:r>
    </w:p>
    <w:p w14:paraId="3FC4AAC5" w14:textId="77777777" w:rsidR="00C6740A" w:rsidRPr="00684CEA" w:rsidRDefault="00A4164F" w:rsidP="00ED0D32">
      <w:pPr>
        <w:pStyle w:val="EQ"/>
      </w:pPr>
      <w:r w:rsidRPr="00684CEA">
        <w:rPr>
          <w:lang w:val="en-US"/>
        </w:rPr>
        <w:tab/>
      </w:r>
      <w:r w:rsidR="00C6740A" w:rsidRPr="00684CEA">
        <w:rPr>
          <w:lang w:val="en-US"/>
        </w:rPr>
        <w:t>Noc</w:t>
      </w:r>
      <w:r w:rsidR="00C6740A" w:rsidRPr="00684CEA">
        <w:rPr>
          <w:vertAlign w:val="subscript"/>
          <w:lang w:val="en-US"/>
        </w:rPr>
        <w:t>CA</w:t>
      </w:r>
      <w:r w:rsidR="00C6740A" w:rsidRPr="00684CEA">
        <w:rPr>
          <w:lang w:val="en-US"/>
        </w:rPr>
        <w:t xml:space="preserve"> = Noc</w:t>
      </w:r>
      <w:r w:rsidR="00C6740A" w:rsidRPr="00684CEA">
        <w:rPr>
          <w:vertAlign w:val="subscript"/>
          <w:lang w:val="en-US"/>
        </w:rPr>
        <w:t>SC</w:t>
      </w:r>
      <w:r w:rsidR="00C6740A" w:rsidRPr="00684CEA">
        <w:rPr>
          <w:lang w:val="en-US"/>
        </w:rPr>
        <w:t xml:space="preserve"> + </w:t>
      </w:r>
      <w:r w:rsidR="00C6740A" w:rsidRPr="00684CEA">
        <w:rPr>
          <w:rFonts w:eastAsia="Times New Roman"/>
        </w:rPr>
        <w:t>ΔR</w:t>
      </w:r>
      <w:r w:rsidR="00C6740A" w:rsidRPr="00684CEA">
        <w:rPr>
          <w:rFonts w:eastAsia="Times New Roman"/>
          <w:vertAlign w:val="subscript"/>
        </w:rPr>
        <w:t>IB</w:t>
      </w:r>
    </w:p>
    <w:p w14:paraId="76D82FA4" w14:textId="77777777" w:rsidR="00C6740A" w:rsidRPr="00684CEA" w:rsidRDefault="00C6740A" w:rsidP="00FE1529">
      <w:pPr>
        <w:pStyle w:val="B10"/>
      </w:pPr>
      <w:r w:rsidRPr="00684CEA">
        <w:t>-</w:t>
      </w:r>
      <w:r w:rsidRPr="00684CEA">
        <w:tab/>
        <w:t>Noc</w:t>
      </w:r>
      <w:r w:rsidRPr="00684CEA">
        <w:rPr>
          <w:vertAlign w:val="subscript"/>
        </w:rPr>
        <w:t>SC</w:t>
      </w:r>
      <w:r w:rsidRPr="00684CEA">
        <w:t xml:space="preserve"> is derived by assuming UE supports single carrier as defined in clauses 6.2.1.4.3 - 6.2.1.4.7. </w:t>
      </w:r>
    </w:p>
    <w:p w14:paraId="5EA88BE1" w14:textId="77777777" w:rsidR="0033400B" w:rsidRPr="00684CEA" w:rsidRDefault="00C6740A" w:rsidP="00FE1529">
      <w:pPr>
        <w:pStyle w:val="B10"/>
      </w:pPr>
      <w:r w:rsidRPr="00684CEA">
        <w:t>-</w:t>
      </w:r>
      <w:r w:rsidRPr="00684CEA">
        <w:tab/>
        <w:t>ΔR</w:t>
      </w:r>
      <w:r w:rsidRPr="00684CEA">
        <w:rPr>
          <w:vertAlign w:val="subscript"/>
        </w:rPr>
        <w:t>IB</w:t>
      </w:r>
      <w:r w:rsidRPr="00684CEA">
        <w:t xml:space="preserve"> values are specified in TS 38.101-2 [16].</w:t>
      </w:r>
    </w:p>
    <w:p w14:paraId="030B26C3" w14:textId="77777777" w:rsidR="003F216E" w:rsidRPr="00684CEA" w:rsidRDefault="003F216E" w:rsidP="003F216E">
      <w:pPr>
        <w:pStyle w:val="Heading2"/>
      </w:pPr>
      <w:bookmarkStart w:id="375" w:name="_Toc21020200"/>
      <w:bookmarkStart w:id="376" w:name="_Toc29813032"/>
      <w:bookmarkStart w:id="377" w:name="_Toc29813298"/>
      <w:bookmarkStart w:id="378" w:name="_Toc52565516"/>
      <w:bookmarkStart w:id="379" w:name="_Toc137568829"/>
      <w:bookmarkStart w:id="380" w:name="_Toc138875756"/>
      <w:bookmarkStart w:id="381" w:name="_Toc138876245"/>
      <w:r w:rsidRPr="00684CEA">
        <w:lastRenderedPageBreak/>
        <w:t>6.3</w:t>
      </w:r>
      <w:r w:rsidRPr="00684CEA">
        <w:tab/>
        <w:t>Summary of initial uncertainty assessment</w:t>
      </w:r>
      <w:bookmarkEnd w:id="375"/>
      <w:bookmarkEnd w:id="376"/>
      <w:bookmarkEnd w:id="377"/>
      <w:bookmarkEnd w:id="378"/>
      <w:bookmarkEnd w:id="379"/>
      <w:bookmarkEnd w:id="380"/>
      <w:bookmarkEnd w:id="381"/>
    </w:p>
    <w:p w14:paraId="5DDAA928" w14:textId="77777777" w:rsidR="003F216E" w:rsidRPr="00684CEA" w:rsidRDefault="003F216E" w:rsidP="003F216E">
      <w:pPr>
        <w:rPr>
          <w:lang w:eastAsia="ja-JP"/>
        </w:rPr>
      </w:pPr>
      <w:r w:rsidRPr="00684CEA">
        <w:rPr>
          <w:lang w:eastAsia="ja-JP"/>
        </w:rPr>
        <w:t>The detailed analysis of MU factors affecting DL SNR and power level accuracy/range is provided in Annex B.2.</w:t>
      </w:r>
    </w:p>
    <w:p w14:paraId="289844B8" w14:textId="77777777" w:rsidR="00017C05" w:rsidRPr="00684CEA" w:rsidRDefault="00017C05" w:rsidP="00017C05">
      <w:pPr>
        <w:pStyle w:val="Heading1"/>
      </w:pPr>
      <w:bookmarkStart w:id="382" w:name="_Toc21020201"/>
      <w:bookmarkStart w:id="383" w:name="_Toc29813033"/>
      <w:bookmarkStart w:id="384" w:name="_Toc29813299"/>
      <w:bookmarkStart w:id="385" w:name="_Toc52565517"/>
      <w:bookmarkStart w:id="386" w:name="_Toc137568830"/>
      <w:bookmarkStart w:id="387" w:name="_Toc138875757"/>
      <w:bookmarkStart w:id="388" w:name="_Toc138876246"/>
      <w:r w:rsidRPr="00684CEA">
        <w:t>7</w:t>
      </w:r>
      <w:r w:rsidRPr="00684CEA">
        <w:tab/>
        <w:t xml:space="preserve">UE </w:t>
      </w:r>
      <w:r w:rsidR="00607D98" w:rsidRPr="00684CEA">
        <w:t>demodulation</w:t>
      </w:r>
      <w:r w:rsidRPr="00684CEA">
        <w:t xml:space="preserve"> </w:t>
      </w:r>
      <w:r w:rsidR="0014206F" w:rsidRPr="00684CEA">
        <w:t xml:space="preserve">and CSI </w:t>
      </w:r>
      <w:r w:rsidRPr="00684CEA">
        <w:t>testing methodology</w:t>
      </w:r>
      <w:bookmarkEnd w:id="382"/>
      <w:bookmarkEnd w:id="383"/>
      <w:bookmarkEnd w:id="384"/>
      <w:bookmarkEnd w:id="385"/>
      <w:bookmarkEnd w:id="386"/>
      <w:bookmarkEnd w:id="387"/>
      <w:bookmarkEnd w:id="388"/>
    </w:p>
    <w:p w14:paraId="74910182" w14:textId="77777777" w:rsidR="00017C05" w:rsidRPr="00684CEA" w:rsidRDefault="00017C05" w:rsidP="00017C05">
      <w:pPr>
        <w:pStyle w:val="Heading2"/>
      </w:pPr>
      <w:bookmarkStart w:id="389" w:name="_Toc21020202"/>
      <w:bookmarkStart w:id="390" w:name="_Toc29813034"/>
      <w:bookmarkStart w:id="391" w:name="_Toc29813300"/>
      <w:bookmarkStart w:id="392" w:name="_Toc52565518"/>
      <w:bookmarkStart w:id="393" w:name="_Toc137568831"/>
      <w:bookmarkStart w:id="394" w:name="_Toc138875758"/>
      <w:bookmarkStart w:id="395" w:name="_Toc138876247"/>
      <w:r w:rsidRPr="00684CEA">
        <w:t>7.1</w:t>
      </w:r>
      <w:r w:rsidRPr="00684CEA">
        <w:tab/>
        <w:t>General</w:t>
      </w:r>
      <w:bookmarkEnd w:id="389"/>
      <w:bookmarkEnd w:id="390"/>
      <w:bookmarkEnd w:id="391"/>
      <w:bookmarkEnd w:id="392"/>
      <w:bookmarkEnd w:id="393"/>
      <w:bookmarkEnd w:id="394"/>
      <w:bookmarkEnd w:id="395"/>
    </w:p>
    <w:p w14:paraId="79F3E10B" w14:textId="77777777" w:rsidR="00816058" w:rsidRPr="00684CEA" w:rsidRDefault="00816058" w:rsidP="00816058">
      <w:pPr>
        <w:rPr>
          <w:i/>
        </w:rPr>
      </w:pPr>
      <w:r w:rsidRPr="00684CEA">
        <w:t xml:space="preserve">This </w:t>
      </w:r>
      <w:r w:rsidR="009C5885" w:rsidRPr="00684CEA">
        <w:t xml:space="preserve">clause </w:t>
      </w:r>
      <w:r w:rsidRPr="00684CEA">
        <w:t>describes the testing methodology for NR UE demodulation and CSI reporting for FR2. Unless otherwise indicated below, device under test (DUT) refers to UE nodes. The exact list of demodulation and CSI reporting tests for the UE can only be determined once the core requirements are settled and the test methodologies are considered in generic way to allow testing of typical UE demodulation CSI metrics.</w:t>
      </w:r>
    </w:p>
    <w:p w14:paraId="1C0D56EA" w14:textId="77777777" w:rsidR="004E1345" w:rsidRPr="00684CEA" w:rsidRDefault="004E1345" w:rsidP="004E1345">
      <w:r w:rsidRPr="00684CEA">
        <w:t xml:space="preserve">For frequency bands </w:t>
      </w:r>
      <w:r w:rsidRPr="00684CEA">
        <w:rPr>
          <w:lang w:eastAsia="ja-JP"/>
        </w:rPr>
        <w:t>in FR2</w:t>
      </w:r>
      <w:r w:rsidRPr="00684CEA">
        <w:rPr>
          <w:rFonts w:hint="eastAsia"/>
          <w:lang w:eastAsia="ja-JP"/>
        </w:rPr>
        <w:t xml:space="preserve"> </w:t>
      </w:r>
      <w:r w:rsidRPr="00684CEA">
        <w:t>(e.g. mm-wave), conducted antenna connectors are assumed not to be available</w:t>
      </w:r>
      <w:r w:rsidRPr="00684CEA">
        <w:rPr>
          <w:rFonts w:hint="eastAsia"/>
          <w:lang w:eastAsia="ja-JP"/>
        </w:rPr>
        <w:t xml:space="preserve"> at </w:t>
      </w:r>
      <w:r w:rsidRPr="00684CEA">
        <w:t>DUT and the OTA testing is considered as the baseline approach for NR UE demodulation and CSI test methodology.</w:t>
      </w:r>
    </w:p>
    <w:p w14:paraId="46CC027C" w14:textId="77777777" w:rsidR="00017C05" w:rsidRPr="00684CEA" w:rsidRDefault="00927367" w:rsidP="005908D2">
      <w:r w:rsidRPr="00684CEA">
        <w:t>The possibility of performing conducted tests using an intermediate frequency (IF) were evaluated. It was decided that this approach would be challenging to standardise for various reasons since IF is an internal interface in the DUT and using a standardised IF (signal level, number of IF ports, IF frequency etc.) would preclude many different DUT implementations including direct conversion receivers. In addition, IF testing excludes all components which operate at the radio frequency such as RF filters, duplexers, transmit receive switch, low noise amplifier (LNA), power amplifier (PA), analogue beamforming phase shifting elements etc., and the algorithms which control such components from the test.</w:t>
      </w:r>
    </w:p>
    <w:p w14:paraId="1B8820B9" w14:textId="77777777" w:rsidR="00017C05" w:rsidRPr="00684CEA" w:rsidRDefault="00017C05" w:rsidP="00017C05">
      <w:pPr>
        <w:pStyle w:val="Heading2"/>
      </w:pPr>
      <w:bookmarkStart w:id="396" w:name="_Toc21020203"/>
      <w:bookmarkStart w:id="397" w:name="_Toc29813035"/>
      <w:bookmarkStart w:id="398" w:name="_Toc29813301"/>
      <w:bookmarkStart w:id="399" w:name="_Toc52565519"/>
      <w:bookmarkStart w:id="400" w:name="_Toc137568832"/>
      <w:bookmarkStart w:id="401" w:name="_Toc138875759"/>
      <w:bookmarkStart w:id="402" w:name="_Toc138876248"/>
      <w:r w:rsidRPr="00684CEA">
        <w:t>7</w:t>
      </w:r>
      <w:r w:rsidR="00E31F57" w:rsidRPr="00684CEA">
        <w:t>.2</w:t>
      </w:r>
      <w:r w:rsidRPr="00684CEA">
        <w:tab/>
        <w:t>Measurement setup</w:t>
      </w:r>
      <w:bookmarkEnd w:id="396"/>
      <w:bookmarkEnd w:id="397"/>
      <w:bookmarkEnd w:id="398"/>
      <w:bookmarkEnd w:id="399"/>
      <w:bookmarkEnd w:id="400"/>
      <w:bookmarkEnd w:id="401"/>
      <w:bookmarkEnd w:id="402"/>
    </w:p>
    <w:p w14:paraId="505C0C3C" w14:textId="77777777" w:rsidR="00E31F57" w:rsidRPr="00684CEA" w:rsidRDefault="00E31F57" w:rsidP="00E31F57">
      <w:pPr>
        <w:pStyle w:val="Heading3"/>
      </w:pPr>
      <w:bookmarkStart w:id="403" w:name="_Toc21020204"/>
      <w:bookmarkStart w:id="404" w:name="_Toc29813036"/>
      <w:bookmarkStart w:id="405" w:name="_Toc29813302"/>
      <w:bookmarkStart w:id="406" w:name="_Toc52565520"/>
      <w:bookmarkStart w:id="407" w:name="_Toc137568833"/>
      <w:bookmarkStart w:id="408" w:name="_Toc138875760"/>
      <w:bookmarkStart w:id="409" w:name="_Toc138876249"/>
      <w:r w:rsidRPr="00684CEA">
        <w:t>7.2.1</w:t>
      </w:r>
      <w:r w:rsidRPr="00684CEA">
        <w:tab/>
        <w:t>Baseline setup</w:t>
      </w:r>
      <w:bookmarkEnd w:id="403"/>
      <w:bookmarkEnd w:id="404"/>
      <w:bookmarkEnd w:id="405"/>
      <w:bookmarkEnd w:id="406"/>
      <w:bookmarkEnd w:id="407"/>
      <w:bookmarkEnd w:id="408"/>
      <w:bookmarkEnd w:id="409"/>
    </w:p>
    <w:p w14:paraId="764E2805" w14:textId="77777777" w:rsidR="00E31F57" w:rsidRPr="00684CEA" w:rsidRDefault="00E31F57" w:rsidP="00E31F57">
      <w:pPr>
        <w:pStyle w:val="Heading4"/>
      </w:pPr>
      <w:bookmarkStart w:id="410" w:name="_Toc21020205"/>
      <w:bookmarkStart w:id="411" w:name="_Toc29813037"/>
      <w:bookmarkStart w:id="412" w:name="_Toc29813303"/>
      <w:bookmarkStart w:id="413" w:name="_Toc52565521"/>
      <w:bookmarkStart w:id="414" w:name="_Toc137568834"/>
      <w:bookmarkStart w:id="415" w:name="_Toc138875761"/>
      <w:bookmarkStart w:id="416" w:name="_Toc138876250"/>
      <w:r w:rsidRPr="00684CEA">
        <w:t>7.2.1.1</w:t>
      </w:r>
      <w:r w:rsidRPr="00684CEA">
        <w:tab/>
        <w:t>Description</w:t>
      </w:r>
      <w:bookmarkEnd w:id="410"/>
      <w:bookmarkEnd w:id="411"/>
      <w:bookmarkEnd w:id="412"/>
      <w:bookmarkEnd w:id="413"/>
      <w:bookmarkEnd w:id="414"/>
      <w:bookmarkEnd w:id="415"/>
      <w:bookmarkEnd w:id="416"/>
    </w:p>
    <w:p w14:paraId="2F6239EF" w14:textId="77777777" w:rsidR="0014206F" w:rsidRPr="00684CEA" w:rsidRDefault="004E1345" w:rsidP="0014206F">
      <w:pPr>
        <w:rPr>
          <w:lang w:eastAsia="ja-JP"/>
        </w:rPr>
      </w:pPr>
      <w:r w:rsidRPr="00684CEA">
        <w:rPr>
          <w:lang w:eastAsia="ja-JP"/>
        </w:rPr>
        <w:t xml:space="preserve">The baseline measurement setup of NR UE demodulation and CSI characteristics for </w:t>
      </w:r>
      <w:r w:rsidRPr="00684CEA">
        <w:t xml:space="preserve">frequency bands </w:t>
      </w:r>
      <w:r w:rsidRPr="00684CEA">
        <w:rPr>
          <w:lang w:eastAsia="ja-JP"/>
        </w:rPr>
        <w:t>in FR2 is capable of establishing an OTA link between the DUT and a number of emulated gNB sources with one angle of arrival (AoA) to the UE, and is shown in Figure 7.2.1.1-1 below.</w:t>
      </w:r>
    </w:p>
    <w:p w14:paraId="665551E0" w14:textId="77777777" w:rsidR="00816058" w:rsidRPr="00684CEA" w:rsidRDefault="001204E3" w:rsidP="008A08D4">
      <w:pPr>
        <w:pStyle w:val="TH"/>
      </w:pPr>
      <w:r w:rsidRPr="00684CEA">
        <w:rPr>
          <w:noProof/>
        </w:rPr>
        <w:drawing>
          <wp:inline distT="0" distB="0" distL="0" distR="0" wp14:anchorId="10BD862A" wp14:editId="51D0AFBB">
            <wp:extent cx="2381250" cy="1225550"/>
            <wp:effectExtent l="0" t="0" r="0" b="0"/>
            <wp:docPr id="2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381250" cy="1225550"/>
                    </a:xfrm>
                    <a:prstGeom prst="rect">
                      <a:avLst/>
                    </a:prstGeom>
                    <a:noFill/>
                    <a:ln>
                      <a:noFill/>
                    </a:ln>
                  </pic:spPr>
                </pic:pic>
              </a:graphicData>
            </a:graphic>
          </wp:inline>
        </w:drawing>
      </w:r>
    </w:p>
    <w:p w14:paraId="7232E639" w14:textId="77777777" w:rsidR="00816058" w:rsidRPr="00684CEA" w:rsidRDefault="00816058" w:rsidP="008A08D4">
      <w:pPr>
        <w:pStyle w:val="TF"/>
      </w:pPr>
      <w:r w:rsidRPr="00684CEA">
        <w:t>Figure 7.2.1.1-1: Baseline measurement setup for UE demodulation and CSI</w:t>
      </w:r>
      <w:r w:rsidR="00AD20FF" w:rsidRPr="00684CEA">
        <w:br/>
      </w:r>
      <w:r w:rsidRPr="00684CEA">
        <w:t xml:space="preserve"> characteristics testing</w:t>
      </w:r>
    </w:p>
    <w:p w14:paraId="25B70F78" w14:textId="77777777" w:rsidR="007D4C7E" w:rsidRPr="00684CEA" w:rsidRDefault="007D4C7E" w:rsidP="007D4C7E">
      <w:pPr>
        <w:rPr>
          <w:lang w:eastAsia="ja-JP"/>
        </w:rPr>
      </w:pPr>
      <w:r w:rsidRPr="00684CEA">
        <w:rPr>
          <w:lang w:eastAsia="ja-JP"/>
        </w:rPr>
        <w:t>The key aspects of the baseline setup are:</w:t>
      </w:r>
    </w:p>
    <w:p w14:paraId="7AD944AF" w14:textId="77777777" w:rsidR="007D4C7E" w:rsidRPr="00684CEA" w:rsidRDefault="007D4C7E" w:rsidP="00FE1529">
      <w:pPr>
        <w:pStyle w:val="B10"/>
      </w:pPr>
      <w:r w:rsidRPr="00684CEA">
        <w:t>-</w:t>
      </w:r>
      <w:r w:rsidRPr="00684CEA">
        <w:tab/>
        <w:t>Test is conducted in an anechoic chamber</w:t>
      </w:r>
    </w:p>
    <w:p w14:paraId="7C2CE276" w14:textId="77777777" w:rsidR="007D4C7E" w:rsidRPr="00684CEA" w:rsidRDefault="007D4C7E" w:rsidP="007D4C7E">
      <w:pPr>
        <w:ind w:left="851" w:hanging="284"/>
        <w:rPr>
          <w:lang w:val="en-US"/>
        </w:rPr>
      </w:pPr>
      <w:r w:rsidRPr="00684CEA">
        <w:rPr>
          <w:lang w:eastAsia="ja-JP"/>
        </w:rPr>
        <w:t>-</w:t>
      </w:r>
      <w:r w:rsidRPr="00684CEA">
        <w:rPr>
          <w:lang w:eastAsia="ja-JP"/>
        </w:rPr>
        <w:tab/>
        <w:t xml:space="preserve">The test shall be performed in the </w:t>
      </w:r>
      <w:r w:rsidRPr="00684CEA">
        <w:rPr>
          <w:lang w:val="en-US"/>
        </w:rPr>
        <w:t>radiative near field or in the far field</w:t>
      </w:r>
    </w:p>
    <w:p w14:paraId="60F8B07E" w14:textId="77777777" w:rsidR="007D4C7E" w:rsidRPr="00684CEA" w:rsidRDefault="007D4C7E" w:rsidP="007D4C7E">
      <w:pPr>
        <w:ind w:left="851" w:hanging="284"/>
        <w:rPr>
          <w:lang w:eastAsia="ja-JP"/>
        </w:rPr>
      </w:pPr>
      <w:r w:rsidRPr="00684CEA">
        <w:rPr>
          <w:lang w:eastAsia="ja-JP"/>
        </w:rPr>
        <w:t>-</w:t>
      </w:r>
      <w:r w:rsidRPr="00684CEA">
        <w:rPr>
          <w:lang w:eastAsia="ja-JP"/>
        </w:rPr>
        <w:tab/>
        <w:t>The minimum measurement distance is described in 7.2.1.2</w:t>
      </w:r>
    </w:p>
    <w:p w14:paraId="3F97B3B4" w14:textId="77777777" w:rsidR="007D4C7E" w:rsidRPr="00684CEA" w:rsidRDefault="007D4C7E" w:rsidP="00FE1529">
      <w:pPr>
        <w:pStyle w:val="B10"/>
      </w:pPr>
      <w:r w:rsidRPr="00684CEA">
        <w:t>-</w:t>
      </w:r>
      <w:r w:rsidRPr="00684CEA">
        <w:tab/>
        <w:t>The following permitted test setups are considered</w:t>
      </w:r>
    </w:p>
    <w:p w14:paraId="39D5E9BE" w14:textId="77777777" w:rsidR="007D4C7E" w:rsidRPr="00684CEA" w:rsidRDefault="007D4C7E" w:rsidP="007D4C7E">
      <w:pPr>
        <w:overflowPunct w:val="0"/>
        <w:autoSpaceDE w:val="0"/>
        <w:autoSpaceDN w:val="0"/>
        <w:adjustRightInd w:val="0"/>
        <w:ind w:left="851" w:hanging="284"/>
        <w:textAlignment w:val="baseline"/>
        <w:rPr>
          <w:lang w:val="en-US" w:eastAsia="ko-KR"/>
        </w:rPr>
      </w:pPr>
      <w:r w:rsidRPr="00684CEA">
        <w:rPr>
          <w:lang w:val="en-US" w:eastAsia="ko-KR"/>
        </w:rPr>
        <w:t>-</w:t>
      </w:r>
      <w:r w:rsidRPr="00684CEA">
        <w:rPr>
          <w:lang w:eastAsia="ko-KR"/>
        </w:rPr>
        <w:tab/>
      </w:r>
      <w:r w:rsidRPr="00684CEA">
        <w:rPr>
          <w:lang w:val="en-US" w:eastAsia="ko-KR"/>
        </w:rPr>
        <w:t>DFF test setup as described in Clause 5.</w:t>
      </w:r>
    </w:p>
    <w:p w14:paraId="5E74E055" w14:textId="77777777" w:rsidR="007D4C7E" w:rsidRPr="00684CEA" w:rsidRDefault="007D4C7E" w:rsidP="007D4C7E">
      <w:pPr>
        <w:overflowPunct w:val="0"/>
        <w:autoSpaceDE w:val="0"/>
        <w:autoSpaceDN w:val="0"/>
        <w:adjustRightInd w:val="0"/>
        <w:ind w:left="851" w:hanging="284"/>
        <w:textAlignment w:val="baseline"/>
        <w:rPr>
          <w:lang w:val="en-US" w:eastAsia="ko-KR"/>
        </w:rPr>
      </w:pPr>
      <w:r w:rsidRPr="00684CEA">
        <w:rPr>
          <w:lang w:eastAsia="x-none"/>
        </w:rPr>
        <w:lastRenderedPageBreak/>
        <w:t>-</w:t>
      </w:r>
      <w:r w:rsidRPr="00684CEA">
        <w:rPr>
          <w:lang w:eastAsia="x-none"/>
        </w:rPr>
        <w:tab/>
        <w:t xml:space="preserve">Simplified </w:t>
      </w:r>
      <w:r w:rsidRPr="00684CEA">
        <w:rPr>
          <w:lang w:val="en-US" w:eastAsia="ko-KR"/>
        </w:rPr>
        <w:t>DFF test setup as described in Clause 5.</w:t>
      </w:r>
    </w:p>
    <w:p w14:paraId="44CF1391" w14:textId="77777777" w:rsidR="007D4C7E" w:rsidRPr="00684CEA" w:rsidRDefault="007D4C7E" w:rsidP="007D4C7E">
      <w:pPr>
        <w:overflowPunct w:val="0"/>
        <w:autoSpaceDE w:val="0"/>
        <w:autoSpaceDN w:val="0"/>
        <w:adjustRightInd w:val="0"/>
        <w:ind w:left="851" w:hanging="284"/>
        <w:textAlignment w:val="baseline"/>
        <w:rPr>
          <w:lang w:val="en-US" w:eastAsia="ko-KR"/>
        </w:rPr>
      </w:pPr>
      <w:r w:rsidRPr="00684CEA">
        <w:rPr>
          <w:lang w:val="en-US" w:eastAsia="ko-KR"/>
        </w:rPr>
        <w:t>-</w:t>
      </w:r>
      <w:r w:rsidRPr="00684CEA">
        <w:rPr>
          <w:lang w:eastAsia="ko-KR"/>
        </w:rPr>
        <w:tab/>
        <w:t>I</w:t>
      </w:r>
      <w:r w:rsidRPr="00684CEA">
        <w:rPr>
          <w:lang w:val="en-US" w:eastAsia="ko-KR"/>
        </w:rPr>
        <w:t>FF test setup as described in Clause 5.</w:t>
      </w:r>
    </w:p>
    <w:p w14:paraId="572E70B9" w14:textId="77777777" w:rsidR="007D4C7E" w:rsidRPr="00684CEA" w:rsidRDefault="007D4C7E" w:rsidP="007D4C7E">
      <w:pPr>
        <w:ind w:left="850" w:hanging="284"/>
        <w:rPr>
          <w:lang w:val="en-US"/>
        </w:rPr>
      </w:pPr>
      <w:r w:rsidRPr="00684CEA">
        <w:rPr>
          <w:lang w:val="en-US"/>
        </w:rPr>
        <w:t>-</w:t>
      </w:r>
      <w:r w:rsidRPr="00684CEA">
        <w:tab/>
      </w:r>
      <w:r w:rsidRPr="00684CEA">
        <w:rPr>
          <w:lang w:val="en-US"/>
        </w:rPr>
        <w:t>Direct near field (DNF) test setup.</w:t>
      </w:r>
    </w:p>
    <w:p w14:paraId="2BA75B40" w14:textId="77777777" w:rsidR="007D4C7E" w:rsidRPr="00684CEA" w:rsidRDefault="007D4C7E" w:rsidP="007D4C7E">
      <w:pPr>
        <w:ind w:left="1134" w:hanging="284"/>
        <w:rPr>
          <w:lang w:val="en-US"/>
        </w:rPr>
      </w:pPr>
      <w:r w:rsidRPr="00684CEA">
        <w:rPr>
          <w:lang w:val="en-US"/>
        </w:rPr>
        <w:t>-</w:t>
      </w:r>
      <w:r w:rsidRPr="00684CEA">
        <w:tab/>
        <w:t xml:space="preserve">Note: </w:t>
      </w:r>
      <w:r w:rsidRPr="00684CEA">
        <w:rPr>
          <w:lang w:val="en-US"/>
        </w:rPr>
        <w:t>No final conclusions on the feasibility of DNF setup were made.</w:t>
      </w:r>
    </w:p>
    <w:p w14:paraId="4E646B42" w14:textId="77777777" w:rsidR="007D4C7E" w:rsidRPr="00684CEA" w:rsidRDefault="007D4C7E" w:rsidP="00FE1529">
      <w:pPr>
        <w:pStyle w:val="B10"/>
      </w:pPr>
      <w:r w:rsidRPr="00684CEA">
        <w:t>-</w:t>
      </w:r>
      <w:r w:rsidRPr="00684CEA">
        <w:tab/>
        <w:t>One TRxP with a dual-polarized measurement antenna directed at the DUT</w:t>
      </w:r>
    </w:p>
    <w:p w14:paraId="7D73A7FA" w14:textId="77777777" w:rsidR="007D4C7E" w:rsidRPr="00684CEA" w:rsidRDefault="007D4C7E" w:rsidP="00FE1529">
      <w:pPr>
        <w:pStyle w:val="B10"/>
      </w:pPr>
      <w:r w:rsidRPr="00684CEA">
        <w:t>-</w:t>
      </w:r>
      <w:r w:rsidRPr="00684CEA">
        <w:tab/>
        <w:t>Propagation Conditions</w:t>
      </w:r>
    </w:p>
    <w:p w14:paraId="59001C54" w14:textId="77777777" w:rsidR="007D4C7E" w:rsidRPr="00684CEA" w:rsidRDefault="007D4C7E" w:rsidP="00ED0D32">
      <w:pPr>
        <w:overflowPunct w:val="0"/>
        <w:autoSpaceDE w:val="0"/>
        <w:autoSpaceDN w:val="0"/>
        <w:adjustRightInd w:val="0"/>
        <w:ind w:left="851" w:hanging="284"/>
        <w:textAlignment w:val="baseline"/>
        <w:rPr>
          <w:lang w:eastAsia="ko-KR"/>
        </w:rPr>
      </w:pPr>
      <w:r w:rsidRPr="00684CEA">
        <w:rPr>
          <w:lang w:eastAsia="ko-KR"/>
        </w:rPr>
        <w:t>-</w:t>
      </w:r>
      <w:r w:rsidRPr="00684CEA">
        <w:rPr>
          <w:lang w:eastAsia="ko-KR"/>
        </w:rPr>
        <w:tab/>
        <w:t xml:space="preserve">Test method shall allow modelling of </w:t>
      </w:r>
      <w:r w:rsidRPr="00684CEA">
        <w:rPr>
          <w:lang w:val="en-US" w:eastAsia="ko-KR"/>
        </w:rPr>
        <w:t>the following propagation conditions</w:t>
      </w:r>
      <w:r w:rsidRPr="00684CEA">
        <w:rPr>
          <w:lang w:eastAsia="ko-KR"/>
        </w:rPr>
        <w:t xml:space="preserve"> between the DUT and the emulated gNB sources</w:t>
      </w:r>
    </w:p>
    <w:p w14:paraId="744B9BC1" w14:textId="77777777" w:rsidR="007D4C7E" w:rsidRPr="00684CEA" w:rsidRDefault="007D4C7E" w:rsidP="00ED0D32">
      <w:pPr>
        <w:overflowPunct w:val="0"/>
        <w:autoSpaceDE w:val="0"/>
        <w:autoSpaceDN w:val="0"/>
        <w:adjustRightInd w:val="0"/>
        <w:ind w:left="1645" w:hanging="454"/>
        <w:textAlignment w:val="baseline"/>
      </w:pPr>
      <w:r w:rsidRPr="00684CEA">
        <w:t>-</w:t>
      </w:r>
      <w:r w:rsidRPr="00684CEA">
        <w:rPr>
          <w:lang w:eastAsia="ja-JP"/>
        </w:rPr>
        <w:tab/>
      </w:r>
      <w:r w:rsidRPr="00684CEA">
        <w:t>Multi-path fading propagation conditions</w:t>
      </w:r>
    </w:p>
    <w:p w14:paraId="13A321C5" w14:textId="77777777" w:rsidR="007D4C7E" w:rsidRPr="00684CEA" w:rsidRDefault="007D4C7E" w:rsidP="00ED0D32">
      <w:pPr>
        <w:overflowPunct w:val="0"/>
        <w:autoSpaceDE w:val="0"/>
        <w:autoSpaceDN w:val="0"/>
        <w:adjustRightInd w:val="0"/>
        <w:ind w:left="1645"/>
        <w:textAlignment w:val="baseline"/>
        <w:rPr>
          <w:lang w:eastAsia="ja-JP"/>
        </w:rPr>
      </w:pPr>
      <w:r w:rsidRPr="00684CEA">
        <w:rPr>
          <w:lang w:eastAsia="ja-JP"/>
        </w:rPr>
        <w:t>-</w:t>
      </w:r>
      <w:r w:rsidRPr="00684CEA">
        <w:rPr>
          <w:lang w:eastAsia="ja-JP"/>
        </w:rPr>
        <w:tab/>
        <w:t xml:space="preserve">Multi-path fading propagation conditions between the DUT and the emulated gNB sources are modelled as Single probe channel models as described in </w:t>
      </w:r>
      <w:r w:rsidR="007A5A7A">
        <w:rPr>
          <w:lang w:eastAsia="ja-JP"/>
        </w:rPr>
        <w:t>clause</w:t>
      </w:r>
      <w:r w:rsidRPr="00684CEA" w:rsidDel="009C5885">
        <w:rPr>
          <w:lang w:eastAsia="ja-JP"/>
        </w:rPr>
        <w:t xml:space="preserve"> </w:t>
      </w:r>
      <w:r w:rsidRPr="00684CEA">
        <w:rPr>
          <w:lang w:eastAsia="ja-JP"/>
        </w:rPr>
        <w:t>8.2.</w:t>
      </w:r>
    </w:p>
    <w:p w14:paraId="74533058" w14:textId="77777777" w:rsidR="007D4C7E" w:rsidRPr="00684CEA" w:rsidRDefault="007D4C7E" w:rsidP="00ED0D32">
      <w:pPr>
        <w:overflowPunct w:val="0"/>
        <w:autoSpaceDE w:val="0"/>
        <w:autoSpaceDN w:val="0"/>
        <w:adjustRightInd w:val="0"/>
        <w:ind w:left="1645" w:hanging="454"/>
        <w:textAlignment w:val="baseline"/>
        <w:rPr>
          <w:lang w:eastAsia="ja-JP"/>
        </w:rPr>
      </w:pPr>
      <w:r w:rsidRPr="00684CEA">
        <w:rPr>
          <w:lang w:eastAsia="ja-JP"/>
        </w:rPr>
        <w:t>-</w:t>
      </w:r>
      <w:r w:rsidRPr="00684CEA">
        <w:rPr>
          <w:lang w:eastAsia="ja-JP"/>
        </w:rPr>
        <w:tab/>
        <w:t>Static propagation conditions</w:t>
      </w:r>
    </w:p>
    <w:p w14:paraId="36729F7F" w14:textId="77777777" w:rsidR="007D4C7E" w:rsidRPr="00684CEA" w:rsidRDefault="007D4C7E" w:rsidP="00FE1529">
      <w:pPr>
        <w:pStyle w:val="B10"/>
      </w:pPr>
      <w:r w:rsidRPr="00684CEA">
        <w:t>-</w:t>
      </w:r>
      <w:r w:rsidRPr="00684CEA">
        <w:tab/>
        <w:t>A positioning system such that the angle between the dual-polarized measurement antenna and the DUT has at least two axes of freedom</w:t>
      </w:r>
    </w:p>
    <w:p w14:paraId="665DAAF8" w14:textId="77777777" w:rsidR="007D4C7E" w:rsidRPr="00684CEA" w:rsidRDefault="007D4C7E" w:rsidP="00FE1529">
      <w:pPr>
        <w:pStyle w:val="B10"/>
      </w:pPr>
      <w:r w:rsidRPr="00684CEA">
        <w:t>-</w:t>
      </w:r>
      <w:r w:rsidRPr="00684CEA">
        <w:tab/>
        <w:t>The test method shall achieve isolation between two nominally orthogonal paths from the dual-polarised TRxP to the DUT, enabling independent control of the signals reaching each baseband receiver</w:t>
      </w:r>
    </w:p>
    <w:p w14:paraId="3274D226" w14:textId="77777777" w:rsidR="007D4C7E" w:rsidRPr="00684CEA" w:rsidRDefault="007D4C7E" w:rsidP="00FE1529">
      <w:pPr>
        <w:pStyle w:val="B20"/>
        <w:rPr>
          <w:lang w:eastAsia="ja-JP"/>
        </w:rPr>
      </w:pPr>
      <w:r w:rsidRPr="00684CEA">
        <w:rPr>
          <w:lang w:eastAsia="ja-JP"/>
        </w:rPr>
        <w:t>-</w:t>
      </w:r>
      <w:r w:rsidRPr="00684CEA">
        <w:rPr>
          <w:lang w:eastAsia="ja-JP"/>
        </w:rPr>
        <w:tab/>
        <w:t xml:space="preserve">Test method supports up to DL MIMO rank 2 transmissions </w:t>
      </w:r>
    </w:p>
    <w:p w14:paraId="46AEBE6A" w14:textId="77777777" w:rsidR="007D4C7E" w:rsidRPr="00684CEA" w:rsidRDefault="007D4C7E" w:rsidP="00FE1529">
      <w:pPr>
        <w:pStyle w:val="B20"/>
        <w:rPr>
          <w:lang w:eastAsia="ja-JP"/>
        </w:rPr>
      </w:pPr>
      <w:r w:rsidRPr="00684CEA">
        <w:rPr>
          <w:lang w:eastAsia="ja-JP"/>
        </w:rPr>
        <w:t>-</w:t>
      </w:r>
      <w:r w:rsidRPr="00684CEA">
        <w:rPr>
          <w:lang w:eastAsia="ja-JP"/>
        </w:rPr>
        <w:tab/>
        <w:t>DUTs shall support power measurement per receiver port (SS-RSRPB). Measurement equipment may use SS-RSRPB reporting from the DUT to achieve isolation and to enable independent control of the signals reaching each baseband receiver.</w:t>
      </w:r>
    </w:p>
    <w:p w14:paraId="38CBD4B4" w14:textId="77777777" w:rsidR="007D4C7E" w:rsidRPr="00684CEA" w:rsidRDefault="007D4C7E" w:rsidP="00FE1529">
      <w:pPr>
        <w:pStyle w:val="B20"/>
        <w:rPr>
          <w:lang w:eastAsia="ja-JP"/>
        </w:rPr>
      </w:pPr>
      <w:r w:rsidRPr="00684CEA">
        <w:rPr>
          <w:lang w:eastAsia="ja-JP"/>
        </w:rPr>
        <w:t>-</w:t>
      </w:r>
      <w:r w:rsidRPr="00684CEA">
        <w:rPr>
          <w:lang w:eastAsia="ja-JP"/>
        </w:rPr>
        <w:tab/>
        <w:t xml:space="preserve">SS-RSRPB measurements and reporting are done under noise-free conditions and use static channel conditions. </w:t>
      </w:r>
    </w:p>
    <w:p w14:paraId="7EABE251" w14:textId="77777777" w:rsidR="007D4C7E" w:rsidRPr="00684CEA" w:rsidRDefault="007D4C7E" w:rsidP="00FE1529">
      <w:pPr>
        <w:pStyle w:val="B20"/>
        <w:rPr>
          <w:lang w:eastAsia="ja-JP"/>
        </w:rPr>
      </w:pPr>
      <w:r w:rsidRPr="00684CEA">
        <w:rPr>
          <w:lang w:eastAsia="ja-JP"/>
        </w:rPr>
        <w:t>-</w:t>
      </w:r>
      <w:r w:rsidRPr="00684CEA">
        <w:rPr>
          <w:lang w:eastAsia="ja-JP"/>
        </w:rPr>
        <w:tab/>
        <w:t xml:space="preserve">Once established, the setup is expected to be fixed and to be used with UE Tx/Rx beamlock to allow testing of DUT baseband features under a </w:t>
      </w:r>
      <w:r w:rsidR="00B739C4">
        <w:rPr>
          <w:lang w:eastAsia="ja-JP"/>
        </w:rPr>
        <w:t>"</w:t>
      </w:r>
      <w:r w:rsidRPr="00684CEA">
        <w:rPr>
          <w:lang w:eastAsia="ja-JP"/>
        </w:rPr>
        <w:t>virtually cabled</w:t>
      </w:r>
      <w:r w:rsidR="00B739C4">
        <w:rPr>
          <w:lang w:eastAsia="ja-JP"/>
        </w:rPr>
        <w:t>"</w:t>
      </w:r>
      <w:r w:rsidRPr="00684CEA">
        <w:rPr>
          <w:lang w:eastAsia="ja-JP"/>
        </w:rPr>
        <w:t xml:space="preserve"> scenario.</w:t>
      </w:r>
    </w:p>
    <w:p w14:paraId="231630F8" w14:textId="77777777" w:rsidR="007D4C7E" w:rsidRPr="00684CEA" w:rsidRDefault="007D4C7E" w:rsidP="00FE1529">
      <w:pPr>
        <w:pStyle w:val="B20"/>
        <w:rPr>
          <w:lang w:eastAsia="ja-JP"/>
        </w:rPr>
      </w:pPr>
      <w:r w:rsidRPr="00684CEA">
        <w:rPr>
          <w:lang w:eastAsia="ja-JP"/>
        </w:rPr>
        <w:t>-</w:t>
      </w:r>
      <w:r w:rsidRPr="00684CEA">
        <w:rPr>
          <w:lang w:eastAsia="ja-JP"/>
        </w:rPr>
        <w:tab/>
        <w:t>Baseline setup includes a capability to select the best UE RX beam during initial call setup.</w:t>
      </w:r>
    </w:p>
    <w:p w14:paraId="2561512B" w14:textId="77777777" w:rsidR="007D4C7E" w:rsidRPr="00684CEA" w:rsidRDefault="007D4C7E" w:rsidP="00FE1529">
      <w:pPr>
        <w:pStyle w:val="B10"/>
      </w:pPr>
      <w:r w:rsidRPr="00684CEA">
        <w:t>-</w:t>
      </w:r>
      <w:r w:rsidRPr="00684CEA">
        <w:tab/>
        <w:t xml:space="preserve">Support of </w:t>
      </w:r>
      <w:r w:rsidRPr="00684CEA">
        <w:rPr>
          <w:bCs/>
        </w:rPr>
        <w:t>UE demodulation and CSI</w:t>
      </w:r>
      <w:r w:rsidRPr="00684CEA">
        <w:t xml:space="preserve"> requirements verification for interworking scenarios</w:t>
      </w:r>
    </w:p>
    <w:p w14:paraId="2173A581" w14:textId="77777777" w:rsidR="007D4C7E" w:rsidRPr="00684CEA" w:rsidRDefault="007D4C7E" w:rsidP="00FE1529">
      <w:pPr>
        <w:pStyle w:val="B20"/>
        <w:rPr>
          <w:lang w:eastAsia="ja-JP"/>
        </w:rPr>
      </w:pPr>
      <w:r w:rsidRPr="00684CEA">
        <w:rPr>
          <w:lang w:eastAsia="ja-JP"/>
        </w:rPr>
        <w:t>-</w:t>
      </w:r>
      <w:r w:rsidRPr="00684CEA">
        <w:rPr>
          <w:lang w:eastAsia="ja-JP"/>
        </w:rPr>
        <w:tab/>
      </w:r>
      <w:r w:rsidRPr="00684CEA">
        <w:t xml:space="preserve">For setups intended for measurements of UE demodulation and CSI characteristics in non-standalone (NSA) mode, an LTE link antenna is used to provide the LTE link to the DUT. </w:t>
      </w:r>
      <w:r w:rsidRPr="00684CEA">
        <w:rPr>
          <w:lang w:eastAsia="ja-JP"/>
        </w:rPr>
        <w:t>The LTE link antenna provides a stable and noise-free LTE signal without precise path loss or polarization control. No performance verification for LTE carriers is supported.</w:t>
      </w:r>
    </w:p>
    <w:p w14:paraId="6CA11942" w14:textId="77777777" w:rsidR="007D4C7E" w:rsidRPr="00684CEA" w:rsidRDefault="007D4C7E" w:rsidP="00FE1529">
      <w:pPr>
        <w:pStyle w:val="B20"/>
        <w:rPr>
          <w:lang w:eastAsia="ja-JP"/>
        </w:rPr>
      </w:pPr>
      <w:r w:rsidRPr="00684CEA">
        <w:rPr>
          <w:lang w:eastAsia="ja-JP"/>
        </w:rPr>
        <w:t>-</w:t>
      </w:r>
      <w:r w:rsidRPr="00684CEA">
        <w:rPr>
          <w:lang w:eastAsia="ja-JP"/>
        </w:rPr>
        <w:tab/>
      </w:r>
      <w:r w:rsidRPr="00684CEA">
        <w:t>For setups intended for measurements of UE demodulation and CSI characteristics in NR CA mode with FR1 and FR2 inter-band NR CA, test setup provides NR FR1 link to the DUT.</w:t>
      </w:r>
      <w:r w:rsidRPr="00684CEA">
        <w:tab/>
      </w:r>
      <w:r w:rsidRPr="00684CEA">
        <w:rPr>
          <w:lang w:eastAsia="ja-JP"/>
        </w:rPr>
        <w:t>The NR FR1 link has a stable and noise-free signal without precise path loss or polarization control. No performance verification for NR FR1 carriers is supported.</w:t>
      </w:r>
    </w:p>
    <w:p w14:paraId="7B52D92E" w14:textId="77777777" w:rsidR="007D4C7E" w:rsidRPr="00684CEA" w:rsidRDefault="007D4C7E" w:rsidP="00FE1529">
      <w:pPr>
        <w:pStyle w:val="B10"/>
      </w:pPr>
      <w:r w:rsidRPr="00684CEA">
        <w:t>-</w:t>
      </w:r>
      <w:r w:rsidRPr="00684CEA">
        <w:tab/>
        <w:t>The test system shall allow the following modes of noise emulation for UE demodulation testing:</w:t>
      </w:r>
    </w:p>
    <w:p w14:paraId="3462C29B" w14:textId="77777777" w:rsidR="007D4C7E" w:rsidRPr="00684CEA" w:rsidRDefault="007D4C7E" w:rsidP="00FE1529">
      <w:pPr>
        <w:pStyle w:val="B20"/>
        <w:rPr>
          <w:lang w:eastAsia="ja-JP"/>
        </w:rPr>
      </w:pPr>
      <w:r w:rsidRPr="00684CEA">
        <w:rPr>
          <w:lang w:eastAsia="ja-JP"/>
        </w:rPr>
        <w:t>-</w:t>
      </w:r>
      <w:r w:rsidRPr="00684CEA">
        <w:rPr>
          <w:lang w:eastAsia="ja-JP"/>
        </w:rPr>
        <w:tab/>
        <w:t xml:space="preserve">Mode 1: Emulation of fixed SNR conditions at the DUT </w:t>
      </w:r>
    </w:p>
    <w:p w14:paraId="4BD088C1" w14:textId="77777777" w:rsidR="007D4C7E" w:rsidRPr="00684CEA" w:rsidRDefault="007D4C7E" w:rsidP="00FE1529">
      <w:pPr>
        <w:pStyle w:val="B20"/>
        <w:rPr>
          <w:lang w:eastAsia="ja-JP"/>
        </w:rPr>
      </w:pPr>
      <w:r w:rsidRPr="00684CEA">
        <w:rPr>
          <w:lang w:eastAsia="ja-JP"/>
        </w:rPr>
        <w:t>-</w:t>
      </w:r>
      <w:r w:rsidRPr="00684CEA">
        <w:rPr>
          <w:lang w:eastAsia="ja-JP"/>
        </w:rPr>
        <w:tab/>
        <w:t>Mode 2: Emulation of noise-free conditions at the DUT</w:t>
      </w:r>
    </w:p>
    <w:p w14:paraId="1A1B22CA" w14:textId="77777777" w:rsidR="007D4C7E" w:rsidRPr="00684CEA" w:rsidRDefault="007D4C7E" w:rsidP="00FE1529">
      <w:pPr>
        <w:pStyle w:val="B10"/>
      </w:pPr>
      <w:r w:rsidRPr="00684CEA">
        <w:t>-</w:t>
      </w:r>
      <w:r w:rsidRPr="00684CEA">
        <w:tab/>
        <w:t xml:space="preserve">Measurement system shall support the TX EVM (transmit signal error vector magnitude) not worse than 6% for QPSK/16QAM/64QAM performance requirements. </w:t>
      </w:r>
    </w:p>
    <w:p w14:paraId="1E126E96" w14:textId="77777777" w:rsidR="007D4C7E" w:rsidRPr="00684CEA" w:rsidRDefault="007D4C7E" w:rsidP="00FE1529">
      <w:pPr>
        <w:pStyle w:val="B10"/>
      </w:pPr>
      <w:r w:rsidRPr="00684CEA">
        <w:t>-</w:t>
      </w:r>
      <w:r w:rsidRPr="00684CEA">
        <w:tab/>
        <w:t>The baseline setup shall allow identification of the DUT RX beam peak direction</w:t>
      </w:r>
    </w:p>
    <w:p w14:paraId="442923BE" w14:textId="77777777" w:rsidR="007D4C7E" w:rsidRPr="00684CEA" w:rsidRDefault="007D4C7E" w:rsidP="00FE1529">
      <w:pPr>
        <w:pStyle w:val="B10"/>
        <w:rPr>
          <w:lang w:val="en-US"/>
        </w:rPr>
      </w:pPr>
      <w:r w:rsidRPr="00684CEA">
        <w:rPr>
          <w:lang w:val="en-US"/>
        </w:rPr>
        <w:t>-</w:t>
      </w:r>
      <w:r w:rsidRPr="00684CEA">
        <w:tab/>
        <w:t xml:space="preserve">Note: </w:t>
      </w:r>
      <w:r w:rsidRPr="00684CEA">
        <w:rPr>
          <w:lang w:val="en-US"/>
        </w:rPr>
        <w:t xml:space="preserve">RX beam peak search procedure for the DNF setup is undefined. </w:t>
      </w:r>
    </w:p>
    <w:p w14:paraId="794D1327" w14:textId="77777777" w:rsidR="007D4C7E" w:rsidRPr="00684CEA" w:rsidRDefault="007D4C7E" w:rsidP="00FE1529">
      <w:pPr>
        <w:pStyle w:val="B10"/>
      </w:pPr>
      <w:r w:rsidRPr="00684CEA" w:rsidDel="007C66FD">
        <w:lastRenderedPageBreak/>
        <w:t>-</w:t>
      </w:r>
      <w:r w:rsidRPr="00684CEA">
        <w:t>-</w:t>
      </w:r>
      <w:r w:rsidRPr="00684CEA">
        <w:tab/>
        <w:t>Applicability Criteria:</w:t>
      </w:r>
    </w:p>
    <w:p w14:paraId="1CE4A4EC" w14:textId="77777777" w:rsidR="007D4C7E" w:rsidRPr="00684CEA" w:rsidRDefault="007D4C7E" w:rsidP="00FE1529">
      <w:pPr>
        <w:pStyle w:val="B20"/>
      </w:pPr>
      <w:r w:rsidRPr="00684CEA">
        <w:tab/>
      </w:r>
      <w:r w:rsidRPr="00684CEA">
        <w:rPr>
          <w:lang w:val="en-US"/>
        </w:rPr>
        <w:t>In case a DNF test setup is used, the</w:t>
      </w:r>
      <w:r w:rsidRPr="00684CEA">
        <w:t xml:space="preserve"> system applies at least to DUTs with a device size of D ≤ 15cm with no manufacturer declaration and corresponding SNR calculations in Annex B.3.1 need to be used.</w:t>
      </w:r>
    </w:p>
    <w:p w14:paraId="0A97BEFD" w14:textId="77777777" w:rsidR="007D4C7E" w:rsidRPr="00684CEA" w:rsidRDefault="007D4C7E" w:rsidP="00FE1529">
      <w:pPr>
        <w:pStyle w:val="B20"/>
        <w:rPr>
          <w:lang w:val="en-US"/>
        </w:rPr>
      </w:pPr>
      <w:r w:rsidRPr="00684CEA">
        <w:rPr>
          <w:lang w:val="en-US"/>
        </w:rPr>
        <w:t>-</w:t>
      </w:r>
      <w:r w:rsidRPr="00684CEA">
        <w:tab/>
      </w:r>
      <w:r w:rsidRPr="00684CEA">
        <w:rPr>
          <w:lang w:val="en-US"/>
        </w:rPr>
        <w:t>In case a DFF or IFF test system is used that leverages the permitted methods for UE RF, the same applicability criteria as in Clause 5.2 apply and corresponding SNR calculations in Annex B.3.2 and B.3.3 respectively need to be used.</w:t>
      </w:r>
    </w:p>
    <w:p w14:paraId="7A86ADCC" w14:textId="77777777" w:rsidR="007D4C7E" w:rsidRPr="00684CEA" w:rsidRDefault="007D4C7E" w:rsidP="000A3626">
      <w:pPr>
        <w:pStyle w:val="Heading4"/>
      </w:pPr>
      <w:bookmarkStart w:id="417" w:name="_Toc138876251"/>
      <w:r w:rsidRPr="00684CEA">
        <w:t>7.2.1.2</w:t>
      </w:r>
      <w:r w:rsidRPr="00684CEA">
        <w:tab/>
        <w:t>Measurement distance</w:t>
      </w:r>
      <w:bookmarkEnd w:id="417"/>
    </w:p>
    <w:p w14:paraId="1BC66CAA" w14:textId="77777777" w:rsidR="007D4C7E" w:rsidRPr="00684CEA" w:rsidRDefault="007D4C7E" w:rsidP="007D4C7E">
      <w:pPr>
        <w:spacing w:after="120"/>
        <w:rPr>
          <w:lang w:val="en-US"/>
        </w:rPr>
      </w:pPr>
      <w:r w:rsidRPr="00684CEA">
        <w:rPr>
          <w:lang w:val="en-US"/>
        </w:rPr>
        <w:t>The test shall be performed in the radiative near field (limit of the Fresnel region) or in the far field. The minimum measurement</w:t>
      </w:r>
      <w:r w:rsidRPr="00684CEA">
        <w:t xml:space="preserve"> distance </w:t>
      </w:r>
      <w:r w:rsidRPr="00684CEA">
        <w:rPr>
          <w:i/>
        </w:rPr>
        <w:t>R</w:t>
      </w:r>
      <w:r w:rsidRPr="00684CEA">
        <w:rPr>
          <w:lang w:val="en-US"/>
        </w:rPr>
        <w:t xml:space="preserve"> is defined according to the following formula:</w:t>
      </w:r>
    </w:p>
    <w:p w14:paraId="26436B7C" w14:textId="77777777" w:rsidR="007D4C7E" w:rsidRPr="00684CEA" w:rsidRDefault="007D4C7E" w:rsidP="007D4C7E">
      <w:pPr>
        <w:keepLines/>
        <w:tabs>
          <w:tab w:val="center" w:pos="4536"/>
          <w:tab w:val="right" w:pos="9072"/>
        </w:tabs>
        <w:rPr>
          <w:noProof/>
          <w:lang w:val="en-US"/>
        </w:rPr>
      </w:pPr>
      <w:r w:rsidRPr="00684CEA">
        <w:rPr>
          <w:noProof/>
        </w:rPr>
        <w:tab/>
      </w:r>
      <m:oMath>
        <m:r>
          <w:rPr>
            <w:rFonts w:ascii="Cambria Math" w:hAnsi="Cambria Math"/>
            <w:lang w:val="en-US"/>
          </w:rPr>
          <m:t>R&gt;0.62</m:t>
        </m:r>
        <m:rad>
          <m:radPr>
            <m:degHide m:val="1"/>
            <m:ctrlPr>
              <w:rPr>
                <w:rFonts w:ascii="Cambria Math" w:hAnsi="Cambria Math"/>
                <w:i/>
                <w:lang w:val="en-US"/>
              </w:rPr>
            </m:ctrlPr>
          </m:radPr>
          <m:deg/>
          <m:e>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D</m:t>
                    </m:r>
                  </m:e>
                  <m:sup>
                    <m:r>
                      <w:rPr>
                        <w:rFonts w:ascii="Cambria Math" w:hAnsi="Cambria Math"/>
                        <w:lang w:val="en-US"/>
                      </w:rPr>
                      <m:t>3</m:t>
                    </m:r>
                  </m:sup>
                </m:sSup>
              </m:num>
              <m:den>
                <m:r>
                  <w:rPr>
                    <w:rFonts w:ascii="Cambria Math" w:hAnsi="Cambria Math"/>
                    <w:lang w:val="en-US"/>
                  </w:rPr>
                  <m:t>λ</m:t>
                </m:r>
              </m:den>
            </m:f>
          </m:e>
        </m:rad>
      </m:oMath>
    </w:p>
    <w:p w14:paraId="037F3098" w14:textId="77777777" w:rsidR="007D4C7E" w:rsidRPr="00684CEA" w:rsidRDefault="007D4C7E" w:rsidP="007D4C7E">
      <w:pPr>
        <w:spacing w:after="120"/>
        <w:rPr>
          <w:lang w:val="en-US"/>
        </w:rPr>
      </w:pPr>
      <w:r w:rsidRPr="00684CEA">
        <w:rPr>
          <w:lang w:val="en-US"/>
        </w:rPr>
        <w:t xml:space="preserve">where </w:t>
      </w:r>
      <w:r w:rsidRPr="00684CEA">
        <w:rPr>
          <w:i/>
          <w:lang w:val="en-US"/>
        </w:rPr>
        <w:t>D</w:t>
      </w:r>
      <w:r w:rsidRPr="00684CEA">
        <w:rPr>
          <w:lang w:val="en-US"/>
        </w:rPr>
        <w:t xml:space="preserve"> is the </w:t>
      </w:r>
      <w:r w:rsidRPr="00684CEA">
        <w:t>DUT radiating aperture</w:t>
      </w:r>
      <w:r w:rsidRPr="00684CEA">
        <w:rPr>
          <w:lang w:val="en-US"/>
        </w:rPr>
        <w:t xml:space="preserve">, and </w:t>
      </w:r>
      <w:r w:rsidRPr="00684CEA">
        <w:rPr>
          <w:i/>
          <w:lang w:val="en-US"/>
        </w:rPr>
        <w:t>λ</w:t>
      </w:r>
      <w:r w:rsidRPr="00684CEA">
        <w:rPr>
          <w:lang w:val="en-US"/>
        </w:rPr>
        <w:t xml:space="preserve"> is the wavelength.</w:t>
      </w:r>
    </w:p>
    <w:p w14:paraId="4177E1B4" w14:textId="77777777" w:rsidR="007D4C7E" w:rsidRPr="00684CEA" w:rsidRDefault="007D4C7E" w:rsidP="007D4C7E">
      <w:pPr>
        <w:spacing w:after="120"/>
        <w:rPr>
          <w:lang w:val="en-US"/>
        </w:rPr>
      </w:pPr>
      <w:r w:rsidRPr="00684CEA">
        <w:rPr>
          <w:lang w:val="en-US"/>
        </w:rPr>
        <w:t>In case a test system is used that leverages the permitted methods for UE RF, the same measurement distance as in Clause 5 apply.</w:t>
      </w:r>
    </w:p>
    <w:p w14:paraId="2F1A8FDB" w14:textId="77777777" w:rsidR="007D4C7E" w:rsidRPr="00684CEA" w:rsidRDefault="007D4C7E" w:rsidP="000A3626">
      <w:pPr>
        <w:pStyle w:val="Heading4"/>
      </w:pPr>
      <w:bookmarkStart w:id="418" w:name="_Toc138876252"/>
      <w:r w:rsidRPr="00684CEA">
        <w:t>7.2.1.3</w:t>
      </w:r>
      <w:r w:rsidRPr="00684CEA">
        <w:tab/>
        <w:t>Test parameters</w:t>
      </w:r>
      <w:bookmarkEnd w:id="418"/>
    </w:p>
    <w:p w14:paraId="290D99C1" w14:textId="77777777" w:rsidR="007D4C7E" w:rsidRPr="00684CEA" w:rsidRDefault="007D4C7E" w:rsidP="007D4C7E">
      <w:pPr>
        <w:spacing w:after="120"/>
        <w:rPr>
          <w:lang w:val="en-US"/>
        </w:rPr>
      </w:pPr>
      <w:r w:rsidRPr="00684CEA">
        <w:rPr>
          <w:lang w:val="en-US"/>
        </w:rPr>
        <w:t>The following main test parameters shall be controlled by measurement equipment for UE Demodulation and CSI reporting testing.</w:t>
      </w:r>
    </w:p>
    <w:p w14:paraId="09D048C0" w14:textId="77777777" w:rsidR="007D4C7E" w:rsidRPr="00684CEA" w:rsidRDefault="007D4C7E" w:rsidP="00FE1529">
      <w:pPr>
        <w:pStyle w:val="B10"/>
      </w:pPr>
      <w:r w:rsidRPr="00684CEA">
        <w:t>-</w:t>
      </w:r>
      <w:r w:rsidRPr="00684CEA">
        <w:tab/>
        <w:t>SNR of DL signal at reference point</w:t>
      </w:r>
    </w:p>
    <w:p w14:paraId="168393BE" w14:textId="77777777" w:rsidR="007D4C7E" w:rsidRPr="00684CEA" w:rsidRDefault="007D4C7E" w:rsidP="00FE1529">
      <w:pPr>
        <w:pStyle w:val="B10"/>
      </w:pPr>
      <w:r w:rsidRPr="00684CEA">
        <w:t>-</w:t>
      </w:r>
      <w:r w:rsidRPr="00684CEA">
        <w:tab/>
        <w:t>Faded DL channel</w:t>
      </w:r>
    </w:p>
    <w:p w14:paraId="50C79705" w14:textId="77777777" w:rsidR="007D4C7E" w:rsidRPr="00684CEA" w:rsidRDefault="007D4C7E" w:rsidP="007D4C7E">
      <w:pPr>
        <w:rPr>
          <w:lang w:val="en-US"/>
        </w:rPr>
      </w:pPr>
      <w:r w:rsidRPr="00684CEA">
        <w:rPr>
          <w:lang w:val="en-US"/>
        </w:rPr>
        <w:t>For a DNF setup the reference point for SNR of DL signal is defined as the inter</w:t>
      </w:r>
      <w:r w:rsidR="00B739C4">
        <w:rPr>
          <w:lang w:val="en-US"/>
        </w:rPr>
        <w:t>clause</w:t>
      </w:r>
      <w:r w:rsidRPr="00684CEA">
        <w:rPr>
          <w:lang w:val="en-US"/>
        </w:rPr>
        <w:t xml:space="preserve"> of the axes of rotation of the positioning system(s). For a DFF or IFF setups the reference point for SNR of DL signal is defined as the geometrical center of the QZ. From the UE perspective the reference point is the input of UE antenna array.</w:t>
      </w:r>
    </w:p>
    <w:p w14:paraId="13F98119" w14:textId="77777777" w:rsidR="007D4C7E" w:rsidRPr="00684CEA" w:rsidRDefault="001204E3" w:rsidP="007D4C7E">
      <w:pPr>
        <w:keepNext/>
        <w:keepLines/>
        <w:spacing w:before="60"/>
        <w:jc w:val="center"/>
        <w:rPr>
          <w:rFonts w:ascii="Arial" w:hAnsi="Arial"/>
          <w:b/>
          <w:lang w:eastAsia="x-none"/>
        </w:rPr>
      </w:pPr>
      <w:r w:rsidRPr="00684CEA">
        <w:rPr>
          <w:rFonts w:ascii="Arial" w:hAnsi="Arial"/>
          <w:b/>
          <w:noProof/>
          <w:lang w:eastAsia="x-none"/>
        </w:rPr>
        <w:drawing>
          <wp:inline distT="0" distB="0" distL="0" distR="0" wp14:anchorId="4DF274CC" wp14:editId="6977841C">
            <wp:extent cx="2940050" cy="1441450"/>
            <wp:effectExtent l="0" t="0" r="0" b="0"/>
            <wp:docPr id="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940050" cy="1441450"/>
                    </a:xfrm>
                    <a:prstGeom prst="rect">
                      <a:avLst/>
                    </a:prstGeom>
                    <a:noFill/>
                    <a:ln>
                      <a:noFill/>
                    </a:ln>
                  </pic:spPr>
                </pic:pic>
              </a:graphicData>
            </a:graphic>
          </wp:inline>
        </w:drawing>
      </w:r>
    </w:p>
    <w:p w14:paraId="65DA4D3C" w14:textId="77777777" w:rsidR="007D4C7E" w:rsidRPr="00684CEA" w:rsidRDefault="007D4C7E" w:rsidP="007D4C7E">
      <w:pPr>
        <w:keepLines/>
        <w:spacing w:after="240"/>
        <w:jc w:val="center"/>
        <w:rPr>
          <w:rFonts w:ascii="Arial" w:hAnsi="Arial"/>
          <w:b/>
          <w:lang w:eastAsia="ja-JP"/>
        </w:rPr>
      </w:pPr>
      <w:r w:rsidRPr="00684CEA">
        <w:rPr>
          <w:rFonts w:ascii="Arial" w:hAnsi="Arial"/>
          <w:b/>
          <w:lang w:eastAsia="x-none"/>
        </w:rPr>
        <w:t>Figure 7.2.1.3-1: DL SNR reference point for UE Demodulation and CSI testing methodology</w:t>
      </w:r>
    </w:p>
    <w:p w14:paraId="02D1D6A2" w14:textId="77777777" w:rsidR="007D4C7E" w:rsidRPr="00684CEA" w:rsidRDefault="007D4C7E" w:rsidP="007D4C7E">
      <w:pPr>
        <w:spacing w:after="120"/>
        <w:rPr>
          <w:lang w:val="en-US"/>
        </w:rPr>
      </w:pPr>
    </w:p>
    <w:p w14:paraId="4723C48A" w14:textId="77777777" w:rsidR="007D4C7E" w:rsidRPr="00684CEA" w:rsidRDefault="007D4C7E" w:rsidP="007D4C7E">
      <w:pPr>
        <w:spacing w:after="120"/>
        <w:rPr>
          <w:lang w:val="en-US"/>
        </w:rPr>
      </w:pPr>
      <w:r w:rsidRPr="00684CEA">
        <w:rPr>
          <w:lang w:val="en-US"/>
        </w:rPr>
        <w:t>The performance requirements in TS 38.101-4 [18] will be specified at the reference point, according to the following principles:</w:t>
      </w:r>
    </w:p>
    <w:p w14:paraId="4237CB1C" w14:textId="77777777" w:rsidR="007D4C7E" w:rsidRPr="00684CEA" w:rsidRDefault="007D4C7E" w:rsidP="00FE1529">
      <w:pPr>
        <w:pStyle w:val="B10"/>
        <w:rPr>
          <w:lang w:val="en-US"/>
        </w:rPr>
      </w:pPr>
      <w:r w:rsidRPr="00684CEA">
        <w:rPr>
          <w:lang w:val="en-US"/>
        </w:rPr>
        <w:t>-</w:t>
      </w:r>
      <w:r w:rsidRPr="00684CEA">
        <w:rPr>
          <w:lang w:val="en-US"/>
        </w:rPr>
        <w:tab/>
        <w:t>Mode 1 (fixed SNR emulation)</w:t>
      </w:r>
    </w:p>
    <w:p w14:paraId="7177CE01" w14:textId="77777777" w:rsidR="007D4C7E" w:rsidRPr="00684CEA" w:rsidRDefault="007D4C7E" w:rsidP="00FE1529">
      <w:pPr>
        <w:pStyle w:val="B20"/>
        <w:rPr>
          <w:lang w:eastAsia="ko-KR"/>
        </w:rPr>
      </w:pPr>
      <w:r w:rsidRPr="00684CEA">
        <w:rPr>
          <w:lang w:eastAsia="ko-KR"/>
        </w:rPr>
        <w:t>-</w:t>
      </w:r>
      <w:r w:rsidRPr="00684CEA">
        <w:rPr>
          <w:lang w:eastAsia="ko-KR"/>
        </w:rPr>
        <w:tab/>
        <w:t>Test system will transmit the useful signal and noise signals to emulate target SNR condition.</w:t>
      </w:r>
    </w:p>
    <w:p w14:paraId="1C26FE97" w14:textId="77777777" w:rsidR="007D4C7E" w:rsidRPr="00684CEA" w:rsidRDefault="007D4C7E" w:rsidP="00FE1529">
      <w:pPr>
        <w:pStyle w:val="B20"/>
        <w:rPr>
          <w:lang w:eastAsia="ko-KR"/>
        </w:rPr>
      </w:pPr>
      <w:r w:rsidRPr="00684CEA">
        <w:rPr>
          <w:lang w:eastAsia="ko-KR"/>
        </w:rPr>
        <w:t>-</w:t>
      </w:r>
      <w:r w:rsidRPr="00684CEA">
        <w:rPr>
          <w:lang w:eastAsia="ko-KR"/>
        </w:rPr>
        <w:tab/>
        <w:t xml:space="preserve">Specify absolute Noc level </w:t>
      </w:r>
      <w:r w:rsidRPr="00684CEA">
        <w:rPr>
          <w:lang w:val="en-US" w:eastAsia="ko-KR"/>
        </w:rPr>
        <w:t>at the reference point</w:t>
      </w:r>
    </w:p>
    <w:p w14:paraId="1F01B502" w14:textId="77777777" w:rsidR="007D4C7E" w:rsidRPr="00684CEA" w:rsidRDefault="007D4C7E" w:rsidP="00FE1529">
      <w:pPr>
        <w:pStyle w:val="B30"/>
        <w:rPr>
          <w:lang w:eastAsia="ja-JP"/>
        </w:rPr>
      </w:pPr>
      <w:r w:rsidRPr="00684CEA">
        <w:rPr>
          <w:lang w:eastAsia="ja-JP"/>
        </w:rPr>
        <w:t>-</w:t>
      </w:r>
      <w:r w:rsidRPr="00684CEA">
        <w:rPr>
          <w:lang w:eastAsia="ja-JP"/>
        </w:rPr>
        <w:tab/>
        <w:t>Noc level may have different value according to operating band and UE Power class</w:t>
      </w:r>
    </w:p>
    <w:p w14:paraId="1F89D283" w14:textId="77777777" w:rsidR="007D4C7E" w:rsidRPr="00684CEA" w:rsidRDefault="007D4C7E" w:rsidP="00FE1529">
      <w:pPr>
        <w:pStyle w:val="B20"/>
        <w:rPr>
          <w:lang w:eastAsia="ko-KR"/>
        </w:rPr>
      </w:pPr>
      <w:r w:rsidRPr="00684CEA">
        <w:rPr>
          <w:lang w:eastAsia="ko-KR"/>
        </w:rPr>
        <w:t>-</w:t>
      </w:r>
      <w:r w:rsidRPr="00684CEA">
        <w:rPr>
          <w:lang w:eastAsia="ko-KR"/>
        </w:rPr>
        <w:tab/>
        <w:t>Specify SNR</w:t>
      </w:r>
      <w:r w:rsidRPr="00684CEA">
        <w:rPr>
          <w:vertAlign w:val="subscript"/>
          <w:lang w:eastAsia="ko-KR"/>
        </w:rPr>
        <w:t>RP</w:t>
      </w:r>
      <w:r w:rsidRPr="00684CEA">
        <w:rPr>
          <w:lang w:val="en-US" w:eastAsia="ko-KR"/>
        </w:rPr>
        <w:t xml:space="preserve"> at the reference point</w:t>
      </w:r>
    </w:p>
    <w:p w14:paraId="055DBBB1" w14:textId="77777777" w:rsidR="007D4C7E" w:rsidRPr="00684CEA" w:rsidRDefault="007D4C7E" w:rsidP="00FE1529">
      <w:pPr>
        <w:pStyle w:val="B30"/>
        <w:rPr>
          <w:lang w:eastAsia="ja-JP"/>
        </w:rPr>
      </w:pPr>
      <w:r w:rsidRPr="00684CEA">
        <w:rPr>
          <w:lang w:eastAsia="ja-JP"/>
        </w:rPr>
        <w:t>-</w:t>
      </w:r>
      <w:r w:rsidRPr="00684CEA">
        <w:rPr>
          <w:lang w:eastAsia="ja-JP"/>
        </w:rPr>
        <w:tab/>
        <w:t>SNR</w:t>
      </w:r>
      <w:r w:rsidRPr="00684CEA">
        <w:rPr>
          <w:vertAlign w:val="subscript"/>
          <w:lang w:eastAsia="ja-JP"/>
        </w:rPr>
        <w:t>RP</w:t>
      </w:r>
      <w:r w:rsidRPr="00684CEA">
        <w:rPr>
          <w:lang w:eastAsia="ja-JP"/>
        </w:rPr>
        <w:t xml:space="preserve"> is a </w:t>
      </w:r>
      <w:r w:rsidRPr="00684CEA">
        <w:rPr>
          <w:lang w:val="en-US" w:eastAsia="ja-JP"/>
        </w:rPr>
        <w:t>test-specific value</w:t>
      </w:r>
      <w:r w:rsidRPr="00684CEA">
        <w:rPr>
          <w:lang w:eastAsia="ja-JP"/>
        </w:rPr>
        <w:t xml:space="preserve"> </w:t>
      </w:r>
    </w:p>
    <w:p w14:paraId="77F62F71" w14:textId="77777777" w:rsidR="007D4C7E" w:rsidRPr="00684CEA" w:rsidRDefault="007D4C7E" w:rsidP="00FE1529">
      <w:pPr>
        <w:pStyle w:val="B10"/>
        <w:rPr>
          <w:lang w:val="en-US"/>
        </w:rPr>
      </w:pPr>
      <w:r w:rsidRPr="00684CEA">
        <w:rPr>
          <w:lang w:val="en-US"/>
        </w:rPr>
        <w:t>-</w:t>
      </w:r>
      <w:r w:rsidRPr="00684CEA">
        <w:rPr>
          <w:lang w:val="en-US"/>
        </w:rPr>
        <w:tab/>
        <w:t>Mode 2 (noise-free emulation)</w:t>
      </w:r>
    </w:p>
    <w:p w14:paraId="3A870075" w14:textId="77777777" w:rsidR="007D4C7E" w:rsidRPr="00684CEA" w:rsidRDefault="007D4C7E" w:rsidP="00FE1529">
      <w:pPr>
        <w:pStyle w:val="B20"/>
        <w:rPr>
          <w:lang w:eastAsia="ko-KR"/>
        </w:rPr>
      </w:pPr>
      <w:r w:rsidRPr="00684CEA">
        <w:rPr>
          <w:lang w:eastAsia="ko-KR"/>
        </w:rPr>
        <w:lastRenderedPageBreak/>
        <w:t>-</w:t>
      </w:r>
      <w:r w:rsidRPr="00684CEA">
        <w:rPr>
          <w:lang w:eastAsia="ko-KR"/>
        </w:rPr>
        <w:tab/>
        <w:t>Test system will transmit the useful signal only</w:t>
      </w:r>
    </w:p>
    <w:p w14:paraId="68294C76" w14:textId="77777777" w:rsidR="007D4C7E" w:rsidRPr="00684CEA" w:rsidRDefault="007D4C7E" w:rsidP="00FE1529">
      <w:pPr>
        <w:pStyle w:val="B20"/>
        <w:rPr>
          <w:lang w:eastAsia="ko-KR"/>
        </w:rPr>
      </w:pPr>
      <w:r w:rsidRPr="00684CEA">
        <w:rPr>
          <w:lang w:eastAsia="ko-KR"/>
        </w:rPr>
        <w:t>-</w:t>
      </w:r>
      <w:r w:rsidRPr="00684CEA">
        <w:rPr>
          <w:lang w:eastAsia="ko-KR"/>
        </w:rPr>
        <w:tab/>
        <w:t xml:space="preserve">Specify absolute Es level </w:t>
      </w:r>
      <w:r w:rsidRPr="00684CEA">
        <w:rPr>
          <w:lang w:val="en-US" w:eastAsia="ko-KR"/>
        </w:rPr>
        <w:t>at the reference point</w:t>
      </w:r>
    </w:p>
    <w:p w14:paraId="13674168" w14:textId="77777777" w:rsidR="00DE0CA0" w:rsidRDefault="00DE0CA0" w:rsidP="00FE1529">
      <w:pPr>
        <w:pStyle w:val="B10"/>
      </w:pPr>
      <w:bookmarkStart w:id="419" w:name="_Toc21020206"/>
      <w:r w:rsidRPr="007D4C7E">
        <w:t>-</w:t>
      </w:r>
      <w:r w:rsidRPr="007D4C7E">
        <w:tab/>
        <w:t xml:space="preserve">Downlink signal and noise are aligned to </w:t>
      </w:r>
      <w:r>
        <w:t>the direction with the following criteria:</w:t>
      </w:r>
    </w:p>
    <w:p w14:paraId="7B44F3E4" w14:textId="77777777" w:rsidR="00DE0CA0" w:rsidRDefault="00DE0CA0" w:rsidP="00FE1529">
      <w:pPr>
        <w:pStyle w:val="B20"/>
      </w:pPr>
      <w:r>
        <w:tab/>
        <w:t xml:space="preserve">Select the known Rx beam peak direction reused from RF testing </w:t>
      </w:r>
      <w:r w:rsidRPr="00961C85">
        <w:t>if available</w:t>
      </w:r>
      <w:r w:rsidRPr="00CE7013">
        <w:t xml:space="preserve">, </w:t>
      </w:r>
      <w:r w:rsidRPr="00961C85">
        <w:t>as far as</w:t>
      </w:r>
      <w:r w:rsidRPr="00CE7013">
        <w:t xml:space="preserve"> </w:t>
      </w:r>
      <w:r>
        <w:t xml:space="preserve">it satisfies </w:t>
      </w:r>
      <w:r w:rsidRPr="00506559">
        <w:t xml:space="preserve">minimum isolation requirement </w:t>
      </w:r>
      <w:r>
        <w:t xml:space="preserve">defined in TS 38.521-4 [21] </w:t>
      </w:r>
      <w:r w:rsidRPr="00506559">
        <w:t xml:space="preserve">and rank number </w:t>
      </w:r>
      <w:r>
        <w:t xml:space="preserve">in TS 38.521-4 [21] </w:t>
      </w:r>
      <w:r w:rsidRPr="00506559">
        <w:t>corresponding to the test cases</w:t>
      </w:r>
    </w:p>
    <w:p w14:paraId="1F4D6C1D" w14:textId="77777777" w:rsidR="00DE0CA0" w:rsidRPr="007A2072" w:rsidRDefault="00FE1529" w:rsidP="00FE1529">
      <w:pPr>
        <w:pStyle w:val="B20"/>
        <w:rPr>
          <w:lang w:eastAsia="ja-JP"/>
        </w:rPr>
      </w:pPr>
      <w:r>
        <w:rPr>
          <w:lang w:eastAsia="ja-JP"/>
        </w:rPr>
        <w:tab/>
      </w:r>
      <w:r w:rsidR="00DE0CA0">
        <w:rPr>
          <w:lang w:eastAsia="ja-JP"/>
        </w:rPr>
        <w:t xml:space="preserve">Otherwise select one direction which satisfied </w:t>
      </w:r>
      <w:r w:rsidR="00DE0CA0" w:rsidRPr="00506559">
        <w:rPr>
          <w:lang w:eastAsia="ja-JP"/>
        </w:rPr>
        <w:t xml:space="preserve">the REFSENS defined in TS 38.101-2 [16], minimum isolation requirement </w:t>
      </w:r>
      <w:r w:rsidR="00DE0CA0">
        <w:rPr>
          <w:lang w:eastAsia="ja-JP"/>
        </w:rPr>
        <w:t xml:space="preserve">defined in TS 38.521-4 [21] </w:t>
      </w:r>
      <w:r w:rsidR="00DE0CA0" w:rsidRPr="00506559">
        <w:rPr>
          <w:lang w:eastAsia="ja-JP"/>
        </w:rPr>
        <w:t xml:space="preserve">and rank number </w:t>
      </w:r>
      <w:r w:rsidR="00DE0CA0">
        <w:rPr>
          <w:lang w:eastAsia="ja-JP"/>
        </w:rPr>
        <w:t xml:space="preserve">in TS 38.521-4 [21] </w:t>
      </w:r>
      <w:r w:rsidR="00DE0CA0" w:rsidRPr="00506559">
        <w:rPr>
          <w:lang w:eastAsia="ja-JP"/>
        </w:rPr>
        <w:t>corresponding to the test cases</w:t>
      </w:r>
      <w:r w:rsidR="00DE0CA0">
        <w:rPr>
          <w:lang w:eastAsia="ja-JP"/>
        </w:rPr>
        <w:t>.</w:t>
      </w:r>
    </w:p>
    <w:p w14:paraId="783958CB" w14:textId="77777777" w:rsidR="007D4C7E" w:rsidRPr="00684CEA" w:rsidRDefault="007D4C7E" w:rsidP="00ED0D32">
      <w:pPr>
        <w:pStyle w:val="Heading5"/>
      </w:pPr>
      <w:bookmarkStart w:id="420" w:name="_Toc29813038"/>
      <w:bookmarkStart w:id="421" w:name="_Toc29813304"/>
      <w:bookmarkStart w:id="422" w:name="_Toc52565522"/>
      <w:bookmarkStart w:id="423" w:name="_Toc137568835"/>
      <w:bookmarkStart w:id="424" w:name="_Toc138875762"/>
      <w:bookmarkStart w:id="425" w:name="_Toc138876253"/>
      <w:r w:rsidRPr="00684CEA">
        <w:t>7.2.1.3.1</w:t>
      </w:r>
      <w:r w:rsidRPr="00684CEA">
        <w:tab/>
        <w:t>Test parameters for Mode 1</w:t>
      </w:r>
      <w:bookmarkEnd w:id="419"/>
      <w:bookmarkEnd w:id="420"/>
      <w:bookmarkEnd w:id="421"/>
      <w:bookmarkEnd w:id="422"/>
      <w:bookmarkEnd w:id="423"/>
      <w:bookmarkEnd w:id="424"/>
      <w:bookmarkEnd w:id="425"/>
    </w:p>
    <w:p w14:paraId="4B104FCB" w14:textId="77777777" w:rsidR="007D4C7E" w:rsidRPr="00684CEA" w:rsidRDefault="007D4C7E" w:rsidP="007D4C7E">
      <w:pPr>
        <w:spacing w:after="120"/>
        <w:rPr>
          <w:lang w:val="en-US"/>
        </w:rPr>
      </w:pPr>
      <w:r w:rsidRPr="00684CEA">
        <w:rPr>
          <w:lang w:val="en-US"/>
        </w:rPr>
        <w:t xml:space="preserve">Simulations for UE demodulation and CSI are normally run at baseband, with results expressed as </w:t>
      </w:r>
      <w:r w:rsidRPr="00684CEA">
        <w:t>SNR</w:t>
      </w:r>
      <w:r w:rsidRPr="00684CEA">
        <w:rPr>
          <w:vertAlign w:val="subscript"/>
        </w:rPr>
        <w:t>BB</w:t>
      </w:r>
      <w:r w:rsidRPr="00684CEA">
        <w:rPr>
          <w:lang w:val="en-US"/>
        </w:rPr>
        <w:t>, and do not take into account the noise of the UE RF front end. For over-the-air testing it is not feasible in practice to use signal levels high enough to make the noise of the UE RF front end negligible. The approach below has been agreed:</w:t>
      </w:r>
    </w:p>
    <w:p w14:paraId="4BD1F5E3" w14:textId="77777777" w:rsidR="007D4C7E" w:rsidRPr="00684CEA" w:rsidRDefault="007D4C7E" w:rsidP="00544503">
      <w:pPr>
        <w:pStyle w:val="B10"/>
        <w:rPr>
          <w:lang w:eastAsia="ja-JP"/>
        </w:rPr>
      </w:pPr>
      <w:r w:rsidRPr="00684CEA">
        <w:rPr>
          <w:lang w:eastAsia="ja-JP"/>
        </w:rPr>
        <w:t>-</w:t>
      </w:r>
      <w:r w:rsidRPr="00684CEA">
        <w:rPr>
          <w:lang w:eastAsia="ja-JP"/>
        </w:rPr>
        <w:tab/>
      </w:r>
      <w:r w:rsidRPr="00684CEA">
        <w:t>Set wanted noise to give 1dB difference between Reference point SNR and Baseband SNR, using agreed UE requirements, so SNR</w:t>
      </w:r>
      <w:r w:rsidRPr="00684CEA">
        <w:rPr>
          <w:vertAlign w:val="subscript"/>
        </w:rPr>
        <w:t>RP</w:t>
      </w:r>
      <w:r w:rsidRPr="00684CEA">
        <w:t xml:space="preserve"> = SNR</w:t>
      </w:r>
      <w:r w:rsidRPr="00684CEA">
        <w:rPr>
          <w:vertAlign w:val="subscript"/>
        </w:rPr>
        <w:t>BB</w:t>
      </w:r>
      <w:r w:rsidRPr="00684CEA">
        <w:t xml:space="preserve"> + 1dB</w:t>
      </w:r>
    </w:p>
    <w:p w14:paraId="50D2E8D2" w14:textId="77777777" w:rsidR="007D4C7E" w:rsidRPr="00684CEA" w:rsidRDefault="007D4C7E" w:rsidP="00544503">
      <w:pPr>
        <w:pStyle w:val="B10"/>
      </w:pPr>
      <w:r w:rsidRPr="00684CEA">
        <w:rPr>
          <w:lang w:eastAsia="ja-JP"/>
        </w:rPr>
        <w:t>-</w:t>
      </w:r>
      <w:r w:rsidRPr="00684CEA">
        <w:rPr>
          <w:lang w:eastAsia="ja-JP"/>
        </w:rPr>
        <w:tab/>
      </w:r>
      <w:r w:rsidRPr="00684CEA">
        <w:t>Figure 7.2.1.3-2 shows the principle</w:t>
      </w:r>
    </w:p>
    <w:p w14:paraId="463A9495" w14:textId="77777777" w:rsidR="007D4C7E" w:rsidRPr="00684CEA" w:rsidRDefault="007D4C7E" w:rsidP="007D4C7E">
      <w:pPr>
        <w:rPr>
          <w:rFonts w:eastAsia="Times New Roman"/>
          <w:iCs/>
          <w:lang w:eastAsia="ja-JP"/>
        </w:rPr>
      </w:pPr>
      <w:r w:rsidRPr="00684CEA">
        <w:rPr>
          <w:rFonts w:eastAsia="Times New Roman"/>
          <w:iCs/>
          <w:lang w:eastAsia="ja-JP"/>
        </w:rPr>
        <w:t>The Noc values are based on REFSENS for the operating band and on the UE Power class, and taking a baseline of UE Power Class 3 in band n260.</w:t>
      </w:r>
    </w:p>
    <w:p w14:paraId="5062FF3B" w14:textId="77777777" w:rsidR="007D4C7E" w:rsidRPr="00684CEA" w:rsidRDefault="007D4C7E" w:rsidP="007D4C7E">
      <w:pPr>
        <w:jc w:val="center"/>
        <w:rPr>
          <w:iCs/>
          <w:lang w:eastAsia="ja-JP"/>
        </w:rPr>
      </w:pPr>
      <w:r w:rsidRPr="00684CEA">
        <w:rPr>
          <w:iCs/>
          <w:lang w:eastAsia="ja-JP"/>
        </w:rPr>
        <w:t>Noc = RESFENS</w:t>
      </w:r>
      <w:r w:rsidRPr="00684CEA">
        <w:rPr>
          <w:iCs/>
          <w:vertAlign w:val="subscript"/>
          <w:lang w:eastAsia="ja-JP"/>
        </w:rPr>
        <w:t>PC3, n260, 50MHz</w:t>
      </w:r>
      <w:r w:rsidRPr="00684CEA">
        <w:rPr>
          <w:iCs/>
          <w:lang w:eastAsia="ja-JP"/>
        </w:rPr>
        <w:t xml:space="preserve"> -10log</w:t>
      </w:r>
      <w:r w:rsidRPr="00684CEA">
        <w:rPr>
          <w:iCs/>
          <w:vertAlign w:val="subscript"/>
          <w:lang w:eastAsia="ja-JP"/>
        </w:rPr>
        <w:t>10</w:t>
      </w:r>
      <w:r w:rsidRPr="00684CEA">
        <w:rPr>
          <w:iCs/>
          <w:lang w:eastAsia="ja-JP"/>
        </w:rPr>
        <w:t>(SCS</w:t>
      </w:r>
      <w:r w:rsidRPr="00684CEA">
        <w:rPr>
          <w:vertAlign w:val="subscript"/>
        </w:rPr>
        <w:t>REFSENS</w:t>
      </w:r>
      <w:r w:rsidRPr="00684CEA">
        <w:rPr>
          <w:iCs/>
          <w:lang w:eastAsia="ja-JP"/>
        </w:rPr>
        <w:t xml:space="preserve"> x PRB</w:t>
      </w:r>
      <w:r w:rsidRPr="00684CEA">
        <w:rPr>
          <w:vertAlign w:val="subscript"/>
        </w:rPr>
        <w:t>REFSENS</w:t>
      </w:r>
      <w:r w:rsidRPr="00684CEA">
        <w:rPr>
          <w:iCs/>
          <w:lang w:eastAsia="ja-JP"/>
        </w:rPr>
        <w:t xml:space="preserve"> x 12) - SNR</w:t>
      </w:r>
      <w:r w:rsidRPr="00684CEA">
        <w:rPr>
          <w:vertAlign w:val="subscript"/>
        </w:rPr>
        <w:t>REFSENS</w:t>
      </w:r>
      <w:r w:rsidRPr="00684CEA">
        <w:rPr>
          <w:iCs/>
          <w:lang w:eastAsia="ja-JP"/>
        </w:rPr>
        <w:t xml:space="preserve"> + ∆</w:t>
      </w:r>
      <w:r w:rsidRPr="00684CEA">
        <w:rPr>
          <w:iCs/>
          <w:vertAlign w:val="subscript"/>
          <w:lang w:eastAsia="ja-JP"/>
        </w:rPr>
        <w:t>thermal</w:t>
      </w:r>
    </w:p>
    <w:p w14:paraId="00E651E1" w14:textId="77777777" w:rsidR="007D4C7E" w:rsidRPr="00684CEA" w:rsidRDefault="007D4C7E" w:rsidP="007D4C7E">
      <w:pPr>
        <w:rPr>
          <w:rFonts w:eastAsia="Times New Roman"/>
          <w:iCs/>
          <w:lang w:eastAsia="ja-JP"/>
        </w:rPr>
      </w:pPr>
      <w:r w:rsidRPr="00684CEA">
        <w:rPr>
          <w:rFonts w:eastAsia="Times New Roman"/>
          <w:iCs/>
          <w:lang w:eastAsia="ja-JP"/>
        </w:rPr>
        <w:t>where:</w:t>
      </w:r>
    </w:p>
    <w:p w14:paraId="1EDFD73E" w14:textId="77777777" w:rsidR="007D4C7E" w:rsidRPr="00684CEA" w:rsidRDefault="007D4C7E" w:rsidP="00544503">
      <w:pPr>
        <w:pStyle w:val="B10"/>
      </w:pPr>
      <w:r w:rsidRPr="00684CEA">
        <w:t>-</w:t>
      </w:r>
      <w:r w:rsidRPr="00684CEA">
        <w:tab/>
        <w:t>REFSENS</w:t>
      </w:r>
      <w:r w:rsidRPr="00684CEA">
        <w:rPr>
          <w:vertAlign w:val="subscript"/>
        </w:rPr>
        <w:t>PC3, n260, 50MHz</w:t>
      </w:r>
      <w:r w:rsidRPr="00684CEA">
        <w:t xml:space="preserve"> is the REFSENSvalue in dBm specified for Power Class 3 UE in band n260 for 50MHz channel bandwidth in TS 38.101-2 [16] </w:t>
      </w:r>
      <w:r w:rsidRPr="00684CEA">
        <w:rPr>
          <w:rFonts w:eastAsia="SimSun"/>
        </w:rPr>
        <w:t>Table 7.3.2.3-1</w:t>
      </w:r>
      <w:r w:rsidRPr="00684CEA">
        <w:rPr>
          <w:iCs/>
          <w:lang w:eastAsia="ja-JP"/>
        </w:rPr>
        <w:t>, [dBm/Hz]</w:t>
      </w:r>
    </w:p>
    <w:p w14:paraId="0C512957" w14:textId="77777777" w:rsidR="007D4C7E" w:rsidRPr="00684CEA" w:rsidRDefault="007D4C7E" w:rsidP="00544503">
      <w:pPr>
        <w:pStyle w:val="B10"/>
      </w:pPr>
      <w:r w:rsidRPr="00684CEA">
        <w:t>-</w:t>
      </w:r>
      <w:r w:rsidRPr="00684CEA">
        <w:tab/>
        <w:t>SCS</w:t>
      </w:r>
      <w:r w:rsidRPr="00684CEA">
        <w:rPr>
          <w:vertAlign w:val="subscript"/>
        </w:rPr>
        <w:t>REFSENS</w:t>
      </w:r>
      <w:r w:rsidRPr="00684CEA">
        <w:t xml:space="preserve"> is a subcarrier spacing associated with N</w:t>
      </w:r>
      <w:r w:rsidRPr="00684CEA">
        <w:rPr>
          <w:vertAlign w:val="subscript"/>
        </w:rPr>
        <w:t>RB</w:t>
      </w:r>
      <w:r w:rsidRPr="00684CEA">
        <w:t xml:space="preserve"> for 50MHz in TS 38.101-2 [16] </w:t>
      </w:r>
      <w:r w:rsidRPr="00684CEA">
        <w:rPr>
          <w:rFonts w:eastAsia="SimSun"/>
        </w:rPr>
        <w:t>Table 5.3.2-1, chosen as 120kHz</w:t>
      </w:r>
      <w:r w:rsidRPr="00684CEA">
        <w:t xml:space="preserve">. </w:t>
      </w:r>
    </w:p>
    <w:p w14:paraId="20AB95FC" w14:textId="77777777" w:rsidR="007D4C7E" w:rsidRPr="00684CEA" w:rsidRDefault="007D4C7E" w:rsidP="00544503">
      <w:pPr>
        <w:pStyle w:val="B10"/>
      </w:pPr>
      <w:r w:rsidRPr="00684CEA">
        <w:t>-</w:t>
      </w:r>
      <w:r w:rsidRPr="00684CEA">
        <w:tab/>
        <w:t>PRB</w:t>
      </w:r>
      <w:r w:rsidRPr="00684CEA">
        <w:rPr>
          <w:vertAlign w:val="subscript"/>
        </w:rPr>
        <w:t>REFSENS</w:t>
      </w:r>
      <w:r w:rsidRPr="00684CEA">
        <w:t xml:space="preserve"> is N</w:t>
      </w:r>
      <w:r w:rsidRPr="00684CEA">
        <w:rPr>
          <w:vertAlign w:val="subscript"/>
        </w:rPr>
        <w:t>RB</w:t>
      </w:r>
      <w:r w:rsidRPr="00684CEA">
        <w:t xml:space="preserve"> associated with subcarrier spacing </w:t>
      </w:r>
      <w:r w:rsidRPr="00684CEA">
        <w:rPr>
          <w:rFonts w:eastAsia="SimSun"/>
        </w:rPr>
        <w:t>120kHz</w:t>
      </w:r>
      <w:r w:rsidRPr="00684CEA">
        <w:t xml:space="preserve"> for 50MHz in TS 38.101-2 [16] </w:t>
      </w:r>
      <w:r w:rsidRPr="00684CEA">
        <w:rPr>
          <w:rFonts w:eastAsia="SimSun"/>
        </w:rPr>
        <w:t>Table 5.3.2-1 and is 32</w:t>
      </w:r>
      <w:r w:rsidRPr="00684CEA">
        <w:t>.</w:t>
      </w:r>
    </w:p>
    <w:p w14:paraId="71A5962F" w14:textId="77777777" w:rsidR="007D4C7E" w:rsidRPr="00684CEA" w:rsidRDefault="007D4C7E" w:rsidP="00544503">
      <w:pPr>
        <w:pStyle w:val="B10"/>
      </w:pPr>
      <w:r w:rsidRPr="00684CEA">
        <w:t>-</w:t>
      </w:r>
      <w:r w:rsidRPr="00684CEA">
        <w:tab/>
        <w:t>12 is the number of subcarriers in a PRB</w:t>
      </w:r>
    </w:p>
    <w:p w14:paraId="787F8304" w14:textId="77777777" w:rsidR="007D4C7E" w:rsidRPr="00684CEA" w:rsidRDefault="007D4C7E" w:rsidP="00544503">
      <w:pPr>
        <w:pStyle w:val="B10"/>
      </w:pPr>
      <w:r w:rsidRPr="00684CEA">
        <w:t>-</w:t>
      </w:r>
      <w:r w:rsidRPr="00684CEA">
        <w:tab/>
        <w:t>SNR</w:t>
      </w:r>
      <w:r w:rsidRPr="00684CEA">
        <w:rPr>
          <w:vertAlign w:val="subscript"/>
        </w:rPr>
        <w:t>REFSENS</w:t>
      </w:r>
      <w:r w:rsidRPr="00684CEA">
        <w:t xml:space="preserve"> = -1 dB is the SNR used for simulation of REFSENS </w:t>
      </w:r>
    </w:p>
    <w:p w14:paraId="4ED2354D" w14:textId="77777777" w:rsidR="007D4C7E" w:rsidRPr="00684CEA" w:rsidRDefault="007D4C7E" w:rsidP="00544503">
      <w:pPr>
        <w:pStyle w:val="B10"/>
        <w:rPr>
          <w:rFonts w:ascii="Arial" w:eastAsia="Calibri" w:hAnsi="Arial" w:cs="Arial"/>
          <w:b/>
          <w:sz w:val="18"/>
          <w:szCs w:val="18"/>
        </w:rPr>
      </w:pPr>
      <w:r w:rsidRPr="00684CEA">
        <w:t>-</w:t>
      </w:r>
      <w:r w:rsidRPr="00684CEA">
        <w:tab/>
        <w:t>∆</w:t>
      </w:r>
      <w:r w:rsidRPr="00684CEA">
        <w:rPr>
          <w:vertAlign w:val="subscript"/>
        </w:rPr>
        <w:t>thermal</w:t>
      </w:r>
      <w:r w:rsidRPr="00684CEA">
        <w:t xml:space="preserve"> is the amount of dB that the wanted noise is set above UE thermal noise, giving a rise in total noise of </w:t>
      </w:r>
      <w:r w:rsidRPr="00684CEA">
        <w:rPr>
          <w:rFonts w:ascii="Arial" w:eastAsia="Calibri" w:hAnsi="Arial" w:cs="Arial"/>
          <w:b/>
          <w:sz w:val="18"/>
          <w:szCs w:val="18"/>
        </w:rPr>
        <w:t>∆</w:t>
      </w:r>
      <w:r w:rsidRPr="00684CEA">
        <w:rPr>
          <w:rFonts w:ascii="Arial" w:eastAsia="Calibri" w:hAnsi="Arial" w:cs="Arial"/>
          <w:b/>
          <w:sz w:val="18"/>
          <w:szCs w:val="18"/>
          <w:vertAlign w:val="subscript"/>
        </w:rPr>
        <w:t>BB</w:t>
      </w:r>
      <w:r w:rsidRPr="00684CEA">
        <w:t>. ∆</w:t>
      </w:r>
      <w:r w:rsidRPr="00684CEA">
        <w:rPr>
          <w:vertAlign w:val="subscript"/>
        </w:rPr>
        <w:t>thermal</w:t>
      </w:r>
      <w:r w:rsidRPr="00684CEA">
        <w:t xml:space="preserve"> = 6dB, giving a rise in total noise of 1dB</w:t>
      </w:r>
      <w:r w:rsidRPr="00684CEA">
        <w:rPr>
          <w:rFonts w:ascii="Arial" w:eastAsia="Calibri" w:hAnsi="Arial" w:cs="Arial"/>
          <w:b/>
          <w:sz w:val="18"/>
          <w:szCs w:val="18"/>
        </w:rPr>
        <w:t>.</w:t>
      </w:r>
    </w:p>
    <w:p w14:paraId="7153A6C2" w14:textId="77777777" w:rsidR="007D4C7E" w:rsidRPr="00684CEA" w:rsidRDefault="001204E3" w:rsidP="00ED0D32">
      <w:pPr>
        <w:pStyle w:val="TH"/>
        <w:rPr>
          <w:lang w:val="en-US"/>
        </w:rPr>
      </w:pPr>
      <w:r w:rsidRPr="00684CEA">
        <w:rPr>
          <w:noProof/>
        </w:rPr>
        <w:lastRenderedPageBreak/>
        <w:drawing>
          <wp:inline distT="0" distB="0" distL="0" distR="0" wp14:anchorId="29140362" wp14:editId="7FD29EF0">
            <wp:extent cx="3797300" cy="2463800"/>
            <wp:effectExtent l="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797300" cy="2463800"/>
                    </a:xfrm>
                    <a:prstGeom prst="rect">
                      <a:avLst/>
                    </a:prstGeom>
                    <a:noFill/>
                    <a:ln>
                      <a:noFill/>
                    </a:ln>
                  </pic:spPr>
                </pic:pic>
              </a:graphicData>
            </a:graphic>
          </wp:inline>
        </w:drawing>
      </w:r>
    </w:p>
    <w:p w14:paraId="31314DE0" w14:textId="77777777" w:rsidR="007D4C7E" w:rsidRPr="00684CEA" w:rsidRDefault="007D4C7E" w:rsidP="00ED0D32">
      <w:pPr>
        <w:pStyle w:val="TF"/>
        <w:rPr>
          <w:lang w:eastAsia="ja-JP"/>
        </w:rPr>
      </w:pPr>
      <w:r w:rsidRPr="00684CEA">
        <w:t>Figure 7.2.1.3-2: Reference point SNR</w:t>
      </w:r>
      <w:r w:rsidRPr="00684CEA">
        <w:rPr>
          <w:vertAlign w:val="subscript"/>
        </w:rPr>
        <w:t>RP</w:t>
      </w:r>
      <w:r w:rsidRPr="00684CEA">
        <w:t xml:space="preserve"> and Baseband SNR</w:t>
      </w:r>
      <w:r w:rsidRPr="00684CEA">
        <w:rPr>
          <w:vertAlign w:val="subscript"/>
        </w:rPr>
        <w:t>BB</w:t>
      </w:r>
    </w:p>
    <w:p w14:paraId="4B854558" w14:textId="77777777" w:rsidR="007D4C7E" w:rsidRPr="00684CEA" w:rsidRDefault="007D4C7E" w:rsidP="007D4C7E">
      <w:r w:rsidRPr="00684CEA">
        <w:rPr>
          <w:iCs/>
          <w:lang w:eastAsia="ja-JP"/>
        </w:rPr>
        <w:t>The calculated Noc value for the baseline of UE Power class 3 in Band n260 is rounded to -155dBm/Hz.</w:t>
      </w:r>
    </w:p>
    <w:p w14:paraId="52C218EF" w14:textId="77777777" w:rsidR="007D4C7E" w:rsidRPr="00684CEA" w:rsidRDefault="007D4C7E" w:rsidP="007D4C7E">
      <w:pPr>
        <w:overflowPunct w:val="0"/>
        <w:autoSpaceDE w:val="0"/>
        <w:autoSpaceDN w:val="0"/>
        <w:adjustRightInd w:val="0"/>
        <w:spacing w:before="120" w:after="120"/>
        <w:jc w:val="both"/>
        <w:textAlignment w:val="baseline"/>
        <w:rPr>
          <w:lang w:val="en-US"/>
        </w:rPr>
      </w:pPr>
      <w:r w:rsidRPr="00684CEA">
        <w:rPr>
          <w:lang w:val="en-US"/>
        </w:rPr>
        <w:t>The following methodology to define the minimum Noc level for power class X (PC_X) and operating band Y (Band_Y) is used for the single carrier case and a single band device:</w:t>
      </w:r>
    </w:p>
    <w:p w14:paraId="7B436C1A" w14:textId="77777777" w:rsidR="007D4C7E" w:rsidRPr="00684CEA" w:rsidRDefault="007D4C7E" w:rsidP="007D4C7E">
      <w:pPr>
        <w:tabs>
          <w:tab w:val="center" w:pos="4536"/>
          <w:tab w:val="right" w:pos="9072"/>
        </w:tabs>
        <w:jc w:val="center"/>
        <w:rPr>
          <w:noProof/>
        </w:rPr>
      </w:pPr>
      <w:r w:rsidRPr="00684CEA">
        <w:rPr>
          <w:noProof/>
        </w:rPr>
        <w:t xml:space="preserve">Noc(PC_X, Band_Y) = -155 dBm/Hz + </w:t>
      </w:r>
      <w:r w:rsidRPr="00684CEA">
        <w:rPr>
          <w:noProof/>
          <w:lang w:eastAsia="ja-JP"/>
        </w:rPr>
        <w:t>REFSENS</w:t>
      </w:r>
      <w:r w:rsidRPr="00684CEA">
        <w:rPr>
          <w:noProof/>
          <w:vertAlign w:val="subscript"/>
          <w:lang w:eastAsia="ja-JP"/>
        </w:rPr>
        <w:t>PC_X, Band_Y, 50MHz</w:t>
      </w:r>
      <w:r w:rsidRPr="00684CEA">
        <w:rPr>
          <w:noProof/>
        </w:rPr>
        <w:t xml:space="preserve"> – </w:t>
      </w:r>
      <w:r w:rsidRPr="00684CEA">
        <w:rPr>
          <w:noProof/>
          <w:lang w:eastAsia="ja-JP"/>
        </w:rPr>
        <w:t>REFSENS</w:t>
      </w:r>
      <w:r w:rsidRPr="00684CEA">
        <w:rPr>
          <w:noProof/>
          <w:vertAlign w:val="subscript"/>
          <w:lang w:eastAsia="ja-JP"/>
        </w:rPr>
        <w:t>PC3, n260, 50MHz</w:t>
      </w:r>
    </w:p>
    <w:p w14:paraId="64971522" w14:textId="77777777" w:rsidR="007D4C7E" w:rsidRPr="00684CEA" w:rsidRDefault="007D4C7E" w:rsidP="007D4C7E">
      <w:pPr>
        <w:rPr>
          <w:iCs/>
          <w:lang w:eastAsia="ja-JP"/>
        </w:rPr>
      </w:pPr>
      <w:r w:rsidRPr="00684CEA">
        <w:rPr>
          <w:iCs/>
          <w:lang w:eastAsia="ja-JP"/>
        </w:rPr>
        <w:t xml:space="preserve">where REFSENS values are specified in TS 38.101-2 </w:t>
      </w:r>
      <w:r w:rsidRPr="00684CEA">
        <w:t>[16]</w:t>
      </w:r>
      <w:r w:rsidRPr="00684CEA">
        <w:rPr>
          <w:iCs/>
          <w:lang w:eastAsia="ja-JP"/>
        </w:rPr>
        <w:t xml:space="preserve"> </w:t>
      </w:r>
      <w:r w:rsidRPr="00684CEA">
        <w:t>Table 7.3.2.3-1</w:t>
      </w:r>
      <w:r w:rsidRPr="00684CEA">
        <w:rPr>
          <w:iCs/>
          <w:lang w:eastAsia="ja-JP"/>
        </w:rPr>
        <w:t>.</w:t>
      </w:r>
    </w:p>
    <w:p w14:paraId="1312A494" w14:textId="77777777" w:rsidR="007D4C7E" w:rsidRPr="00684CEA" w:rsidRDefault="007D4C7E" w:rsidP="007D4C7E">
      <w:pPr>
        <w:overflowPunct w:val="0"/>
        <w:autoSpaceDE w:val="0"/>
        <w:autoSpaceDN w:val="0"/>
        <w:adjustRightInd w:val="0"/>
        <w:spacing w:before="120" w:after="120"/>
        <w:jc w:val="both"/>
        <w:textAlignment w:val="baseline"/>
        <w:rPr>
          <w:lang w:val="en-US"/>
        </w:rPr>
      </w:pPr>
      <w:r w:rsidRPr="00684CEA">
        <w:rPr>
          <w:lang w:val="en-US"/>
        </w:rPr>
        <w:t>The following methodology to define the minimum Noc level for a multi-band device:</w:t>
      </w:r>
    </w:p>
    <w:p w14:paraId="4D407278" w14:textId="77777777" w:rsidR="007D4C7E" w:rsidRPr="00684CEA" w:rsidRDefault="007D4C7E" w:rsidP="007D4C7E">
      <w:pPr>
        <w:jc w:val="center"/>
      </w:pPr>
      <w:r w:rsidRPr="00684CEA">
        <w:rPr>
          <w:lang w:val="en-US"/>
        </w:rPr>
        <w:t>Noc</w:t>
      </w:r>
      <w:r w:rsidRPr="00684CEA">
        <w:rPr>
          <w:vertAlign w:val="subscript"/>
          <w:lang w:val="en-US"/>
        </w:rPr>
        <w:t>MB</w:t>
      </w:r>
      <w:r w:rsidRPr="00684CEA">
        <w:rPr>
          <w:lang w:val="en-US"/>
        </w:rPr>
        <w:t xml:space="preserve"> = Noc</w:t>
      </w:r>
      <w:r w:rsidRPr="00684CEA">
        <w:rPr>
          <w:vertAlign w:val="subscript"/>
          <w:lang w:val="en-US"/>
        </w:rPr>
        <w:t>SB</w:t>
      </w:r>
      <w:r w:rsidRPr="00684CEA">
        <w:rPr>
          <w:lang w:val="en-US"/>
        </w:rPr>
        <w:t xml:space="preserve"> + </w:t>
      </w:r>
      <w:r w:rsidRPr="00684CEA">
        <w:rPr>
          <w:lang w:val="el-GR"/>
        </w:rPr>
        <w:t>Σ</w:t>
      </w:r>
      <w:r w:rsidRPr="00684CEA">
        <w:rPr>
          <w:lang w:val="en-US"/>
        </w:rPr>
        <w:t>MB</w:t>
      </w:r>
      <w:r w:rsidRPr="00684CEA">
        <w:rPr>
          <w:vertAlign w:val="subscript"/>
          <w:lang w:val="en-US"/>
        </w:rPr>
        <w:t>P</w:t>
      </w:r>
    </w:p>
    <w:p w14:paraId="3C7441FB" w14:textId="77777777" w:rsidR="007D4C7E" w:rsidRPr="00684CEA" w:rsidRDefault="007D4C7E" w:rsidP="007D4C7E">
      <w:pPr>
        <w:pStyle w:val="B10"/>
      </w:pPr>
      <w:r w:rsidRPr="00684CEA">
        <w:t>-</w:t>
      </w:r>
      <w:r w:rsidRPr="00684CEA">
        <w:tab/>
        <w:t>Noc</w:t>
      </w:r>
      <w:r w:rsidRPr="00684CEA">
        <w:rPr>
          <w:vertAlign w:val="subscript"/>
        </w:rPr>
        <w:t>SB</w:t>
      </w:r>
      <w:r w:rsidRPr="00684CEA">
        <w:t xml:space="preserve"> is the Noc defined above for </w:t>
      </w:r>
      <w:r w:rsidRPr="00684CEA">
        <w:rPr>
          <w:lang w:val="en-US"/>
        </w:rPr>
        <w:t>a single band device;</w:t>
      </w:r>
    </w:p>
    <w:p w14:paraId="53141299" w14:textId="77777777" w:rsidR="007D4C7E" w:rsidRPr="00684CEA" w:rsidRDefault="007D4C7E" w:rsidP="007D4C7E">
      <w:pPr>
        <w:pStyle w:val="B10"/>
      </w:pPr>
      <w:r w:rsidRPr="00684CEA">
        <w:t>-</w:t>
      </w:r>
      <w:r w:rsidRPr="00684CEA">
        <w:tab/>
        <w:t>ΣMB</w:t>
      </w:r>
      <w:r w:rsidRPr="00684CEA">
        <w:rPr>
          <w:vertAlign w:val="subscript"/>
        </w:rPr>
        <w:t>P</w:t>
      </w:r>
      <w:r w:rsidRPr="00684CEA">
        <w:t xml:space="preserve"> values are specified in TS 38.101-2 [16].</w:t>
      </w:r>
    </w:p>
    <w:p w14:paraId="441A5E4F" w14:textId="77777777" w:rsidR="007D4C7E" w:rsidRPr="00684CEA" w:rsidRDefault="007D4C7E" w:rsidP="007D4C7E">
      <w:r w:rsidRPr="00684CEA">
        <w:rPr>
          <w:lang w:val="en-US"/>
        </w:rPr>
        <w:t>For CA case, the Noc power level (Noc</w:t>
      </w:r>
      <w:r w:rsidRPr="00684CEA">
        <w:rPr>
          <w:vertAlign w:val="subscript"/>
          <w:lang w:val="en-US"/>
        </w:rPr>
        <w:t>CA</w:t>
      </w:r>
      <w:r w:rsidRPr="00684CEA">
        <w:rPr>
          <w:lang w:val="en-US"/>
        </w:rPr>
        <w:t>) shall increase by a relaxation factor defined in TS</w:t>
      </w:r>
      <w:r w:rsidR="0088241C" w:rsidRPr="00684CEA">
        <w:rPr>
          <w:lang w:val="en-US"/>
        </w:rPr>
        <w:t> </w:t>
      </w:r>
      <w:r w:rsidRPr="00684CEA">
        <w:rPr>
          <w:lang w:val="en-US"/>
        </w:rPr>
        <w:t>38.101-2</w:t>
      </w:r>
      <w:r w:rsidR="0088241C" w:rsidRPr="00684CEA">
        <w:rPr>
          <w:lang w:val="en-US"/>
        </w:rPr>
        <w:t> </w:t>
      </w:r>
      <w:r w:rsidRPr="00684CEA">
        <w:rPr>
          <w:lang w:val="en-US"/>
        </w:rPr>
        <w:t>[</w:t>
      </w:r>
      <w:r w:rsidR="002D20DD" w:rsidRPr="00684CEA">
        <w:rPr>
          <w:lang w:val="en-US"/>
        </w:rPr>
        <w:t>16</w:t>
      </w:r>
      <w:r w:rsidRPr="00684CEA">
        <w:rPr>
          <w:lang w:val="en-US"/>
        </w:rPr>
        <w:t>] Table</w:t>
      </w:r>
      <w:r w:rsidR="0088241C" w:rsidRPr="00684CEA">
        <w:rPr>
          <w:lang w:val="en-US"/>
        </w:rPr>
        <w:t> </w:t>
      </w:r>
      <w:r w:rsidRPr="00684CEA">
        <w:rPr>
          <w:lang w:val="en-US"/>
        </w:rPr>
        <w:t>7.3A.2.1-1.</w:t>
      </w:r>
    </w:p>
    <w:p w14:paraId="42A0D7AA" w14:textId="77777777" w:rsidR="007D4C7E" w:rsidRPr="00684CEA" w:rsidRDefault="007D4C7E" w:rsidP="007D4C7E">
      <w:pPr>
        <w:ind w:left="568" w:hanging="284"/>
        <w:jc w:val="center"/>
      </w:pPr>
      <w:r w:rsidRPr="00684CEA">
        <w:rPr>
          <w:lang w:val="en-US"/>
        </w:rPr>
        <w:t>Noc</w:t>
      </w:r>
      <w:r w:rsidRPr="00684CEA">
        <w:rPr>
          <w:vertAlign w:val="subscript"/>
          <w:lang w:val="en-US"/>
        </w:rPr>
        <w:t>CA</w:t>
      </w:r>
      <w:r w:rsidRPr="00684CEA">
        <w:rPr>
          <w:lang w:val="en-US"/>
        </w:rPr>
        <w:t xml:space="preserve"> = Noc</w:t>
      </w:r>
      <w:r w:rsidRPr="00684CEA">
        <w:rPr>
          <w:vertAlign w:val="subscript"/>
          <w:lang w:val="en-US"/>
        </w:rPr>
        <w:t>SC</w:t>
      </w:r>
      <w:r w:rsidRPr="00684CEA">
        <w:rPr>
          <w:lang w:val="en-US"/>
        </w:rPr>
        <w:t xml:space="preserve"> + </w:t>
      </w:r>
      <w:r w:rsidRPr="00684CEA">
        <w:t>ΔR</w:t>
      </w:r>
      <w:r w:rsidRPr="00684CEA">
        <w:rPr>
          <w:vertAlign w:val="subscript"/>
        </w:rPr>
        <w:t>IB</w:t>
      </w:r>
    </w:p>
    <w:p w14:paraId="2F7E5BDE" w14:textId="77777777" w:rsidR="007D4C7E" w:rsidRPr="00684CEA" w:rsidRDefault="007D4C7E" w:rsidP="007D4C7E">
      <w:pPr>
        <w:pStyle w:val="B10"/>
      </w:pPr>
      <w:r w:rsidRPr="00684CEA">
        <w:t>-</w:t>
      </w:r>
      <w:r w:rsidRPr="00684CEA">
        <w:tab/>
        <w:t>Noc</w:t>
      </w:r>
      <w:r w:rsidRPr="00684CEA">
        <w:rPr>
          <w:vertAlign w:val="subscript"/>
        </w:rPr>
        <w:t>SC</w:t>
      </w:r>
      <w:r w:rsidRPr="00684CEA">
        <w:t xml:space="preserve"> is derived by assuming UE supports single carrier. </w:t>
      </w:r>
    </w:p>
    <w:p w14:paraId="1D971596" w14:textId="77777777" w:rsidR="007D4C7E" w:rsidRPr="00684CEA" w:rsidRDefault="007D4C7E" w:rsidP="007D4C7E">
      <w:pPr>
        <w:pStyle w:val="B10"/>
      </w:pPr>
      <w:r w:rsidRPr="00684CEA">
        <w:t>-</w:t>
      </w:r>
      <w:r w:rsidRPr="00684CEA">
        <w:tab/>
        <w:t>ΔR</w:t>
      </w:r>
      <w:r w:rsidRPr="00684CEA">
        <w:rPr>
          <w:vertAlign w:val="subscript"/>
        </w:rPr>
        <w:t>IB</w:t>
      </w:r>
      <w:r w:rsidRPr="00684CEA">
        <w:t xml:space="preserve"> values are specified in TS 38.101-2 [16].</w:t>
      </w:r>
    </w:p>
    <w:p w14:paraId="4823EF56" w14:textId="77777777" w:rsidR="007D4C7E" w:rsidRPr="00684CEA" w:rsidRDefault="007D4C7E" w:rsidP="007D4C7E">
      <w:r w:rsidRPr="00684CEA">
        <w:t>UE Demodulation and CSI requirements can be defined for any SNR range.</w:t>
      </w:r>
    </w:p>
    <w:p w14:paraId="25A199E6" w14:textId="77777777" w:rsidR="007D4C7E" w:rsidRPr="00684CEA" w:rsidRDefault="007D4C7E" w:rsidP="007D4C7E">
      <w:r w:rsidRPr="00684CEA">
        <w:t>The test system shall be able to determine whether it can provide the SNR necessary for a specific test case. If required SNR is larger than the SNR upper bound that can be emulated by test system, the corresponding requirement can currently not be tested.</w:t>
      </w:r>
    </w:p>
    <w:p w14:paraId="4399D65C" w14:textId="77777777" w:rsidR="00F63684" w:rsidRPr="00684CEA" w:rsidRDefault="00F63684" w:rsidP="00F63684">
      <w:pPr>
        <w:jc w:val="both"/>
        <w:rPr>
          <w:lang w:val="en-US" w:eastAsia="ja-JP" w:bidi="hi-IN"/>
        </w:rPr>
      </w:pPr>
      <w:r w:rsidRPr="00684CEA">
        <w:rPr>
          <w:lang w:val="en-US" w:eastAsia="ja-JP" w:bidi="hi-IN"/>
        </w:rPr>
        <w:t>The upper bound SNR (</w:t>
      </w:r>
      <w:r w:rsidRPr="00684CEA">
        <w:rPr>
          <w:lang w:val="en-US"/>
        </w:rPr>
        <w:t>SNR</w:t>
      </w:r>
      <w:r w:rsidRPr="00684CEA">
        <w:rPr>
          <w:vertAlign w:val="subscript"/>
          <w:lang w:val="en-US"/>
        </w:rPr>
        <w:t>max</w:t>
      </w:r>
      <w:r w:rsidRPr="00684CEA">
        <w:rPr>
          <w:lang w:val="en-US" w:eastAsia="ja-JP" w:bidi="hi-IN"/>
        </w:rPr>
        <w:t>) for Mode 1 at the baseband can be estimated as follows:</w:t>
      </w:r>
    </w:p>
    <w:p w14:paraId="7FC15E09" w14:textId="77777777" w:rsidR="00F63684" w:rsidRPr="00684CEA" w:rsidRDefault="00F63684" w:rsidP="00F63684">
      <w:pPr>
        <w:ind w:left="568" w:hanging="284"/>
        <w:jc w:val="center"/>
        <w:rPr>
          <w:lang w:val="en-US"/>
        </w:rPr>
      </w:pPr>
      <w:r w:rsidRPr="00684CEA">
        <w:rPr>
          <w:lang w:val="en-US"/>
        </w:rPr>
        <w:t>SNR</w:t>
      </w:r>
      <w:r w:rsidRPr="00684CEA">
        <w:rPr>
          <w:vertAlign w:val="subscript"/>
          <w:lang w:val="en-US"/>
        </w:rPr>
        <w:t>max</w:t>
      </w:r>
      <w:r w:rsidRPr="00684CEA">
        <w:rPr>
          <w:lang w:val="en-US"/>
        </w:rPr>
        <w:t xml:space="preserve"> = P</w:t>
      </w:r>
      <w:r w:rsidRPr="00684CEA">
        <w:rPr>
          <w:vertAlign w:val="subscript"/>
          <w:lang w:val="en-US"/>
        </w:rPr>
        <w:t>s,max</w:t>
      </w:r>
      <w:r w:rsidRPr="00684CEA">
        <w:rPr>
          <w:lang w:val="en-US"/>
        </w:rPr>
        <w:t xml:space="preserve"> / </w:t>
      </w:r>
      <w:r w:rsidRPr="00684CEA">
        <w:rPr>
          <w:lang w:eastAsia="x-none"/>
        </w:rPr>
        <w:t>P</w:t>
      </w:r>
      <w:r w:rsidRPr="00684CEA">
        <w:rPr>
          <w:vertAlign w:val="subscript"/>
          <w:lang w:eastAsia="x-none"/>
        </w:rPr>
        <w:t>noise</w:t>
      </w:r>
      <w:r w:rsidRPr="00684CEA">
        <w:rPr>
          <w:vertAlign w:val="subscript"/>
        </w:rPr>
        <w:t>,Σ</w:t>
      </w:r>
    </w:p>
    <w:p w14:paraId="38417E93" w14:textId="77777777" w:rsidR="00F63684" w:rsidRPr="00684CEA" w:rsidRDefault="00F63684" w:rsidP="00F63684">
      <w:pPr>
        <w:ind w:left="568" w:hanging="284"/>
        <w:jc w:val="center"/>
        <w:rPr>
          <w:lang w:val="en-US"/>
        </w:rPr>
      </w:pPr>
      <w:r w:rsidRPr="00684CEA">
        <w:rPr>
          <w:lang w:eastAsia="x-none"/>
        </w:rPr>
        <w:t>P</w:t>
      </w:r>
      <w:r w:rsidRPr="00684CEA">
        <w:rPr>
          <w:vertAlign w:val="subscript"/>
          <w:lang w:eastAsia="x-none"/>
        </w:rPr>
        <w:t>noise</w:t>
      </w:r>
      <w:r w:rsidRPr="00684CEA">
        <w:rPr>
          <w:vertAlign w:val="subscript"/>
        </w:rPr>
        <w:t xml:space="preserve">,Σ </w:t>
      </w:r>
      <w:r w:rsidRPr="00684CEA">
        <w:rPr>
          <w:lang w:val="en-US"/>
        </w:rPr>
        <w:t xml:space="preserve"> = Noc * BW + </w:t>
      </w:r>
      <w:r w:rsidRPr="00684CEA">
        <w:rPr>
          <w:iCs/>
          <w:lang w:eastAsia="ja-JP"/>
        </w:rPr>
        <w:t>N</w:t>
      </w:r>
      <w:r w:rsidRPr="00684CEA">
        <w:rPr>
          <w:iCs/>
          <w:vertAlign w:val="subscript"/>
          <w:lang w:eastAsia="ja-JP"/>
        </w:rPr>
        <w:t>noiseRF</w:t>
      </w:r>
      <w:r w:rsidRPr="00684CEA">
        <w:rPr>
          <w:lang w:val="en-US"/>
        </w:rPr>
        <w:t xml:space="preserve"> * BW</w:t>
      </w:r>
    </w:p>
    <w:p w14:paraId="43A19841" w14:textId="77777777" w:rsidR="00F63684" w:rsidRPr="00684CEA" w:rsidRDefault="00F63684" w:rsidP="00F63684">
      <w:pPr>
        <w:ind w:left="568" w:hanging="284"/>
        <w:jc w:val="center"/>
        <w:rPr>
          <w:lang w:val="en-US"/>
        </w:rPr>
      </w:pPr>
      <w:r w:rsidRPr="00684CEA">
        <w:rPr>
          <w:lang w:val="en-US"/>
        </w:rPr>
        <w:t>P</w:t>
      </w:r>
      <w:r w:rsidRPr="00684CEA">
        <w:rPr>
          <w:vertAlign w:val="subscript"/>
          <w:lang w:val="en-US"/>
        </w:rPr>
        <w:t>total,max</w:t>
      </w:r>
      <w:r w:rsidRPr="00684CEA">
        <w:rPr>
          <w:lang w:val="en-US"/>
        </w:rPr>
        <w:t xml:space="preserve"> = P</w:t>
      </w:r>
      <w:r w:rsidRPr="00684CEA">
        <w:rPr>
          <w:vertAlign w:val="subscript"/>
          <w:lang w:val="en-US"/>
        </w:rPr>
        <w:t>s,max</w:t>
      </w:r>
      <w:r w:rsidRPr="00684CEA">
        <w:rPr>
          <w:lang w:val="en-US"/>
        </w:rPr>
        <w:t xml:space="preserve"> + Noc * BW</w:t>
      </w:r>
    </w:p>
    <w:p w14:paraId="295AE110" w14:textId="77777777" w:rsidR="00F63684" w:rsidRPr="00684CEA" w:rsidRDefault="00F63684" w:rsidP="00F63684">
      <w:pPr>
        <w:ind w:left="568" w:hanging="284"/>
        <w:jc w:val="center"/>
        <w:rPr>
          <w:lang w:val="en-US"/>
        </w:rPr>
      </w:pPr>
      <w:r w:rsidRPr="00684CEA">
        <w:rPr>
          <w:lang w:val="en-US"/>
        </w:rPr>
        <w:t>SNR</w:t>
      </w:r>
      <w:r w:rsidRPr="00684CEA">
        <w:rPr>
          <w:vertAlign w:val="subscript"/>
          <w:lang w:val="en-US"/>
        </w:rPr>
        <w:t>max</w:t>
      </w:r>
      <w:r w:rsidRPr="00684CEA">
        <w:rPr>
          <w:lang w:val="en-US"/>
        </w:rPr>
        <w:t xml:space="preserve"> = (P</w:t>
      </w:r>
      <w:r w:rsidRPr="00684CEA">
        <w:rPr>
          <w:vertAlign w:val="subscript"/>
          <w:lang w:val="en-US"/>
        </w:rPr>
        <w:t>total,max</w:t>
      </w:r>
      <w:r w:rsidRPr="00684CEA">
        <w:rPr>
          <w:lang w:val="en-US"/>
        </w:rPr>
        <w:t xml:space="preserve"> - Noc * BW) / ((Noc + </w:t>
      </w:r>
      <w:r w:rsidRPr="00684CEA">
        <w:rPr>
          <w:iCs/>
          <w:lang w:eastAsia="ja-JP"/>
        </w:rPr>
        <w:t>N</w:t>
      </w:r>
      <w:r w:rsidRPr="00684CEA">
        <w:rPr>
          <w:iCs/>
          <w:vertAlign w:val="subscript"/>
          <w:lang w:eastAsia="ja-JP"/>
        </w:rPr>
        <w:t>noiseRF</w:t>
      </w:r>
      <w:r w:rsidRPr="00684CEA">
        <w:rPr>
          <w:lang w:val="en-US"/>
        </w:rPr>
        <w:t>) * BW)</w:t>
      </w:r>
    </w:p>
    <w:p w14:paraId="1E78E86C" w14:textId="77777777" w:rsidR="00F63684" w:rsidRPr="00684CEA" w:rsidRDefault="00F63684" w:rsidP="00F63684">
      <w:pPr>
        <w:overflowPunct w:val="0"/>
        <w:autoSpaceDE w:val="0"/>
        <w:autoSpaceDN w:val="0"/>
        <w:adjustRightInd w:val="0"/>
        <w:spacing w:after="60"/>
        <w:textAlignment w:val="baseline"/>
        <w:rPr>
          <w:rFonts w:eastAsia="MS Mincho"/>
          <w:lang w:val="en-US" w:eastAsia="ja-JP"/>
        </w:rPr>
      </w:pPr>
      <w:r w:rsidRPr="00684CEA">
        <w:rPr>
          <w:rFonts w:eastAsia="MS Mincho"/>
          <w:lang w:val="en-US" w:eastAsia="ja-JP"/>
        </w:rPr>
        <w:t>w</w:t>
      </w:r>
      <w:r w:rsidRPr="00684CEA">
        <w:rPr>
          <w:rFonts w:eastAsia="MS Mincho" w:hint="eastAsia"/>
          <w:lang w:val="en-US" w:eastAsia="ja-JP"/>
        </w:rPr>
        <w:t>here,</w:t>
      </w:r>
    </w:p>
    <w:p w14:paraId="1F794743" w14:textId="77777777" w:rsidR="00F63684" w:rsidRPr="00684CEA" w:rsidRDefault="00F63684" w:rsidP="00544503">
      <w:pPr>
        <w:pStyle w:val="B10"/>
      </w:pPr>
      <w:r w:rsidRPr="00684CEA">
        <w:t>-</w:t>
      </w:r>
      <w:r w:rsidRPr="00684CEA">
        <w:tab/>
        <w:t>P</w:t>
      </w:r>
      <w:r w:rsidRPr="00684CEA">
        <w:rPr>
          <w:vertAlign w:val="subscript"/>
        </w:rPr>
        <w:t>noise,Σ</w:t>
      </w:r>
      <w:r w:rsidRPr="00684CEA">
        <w:t>: Total equivalent UE receive noise power level at reference point</w:t>
      </w:r>
    </w:p>
    <w:p w14:paraId="0AAF8885" w14:textId="77777777" w:rsidR="00F63684" w:rsidRPr="00684CEA" w:rsidRDefault="00F63684" w:rsidP="00544503">
      <w:pPr>
        <w:pStyle w:val="B10"/>
      </w:pPr>
      <w:r w:rsidRPr="00684CEA">
        <w:lastRenderedPageBreak/>
        <w:t>-</w:t>
      </w:r>
      <w:r w:rsidRPr="00684CEA">
        <w:tab/>
      </w:r>
      <w:r w:rsidRPr="00684CEA">
        <w:rPr>
          <w:iCs/>
          <w:lang w:eastAsia="ja-JP"/>
        </w:rPr>
        <w:t>N</w:t>
      </w:r>
      <w:r w:rsidRPr="00684CEA">
        <w:rPr>
          <w:iCs/>
          <w:vertAlign w:val="subscript"/>
          <w:lang w:eastAsia="ja-JP"/>
        </w:rPr>
        <w:t>noiseRF</w:t>
      </w:r>
      <w:r w:rsidRPr="00684CEA">
        <w:rPr>
          <w:rFonts w:hint="eastAsia"/>
        </w:rPr>
        <w:t xml:space="preserve">: </w:t>
      </w:r>
      <w:r w:rsidRPr="00684CEA">
        <w:t xml:space="preserve">UE RF noise power spectrum density at reference point for the particular scenario which can be derived similar to the Noc power level except the fact that </w:t>
      </w:r>
      <w:r w:rsidRPr="00684CEA">
        <w:rPr>
          <w:iCs/>
          <w:lang w:eastAsia="ja-JP"/>
        </w:rPr>
        <w:t>∆</w:t>
      </w:r>
      <w:r w:rsidRPr="00684CEA">
        <w:rPr>
          <w:iCs/>
          <w:vertAlign w:val="subscript"/>
          <w:lang w:eastAsia="ja-JP"/>
        </w:rPr>
        <w:t>thermal</w:t>
      </w:r>
      <w:r w:rsidRPr="00684CEA">
        <w:t xml:space="preserve"> offset shall not be added (</w:t>
      </w:r>
      <w:r w:rsidRPr="00684CEA">
        <w:rPr>
          <w:iCs/>
          <w:lang w:eastAsia="ja-JP"/>
        </w:rPr>
        <w:t>N</w:t>
      </w:r>
      <w:r w:rsidRPr="00684CEA">
        <w:rPr>
          <w:iCs/>
          <w:vertAlign w:val="subscript"/>
          <w:lang w:eastAsia="ja-JP"/>
        </w:rPr>
        <w:t>noiseRF</w:t>
      </w:r>
      <w:r w:rsidRPr="00684CEA">
        <w:rPr>
          <w:iCs/>
          <w:lang w:eastAsia="ja-JP"/>
        </w:rPr>
        <w:t xml:space="preserve"> = Noc / ∆</w:t>
      </w:r>
      <w:r w:rsidRPr="00684CEA">
        <w:rPr>
          <w:iCs/>
          <w:vertAlign w:val="subscript"/>
          <w:lang w:eastAsia="ja-JP"/>
        </w:rPr>
        <w:t>thermal</w:t>
      </w:r>
      <w:r w:rsidRPr="00684CEA">
        <w:rPr>
          <w:iCs/>
          <w:lang w:eastAsia="ja-JP"/>
        </w:rPr>
        <w:t>).</w:t>
      </w:r>
    </w:p>
    <w:p w14:paraId="0B150C1E" w14:textId="77777777" w:rsidR="00F63684" w:rsidRPr="00684CEA" w:rsidRDefault="00F63684" w:rsidP="00544503">
      <w:pPr>
        <w:pStyle w:val="B10"/>
      </w:pPr>
      <w:r w:rsidRPr="00684CEA">
        <w:t>-</w:t>
      </w:r>
      <w:r w:rsidRPr="00684CEA">
        <w:tab/>
        <w:t>P</w:t>
      </w:r>
      <w:r w:rsidRPr="00684CEA">
        <w:rPr>
          <w:vertAlign w:val="subscript"/>
        </w:rPr>
        <w:t>s,max</w:t>
      </w:r>
      <w:r w:rsidRPr="00684CEA">
        <w:t>: Maximum power level of the desired RX signal at the reference point</w:t>
      </w:r>
    </w:p>
    <w:p w14:paraId="417E9E69" w14:textId="77777777" w:rsidR="00F63684" w:rsidRPr="00684CEA" w:rsidRDefault="00F63684" w:rsidP="00544503">
      <w:pPr>
        <w:pStyle w:val="B10"/>
      </w:pPr>
      <w:r w:rsidRPr="00684CEA">
        <w:t>-</w:t>
      </w:r>
      <w:r w:rsidRPr="00684CEA">
        <w:tab/>
        <w:t>BW: Channel bandwidth, Hz (i.e. test specific parameter)</w:t>
      </w:r>
    </w:p>
    <w:p w14:paraId="318FEEDF" w14:textId="77777777" w:rsidR="00F63684" w:rsidRPr="00684CEA" w:rsidRDefault="00F63684" w:rsidP="00544503">
      <w:pPr>
        <w:pStyle w:val="B10"/>
      </w:pPr>
      <w:r w:rsidRPr="00684CEA">
        <w:t>-</w:t>
      </w:r>
      <w:r w:rsidRPr="00684CEA">
        <w:tab/>
        <w:t>P</w:t>
      </w:r>
      <w:r w:rsidRPr="00684CEA">
        <w:rPr>
          <w:vertAlign w:val="subscript"/>
        </w:rPr>
        <w:t>total,max</w:t>
      </w:r>
      <w:r w:rsidRPr="00684CEA">
        <w:t>: Maximum power level of the desired RX signal at the reference point which can be supported by the test equipment</w:t>
      </w:r>
    </w:p>
    <w:p w14:paraId="79CBBAD9" w14:textId="77777777" w:rsidR="00F63684" w:rsidRPr="00684CEA" w:rsidRDefault="00F63684" w:rsidP="00F63684">
      <w:pPr>
        <w:ind w:left="568" w:hanging="284"/>
        <w:rPr>
          <w:lang w:eastAsia="x-none"/>
        </w:rPr>
      </w:pPr>
      <w:r w:rsidRPr="00684CEA">
        <w:rPr>
          <w:lang w:eastAsia="x-none"/>
        </w:rPr>
        <w:t xml:space="preserve">Note: </w:t>
      </w:r>
      <w:r w:rsidRPr="00684CEA">
        <w:rPr>
          <w:rFonts w:hint="eastAsia"/>
          <w:lang w:eastAsia="x-none"/>
        </w:rPr>
        <w:t>In the above, all symbols are represented as linear (non-dB) values.</w:t>
      </w:r>
    </w:p>
    <w:p w14:paraId="17CC0EDF" w14:textId="77777777" w:rsidR="00F63684" w:rsidRPr="00684CEA" w:rsidRDefault="00F63684" w:rsidP="00F63684">
      <w:r w:rsidRPr="00684CEA">
        <w:t>Example assessment of testable DL SNR range for Mode 1 is provided in Annex B.3.</w:t>
      </w:r>
    </w:p>
    <w:p w14:paraId="0A633431" w14:textId="77777777" w:rsidR="007D4C7E" w:rsidRPr="00684CEA" w:rsidRDefault="007D4C7E" w:rsidP="007D4C7E">
      <w:pPr>
        <w:pStyle w:val="Heading5"/>
      </w:pPr>
      <w:bookmarkStart w:id="426" w:name="_Toc21020207"/>
      <w:bookmarkStart w:id="427" w:name="_Toc29813039"/>
      <w:bookmarkStart w:id="428" w:name="_Toc29813305"/>
      <w:bookmarkStart w:id="429" w:name="_Toc52565523"/>
      <w:bookmarkStart w:id="430" w:name="_Toc137568836"/>
      <w:bookmarkStart w:id="431" w:name="_Toc138875763"/>
      <w:bookmarkStart w:id="432" w:name="_Toc138876254"/>
      <w:r w:rsidRPr="00684CEA">
        <w:t>7.2.1.3.2</w:t>
      </w:r>
      <w:r w:rsidRPr="00684CEA">
        <w:tab/>
        <w:t>Test parameters for Mode 2</w:t>
      </w:r>
      <w:bookmarkEnd w:id="426"/>
      <w:bookmarkEnd w:id="427"/>
      <w:bookmarkEnd w:id="428"/>
      <w:bookmarkEnd w:id="429"/>
      <w:bookmarkEnd w:id="430"/>
      <w:bookmarkEnd w:id="431"/>
      <w:bookmarkEnd w:id="432"/>
    </w:p>
    <w:p w14:paraId="1AD5F19A" w14:textId="77777777" w:rsidR="007D4C7E" w:rsidRPr="00684CEA" w:rsidRDefault="007D4C7E" w:rsidP="007D4C7E">
      <w:r w:rsidRPr="00684CEA">
        <w:t xml:space="preserve">For Mode 2 the test system shall transmit the wanted signal with power level Es which is the best achievable power level by the test system. </w:t>
      </w:r>
    </w:p>
    <w:p w14:paraId="1CA26475" w14:textId="77777777" w:rsidR="007D4C7E" w:rsidRPr="00684CEA" w:rsidRDefault="007D4C7E" w:rsidP="007D4C7E">
      <w:r w:rsidRPr="00684CEA">
        <w:t>The test system shall be able to determine achievable Es level for the noise free tests for all test cases.</w:t>
      </w:r>
    </w:p>
    <w:p w14:paraId="1CF4A93C" w14:textId="77777777" w:rsidR="00F63684" w:rsidRPr="00684CEA" w:rsidRDefault="00F63684" w:rsidP="00F63684">
      <w:pPr>
        <w:jc w:val="both"/>
        <w:rPr>
          <w:lang w:val="en-US" w:eastAsia="ja-JP" w:bidi="hi-IN"/>
        </w:rPr>
      </w:pPr>
      <w:r w:rsidRPr="00684CEA">
        <w:rPr>
          <w:lang w:val="en-US" w:eastAsia="ja-JP" w:bidi="hi-IN"/>
        </w:rPr>
        <w:t>For sustained data rate tests, the test system shall be also capable to determine the upper bound SNR which will be observed at the UE taking into account the UE RF characteristics. The upper bound SNR (</w:t>
      </w:r>
      <w:r w:rsidRPr="00684CEA">
        <w:rPr>
          <w:lang w:val="en-US"/>
        </w:rPr>
        <w:t>SNR</w:t>
      </w:r>
      <w:r w:rsidRPr="00684CEA">
        <w:rPr>
          <w:vertAlign w:val="subscript"/>
          <w:lang w:val="en-US"/>
        </w:rPr>
        <w:t>max</w:t>
      </w:r>
      <w:r w:rsidRPr="00684CEA">
        <w:rPr>
          <w:lang w:val="en-US" w:eastAsia="ja-JP" w:bidi="hi-IN"/>
        </w:rPr>
        <w:t>) for Mode 2 at the baseband can be estimated as follows:</w:t>
      </w:r>
    </w:p>
    <w:p w14:paraId="710D1645" w14:textId="77777777" w:rsidR="00F63684" w:rsidRPr="00684CEA" w:rsidRDefault="00F63684" w:rsidP="00F63684">
      <w:pPr>
        <w:ind w:left="568" w:hanging="284"/>
        <w:jc w:val="center"/>
        <w:rPr>
          <w:lang w:val="en-US"/>
        </w:rPr>
      </w:pPr>
      <w:r w:rsidRPr="00684CEA">
        <w:rPr>
          <w:lang w:val="en-US"/>
        </w:rPr>
        <w:t>SNR</w:t>
      </w:r>
      <w:r w:rsidRPr="00684CEA">
        <w:rPr>
          <w:vertAlign w:val="subscript"/>
          <w:lang w:val="en-US"/>
        </w:rPr>
        <w:t>max</w:t>
      </w:r>
      <w:r w:rsidRPr="00684CEA">
        <w:rPr>
          <w:lang w:val="en-US"/>
        </w:rPr>
        <w:t xml:space="preserve"> = P</w:t>
      </w:r>
      <w:r w:rsidRPr="00684CEA">
        <w:rPr>
          <w:vertAlign w:val="subscript"/>
          <w:lang w:val="en-US"/>
        </w:rPr>
        <w:t>s,max</w:t>
      </w:r>
      <w:r w:rsidRPr="00684CEA">
        <w:rPr>
          <w:lang w:val="en-US"/>
        </w:rPr>
        <w:t xml:space="preserve"> / P</w:t>
      </w:r>
      <w:r w:rsidRPr="00684CEA">
        <w:rPr>
          <w:vertAlign w:val="subscript"/>
          <w:lang w:val="en-US"/>
        </w:rPr>
        <w:t>noise,Σ</w:t>
      </w:r>
    </w:p>
    <w:p w14:paraId="1E1C4D1B" w14:textId="77777777" w:rsidR="00F63684" w:rsidRPr="00684CEA" w:rsidRDefault="00F63684" w:rsidP="00F63684">
      <w:pPr>
        <w:ind w:left="568" w:hanging="284"/>
        <w:jc w:val="center"/>
        <w:rPr>
          <w:lang w:val="en-US"/>
        </w:rPr>
      </w:pPr>
      <w:r w:rsidRPr="00684CEA">
        <w:rPr>
          <w:lang w:val="en-US"/>
        </w:rPr>
        <w:t>P</w:t>
      </w:r>
      <w:r w:rsidRPr="00684CEA">
        <w:rPr>
          <w:vertAlign w:val="subscript"/>
          <w:lang w:val="en-US"/>
        </w:rPr>
        <w:t>noise,Σ</w:t>
      </w:r>
      <w:r w:rsidRPr="00684CEA">
        <w:rPr>
          <w:lang w:val="en-US"/>
        </w:rPr>
        <w:t xml:space="preserve"> = </w:t>
      </w:r>
      <w:r w:rsidRPr="00684CEA">
        <w:rPr>
          <w:iCs/>
          <w:lang w:eastAsia="ja-JP"/>
        </w:rPr>
        <w:t>N</w:t>
      </w:r>
      <w:r w:rsidRPr="00684CEA">
        <w:rPr>
          <w:iCs/>
          <w:vertAlign w:val="subscript"/>
          <w:lang w:eastAsia="ja-JP"/>
        </w:rPr>
        <w:t>noiseRF</w:t>
      </w:r>
      <w:r w:rsidRPr="00684CEA">
        <w:rPr>
          <w:lang w:val="en-US"/>
        </w:rPr>
        <w:t xml:space="preserve"> * BW</w:t>
      </w:r>
    </w:p>
    <w:p w14:paraId="3EC6B7FC" w14:textId="77777777" w:rsidR="00F63684" w:rsidRPr="00684CEA" w:rsidRDefault="00F63684" w:rsidP="00F63684">
      <w:pPr>
        <w:ind w:left="568" w:hanging="284"/>
        <w:jc w:val="center"/>
        <w:rPr>
          <w:lang w:val="en-US"/>
        </w:rPr>
      </w:pPr>
      <w:r w:rsidRPr="00684CEA">
        <w:rPr>
          <w:lang w:val="en-US"/>
        </w:rPr>
        <w:t>P</w:t>
      </w:r>
      <w:r w:rsidRPr="00684CEA">
        <w:rPr>
          <w:vertAlign w:val="subscript"/>
          <w:lang w:val="en-US"/>
        </w:rPr>
        <w:t>total,max</w:t>
      </w:r>
      <w:r w:rsidRPr="00684CEA">
        <w:rPr>
          <w:lang w:val="en-US"/>
        </w:rPr>
        <w:t xml:space="preserve"> = P</w:t>
      </w:r>
      <w:r w:rsidRPr="00684CEA">
        <w:rPr>
          <w:vertAlign w:val="subscript"/>
          <w:lang w:val="en-US"/>
        </w:rPr>
        <w:t>s,max</w:t>
      </w:r>
    </w:p>
    <w:p w14:paraId="688D1AB5" w14:textId="77777777" w:rsidR="00F63684" w:rsidRPr="00684CEA" w:rsidRDefault="00F63684" w:rsidP="00F63684">
      <w:pPr>
        <w:ind w:left="568" w:hanging="284"/>
        <w:jc w:val="center"/>
        <w:rPr>
          <w:lang w:val="en-US"/>
        </w:rPr>
      </w:pPr>
      <w:r w:rsidRPr="00684CEA">
        <w:rPr>
          <w:lang w:val="en-US"/>
        </w:rPr>
        <w:t>SNR</w:t>
      </w:r>
      <w:r w:rsidRPr="00684CEA">
        <w:rPr>
          <w:vertAlign w:val="subscript"/>
          <w:lang w:val="en-US"/>
        </w:rPr>
        <w:t>max</w:t>
      </w:r>
      <w:r w:rsidRPr="00684CEA">
        <w:rPr>
          <w:lang w:val="en-US"/>
        </w:rPr>
        <w:t xml:space="preserve"> = P</w:t>
      </w:r>
      <w:r w:rsidRPr="00684CEA">
        <w:rPr>
          <w:vertAlign w:val="subscript"/>
          <w:lang w:val="en-US"/>
        </w:rPr>
        <w:t>total,max</w:t>
      </w:r>
      <w:r w:rsidRPr="00684CEA">
        <w:rPr>
          <w:lang w:val="en-US"/>
        </w:rPr>
        <w:t xml:space="preserve"> / (</w:t>
      </w:r>
      <w:r w:rsidRPr="00684CEA">
        <w:rPr>
          <w:iCs/>
          <w:lang w:eastAsia="ja-JP"/>
        </w:rPr>
        <w:t>N</w:t>
      </w:r>
      <w:r w:rsidRPr="00684CEA">
        <w:rPr>
          <w:iCs/>
          <w:vertAlign w:val="subscript"/>
          <w:lang w:eastAsia="ja-JP"/>
        </w:rPr>
        <w:t>noiseRF</w:t>
      </w:r>
      <w:r w:rsidRPr="00684CEA">
        <w:rPr>
          <w:lang w:val="en-US"/>
        </w:rPr>
        <w:t xml:space="preserve"> * BW)</w:t>
      </w:r>
    </w:p>
    <w:p w14:paraId="08467BA2" w14:textId="77777777" w:rsidR="00F63684" w:rsidRPr="00684CEA" w:rsidRDefault="00F63684" w:rsidP="00F63684">
      <w:pPr>
        <w:overflowPunct w:val="0"/>
        <w:autoSpaceDE w:val="0"/>
        <w:autoSpaceDN w:val="0"/>
        <w:adjustRightInd w:val="0"/>
        <w:spacing w:after="60"/>
        <w:textAlignment w:val="baseline"/>
        <w:rPr>
          <w:rFonts w:eastAsia="MS Mincho"/>
          <w:lang w:val="en-US" w:eastAsia="ja-JP"/>
        </w:rPr>
      </w:pPr>
      <w:r w:rsidRPr="00684CEA">
        <w:rPr>
          <w:rFonts w:eastAsia="MS Mincho"/>
          <w:lang w:val="en-US" w:eastAsia="ja-JP"/>
        </w:rPr>
        <w:t>w</w:t>
      </w:r>
      <w:r w:rsidRPr="00684CEA">
        <w:rPr>
          <w:rFonts w:eastAsia="MS Mincho" w:hint="eastAsia"/>
          <w:lang w:val="en-US" w:eastAsia="ja-JP"/>
        </w:rPr>
        <w:t>here,</w:t>
      </w:r>
    </w:p>
    <w:p w14:paraId="13019C38" w14:textId="77777777" w:rsidR="00F63684" w:rsidRPr="00684CEA" w:rsidRDefault="00F63684" w:rsidP="00544503">
      <w:pPr>
        <w:pStyle w:val="B10"/>
      </w:pPr>
      <w:r w:rsidRPr="00684CEA">
        <w:t>-</w:t>
      </w:r>
      <w:r w:rsidRPr="00684CEA">
        <w:tab/>
        <w:t>P</w:t>
      </w:r>
      <w:r w:rsidRPr="00684CEA">
        <w:rPr>
          <w:vertAlign w:val="subscript"/>
        </w:rPr>
        <w:t>noise,Σ</w:t>
      </w:r>
      <w:r w:rsidRPr="00684CEA">
        <w:t>: Total equivalent UE receive noise power level at reference point</w:t>
      </w:r>
    </w:p>
    <w:p w14:paraId="3FD2C3D2" w14:textId="77777777" w:rsidR="00F63684" w:rsidRPr="00684CEA" w:rsidRDefault="00F63684" w:rsidP="00544503">
      <w:pPr>
        <w:pStyle w:val="B10"/>
      </w:pPr>
      <w:r w:rsidRPr="00684CEA">
        <w:t>-</w:t>
      </w:r>
      <w:r w:rsidRPr="00684CEA">
        <w:tab/>
      </w:r>
      <w:r w:rsidRPr="00684CEA">
        <w:rPr>
          <w:iCs/>
          <w:lang w:eastAsia="ja-JP"/>
        </w:rPr>
        <w:t>N</w:t>
      </w:r>
      <w:r w:rsidRPr="00684CEA">
        <w:rPr>
          <w:iCs/>
          <w:vertAlign w:val="subscript"/>
          <w:lang w:eastAsia="ja-JP"/>
        </w:rPr>
        <w:t>noiseRF</w:t>
      </w:r>
      <w:r w:rsidRPr="00684CEA">
        <w:rPr>
          <w:rFonts w:hint="eastAsia"/>
        </w:rPr>
        <w:t xml:space="preserve">: </w:t>
      </w:r>
      <w:r w:rsidRPr="00684CEA">
        <w:t xml:space="preserve">UE RF noise power spectrum density at reference point for the particular scenario which can be derived similar to the Noc power level for Mode 1 except the fact that </w:t>
      </w:r>
      <w:r w:rsidRPr="00684CEA">
        <w:rPr>
          <w:iCs/>
          <w:lang w:eastAsia="ja-JP"/>
        </w:rPr>
        <w:t>∆</w:t>
      </w:r>
      <w:r w:rsidRPr="00684CEA">
        <w:rPr>
          <w:iCs/>
          <w:vertAlign w:val="subscript"/>
          <w:lang w:eastAsia="ja-JP"/>
        </w:rPr>
        <w:t>thermal</w:t>
      </w:r>
      <w:r w:rsidRPr="00684CEA">
        <w:t xml:space="preserve"> offset shall not be added (</w:t>
      </w:r>
      <w:r w:rsidRPr="00684CEA">
        <w:rPr>
          <w:iCs/>
          <w:lang w:eastAsia="ja-JP"/>
        </w:rPr>
        <w:t>N</w:t>
      </w:r>
      <w:r w:rsidRPr="00684CEA">
        <w:rPr>
          <w:iCs/>
          <w:vertAlign w:val="subscript"/>
          <w:lang w:eastAsia="ja-JP"/>
        </w:rPr>
        <w:t>noiseRF</w:t>
      </w:r>
      <w:r w:rsidRPr="00684CEA">
        <w:rPr>
          <w:iCs/>
          <w:lang w:eastAsia="ja-JP"/>
        </w:rPr>
        <w:t xml:space="preserve"> = Noc / ∆</w:t>
      </w:r>
      <w:r w:rsidRPr="00684CEA">
        <w:rPr>
          <w:iCs/>
          <w:vertAlign w:val="subscript"/>
          <w:lang w:eastAsia="ja-JP"/>
        </w:rPr>
        <w:t>thermal</w:t>
      </w:r>
      <w:r w:rsidRPr="00684CEA">
        <w:rPr>
          <w:iCs/>
          <w:lang w:eastAsia="ja-JP"/>
        </w:rPr>
        <w:t>).</w:t>
      </w:r>
    </w:p>
    <w:p w14:paraId="13AF20F7" w14:textId="77777777" w:rsidR="00F63684" w:rsidRPr="00684CEA" w:rsidRDefault="00F63684" w:rsidP="00544503">
      <w:pPr>
        <w:pStyle w:val="B10"/>
      </w:pPr>
      <w:r w:rsidRPr="00684CEA">
        <w:t>-</w:t>
      </w:r>
      <w:r w:rsidRPr="00684CEA">
        <w:tab/>
        <w:t>P</w:t>
      </w:r>
      <w:r w:rsidRPr="00684CEA">
        <w:rPr>
          <w:vertAlign w:val="subscript"/>
        </w:rPr>
        <w:t>s,max</w:t>
      </w:r>
      <w:r w:rsidRPr="00684CEA">
        <w:t>: Maximum power level of the desired RX signal at the reference point</w:t>
      </w:r>
    </w:p>
    <w:p w14:paraId="409056C2" w14:textId="77777777" w:rsidR="00F63684" w:rsidRPr="00684CEA" w:rsidRDefault="00F63684" w:rsidP="00544503">
      <w:pPr>
        <w:pStyle w:val="B10"/>
      </w:pPr>
      <w:r w:rsidRPr="00684CEA">
        <w:t>-</w:t>
      </w:r>
      <w:r w:rsidRPr="00684CEA">
        <w:tab/>
        <w:t>BW: Channel bandwidth, Hz (i.e. test specific parameter)</w:t>
      </w:r>
    </w:p>
    <w:p w14:paraId="7C5D1EB3" w14:textId="77777777" w:rsidR="00F63684" w:rsidRPr="00684CEA" w:rsidRDefault="00F63684" w:rsidP="00544503">
      <w:pPr>
        <w:pStyle w:val="B10"/>
      </w:pPr>
      <w:r w:rsidRPr="00684CEA">
        <w:t>-</w:t>
      </w:r>
      <w:r w:rsidRPr="00684CEA">
        <w:tab/>
        <w:t>P</w:t>
      </w:r>
      <w:r w:rsidRPr="00684CEA">
        <w:rPr>
          <w:vertAlign w:val="subscript"/>
        </w:rPr>
        <w:t>total,max</w:t>
      </w:r>
      <w:r w:rsidRPr="00684CEA">
        <w:t>: Maximum power level of the desired RX signal at the reference point which can be supported by the test equipment</w:t>
      </w:r>
    </w:p>
    <w:p w14:paraId="1B6FAB25" w14:textId="77777777" w:rsidR="007D4C7E" w:rsidRPr="00684CEA" w:rsidRDefault="00F63684" w:rsidP="00F63684">
      <w:r w:rsidRPr="00684CEA">
        <w:rPr>
          <w:lang w:eastAsia="x-none"/>
        </w:rPr>
        <w:t xml:space="preserve">Note: </w:t>
      </w:r>
      <w:r w:rsidRPr="00684CEA">
        <w:rPr>
          <w:rFonts w:hint="eastAsia"/>
          <w:lang w:eastAsia="x-none"/>
        </w:rPr>
        <w:t>In the above, all symbols are represented as linear (non-dB) values.</w:t>
      </w:r>
    </w:p>
    <w:p w14:paraId="2605767F" w14:textId="77777777" w:rsidR="007D4C7E" w:rsidRPr="00684CEA" w:rsidRDefault="007D4C7E" w:rsidP="000A3626">
      <w:pPr>
        <w:pStyle w:val="Heading4"/>
      </w:pPr>
      <w:bookmarkStart w:id="433" w:name="_Toc138876255"/>
      <w:r w:rsidRPr="00684CEA">
        <w:t>7.2.1.4</w:t>
      </w:r>
      <w:r w:rsidRPr="00684CEA">
        <w:tab/>
        <w:t>Test metrics</w:t>
      </w:r>
      <w:bookmarkEnd w:id="433"/>
    </w:p>
    <w:p w14:paraId="3A9FA7A0" w14:textId="77777777" w:rsidR="007D4C7E" w:rsidRPr="00684CEA" w:rsidRDefault="007D4C7E" w:rsidP="007D4C7E">
      <w:pPr>
        <w:spacing w:after="120"/>
        <w:rPr>
          <w:lang w:val="en-US"/>
        </w:rPr>
      </w:pPr>
      <w:r w:rsidRPr="00684CEA">
        <w:rPr>
          <w:lang w:val="en-US"/>
        </w:rPr>
        <w:t>The test method shall allow testing of typical UE Demodulation and CSI metrics similar to the metrics used of LTE, including at least:</w:t>
      </w:r>
    </w:p>
    <w:p w14:paraId="19EE7587" w14:textId="77777777" w:rsidR="007D4C7E" w:rsidRPr="00684CEA" w:rsidRDefault="007D4C7E" w:rsidP="00544503">
      <w:pPr>
        <w:pStyle w:val="B10"/>
      </w:pPr>
      <w:r w:rsidRPr="00684CEA">
        <w:t>-</w:t>
      </w:r>
      <w:r w:rsidRPr="00684CEA">
        <w:tab/>
        <w:t>Absolute PDSCH throughput</w:t>
      </w:r>
    </w:p>
    <w:p w14:paraId="6C1F6BB2" w14:textId="77777777" w:rsidR="007D4C7E" w:rsidRPr="00684CEA" w:rsidRDefault="007D4C7E" w:rsidP="00544503">
      <w:pPr>
        <w:pStyle w:val="B10"/>
      </w:pPr>
      <w:r w:rsidRPr="00684CEA">
        <w:t>-</w:t>
      </w:r>
      <w:r w:rsidRPr="00684CEA">
        <w:tab/>
        <w:t>Block-error rate performance for different DL physical channels (e.g. PDCCH)</w:t>
      </w:r>
    </w:p>
    <w:p w14:paraId="0C737996" w14:textId="77777777" w:rsidR="007D4C7E" w:rsidRPr="00684CEA" w:rsidRDefault="007D4C7E" w:rsidP="00544503">
      <w:pPr>
        <w:pStyle w:val="B10"/>
      </w:pPr>
      <w:r w:rsidRPr="00684CEA">
        <w:t>-</w:t>
      </w:r>
      <w:r w:rsidRPr="00684CEA">
        <w:tab/>
        <w:t>CSI statistics (e.g. CQI accuracy, throughput ratio for different CSI or test settings, etc.)</w:t>
      </w:r>
    </w:p>
    <w:p w14:paraId="450C34F3" w14:textId="77777777" w:rsidR="007D4C7E" w:rsidRPr="00684CEA" w:rsidRDefault="007D4C7E" w:rsidP="007D4C7E">
      <w:pPr>
        <w:keepNext/>
        <w:keepLines/>
        <w:spacing w:before="180"/>
        <w:ind w:left="1134" w:hanging="1134"/>
        <w:outlineLvl w:val="1"/>
        <w:rPr>
          <w:rFonts w:ascii="Arial" w:hAnsi="Arial"/>
          <w:sz w:val="32"/>
        </w:rPr>
      </w:pPr>
      <w:r w:rsidRPr="00684CEA">
        <w:rPr>
          <w:rFonts w:ascii="Arial" w:hAnsi="Arial"/>
          <w:sz w:val="32"/>
        </w:rPr>
        <w:t>7.3</w:t>
      </w:r>
      <w:r w:rsidRPr="00684CEA">
        <w:rPr>
          <w:rFonts w:ascii="Arial" w:hAnsi="Arial"/>
          <w:sz w:val="32"/>
        </w:rPr>
        <w:tab/>
        <w:t>Summary of initial uncertainty assessment</w:t>
      </w:r>
    </w:p>
    <w:p w14:paraId="005836BB" w14:textId="77777777" w:rsidR="007D4C7E" w:rsidRPr="00684CEA" w:rsidRDefault="007D4C7E" w:rsidP="007D4C7E">
      <w:pPr>
        <w:rPr>
          <w:lang w:eastAsia="ja-JP"/>
        </w:rPr>
      </w:pPr>
      <w:r w:rsidRPr="00684CEA">
        <w:rPr>
          <w:lang w:eastAsia="ja-JP"/>
        </w:rPr>
        <w:t xml:space="preserve">The detailed analysis of MU factors affecting DL </w:t>
      </w:r>
      <w:r w:rsidRPr="00684CEA">
        <w:t>SNR accuracy/range</w:t>
      </w:r>
      <w:r w:rsidRPr="00684CEA">
        <w:rPr>
          <w:lang w:eastAsia="ja-JP"/>
        </w:rPr>
        <w:t xml:space="preserve"> measurement uncertainty is provided in Annex B.3.1.</w:t>
      </w:r>
    </w:p>
    <w:p w14:paraId="53385F5A" w14:textId="77777777" w:rsidR="00413C6C" w:rsidRPr="00684CEA" w:rsidRDefault="00413C6C" w:rsidP="00413C6C">
      <w:pPr>
        <w:pStyle w:val="Heading1"/>
      </w:pPr>
      <w:bookmarkStart w:id="434" w:name="_Toc21020208"/>
      <w:bookmarkStart w:id="435" w:name="_Toc29813040"/>
      <w:bookmarkStart w:id="436" w:name="_Toc29813306"/>
      <w:bookmarkStart w:id="437" w:name="_Toc52565524"/>
      <w:bookmarkStart w:id="438" w:name="_Toc137568837"/>
      <w:bookmarkStart w:id="439" w:name="_Toc138875764"/>
      <w:bookmarkStart w:id="440" w:name="_Toc138876256"/>
      <w:r w:rsidRPr="00684CEA">
        <w:lastRenderedPageBreak/>
        <w:t>8</w:t>
      </w:r>
      <w:r w:rsidRPr="00684CEA">
        <w:tab/>
        <w:t>Propagation conditions</w:t>
      </w:r>
      <w:bookmarkEnd w:id="434"/>
      <w:bookmarkEnd w:id="435"/>
      <w:bookmarkEnd w:id="436"/>
      <w:bookmarkEnd w:id="437"/>
      <w:bookmarkEnd w:id="438"/>
      <w:bookmarkEnd w:id="439"/>
      <w:bookmarkEnd w:id="440"/>
    </w:p>
    <w:p w14:paraId="34AEDB1C" w14:textId="77777777" w:rsidR="0053151A" w:rsidRPr="00684CEA" w:rsidRDefault="002D44BD" w:rsidP="00EF4E6E">
      <w:pPr>
        <w:pStyle w:val="Heading2"/>
      </w:pPr>
      <w:bookmarkStart w:id="441" w:name="_Toc21020209"/>
      <w:bookmarkStart w:id="442" w:name="_Toc29813041"/>
      <w:bookmarkStart w:id="443" w:name="_Toc29813307"/>
      <w:bookmarkStart w:id="444" w:name="_Toc52565525"/>
      <w:bookmarkStart w:id="445" w:name="_Toc137568838"/>
      <w:bookmarkStart w:id="446" w:name="_Toc138875765"/>
      <w:bookmarkStart w:id="447" w:name="_Toc138876257"/>
      <w:r w:rsidRPr="00684CEA">
        <w:t>8</w:t>
      </w:r>
      <w:r w:rsidR="00413C6C" w:rsidRPr="00684CEA">
        <w:t>.1</w:t>
      </w:r>
      <w:r w:rsidR="00413C6C" w:rsidRPr="00684CEA">
        <w:tab/>
        <w:t>General</w:t>
      </w:r>
      <w:bookmarkEnd w:id="441"/>
      <w:bookmarkEnd w:id="442"/>
      <w:bookmarkEnd w:id="443"/>
      <w:bookmarkEnd w:id="444"/>
      <w:bookmarkEnd w:id="445"/>
      <w:bookmarkEnd w:id="446"/>
      <w:bookmarkEnd w:id="447"/>
    </w:p>
    <w:p w14:paraId="33189A1D" w14:textId="77777777" w:rsidR="0053151A" w:rsidRPr="00684CEA" w:rsidRDefault="0053151A" w:rsidP="00EF4E6E">
      <w:pPr>
        <w:pStyle w:val="B20"/>
        <w:ind w:left="0" w:firstLine="0"/>
        <w:rPr>
          <w:lang w:eastAsia="ja-JP"/>
        </w:rPr>
      </w:pPr>
      <w:r w:rsidRPr="00684CEA">
        <w:rPr>
          <w:lang w:eastAsia="ja-JP"/>
        </w:rPr>
        <w:t xml:space="preserve">Test methods shall allow modelling of </w:t>
      </w:r>
      <w:r w:rsidRPr="00684CEA">
        <w:rPr>
          <w:lang w:val="en-US" w:eastAsia="ja-JP"/>
        </w:rPr>
        <w:t>the following propagation conditions</w:t>
      </w:r>
      <w:r w:rsidRPr="00684CEA">
        <w:rPr>
          <w:lang w:eastAsia="ja-JP"/>
        </w:rPr>
        <w:t xml:space="preserve"> between the DUT and the emulated gNB sources:</w:t>
      </w:r>
    </w:p>
    <w:p w14:paraId="51DD1550" w14:textId="77777777" w:rsidR="00693CB5" w:rsidRPr="00684CEA" w:rsidRDefault="00693CB5" w:rsidP="00544503">
      <w:pPr>
        <w:pStyle w:val="B10"/>
      </w:pPr>
      <w:r w:rsidRPr="00684CEA">
        <w:t>-</w:t>
      </w:r>
      <w:r w:rsidRPr="00684CEA">
        <w:tab/>
        <w:t>Multi-path fading propagation conditions</w:t>
      </w:r>
    </w:p>
    <w:p w14:paraId="2987828B" w14:textId="77777777" w:rsidR="00693CB5" w:rsidRPr="00684CEA" w:rsidRDefault="00693CB5" w:rsidP="00544503">
      <w:pPr>
        <w:pStyle w:val="B20"/>
        <w:rPr>
          <w:lang w:eastAsia="ja-JP"/>
        </w:rPr>
      </w:pPr>
      <w:r w:rsidRPr="00684CEA">
        <w:rPr>
          <w:lang w:eastAsia="ja-JP"/>
        </w:rPr>
        <w:t>-</w:t>
      </w:r>
      <w:r w:rsidRPr="00684CEA">
        <w:rPr>
          <w:lang w:eastAsia="ja-JP"/>
        </w:rPr>
        <w:tab/>
        <w:t xml:space="preserve">Fading propagation conditions between the DUT and the emulated gNB sources are modelled as Single probe channel models as described in </w:t>
      </w:r>
      <w:r w:rsidR="007A5A7A">
        <w:rPr>
          <w:lang w:eastAsia="ja-JP"/>
        </w:rPr>
        <w:t>clause</w:t>
      </w:r>
      <w:r w:rsidRPr="00684CEA">
        <w:rPr>
          <w:lang w:eastAsia="ja-JP"/>
        </w:rPr>
        <w:t xml:space="preserve"> 8.2.</w:t>
      </w:r>
    </w:p>
    <w:p w14:paraId="4EA7D83A" w14:textId="77777777" w:rsidR="00693CB5" w:rsidRPr="00684CEA" w:rsidRDefault="00693CB5" w:rsidP="00544503">
      <w:pPr>
        <w:pStyle w:val="B20"/>
        <w:rPr>
          <w:lang w:eastAsia="ja-JP"/>
        </w:rPr>
      </w:pPr>
      <w:r w:rsidRPr="00684CEA">
        <w:rPr>
          <w:lang w:eastAsia="ja-JP"/>
        </w:rPr>
        <w:t>-</w:t>
      </w:r>
      <w:r w:rsidRPr="00684CEA">
        <w:rPr>
          <w:lang w:eastAsia="ja-JP"/>
        </w:rPr>
        <w:tab/>
        <w:t>Applicable to the UE RRM testing methodology and UE Demodulation and CSI testing methodology.</w:t>
      </w:r>
    </w:p>
    <w:p w14:paraId="181EF8B9" w14:textId="77777777" w:rsidR="00693CB5" w:rsidRPr="00684CEA" w:rsidRDefault="00693CB5" w:rsidP="00544503">
      <w:pPr>
        <w:pStyle w:val="B10"/>
      </w:pPr>
      <w:r w:rsidRPr="00684CEA">
        <w:t>-</w:t>
      </w:r>
      <w:r w:rsidRPr="00684CEA">
        <w:tab/>
        <w:t>Static propagation conditions</w:t>
      </w:r>
    </w:p>
    <w:p w14:paraId="773887E7" w14:textId="77777777" w:rsidR="00693CB5" w:rsidRPr="00684CEA" w:rsidRDefault="00693CB5" w:rsidP="00544503">
      <w:pPr>
        <w:pStyle w:val="B20"/>
        <w:rPr>
          <w:lang w:eastAsia="ja-JP"/>
        </w:rPr>
      </w:pPr>
      <w:r w:rsidRPr="00684CEA">
        <w:rPr>
          <w:lang w:eastAsia="ja-JP"/>
        </w:rPr>
        <w:t>-</w:t>
      </w:r>
      <w:r w:rsidRPr="00684CEA">
        <w:rPr>
          <w:lang w:eastAsia="ja-JP"/>
        </w:rPr>
        <w:tab/>
        <w:t xml:space="preserve">Model is described in </w:t>
      </w:r>
      <w:r w:rsidR="007A5A7A">
        <w:rPr>
          <w:lang w:eastAsia="ja-JP"/>
        </w:rPr>
        <w:t>clause</w:t>
      </w:r>
      <w:r w:rsidR="009C5885" w:rsidRPr="00684CEA" w:rsidDel="009C5885">
        <w:rPr>
          <w:lang w:eastAsia="ja-JP"/>
        </w:rPr>
        <w:t xml:space="preserve"> </w:t>
      </w:r>
      <w:r w:rsidRPr="00684CEA">
        <w:rPr>
          <w:lang w:eastAsia="ja-JP"/>
        </w:rPr>
        <w:t>8.3.</w:t>
      </w:r>
    </w:p>
    <w:p w14:paraId="4EC299AF" w14:textId="77777777" w:rsidR="00693CB5" w:rsidRPr="00684CEA" w:rsidRDefault="00693CB5" w:rsidP="00544503">
      <w:pPr>
        <w:pStyle w:val="B20"/>
        <w:rPr>
          <w:lang w:eastAsia="ja-JP"/>
        </w:rPr>
      </w:pPr>
      <w:r w:rsidRPr="00684CEA">
        <w:rPr>
          <w:lang w:eastAsia="ja-JP"/>
        </w:rPr>
        <w:t>-</w:t>
      </w:r>
      <w:r w:rsidRPr="00684CEA">
        <w:rPr>
          <w:lang w:eastAsia="ja-JP"/>
        </w:rPr>
        <w:tab/>
        <w:t>Applicable to the UE RRM testing methodology and UE Demodulation and CSI testing methodology.</w:t>
      </w:r>
    </w:p>
    <w:p w14:paraId="1A8EB6A7" w14:textId="77777777" w:rsidR="0053151A" w:rsidRPr="00684CEA" w:rsidRDefault="0053151A" w:rsidP="0053151A">
      <w:pPr>
        <w:pStyle w:val="Heading2"/>
      </w:pPr>
      <w:bookmarkStart w:id="448" w:name="_Toc21020210"/>
      <w:bookmarkStart w:id="449" w:name="_Toc29813042"/>
      <w:bookmarkStart w:id="450" w:name="_Toc29813308"/>
      <w:bookmarkStart w:id="451" w:name="_Toc52565526"/>
      <w:bookmarkStart w:id="452" w:name="_Toc137568839"/>
      <w:bookmarkStart w:id="453" w:name="_Toc138875766"/>
      <w:bookmarkStart w:id="454" w:name="_Toc138876258"/>
      <w:r w:rsidRPr="00684CEA">
        <w:t>8.2</w:t>
      </w:r>
      <w:r w:rsidRPr="00684CEA">
        <w:tab/>
        <w:t>Multi-path fading propagation conditions</w:t>
      </w:r>
      <w:bookmarkEnd w:id="448"/>
      <w:bookmarkEnd w:id="449"/>
      <w:bookmarkEnd w:id="450"/>
      <w:bookmarkEnd w:id="451"/>
      <w:bookmarkEnd w:id="452"/>
      <w:bookmarkEnd w:id="453"/>
      <w:bookmarkEnd w:id="454"/>
    </w:p>
    <w:p w14:paraId="7001E39B" w14:textId="77777777" w:rsidR="004D7E7E" w:rsidRPr="00684CEA" w:rsidRDefault="004D7E7E" w:rsidP="004D7E7E">
      <w:pPr>
        <w:rPr>
          <w:lang w:eastAsia="ja-JP"/>
        </w:rPr>
      </w:pPr>
      <w:r w:rsidRPr="00684CEA">
        <w:rPr>
          <w:lang w:eastAsia="ja-JP"/>
        </w:rPr>
        <w:t>Multi-path fading propagation conditions between the DUT and the emulated gNB sources are modelled as Single probe channel models.</w:t>
      </w:r>
    </w:p>
    <w:p w14:paraId="1385A154" w14:textId="77777777" w:rsidR="004D7E7E" w:rsidRPr="00684CEA" w:rsidRDefault="004D7E7E" w:rsidP="004D7E7E">
      <w:pPr>
        <w:pStyle w:val="Heading3"/>
      </w:pPr>
      <w:bookmarkStart w:id="455" w:name="_Toc21020211"/>
      <w:bookmarkStart w:id="456" w:name="_Toc29813043"/>
      <w:bookmarkStart w:id="457" w:name="_Toc29813309"/>
      <w:bookmarkStart w:id="458" w:name="_Toc52565527"/>
      <w:bookmarkStart w:id="459" w:name="_Toc137568840"/>
      <w:bookmarkStart w:id="460" w:name="_Toc138875767"/>
      <w:bookmarkStart w:id="461" w:name="_Toc138876259"/>
      <w:r w:rsidRPr="00684CEA">
        <w:t>8.2.1</w:t>
      </w:r>
      <w:r w:rsidRPr="00684CEA">
        <w:tab/>
        <w:t>Single probe channel modelling methodology</w:t>
      </w:r>
      <w:bookmarkEnd w:id="455"/>
      <w:bookmarkEnd w:id="456"/>
      <w:bookmarkEnd w:id="457"/>
      <w:bookmarkEnd w:id="458"/>
      <w:bookmarkEnd w:id="459"/>
      <w:bookmarkEnd w:id="460"/>
      <w:bookmarkEnd w:id="461"/>
    </w:p>
    <w:p w14:paraId="088ADC46" w14:textId="77777777" w:rsidR="004D7E7E" w:rsidRPr="00684CEA" w:rsidRDefault="004D7E7E" w:rsidP="004D7E7E">
      <w:pPr>
        <w:rPr>
          <w:lang w:eastAsia="ja-JP"/>
        </w:rPr>
      </w:pPr>
      <w:r w:rsidRPr="00684CEA">
        <w:rPr>
          <w:lang w:eastAsia="ja-JP"/>
        </w:rPr>
        <w:t xml:space="preserve">Two options for Single probe channel modelling methodology were identified as described in </w:t>
      </w:r>
      <w:r w:rsidR="007A5A7A">
        <w:rPr>
          <w:lang w:eastAsia="ja-JP"/>
        </w:rPr>
        <w:t>clause</w:t>
      </w:r>
      <w:r w:rsidR="009C5885" w:rsidRPr="00684CEA" w:rsidDel="009C5885">
        <w:rPr>
          <w:lang w:eastAsia="ja-JP"/>
        </w:rPr>
        <w:t xml:space="preserve"> </w:t>
      </w:r>
      <w:r w:rsidRPr="00684CEA">
        <w:rPr>
          <w:lang w:eastAsia="ja-JP"/>
        </w:rPr>
        <w:t>8.2.1.1 and 8.2.1.2, including details on generating each single probe channel option.</w:t>
      </w:r>
    </w:p>
    <w:p w14:paraId="52312B37" w14:textId="77777777" w:rsidR="003F216E" w:rsidRPr="00684CEA" w:rsidRDefault="003F216E" w:rsidP="0028154F">
      <w:r w:rsidRPr="00684CEA">
        <w:rPr>
          <w:lang w:eastAsia="en-GB"/>
        </w:rPr>
        <w:t xml:space="preserve">Both Option 1 and Option 2 methodologies were concluded as feasible from test equipment perspective. </w:t>
      </w:r>
      <w:r w:rsidRPr="00684CEA">
        <w:rPr>
          <w:lang w:eastAsia="ja-JP"/>
        </w:rPr>
        <w:t xml:space="preserve">Selection between the methodologies and the selection of specific parameters (e.g. </w:t>
      </w:r>
      <w:r w:rsidR="00082977" w:rsidRPr="00684CEA">
        <w:rPr>
          <w:lang w:eastAsia="ja-JP"/>
        </w:rPr>
        <w:t>power delay profile</w:t>
      </w:r>
      <w:r w:rsidRPr="00684CEA">
        <w:rPr>
          <w:lang w:eastAsia="ja-JP"/>
        </w:rPr>
        <w:t xml:space="preserve">) are to be done in the scope of </w:t>
      </w:r>
      <w:r w:rsidRPr="00684CEA">
        <w:rPr>
          <w:lang w:val="en-US"/>
        </w:rPr>
        <w:t>Rel. 15 NR UE performance requirements work.</w:t>
      </w:r>
    </w:p>
    <w:p w14:paraId="4353C941" w14:textId="77777777" w:rsidR="003C2D0E" w:rsidRPr="00684CEA" w:rsidRDefault="003F216E" w:rsidP="0028154F">
      <w:pPr>
        <w:rPr>
          <w:lang w:eastAsia="en-GB"/>
        </w:rPr>
      </w:pPr>
      <w:r w:rsidRPr="00684CEA">
        <w:rPr>
          <w:lang w:eastAsia="en-GB"/>
        </w:rPr>
        <w:t>FR2 measurement system is expected to support modelling of multi-path fading for single carrier scenarios with channel bandwidth of at least 200 MHz. The support of channel modelling for CA scenarios is not precluded.</w:t>
      </w:r>
    </w:p>
    <w:p w14:paraId="005C8827" w14:textId="77777777" w:rsidR="004D7E7E" w:rsidRPr="00684CEA" w:rsidRDefault="004D7E7E" w:rsidP="008A08D4">
      <w:pPr>
        <w:pStyle w:val="Heading4"/>
      </w:pPr>
      <w:bookmarkStart w:id="462" w:name="_Toc21020212"/>
      <w:bookmarkStart w:id="463" w:name="_Toc29813044"/>
      <w:bookmarkStart w:id="464" w:name="_Toc29813310"/>
      <w:bookmarkStart w:id="465" w:name="_Toc52565528"/>
      <w:bookmarkStart w:id="466" w:name="_Toc137568841"/>
      <w:bookmarkStart w:id="467" w:name="_Toc138875768"/>
      <w:bookmarkStart w:id="468" w:name="_Toc138876260"/>
      <w:r w:rsidRPr="00684CEA">
        <w:t>8.2.1.1</w:t>
      </w:r>
      <w:r w:rsidRPr="00684CEA">
        <w:tab/>
        <w:t>Channel model Option 1</w:t>
      </w:r>
      <w:bookmarkEnd w:id="462"/>
      <w:bookmarkEnd w:id="463"/>
      <w:bookmarkEnd w:id="464"/>
      <w:bookmarkEnd w:id="465"/>
      <w:bookmarkEnd w:id="466"/>
      <w:bookmarkEnd w:id="467"/>
      <w:bookmarkEnd w:id="468"/>
    </w:p>
    <w:p w14:paraId="78DFE2DB" w14:textId="77777777" w:rsidR="004D7E7E" w:rsidRPr="00684CEA" w:rsidRDefault="004D7E7E" w:rsidP="004D7E7E">
      <w:pPr>
        <w:overflowPunct w:val="0"/>
        <w:autoSpaceDE w:val="0"/>
        <w:autoSpaceDN w:val="0"/>
        <w:adjustRightInd w:val="0"/>
        <w:spacing w:before="120" w:after="120"/>
        <w:textAlignment w:val="baseline"/>
        <w:rPr>
          <w:lang w:val="en-US"/>
        </w:rPr>
      </w:pPr>
      <w:r w:rsidRPr="00684CEA">
        <w:rPr>
          <w:lang w:val="en-US"/>
        </w:rPr>
        <w:t>Channel model option 1 is based on the TDL methodology in the TR 38.901</w:t>
      </w:r>
      <w:r w:rsidR="00A32A22" w:rsidRPr="00684CEA">
        <w:rPr>
          <w:lang w:val="en-US"/>
        </w:rPr>
        <w:t xml:space="preserve"> [10]</w:t>
      </w:r>
      <w:r w:rsidRPr="00684CEA">
        <w:rPr>
          <w:lang w:val="en-US"/>
        </w:rPr>
        <w:t>:</w:t>
      </w:r>
    </w:p>
    <w:p w14:paraId="400EEF96" w14:textId="77777777" w:rsidR="004D7E7E" w:rsidRPr="00684CEA" w:rsidRDefault="008A08D4" w:rsidP="008A08D4">
      <w:pPr>
        <w:pStyle w:val="B10"/>
        <w:rPr>
          <w:lang w:val="en-US"/>
        </w:rPr>
      </w:pPr>
      <w:r w:rsidRPr="00684CEA">
        <w:rPr>
          <w:lang w:val="en-US"/>
        </w:rPr>
        <w:t>-</w:t>
      </w:r>
      <w:r w:rsidRPr="00684CEA">
        <w:rPr>
          <w:lang w:val="en-US"/>
        </w:rPr>
        <w:tab/>
      </w:r>
      <w:r w:rsidR="004D7E7E" w:rsidRPr="00684CEA">
        <w:rPr>
          <w:lang w:val="en-US"/>
        </w:rPr>
        <w:t>The multi-path propagation conditions model consists of several parts:</w:t>
      </w:r>
    </w:p>
    <w:p w14:paraId="180A114E" w14:textId="77777777" w:rsidR="004D7E7E" w:rsidRPr="00684CEA" w:rsidRDefault="008A08D4" w:rsidP="00544503">
      <w:pPr>
        <w:pStyle w:val="B20"/>
        <w:rPr>
          <w:lang w:val="en-US"/>
        </w:rPr>
      </w:pPr>
      <w:r w:rsidRPr="00684CEA">
        <w:rPr>
          <w:lang w:val="en-US"/>
        </w:rPr>
        <w:t>-</w:t>
      </w:r>
      <w:r w:rsidRPr="00684CEA">
        <w:rPr>
          <w:lang w:val="en-US"/>
        </w:rPr>
        <w:tab/>
      </w:r>
      <w:r w:rsidR="004D7E7E" w:rsidRPr="00684CEA">
        <w:rPr>
          <w:lang w:val="en-US"/>
        </w:rPr>
        <w:t xml:space="preserve">A power delay profile in the form of a </w:t>
      </w:r>
      <w:r w:rsidR="00B739C4">
        <w:rPr>
          <w:lang w:val="en-US"/>
        </w:rPr>
        <w:t>"</w:t>
      </w:r>
      <w:r w:rsidR="004D7E7E" w:rsidRPr="00684CEA">
        <w:rPr>
          <w:lang w:val="en-US"/>
        </w:rPr>
        <w:t>tapped delay-line</w:t>
      </w:r>
      <w:r w:rsidR="00B739C4">
        <w:rPr>
          <w:lang w:val="en-US"/>
        </w:rPr>
        <w:t>"</w:t>
      </w:r>
      <w:r w:rsidR="004D7E7E" w:rsidRPr="00684CEA">
        <w:rPr>
          <w:lang w:val="en-US"/>
        </w:rPr>
        <w:t xml:space="preserve"> (TDL), characterized by a number of taps with certain power at fixed positions on a sampling grid.</w:t>
      </w:r>
    </w:p>
    <w:p w14:paraId="55469F92" w14:textId="77777777" w:rsidR="004D7E7E" w:rsidRPr="00684CEA" w:rsidRDefault="008A08D4" w:rsidP="00544503">
      <w:pPr>
        <w:pStyle w:val="B20"/>
        <w:rPr>
          <w:lang w:val="en-US"/>
        </w:rPr>
      </w:pPr>
      <w:r w:rsidRPr="00684CEA">
        <w:rPr>
          <w:lang w:val="en-US"/>
        </w:rPr>
        <w:t>-</w:t>
      </w:r>
      <w:r w:rsidRPr="00684CEA">
        <w:rPr>
          <w:lang w:val="en-US"/>
        </w:rPr>
        <w:tab/>
      </w:r>
      <w:r w:rsidR="004D7E7E" w:rsidRPr="00684CEA">
        <w:rPr>
          <w:lang w:val="en-US"/>
        </w:rPr>
        <w:t>The channel model parameters include the Delay spread scaling factor and the maximum Doppler frequency. The test system shall allow flexible control of the respective parameters.</w:t>
      </w:r>
    </w:p>
    <w:p w14:paraId="116493C3" w14:textId="77777777" w:rsidR="004D7E7E" w:rsidRPr="00684CEA" w:rsidRDefault="008A08D4" w:rsidP="008A08D4">
      <w:pPr>
        <w:pStyle w:val="B10"/>
        <w:rPr>
          <w:lang w:val="en-US"/>
        </w:rPr>
      </w:pPr>
      <w:r w:rsidRPr="00684CEA">
        <w:rPr>
          <w:lang w:val="en-US"/>
        </w:rPr>
        <w:t>-</w:t>
      </w:r>
      <w:r w:rsidRPr="00684CEA">
        <w:rPr>
          <w:lang w:val="en-US"/>
        </w:rPr>
        <w:tab/>
      </w:r>
      <w:r w:rsidR="004D7E7E" w:rsidRPr="00684CEA">
        <w:rPr>
          <w:lang w:val="en-US"/>
        </w:rPr>
        <w:t>Each tap is modeled based on the Jakes fading model.</w:t>
      </w:r>
    </w:p>
    <w:p w14:paraId="5A854CA5" w14:textId="77777777" w:rsidR="004D7E7E" w:rsidRPr="00684CEA" w:rsidRDefault="008A08D4" w:rsidP="008A08D4">
      <w:pPr>
        <w:pStyle w:val="B10"/>
        <w:rPr>
          <w:lang w:val="en-US"/>
        </w:rPr>
      </w:pPr>
      <w:r w:rsidRPr="00684CEA">
        <w:rPr>
          <w:lang w:val="en-US"/>
        </w:rPr>
        <w:t>-</w:t>
      </w:r>
      <w:r w:rsidRPr="00684CEA">
        <w:rPr>
          <w:lang w:val="en-US"/>
        </w:rPr>
        <w:tab/>
      </w:r>
      <w:r w:rsidR="004D7E7E" w:rsidRPr="00684CEA">
        <w:rPr>
          <w:lang w:val="en-US"/>
        </w:rPr>
        <w:t>Generation of TDL channel models and power delay profiles from CDL channel models by including spatial filters to capture Tx and Rx antenna patterns is not precluded and based on the procedure described in the TR 38.901</w:t>
      </w:r>
      <w:r w:rsidR="00A32A22" w:rsidRPr="00684CEA">
        <w:rPr>
          <w:lang w:val="en-US"/>
        </w:rPr>
        <w:t xml:space="preserve"> [10]</w:t>
      </w:r>
      <w:r w:rsidR="004D7E7E" w:rsidRPr="00684CEA">
        <w:rPr>
          <w:lang w:val="en-US"/>
        </w:rPr>
        <w:t>.</w:t>
      </w:r>
    </w:p>
    <w:p w14:paraId="46DA479C" w14:textId="77777777" w:rsidR="00693E10" w:rsidRPr="00684CEA" w:rsidRDefault="00693E10" w:rsidP="00693E10">
      <w:pPr>
        <w:overflowPunct w:val="0"/>
        <w:autoSpaceDE w:val="0"/>
        <w:autoSpaceDN w:val="0"/>
        <w:adjustRightInd w:val="0"/>
        <w:spacing w:before="120" w:after="120"/>
        <w:textAlignment w:val="baseline"/>
        <w:rPr>
          <w:lang w:val="en-US"/>
        </w:rPr>
      </w:pPr>
      <w:r w:rsidRPr="00684CEA">
        <w:rPr>
          <w:lang w:val="en-US"/>
        </w:rPr>
        <w:t>The method to generate fading coefficients (Jakes fading model) satisfying the target parameters is not specified in</w:t>
      </w:r>
      <w:r w:rsidR="00A32A22" w:rsidRPr="00684CEA">
        <w:rPr>
          <w:lang w:val="en-US"/>
        </w:rPr>
        <w:t xml:space="preserve"> [10]</w:t>
      </w:r>
      <w:r w:rsidRPr="00684CEA">
        <w:rPr>
          <w:lang w:val="en-US"/>
        </w:rPr>
        <w:t>. Traditionally, there has been two methods to implement this type of tapped delay line models:</w:t>
      </w:r>
    </w:p>
    <w:p w14:paraId="3EF9F434" w14:textId="77777777" w:rsidR="00693E10" w:rsidRPr="00684CEA" w:rsidRDefault="008A08D4" w:rsidP="008A08D4">
      <w:pPr>
        <w:pStyle w:val="B10"/>
        <w:rPr>
          <w:lang w:val="en-US"/>
        </w:rPr>
      </w:pPr>
      <w:r w:rsidRPr="00684CEA">
        <w:rPr>
          <w:lang w:val="en-US"/>
        </w:rPr>
        <w:t>-</w:t>
      </w:r>
      <w:r w:rsidRPr="00684CEA">
        <w:rPr>
          <w:lang w:val="en-US"/>
        </w:rPr>
        <w:tab/>
      </w:r>
      <w:r w:rsidR="00693E10" w:rsidRPr="00684CEA">
        <w:rPr>
          <w:lang w:val="en-US"/>
        </w:rPr>
        <w:t>The first alternative is to use the noise filtering, where the Doppler power spectrum is realized by Doppler spectrum shaping filtering of i</w:t>
      </w:r>
      <w:r w:rsidR="00AD20FF" w:rsidRPr="00684CEA">
        <w:rPr>
          <w:lang w:val="en-US"/>
        </w:rPr>
        <w:t>.</w:t>
      </w:r>
      <w:r w:rsidR="00693E10" w:rsidRPr="00684CEA">
        <w:rPr>
          <w:lang w:val="en-US"/>
        </w:rPr>
        <w:t>i</w:t>
      </w:r>
      <w:r w:rsidR="00AD20FF" w:rsidRPr="00684CEA">
        <w:rPr>
          <w:lang w:val="en-US"/>
        </w:rPr>
        <w:t>.</w:t>
      </w:r>
      <w:r w:rsidR="00693E10" w:rsidRPr="00684CEA">
        <w:rPr>
          <w:lang w:val="en-US"/>
        </w:rPr>
        <w:t>d</w:t>
      </w:r>
      <w:r w:rsidR="00AD20FF" w:rsidRPr="00684CEA">
        <w:rPr>
          <w:lang w:val="en-US"/>
        </w:rPr>
        <w:t>.</w:t>
      </w:r>
      <w:r w:rsidR="00693E10" w:rsidRPr="00684CEA">
        <w:rPr>
          <w:lang w:val="en-US"/>
        </w:rPr>
        <w:t xml:space="preserve"> complex Gaussian noise sample sequences. This step is followed by generating the MIMO correlations between sequences by multiplying them with factored target MIMO </w:t>
      </w:r>
      <w:r w:rsidR="00693E10" w:rsidRPr="00684CEA">
        <w:rPr>
          <w:lang w:val="en-US"/>
        </w:rPr>
        <w:lastRenderedPageBreak/>
        <w:t>correlation matrix. The matrix has dimensions US x US, where U and S denote the number of Rx and Tx antennas, respectively.</w:t>
      </w:r>
    </w:p>
    <w:p w14:paraId="161A4224" w14:textId="77777777" w:rsidR="00693E10" w:rsidRPr="00684CEA" w:rsidRDefault="008A08D4" w:rsidP="008A08D4">
      <w:pPr>
        <w:pStyle w:val="B10"/>
        <w:rPr>
          <w:lang w:val="en-US"/>
        </w:rPr>
      </w:pPr>
      <w:r w:rsidRPr="00684CEA">
        <w:rPr>
          <w:lang w:val="en-US"/>
        </w:rPr>
        <w:t>-</w:t>
      </w:r>
      <w:r w:rsidRPr="00684CEA">
        <w:rPr>
          <w:lang w:val="en-US"/>
        </w:rPr>
        <w:tab/>
      </w:r>
      <w:r w:rsidR="00693E10" w:rsidRPr="00684CEA">
        <w:rPr>
          <w:lang w:val="en-US"/>
        </w:rPr>
        <w:t>The second alternative is the sum-of-sinusoids method, where the temporal characteristics (Doppler power spectrum) are generated by summing a number of sinusoids with specific phase, amplitude and frequency characteristics. This step is followed by generating the MIMO correlations between sequences by multiplying them with factored target MIMO correlation matrix. The matrix has dimensions US x US, where U and S denote the number of Rx and Tx antennas, respectively.</w:t>
      </w:r>
    </w:p>
    <w:p w14:paraId="08680AFD" w14:textId="77777777" w:rsidR="004D7E7E" w:rsidRPr="00684CEA" w:rsidRDefault="004D7E7E" w:rsidP="008A08D4">
      <w:pPr>
        <w:pStyle w:val="Heading4"/>
      </w:pPr>
      <w:bookmarkStart w:id="469" w:name="_Toc21020213"/>
      <w:bookmarkStart w:id="470" w:name="_Toc29813045"/>
      <w:bookmarkStart w:id="471" w:name="_Toc29813311"/>
      <w:bookmarkStart w:id="472" w:name="_Toc52565529"/>
      <w:bookmarkStart w:id="473" w:name="_Toc137568842"/>
      <w:bookmarkStart w:id="474" w:name="_Toc138875769"/>
      <w:bookmarkStart w:id="475" w:name="_Toc138876261"/>
      <w:r w:rsidRPr="00684CEA">
        <w:t>8.2.1.2</w:t>
      </w:r>
      <w:r w:rsidRPr="00684CEA">
        <w:tab/>
        <w:t>Channel model Option 2</w:t>
      </w:r>
      <w:bookmarkEnd w:id="469"/>
      <w:bookmarkEnd w:id="470"/>
      <w:bookmarkEnd w:id="471"/>
      <w:bookmarkEnd w:id="472"/>
      <w:bookmarkEnd w:id="473"/>
      <w:bookmarkEnd w:id="474"/>
      <w:bookmarkEnd w:id="475"/>
    </w:p>
    <w:p w14:paraId="1A7A5053" w14:textId="77777777" w:rsidR="004D7E7E" w:rsidRPr="00684CEA" w:rsidRDefault="004D7E7E" w:rsidP="004D7E7E">
      <w:r w:rsidRPr="00684CEA">
        <w:t xml:space="preserve">This </w:t>
      </w:r>
      <w:r w:rsidR="007A5A7A">
        <w:t>clause</w:t>
      </w:r>
      <w:r w:rsidRPr="00684CEA">
        <w:t xml:space="preserve"> considers channel model methodology with non-Jakes spectrum. Multi-path fading propagation conditions between the gNB emulator and test chamber probe is modelled based on Clustered Delay Line (CDL) methodology in TR 38.901 [10]. Doppler Spread and MIMO correlation related to such methodology is defined in </w:t>
      </w:r>
      <w:r w:rsidR="007A5A7A">
        <w:t>clause</w:t>
      </w:r>
      <w:r w:rsidRPr="00684CEA">
        <w:t>s 8.2.1.2.1 and 8.2.1.2.2 respectively.</w:t>
      </w:r>
    </w:p>
    <w:p w14:paraId="61682D68" w14:textId="77777777" w:rsidR="004D7E7E" w:rsidRPr="00684CEA" w:rsidRDefault="004D7E7E" w:rsidP="004D7E7E">
      <w:r w:rsidRPr="00684CEA">
        <w:t>To generate the multi-path fading propagation conditions, the following step by step procedure modified from [10] should be used to generate channel coefficients using the CDL models:</w:t>
      </w:r>
    </w:p>
    <w:p w14:paraId="74A2E3E4" w14:textId="77777777" w:rsidR="004D7E7E" w:rsidRPr="00684CEA" w:rsidRDefault="004D7E7E" w:rsidP="004D7E7E">
      <w:r w:rsidRPr="00684CEA">
        <w:rPr>
          <w:u w:val="single"/>
        </w:rPr>
        <w:t>Step 1:</w:t>
      </w:r>
      <w:r w:rsidRPr="00684CEA">
        <w:t xml:space="preserve"> Generate cluster delays </w:t>
      </w:r>
      <w:r w:rsidRPr="00684CEA">
        <w:rPr>
          <w:position w:val="-14"/>
          <w:lang w:val="en-US" w:eastAsia="ko-KR"/>
        </w:rPr>
        <w:object w:dxaOrig="660" w:dyaOrig="380" w14:anchorId="4E28634F">
          <v:shape id="_x0000_i1028" type="#_x0000_t75" style="width:33pt;height:19pt" o:ole="">
            <v:imagedata r:id="rId33" o:title=""/>
          </v:shape>
          <o:OLEObject Type="Embed" ProgID="Equation.3" ShapeID="_x0000_i1028" DrawAspect="Content" ObjectID="_1749561803" r:id="rId34"/>
        </w:object>
      </w:r>
      <w:r w:rsidRPr="00684CEA">
        <w:rPr>
          <w:lang w:val="en-US" w:eastAsia="ko-KR"/>
        </w:rPr>
        <w:t xml:space="preserve"> (from </w:t>
      </w:r>
      <w:r w:rsidR="007A5A7A">
        <w:rPr>
          <w:lang w:eastAsia="ja-JP"/>
        </w:rPr>
        <w:t>clause</w:t>
      </w:r>
      <w:r w:rsidRPr="00684CEA">
        <w:rPr>
          <w:lang w:val="en-US" w:eastAsia="ko-KR"/>
        </w:rPr>
        <w:t xml:space="preserve"> 7.7.3 in [10])</w:t>
      </w:r>
    </w:p>
    <w:p w14:paraId="280D9E5C" w14:textId="77777777" w:rsidR="004D7E7E" w:rsidRPr="00684CEA" w:rsidRDefault="004D7E7E" w:rsidP="004D7E7E">
      <w:pPr>
        <w:autoSpaceDE w:val="0"/>
        <w:autoSpaceDN w:val="0"/>
        <w:adjustRightInd w:val="0"/>
        <w:snapToGrid w:val="0"/>
        <w:spacing w:after="120"/>
        <w:jc w:val="both"/>
      </w:pPr>
      <w:r w:rsidRPr="00684CEA">
        <w:t xml:space="preserve">The </w:t>
      </w:r>
      <w:r w:rsidRPr="00684CEA">
        <w:rPr>
          <w:rFonts w:hint="eastAsia"/>
          <w:lang w:eastAsia="ko-KR"/>
        </w:rPr>
        <w:t>RMS</w:t>
      </w:r>
      <w:r w:rsidRPr="00684CEA">
        <w:t xml:space="preserve"> delay spread values of CDL models are normalized and they must be scaled in delay </w:t>
      </w:r>
      <w:r w:rsidRPr="00684CEA">
        <w:rPr>
          <w:rFonts w:hint="eastAsia"/>
        </w:rPr>
        <w:t>so that a desired RMS delay spread can be achieved. The scaled delays can be obtained according to the following equation:</w:t>
      </w:r>
    </w:p>
    <w:p w14:paraId="2D810511" w14:textId="77777777" w:rsidR="004D7E7E" w:rsidRPr="00684CEA" w:rsidRDefault="004D7E7E" w:rsidP="004D7E7E">
      <w:pPr>
        <w:pStyle w:val="EQ"/>
        <w:tabs>
          <w:tab w:val="clear" w:pos="4536"/>
          <w:tab w:val="center" w:pos="4820"/>
        </w:tabs>
      </w:pPr>
      <w:r w:rsidRPr="00684CEA">
        <w:rPr>
          <w:lang w:val="en-US" w:eastAsia="ko-KR"/>
        </w:rPr>
        <w:tab/>
      </w:r>
      <w:r w:rsidRPr="00684CEA">
        <w:rPr>
          <w:position w:val="-14"/>
          <w:lang w:val="en-US" w:eastAsia="ko-KR"/>
        </w:rPr>
        <w:object w:dxaOrig="2360" w:dyaOrig="380" w14:anchorId="7E76ACEE">
          <v:shape id="_x0000_i1029" type="#_x0000_t75" style="width:118pt;height:19pt" o:ole="">
            <v:imagedata r:id="rId35" o:title=""/>
          </v:shape>
          <o:OLEObject Type="Embed" ProgID="Equation.3" ShapeID="_x0000_i1029" DrawAspect="Content" ObjectID="_1749561804" r:id="rId36"/>
        </w:object>
      </w:r>
      <w:r w:rsidRPr="00684CEA">
        <w:rPr>
          <w:lang w:val="en-US" w:eastAsia="ko-KR"/>
        </w:rPr>
        <w:tab/>
        <w:t>(</w:t>
      </w:r>
      <w:r w:rsidR="008A08D4" w:rsidRPr="00684CEA">
        <w:rPr>
          <w:lang w:val="en-US" w:eastAsia="ko-KR"/>
        </w:rPr>
        <w:t>8.2.1.2-</w:t>
      </w:r>
      <w:r w:rsidRPr="00684CEA">
        <w:rPr>
          <w:lang w:val="en-US" w:eastAsia="ko-KR"/>
        </w:rPr>
        <w:t>1)</w:t>
      </w:r>
    </w:p>
    <w:p w14:paraId="49AC2841" w14:textId="77777777" w:rsidR="004D7E7E" w:rsidRPr="00684CEA" w:rsidRDefault="004D7E7E" w:rsidP="004D7E7E">
      <w:pPr>
        <w:autoSpaceDE w:val="0"/>
        <w:autoSpaceDN w:val="0"/>
        <w:adjustRightInd w:val="0"/>
        <w:snapToGrid w:val="0"/>
        <w:spacing w:after="120"/>
        <w:jc w:val="both"/>
      </w:pPr>
      <w:r w:rsidRPr="00684CEA">
        <w:t>in which</w:t>
      </w:r>
    </w:p>
    <w:p w14:paraId="6C911F9A" w14:textId="77777777" w:rsidR="004D7E7E" w:rsidRPr="00684CEA" w:rsidRDefault="008A08D4" w:rsidP="008A08D4">
      <w:pPr>
        <w:pStyle w:val="B10"/>
        <w:spacing w:after="0"/>
        <w:ind w:left="644" w:firstLine="0"/>
      </w:pPr>
      <w:r w:rsidRPr="00684CEA">
        <w:t>-</w:t>
      </w:r>
      <w:r w:rsidRPr="00684CEA">
        <w:tab/>
      </w:r>
      <w:r w:rsidR="004D7E7E" w:rsidRPr="00684CEA">
        <w:rPr>
          <w:position w:val="-14"/>
        </w:rPr>
        <w:object w:dxaOrig="660" w:dyaOrig="380" w14:anchorId="29D5217F">
          <v:shape id="_x0000_i1030" type="#_x0000_t75" style="width:33pt;height:19pt" o:ole="">
            <v:imagedata r:id="rId37" o:title=""/>
          </v:shape>
          <o:OLEObject Type="Embed" ProgID="Equation.3" ShapeID="_x0000_i1030" DrawAspect="Content" ObjectID="_1749561805" r:id="rId38"/>
        </w:object>
      </w:r>
      <w:r w:rsidR="004D7E7E" w:rsidRPr="00684CEA">
        <w:tab/>
        <w:t xml:space="preserve">is the </w:t>
      </w:r>
      <w:r w:rsidR="004D7E7E" w:rsidRPr="00684CEA">
        <w:rPr>
          <w:rFonts w:hint="eastAsia"/>
        </w:rPr>
        <w:t xml:space="preserve">normalized </w:t>
      </w:r>
      <w:r w:rsidR="004D7E7E" w:rsidRPr="00684CEA">
        <w:t xml:space="preserve">delay value of the </w:t>
      </w:r>
      <w:r w:rsidR="004D7E7E" w:rsidRPr="00684CEA">
        <w:rPr>
          <w:i/>
        </w:rPr>
        <w:t>n</w:t>
      </w:r>
      <w:r w:rsidR="004D7E7E" w:rsidRPr="00684CEA">
        <w:t>th cluster</w:t>
      </w:r>
      <w:r w:rsidR="004D7E7E" w:rsidRPr="00684CEA">
        <w:rPr>
          <w:rFonts w:hint="eastAsia"/>
        </w:rPr>
        <w:t xml:space="preserve"> in a CDL </w:t>
      </w:r>
      <w:r w:rsidR="004D7E7E" w:rsidRPr="00684CEA">
        <w:t>in Tables 7.7.1.1 – 7.7.1.5 of [10]</w:t>
      </w:r>
      <w:r w:rsidR="004D7E7E" w:rsidRPr="00684CEA">
        <w:tab/>
      </w:r>
    </w:p>
    <w:p w14:paraId="1676368F" w14:textId="77777777" w:rsidR="004D7E7E" w:rsidRPr="00684CEA" w:rsidRDefault="008A08D4" w:rsidP="008A08D4">
      <w:pPr>
        <w:pStyle w:val="B10"/>
        <w:spacing w:after="0"/>
        <w:ind w:left="644" w:firstLine="0"/>
      </w:pPr>
      <w:r w:rsidRPr="00684CEA">
        <w:t>-</w:t>
      </w:r>
      <w:r w:rsidRPr="00684CEA">
        <w:tab/>
      </w:r>
      <w:r w:rsidR="004D7E7E" w:rsidRPr="00684CEA">
        <w:rPr>
          <w:position w:val="-14"/>
        </w:rPr>
        <w:object w:dxaOrig="660" w:dyaOrig="380" w14:anchorId="7072C280">
          <v:shape id="_x0000_i1031" type="#_x0000_t75" style="width:33pt;height:19pt" o:ole="">
            <v:imagedata r:id="rId39" o:title=""/>
          </v:shape>
          <o:OLEObject Type="Embed" ProgID="Equation.3" ShapeID="_x0000_i1031" DrawAspect="Content" ObjectID="_1749561806" r:id="rId40"/>
        </w:object>
      </w:r>
      <w:r w:rsidR="004D7E7E" w:rsidRPr="00684CEA">
        <w:tab/>
        <w:t xml:space="preserve">is the new delay value </w:t>
      </w:r>
      <w:r w:rsidR="004D7E7E" w:rsidRPr="00684CEA">
        <w:rPr>
          <w:rFonts w:hint="eastAsia"/>
        </w:rPr>
        <w:t xml:space="preserve">(in </w:t>
      </w:r>
      <w:r w:rsidR="004D7E7E" w:rsidRPr="00684CEA">
        <w:t>[ns]</w:t>
      </w:r>
      <w:r w:rsidR="004D7E7E" w:rsidRPr="00684CEA">
        <w:rPr>
          <w:rFonts w:hint="eastAsia"/>
        </w:rPr>
        <w:t xml:space="preserve">) </w:t>
      </w:r>
      <w:r w:rsidR="004D7E7E" w:rsidRPr="00684CEA">
        <w:t xml:space="preserve">of the </w:t>
      </w:r>
      <w:r w:rsidR="004D7E7E" w:rsidRPr="00684CEA">
        <w:rPr>
          <w:i/>
        </w:rPr>
        <w:t>n</w:t>
      </w:r>
      <w:r w:rsidR="004D7E7E" w:rsidRPr="00684CEA">
        <w:t>th cluster</w:t>
      </w:r>
    </w:p>
    <w:p w14:paraId="5017B6BC" w14:textId="77777777" w:rsidR="004D7E7E" w:rsidRPr="00684CEA" w:rsidRDefault="008A08D4" w:rsidP="008A08D4">
      <w:pPr>
        <w:pStyle w:val="B10"/>
        <w:spacing w:after="0"/>
        <w:ind w:left="644" w:firstLine="0"/>
      </w:pPr>
      <w:r w:rsidRPr="00684CEA">
        <w:t>-</w:t>
      </w:r>
      <w:r w:rsidRPr="00684CEA">
        <w:tab/>
      </w:r>
      <w:r w:rsidR="004D7E7E" w:rsidRPr="00684CEA">
        <w:rPr>
          <w:position w:val="-12"/>
        </w:rPr>
        <w:object w:dxaOrig="800" w:dyaOrig="360" w14:anchorId="7D9C9FA2">
          <v:shape id="_x0000_i1032" type="#_x0000_t75" style="width:40pt;height:18pt" o:ole="">
            <v:imagedata r:id="rId41" o:title=""/>
          </v:shape>
          <o:OLEObject Type="Embed" ProgID="Equation.3" ShapeID="_x0000_i1032" DrawAspect="Content" ObjectID="_1749561807" r:id="rId42"/>
        </w:object>
      </w:r>
      <w:r w:rsidR="004D7E7E" w:rsidRPr="00684CEA">
        <w:tab/>
        <w:t>is the wanted delay spread</w:t>
      </w:r>
      <w:r w:rsidR="004D7E7E" w:rsidRPr="00684CEA">
        <w:rPr>
          <w:rFonts w:hint="eastAsia"/>
        </w:rPr>
        <w:t xml:space="preserve"> (in </w:t>
      </w:r>
      <w:r w:rsidR="004D7E7E" w:rsidRPr="00684CEA">
        <w:t>[ns]</w:t>
      </w:r>
      <w:r w:rsidR="004D7E7E" w:rsidRPr="00684CEA">
        <w:rPr>
          <w:rFonts w:hint="eastAsia"/>
        </w:rPr>
        <w:t>)</w:t>
      </w:r>
      <w:r w:rsidR="004D7E7E" w:rsidRPr="00684CEA">
        <w:t xml:space="preserve"> and it must be specified as a channel model parameter</w:t>
      </w:r>
    </w:p>
    <w:p w14:paraId="38CA1946" w14:textId="77777777" w:rsidR="004D7E7E" w:rsidRPr="00684CEA" w:rsidRDefault="004D7E7E" w:rsidP="008A08D4"/>
    <w:p w14:paraId="3C385724" w14:textId="77777777" w:rsidR="004D7E7E" w:rsidRPr="00684CEA" w:rsidRDefault="004D7E7E" w:rsidP="008A08D4">
      <w:pPr>
        <w:rPr>
          <w:u w:val="single"/>
        </w:rPr>
      </w:pPr>
      <w:r w:rsidRPr="00684CEA">
        <w:rPr>
          <w:u w:val="single"/>
        </w:rPr>
        <w:t>Step 1.1:</w:t>
      </w:r>
      <w:r w:rsidRPr="00684CEA">
        <w:t xml:space="preserve"> In the case of LOS models (D and E) scale cluster the powers as specified in </w:t>
      </w:r>
      <w:r w:rsidR="007A5A7A">
        <w:rPr>
          <w:lang w:eastAsia="ja-JP"/>
        </w:rPr>
        <w:t>clause</w:t>
      </w:r>
      <w:r w:rsidR="009C5885" w:rsidRPr="00684CEA" w:rsidDel="009C5885">
        <w:t xml:space="preserve"> </w:t>
      </w:r>
      <w:r w:rsidRPr="00684CEA">
        <w:t xml:space="preserve">7.7.6 of [10]. The target Ricean K-factor values </w:t>
      </w:r>
      <w:r w:rsidRPr="00684CEA">
        <w:rPr>
          <w:i/>
        </w:rPr>
        <w:t>K</w:t>
      </w:r>
      <w:r w:rsidRPr="00684CEA">
        <w:rPr>
          <w:vertAlign w:val="subscript"/>
        </w:rPr>
        <w:t>desired</w:t>
      </w:r>
      <w:r w:rsidRPr="00684CEA">
        <w:t xml:space="preserve"> must be specified.</w:t>
      </w:r>
    </w:p>
    <w:p w14:paraId="5873C935" w14:textId="77777777" w:rsidR="004D7E7E" w:rsidRPr="00684CEA" w:rsidRDefault="004D7E7E" w:rsidP="008A08D4">
      <w:r w:rsidRPr="00684CEA">
        <w:rPr>
          <w:u w:val="single"/>
        </w:rPr>
        <w:t>Step 2:</w:t>
      </w:r>
      <w:r w:rsidRPr="00684CEA">
        <w:t xml:space="preserve"> Generate departure and arrival angles (based on </w:t>
      </w:r>
      <w:r w:rsidR="007A5A7A">
        <w:rPr>
          <w:lang w:eastAsia="ja-JP"/>
        </w:rPr>
        <w:t>clause</w:t>
      </w:r>
      <w:r w:rsidR="009C5885" w:rsidRPr="00684CEA" w:rsidDel="009C5885">
        <w:t xml:space="preserve"> </w:t>
      </w:r>
      <w:r w:rsidRPr="00684CEA">
        <w:t xml:space="preserve">7.7.1 step 1 in [10] combining 7.7-5 and part of step 7 in </w:t>
      </w:r>
      <w:r w:rsidR="007A5A7A">
        <w:rPr>
          <w:lang w:eastAsia="ja-JP"/>
        </w:rPr>
        <w:t>clause</w:t>
      </w:r>
      <w:r w:rsidR="009C5885" w:rsidRPr="00684CEA" w:rsidDel="009C5885">
        <w:t xml:space="preserve"> </w:t>
      </w:r>
      <w:r w:rsidRPr="00684CEA">
        <w:t>7.5 in [10] adding some clarifications to the parameters considered)</w:t>
      </w:r>
    </w:p>
    <w:p w14:paraId="6CFADAE1" w14:textId="77777777" w:rsidR="004D7E7E" w:rsidRPr="00684CEA" w:rsidRDefault="004D7E7E" w:rsidP="004D7E7E">
      <w:r w:rsidRPr="00684CEA">
        <w:t>Generate arrival angles of azimuth using the following equation</w:t>
      </w:r>
    </w:p>
    <w:p w14:paraId="6EABE7C4" w14:textId="77777777" w:rsidR="004D7E7E" w:rsidRPr="00684CEA" w:rsidRDefault="004D7E7E" w:rsidP="004D7E7E">
      <w:pPr>
        <w:pStyle w:val="EQ"/>
        <w:tabs>
          <w:tab w:val="clear" w:pos="4536"/>
          <w:tab w:val="center" w:pos="4820"/>
        </w:tabs>
      </w:pPr>
      <w:r w:rsidRPr="00684CEA">
        <w:tab/>
      </w:r>
      <w:r w:rsidRPr="00684CEA">
        <w:rPr>
          <w:position w:val="-30"/>
        </w:rPr>
        <w:object w:dxaOrig="5580" w:dyaOrig="680" w14:anchorId="7CA502DB">
          <v:shape id="_x0000_i1033" type="#_x0000_t75" style="width:279pt;height:34pt" o:ole="">
            <v:imagedata r:id="rId43" o:title=""/>
          </v:shape>
          <o:OLEObject Type="Embed" ProgID="Equation.3" ShapeID="_x0000_i1033" DrawAspect="Content" ObjectID="_1749561808" r:id="rId44"/>
        </w:object>
      </w:r>
      <w:r w:rsidRPr="00684CEA">
        <w:t>,</w:t>
      </w:r>
      <w:r w:rsidRPr="00684CEA">
        <w:tab/>
        <w:t>(</w:t>
      </w:r>
      <w:r w:rsidR="008A08D4" w:rsidRPr="00684CEA">
        <w:rPr>
          <w:lang w:val="en-US" w:eastAsia="ko-KR"/>
        </w:rPr>
        <w:t>8.2.1.2-</w:t>
      </w:r>
      <w:r w:rsidRPr="00684CEA">
        <w:t>2)</w:t>
      </w:r>
    </w:p>
    <w:p w14:paraId="53E7381F" w14:textId="77777777" w:rsidR="004D7E7E" w:rsidRPr="00684CEA" w:rsidRDefault="004D7E7E" w:rsidP="004D7E7E">
      <w:pPr>
        <w:autoSpaceDE w:val="0"/>
        <w:autoSpaceDN w:val="0"/>
        <w:adjustRightInd w:val="0"/>
        <w:snapToGrid w:val="0"/>
        <w:spacing w:after="120"/>
        <w:jc w:val="both"/>
      </w:pPr>
      <w:r w:rsidRPr="00684CEA">
        <w:t>where</w:t>
      </w:r>
    </w:p>
    <w:p w14:paraId="6860E915" w14:textId="77777777" w:rsidR="004D7E7E" w:rsidRPr="00684CEA" w:rsidRDefault="008A08D4" w:rsidP="008A08D4">
      <w:pPr>
        <w:pStyle w:val="B10"/>
      </w:pPr>
      <w:r w:rsidRPr="00684CEA">
        <w:rPr>
          <w:i/>
          <w:szCs w:val="18"/>
        </w:rPr>
        <w:t>-</w:t>
      </w:r>
      <w:r w:rsidRPr="00684CEA">
        <w:rPr>
          <w:i/>
          <w:szCs w:val="18"/>
        </w:rPr>
        <w:tab/>
      </w:r>
      <w:r w:rsidR="004D7E7E" w:rsidRPr="00684CEA">
        <w:rPr>
          <w:rFonts w:ascii="Symbol" w:hAnsi="Symbol"/>
          <w:i/>
          <w:szCs w:val="18"/>
        </w:rPr>
        <w:t></w:t>
      </w:r>
      <w:r w:rsidR="004D7E7E" w:rsidRPr="00684CEA">
        <w:rPr>
          <w:i/>
          <w:szCs w:val="18"/>
          <w:vertAlign w:val="subscript"/>
        </w:rPr>
        <w:t>n,</w:t>
      </w:r>
      <w:r w:rsidR="004D7E7E" w:rsidRPr="00684CEA">
        <w:rPr>
          <w:szCs w:val="18"/>
          <w:vertAlign w:val="subscript"/>
        </w:rPr>
        <w:t>AOA</w:t>
      </w:r>
      <w:r w:rsidR="004D7E7E" w:rsidRPr="00684CEA">
        <w:t xml:space="preserve"> and </w:t>
      </w:r>
      <w:r w:rsidR="004D7E7E" w:rsidRPr="00684CEA">
        <w:rPr>
          <w:i/>
        </w:rPr>
        <w:t>c</w:t>
      </w:r>
      <w:r w:rsidR="004D7E7E" w:rsidRPr="00684CEA">
        <w:rPr>
          <w:vertAlign w:val="subscript"/>
        </w:rPr>
        <w:t>A</w:t>
      </w:r>
      <w:r w:rsidR="004D7E7E" w:rsidRPr="00684CEA">
        <w:rPr>
          <w:rFonts w:hint="eastAsia"/>
          <w:vertAlign w:val="subscript"/>
          <w:lang w:eastAsia="ko-KR"/>
        </w:rPr>
        <w:t>S</w:t>
      </w:r>
      <w:r w:rsidR="004D7E7E" w:rsidRPr="00684CEA">
        <w:rPr>
          <w:vertAlign w:val="subscript"/>
        </w:rPr>
        <w:t>A</w:t>
      </w:r>
      <w:r w:rsidR="004D7E7E" w:rsidRPr="00684CEA">
        <w:t xml:space="preserve"> are the cluster AOA and the cluster-wise rms azimuth spread of arrival angles (cluster ASA), respectively, in Tables 7.7.1.1 – 7.7.1.5 of [10]</w:t>
      </w:r>
    </w:p>
    <w:p w14:paraId="68DAB314" w14:textId="77777777" w:rsidR="004D7E7E" w:rsidRPr="00684CEA" w:rsidRDefault="008A08D4" w:rsidP="008A08D4">
      <w:pPr>
        <w:pStyle w:val="B10"/>
      </w:pPr>
      <w:r w:rsidRPr="00684CEA">
        <w:rPr>
          <w:i/>
          <w:szCs w:val="18"/>
        </w:rPr>
        <w:t>-</w:t>
      </w:r>
      <w:r w:rsidRPr="00684CEA">
        <w:rPr>
          <w:i/>
          <w:szCs w:val="18"/>
        </w:rPr>
        <w:tab/>
      </w:r>
      <w:r w:rsidR="004D7E7E" w:rsidRPr="00684CEA">
        <w:rPr>
          <w:rFonts w:ascii="Symbol" w:hAnsi="Symbol"/>
          <w:i/>
          <w:szCs w:val="18"/>
        </w:rPr>
        <w:t></w:t>
      </w:r>
      <w:r w:rsidR="004D7E7E" w:rsidRPr="00684CEA">
        <w:rPr>
          <w:i/>
          <w:szCs w:val="18"/>
          <w:vertAlign w:val="subscript"/>
        </w:rPr>
        <w:t>m</w:t>
      </w:r>
      <w:r w:rsidR="004D7E7E" w:rsidRPr="00684CEA">
        <w:t xml:space="preserve"> denotes the ray offset angles within a cluster given by Table 7.5-3 of [10],</w:t>
      </w:r>
    </w:p>
    <w:p w14:paraId="2914E80C" w14:textId="77777777" w:rsidR="004D7E7E" w:rsidRPr="00684CEA" w:rsidRDefault="008A08D4" w:rsidP="008A08D4">
      <w:pPr>
        <w:pStyle w:val="B10"/>
      </w:pPr>
      <w:r w:rsidRPr="00684CEA">
        <w:rPr>
          <w:i/>
          <w:szCs w:val="18"/>
        </w:rPr>
        <w:t>-</w:t>
      </w:r>
      <w:r w:rsidRPr="00684CEA">
        <w:rPr>
          <w:i/>
          <w:szCs w:val="18"/>
        </w:rPr>
        <w:tab/>
      </w:r>
      <w:r w:rsidR="004D7E7E" w:rsidRPr="00684CEA">
        <w:rPr>
          <w:position w:val="-30"/>
        </w:rPr>
        <w:object w:dxaOrig="3580" w:dyaOrig="720" w14:anchorId="616B993F">
          <v:shape id="_x0000_i1034" type="#_x0000_t75" style="width:179pt;height:36pt" o:ole="" fillcolor="window">
            <v:imagedata r:id="rId45" o:title=""/>
          </v:shape>
          <o:OLEObject Type="Embed" ProgID="Equation.3" ShapeID="_x0000_i1034" DrawAspect="Content" ObjectID="_1749561809" r:id="rId46"/>
        </w:object>
      </w:r>
      <w:r w:rsidR="004D7E7E" w:rsidRPr="00684CEA">
        <w:t xml:space="preserve"> is the mean angle of the original channel model table in NLOS case (equation is specified in Annex A.2 of [10]) and the LOS angle </w:t>
      </w:r>
      <w:r w:rsidR="004D7E7E" w:rsidRPr="00684CEA">
        <w:rPr>
          <w:position w:val="-14"/>
        </w:rPr>
        <w:object w:dxaOrig="1460" w:dyaOrig="380" w14:anchorId="77E2F24E">
          <v:shape id="_x0000_i1035" type="#_x0000_t75" style="width:73pt;height:19pt" o:ole="">
            <v:imagedata r:id="rId47" o:title=""/>
          </v:shape>
          <o:OLEObject Type="Embed" ProgID="Equation.3" ShapeID="_x0000_i1035" DrawAspect="Content" ObjectID="_1749561810" r:id="rId48"/>
        </w:object>
      </w:r>
      <w:r w:rsidR="004D7E7E" w:rsidRPr="00684CEA">
        <w:t xml:space="preserve"> in LOS case,</w:t>
      </w:r>
    </w:p>
    <w:p w14:paraId="2216EFC6" w14:textId="77777777" w:rsidR="004D7E7E" w:rsidRPr="00684CEA" w:rsidRDefault="008A08D4" w:rsidP="008A08D4">
      <w:pPr>
        <w:pStyle w:val="B10"/>
      </w:pPr>
      <w:r w:rsidRPr="00684CEA">
        <w:rPr>
          <w:i/>
          <w:szCs w:val="18"/>
        </w:rPr>
        <w:t>-</w:t>
      </w:r>
      <w:r w:rsidRPr="00684CEA">
        <w:rPr>
          <w:i/>
          <w:szCs w:val="18"/>
        </w:rPr>
        <w:tab/>
      </w:r>
      <w:r w:rsidR="004D7E7E" w:rsidRPr="00684CEA">
        <w:rPr>
          <w:position w:val="-12"/>
        </w:rPr>
        <w:object w:dxaOrig="740" w:dyaOrig="360" w14:anchorId="5876942B">
          <v:shape id="_x0000_i1036" type="#_x0000_t75" style="width:37pt;height:18pt" o:ole="">
            <v:imagedata r:id="rId49" o:title=""/>
          </v:shape>
          <o:OLEObject Type="Embed" ProgID="Equation.3" ShapeID="_x0000_i1036" DrawAspect="Content" ObjectID="_1749561811" r:id="rId50"/>
        </w:object>
      </w:r>
      <w:r w:rsidR="004D7E7E" w:rsidRPr="00684CEA">
        <w:t xml:space="preserve"> are the angular spreads. derived</w:t>
      </w:r>
      <w:r w:rsidR="004D7E7E" w:rsidRPr="00684CEA">
        <w:rPr>
          <w:vertAlign w:val="superscript"/>
        </w:rPr>
        <w:t>1)</w:t>
      </w:r>
      <w:r w:rsidR="004D7E7E" w:rsidRPr="00684CEA">
        <w:t xml:space="preserve"> from the original CDL Tables 7.7.1.1 – 7.7.1.5 of [10], they are listed in Table 8.2.1.2-1</w:t>
      </w:r>
    </w:p>
    <w:p w14:paraId="64F9497B" w14:textId="77777777" w:rsidR="004D7E7E" w:rsidRPr="00684CEA" w:rsidRDefault="008A08D4" w:rsidP="008A08D4">
      <w:pPr>
        <w:pStyle w:val="B10"/>
      </w:pPr>
      <w:r w:rsidRPr="00684CEA">
        <w:rPr>
          <w:i/>
          <w:szCs w:val="18"/>
        </w:rPr>
        <w:t>-</w:t>
      </w:r>
      <w:r w:rsidRPr="00684CEA">
        <w:rPr>
          <w:i/>
          <w:szCs w:val="18"/>
        </w:rPr>
        <w:tab/>
      </w:r>
      <w:r w:rsidR="004D7E7E" w:rsidRPr="00684CEA">
        <w:rPr>
          <w:position w:val="-12"/>
        </w:rPr>
        <w:object w:dxaOrig="800" w:dyaOrig="360" w14:anchorId="581F1CF2">
          <v:shape id="_x0000_i1037" type="#_x0000_t75" style="width:40pt;height:18pt" o:ole="">
            <v:imagedata r:id="rId51" o:title=""/>
          </v:shape>
          <o:OLEObject Type="Embed" ProgID="Equation.3" ShapeID="_x0000_i1037" DrawAspect="Content" ObjectID="_1749561812" r:id="rId52"/>
        </w:object>
      </w:r>
      <w:r w:rsidR="004D7E7E" w:rsidRPr="00684CEA">
        <w:t xml:space="preserve"> is the wanted angular spread. It must be specified.</w:t>
      </w:r>
    </w:p>
    <w:p w14:paraId="4A84E99F" w14:textId="77777777" w:rsidR="004D7E7E" w:rsidRPr="00684CEA" w:rsidRDefault="004D7E7E" w:rsidP="004D7E7E">
      <w:pPr>
        <w:autoSpaceDE w:val="0"/>
        <w:autoSpaceDN w:val="0"/>
        <w:adjustRightInd w:val="0"/>
        <w:snapToGrid w:val="0"/>
        <w:spacing w:after="120"/>
        <w:jc w:val="both"/>
      </w:pPr>
      <w:r w:rsidRPr="00684CEA">
        <w:lastRenderedPageBreak/>
        <w:t>The angular scaling according to eq. (2) is applied to the ray angles and no further scaling is performed. The generation of AOD (</w:t>
      </w:r>
      <w:r w:rsidRPr="00684CEA">
        <w:rPr>
          <w:position w:val="-14"/>
        </w:rPr>
        <w:object w:dxaOrig="760" w:dyaOrig="380" w14:anchorId="3CA65C43">
          <v:shape id="_x0000_i1038" type="#_x0000_t75" style="width:38pt;height:19pt" o:ole="">
            <v:imagedata r:id="rId53" o:title=""/>
          </v:shape>
          <o:OLEObject Type="Embed" ProgID="Equation.3" ShapeID="_x0000_i1038" DrawAspect="Content" ObjectID="_1749561813" r:id="rId54"/>
        </w:object>
      </w:r>
      <w:r w:rsidRPr="00684CEA">
        <w:t>), ZSA (</w:t>
      </w:r>
      <w:r w:rsidRPr="00684CEA">
        <w:rPr>
          <w:position w:val="-14"/>
        </w:rPr>
        <w:object w:dxaOrig="760" w:dyaOrig="380" w14:anchorId="552E42D7">
          <v:shape id="_x0000_i1039" type="#_x0000_t75" style="width:38pt;height:19pt" o:ole="">
            <v:imagedata r:id="rId55" o:title=""/>
          </v:shape>
          <o:OLEObject Type="Embed" ProgID="Equation.3" ShapeID="_x0000_i1039" DrawAspect="Content" ObjectID="_1749561814" r:id="rId56"/>
        </w:object>
      </w:r>
      <w:r w:rsidRPr="00684CEA">
        <w:t>), and ZSD (</w:t>
      </w:r>
      <w:r w:rsidRPr="00684CEA">
        <w:rPr>
          <w:position w:val="-14"/>
        </w:rPr>
        <w:object w:dxaOrig="760" w:dyaOrig="380" w14:anchorId="6AC71D67">
          <v:shape id="_x0000_i1040" type="#_x0000_t75" style="width:38pt;height:19pt" o:ole="">
            <v:imagedata r:id="rId57" o:title=""/>
          </v:shape>
          <o:OLEObject Type="Embed" ProgID="Equation.3" ShapeID="_x0000_i1040" DrawAspect="Content" ObjectID="_1749561815" r:id="rId58"/>
        </w:object>
      </w:r>
      <w:r w:rsidRPr="00684CEA">
        <w:t>) follows a procedure similar to AOA as described above.</w:t>
      </w:r>
    </w:p>
    <w:p w14:paraId="68034EDA" w14:textId="77777777" w:rsidR="004D7E7E" w:rsidRPr="00684CEA" w:rsidRDefault="004D7E7E" w:rsidP="008A08D4">
      <w:pPr>
        <w:pStyle w:val="NO"/>
        <w:rPr>
          <w:lang w:eastAsia="ko-KR"/>
        </w:rPr>
      </w:pPr>
      <w:r w:rsidRPr="00684CEA">
        <w:rPr>
          <w:lang w:eastAsia="ko-KR"/>
        </w:rPr>
        <w:t>Note:</w:t>
      </w:r>
      <w:r w:rsidR="00554646" w:rsidRPr="00684CEA">
        <w:rPr>
          <w:lang w:eastAsia="ko-KR"/>
        </w:rPr>
        <w:tab/>
      </w:r>
      <w:r w:rsidRPr="00684CEA">
        <w:rPr>
          <w:lang w:eastAsia="ko-KR"/>
        </w:rPr>
        <w:t xml:space="preserve">The azimuth angles may need to be wrapped around to be within [0, 360] degrees, while the zenith angles may need to be </w:t>
      </w:r>
      <w:r w:rsidRPr="00684CEA">
        <w:rPr>
          <w:rFonts w:hint="eastAsia"/>
          <w:lang w:eastAsia="ko-KR"/>
        </w:rPr>
        <w:t xml:space="preserve">clipped </w:t>
      </w:r>
      <w:r w:rsidRPr="00684CEA">
        <w:rPr>
          <w:lang w:eastAsia="ko-KR"/>
        </w:rPr>
        <w:t xml:space="preserve">to be </w:t>
      </w:r>
      <w:r w:rsidRPr="00684CEA">
        <w:rPr>
          <w:rFonts w:hint="eastAsia"/>
          <w:lang w:eastAsia="ko-KR"/>
        </w:rPr>
        <w:t xml:space="preserve">within </w:t>
      </w:r>
      <w:r w:rsidRPr="00684CEA">
        <w:rPr>
          <w:lang w:eastAsia="ko-KR"/>
        </w:rPr>
        <w:t>[0, 180] degrees</w:t>
      </w:r>
      <w:r w:rsidRPr="00684CEA">
        <w:rPr>
          <w:rFonts w:hint="eastAsia"/>
          <w:lang w:eastAsia="ko-KR"/>
        </w:rPr>
        <w:t>.</w:t>
      </w:r>
    </w:p>
    <w:p w14:paraId="61F4F615" w14:textId="77777777" w:rsidR="004D7E7E" w:rsidRPr="00684CEA" w:rsidRDefault="004D7E7E" w:rsidP="004D7E7E">
      <w:pPr>
        <w:autoSpaceDE w:val="0"/>
        <w:autoSpaceDN w:val="0"/>
        <w:adjustRightInd w:val="0"/>
        <w:snapToGrid w:val="0"/>
        <w:spacing w:after="120"/>
        <w:jc w:val="both"/>
        <w:rPr>
          <w:i/>
          <w:lang w:eastAsia="ko-KR"/>
        </w:rPr>
      </w:pPr>
      <w:r w:rsidRPr="00684CEA">
        <w:rPr>
          <w:vertAlign w:val="superscript"/>
          <w:lang w:eastAsia="ko-KR"/>
        </w:rPr>
        <w:t>1)</w:t>
      </w:r>
      <w:r w:rsidRPr="00684CEA">
        <w:rPr>
          <w:lang w:eastAsia="ko-KR"/>
        </w:rPr>
        <w:t xml:space="preserve"> </w:t>
      </w:r>
      <w:r w:rsidRPr="00684CEA">
        <w:rPr>
          <w:i/>
          <w:lang w:eastAsia="ko-KR"/>
        </w:rPr>
        <w:t>The angular spread in this case is the rms angular spread without finding the minimum value over angular rotations.</w:t>
      </w:r>
    </w:p>
    <w:p w14:paraId="0D916B42" w14:textId="77777777" w:rsidR="004D7E7E" w:rsidRPr="00684CEA" w:rsidRDefault="004D7E7E" w:rsidP="004D7E7E">
      <w:pPr>
        <w:pStyle w:val="TH"/>
      </w:pPr>
      <w:r w:rsidRPr="00684CEA">
        <w:t>Table 8.2.1.2-1. Original (non-circular) angle spreads of CDL models.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67"/>
        <w:gridCol w:w="597"/>
        <w:gridCol w:w="597"/>
        <w:gridCol w:w="576"/>
        <w:gridCol w:w="722"/>
      </w:tblGrid>
      <w:tr w:rsidR="00782218" w:rsidRPr="00684CEA" w14:paraId="33CB7441" w14:textId="77777777" w:rsidTr="00782218">
        <w:trPr>
          <w:jc w:val="center"/>
        </w:trPr>
        <w:tc>
          <w:tcPr>
            <w:tcW w:w="0" w:type="auto"/>
            <w:tcBorders>
              <w:bottom w:val="nil"/>
            </w:tcBorders>
            <w:shd w:val="clear" w:color="auto" w:fill="D9D9D9"/>
            <w:vAlign w:val="center"/>
          </w:tcPr>
          <w:p w14:paraId="1ECC7E79" w14:textId="77777777" w:rsidR="00782218" w:rsidRPr="00684CEA" w:rsidRDefault="00782218" w:rsidP="006B1D11">
            <w:pPr>
              <w:pStyle w:val="TAH"/>
            </w:pPr>
            <w:r w:rsidRPr="00684CEA">
              <w:t>Model</w:t>
            </w:r>
          </w:p>
        </w:tc>
        <w:tc>
          <w:tcPr>
            <w:tcW w:w="2490" w:type="dxa"/>
            <w:gridSpan w:val="4"/>
            <w:shd w:val="clear" w:color="auto" w:fill="D9D9D9"/>
          </w:tcPr>
          <w:p w14:paraId="261CA3FA" w14:textId="77777777" w:rsidR="00782218" w:rsidRPr="00684CEA" w:rsidRDefault="00782218" w:rsidP="006B1D11">
            <w:pPr>
              <w:pStyle w:val="TAH"/>
            </w:pPr>
            <w:r w:rsidRPr="00684CEA">
              <w:rPr>
                <w:position w:val="-12"/>
              </w:rPr>
              <w:object w:dxaOrig="740" w:dyaOrig="360" w14:anchorId="73BFD673">
                <v:shape id="_x0000_i1041" type="#_x0000_t75" style="width:37pt;height:18pt" o:ole="">
                  <v:imagedata r:id="rId59" o:title=""/>
                </v:shape>
                <o:OLEObject Type="Embed" ProgID="Equation.3" ShapeID="_x0000_i1041" DrawAspect="Content" ObjectID="_1749561816" r:id="rId60"/>
              </w:object>
            </w:r>
            <w:r w:rsidRPr="00684CEA">
              <w:t xml:space="preserve"> [deg]</w:t>
            </w:r>
          </w:p>
        </w:tc>
      </w:tr>
      <w:tr w:rsidR="00782218" w:rsidRPr="00684CEA" w14:paraId="39BB2FBF" w14:textId="77777777" w:rsidTr="00782218">
        <w:trPr>
          <w:jc w:val="center"/>
        </w:trPr>
        <w:tc>
          <w:tcPr>
            <w:tcW w:w="0" w:type="auto"/>
            <w:tcBorders>
              <w:top w:val="nil"/>
            </w:tcBorders>
            <w:shd w:val="clear" w:color="auto" w:fill="D9D9D9"/>
          </w:tcPr>
          <w:p w14:paraId="1F37B190" w14:textId="77777777" w:rsidR="00782218" w:rsidRPr="00684CEA" w:rsidRDefault="00782218" w:rsidP="006B1D11">
            <w:pPr>
              <w:pStyle w:val="TAH"/>
            </w:pPr>
          </w:p>
        </w:tc>
        <w:tc>
          <w:tcPr>
            <w:tcW w:w="0" w:type="auto"/>
            <w:shd w:val="clear" w:color="auto" w:fill="D9D9D9"/>
          </w:tcPr>
          <w:p w14:paraId="36A3B3E2" w14:textId="77777777" w:rsidR="00782218" w:rsidRPr="00684CEA" w:rsidRDefault="00782218" w:rsidP="006B1D11">
            <w:pPr>
              <w:pStyle w:val="TAH"/>
            </w:pPr>
            <w:r w:rsidRPr="00684CEA">
              <w:t>ASD</w:t>
            </w:r>
          </w:p>
        </w:tc>
        <w:tc>
          <w:tcPr>
            <w:tcW w:w="0" w:type="auto"/>
            <w:shd w:val="clear" w:color="auto" w:fill="D9D9D9"/>
          </w:tcPr>
          <w:p w14:paraId="4138C562" w14:textId="77777777" w:rsidR="00782218" w:rsidRPr="00684CEA" w:rsidRDefault="00782218" w:rsidP="006B1D11">
            <w:pPr>
              <w:pStyle w:val="TAH"/>
            </w:pPr>
            <w:r w:rsidRPr="00684CEA">
              <w:t>ASA</w:t>
            </w:r>
          </w:p>
        </w:tc>
        <w:tc>
          <w:tcPr>
            <w:tcW w:w="0" w:type="auto"/>
            <w:shd w:val="clear" w:color="auto" w:fill="D9D9D9"/>
          </w:tcPr>
          <w:p w14:paraId="39F92A1A" w14:textId="77777777" w:rsidR="00782218" w:rsidRPr="00684CEA" w:rsidRDefault="00782218" w:rsidP="006B1D11">
            <w:pPr>
              <w:pStyle w:val="TAH"/>
            </w:pPr>
            <w:r w:rsidRPr="00684CEA">
              <w:t>ZSD</w:t>
            </w:r>
          </w:p>
        </w:tc>
        <w:tc>
          <w:tcPr>
            <w:tcW w:w="722" w:type="dxa"/>
            <w:shd w:val="clear" w:color="auto" w:fill="D9D9D9"/>
          </w:tcPr>
          <w:p w14:paraId="26D0F7B2" w14:textId="77777777" w:rsidR="00782218" w:rsidRPr="00684CEA" w:rsidRDefault="00782218" w:rsidP="006B1D11">
            <w:pPr>
              <w:pStyle w:val="TAH"/>
            </w:pPr>
            <w:r w:rsidRPr="00684CEA">
              <w:t>ZSA</w:t>
            </w:r>
          </w:p>
        </w:tc>
      </w:tr>
      <w:tr w:rsidR="004D7E7E" w:rsidRPr="00684CEA" w14:paraId="56245950" w14:textId="77777777" w:rsidTr="008A08D4">
        <w:trPr>
          <w:jc w:val="center"/>
        </w:trPr>
        <w:tc>
          <w:tcPr>
            <w:tcW w:w="0" w:type="auto"/>
          </w:tcPr>
          <w:p w14:paraId="5D23822F" w14:textId="77777777" w:rsidR="004D7E7E" w:rsidRPr="00684CEA" w:rsidRDefault="004D7E7E" w:rsidP="008A08D4">
            <w:pPr>
              <w:pStyle w:val="TAC"/>
            </w:pPr>
            <w:r w:rsidRPr="00684CEA">
              <w:t>CDL-A</w:t>
            </w:r>
          </w:p>
        </w:tc>
        <w:tc>
          <w:tcPr>
            <w:tcW w:w="0" w:type="auto"/>
            <w:vAlign w:val="center"/>
          </w:tcPr>
          <w:p w14:paraId="36463013" w14:textId="77777777" w:rsidR="004D7E7E" w:rsidRPr="00684CEA" w:rsidRDefault="004D7E7E" w:rsidP="008A08D4">
            <w:pPr>
              <w:pStyle w:val="TAC"/>
              <w:rPr>
                <w:lang w:val="en-US"/>
              </w:rPr>
            </w:pPr>
            <w:r w:rsidRPr="00684CEA">
              <w:t>73.7</w:t>
            </w:r>
          </w:p>
        </w:tc>
        <w:tc>
          <w:tcPr>
            <w:tcW w:w="0" w:type="auto"/>
            <w:vAlign w:val="center"/>
          </w:tcPr>
          <w:p w14:paraId="3DAF0B11" w14:textId="77777777" w:rsidR="004D7E7E" w:rsidRPr="00684CEA" w:rsidRDefault="004D7E7E" w:rsidP="008A08D4">
            <w:pPr>
              <w:pStyle w:val="TAC"/>
            </w:pPr>
            <w:r w:rsidRPr="00684CEA">
              <w:t>85.3</w:t>
            </w:r>
          </w:p>
        </w:tc>
        <w:tc>
          <w:tcPr>
            <w:tcW w:w="0" w:type="auto"/>
            <w:vAlign w:val="center"/>
          </w:tcPr>
          <w:p w14:paraId="7F484D8F" w14:textId="77777777" w:rsidR="004D7E7E" w:rsidRPr="00684CEA" w:rsidRDefault="004D7E7E" w:rsidP="008A08D4">
            <w:pPr>
              <w:pStyle w:val="TAC"/>
              <w:rPr>
                <w:lang w:val="en-US"/>
              </w:rPr>
            </w:pPr>
            <w:r w:rsidRPr="00684CEA">
              <w:t>28.6</w:t>
            </w:r>
          </w:p>
        </w:tc>
        <w:tc>
          <w:tcPr>
            <w:tcW w:w="722" w:type="dxa"/>
            <w:vAlign w:val="center"/>
          </w:tcPr>
          <w:p w14:paraId="13D4649B" w14:textId="77777777" w:rsidR="004D7E7E" w:rsidRPr="00684CEA" w:rsidRDefault="004D7E7E" w:rsidP="008A08D4">
            <w:pPr>
              <w:pStyle w:val="TAC"/>
            </w:pPr>
            <w:r w:rsidRPr="00684CEA">
              <w:t>21.1</w:t>
            </w:r>
          </w:p>
        </w:tc>
      </w:tr>
      <w:tr w:rsidR="004D7E7E" w:rsidRPr="00684CEA" w14:paraId="5D6AB185" w14:textId="77777777" w:rsidTr="008A08D4">
        <w:trPr>
          <w:jc w:val="center"/>
        </w:trPr>
        <w:tc>
          <w:tcPr>
            <w:tcW w:w="0" w:type="auto"/>
          </w:tcPr>
          <w:p w14:paraId="4B832515" w14:textId="77777777" w:rsidR="004D7E7E" w:rsidRPr="00684CEA" w:rsidRDefault="004D7E7E" w:rsidP="008A08D4">
            <w:pPr>
              <w:pStyle w:val="TAC"/>
            </w:pPr>
            <w:r w:rsidRPr="00684CEA">
              <w:t>CDL-B</w:t>
            </w:r>
          </w:p>
        </w:tc>
        <w:tc>
          <w:tcPr>
            <w:tcW w:w="0" w:type="auto"/>
            <w:vAlign w:val="center"/>
          </w:tcPr>
          <w:p w14:paraId="01327A5D" w14:textId="77777777" w:rsidR="004D7E7E" w:rsidRPr="00684CEA" w:rsidRDefault="004D7E7E" w:rsidP="008A08D4">
            <w:pPr>
              <w:pStyle w:val="TAC"/>
            </w:pPr>
            <w:r w:rsidRPr="00684CEA">
              <w:t>41.6</w:t>
            </w:r>
          </w:p>
        </w:tc>
        <w:tc>
          <w:tcPr>
            <w:tcW w:w="0" w:type="auto"/>
            <w:vAlign w:val="center"/>
          </w:tcPr>
          <w:p w14:paraId="088CEC33" w14:textId="77777777" w:rsidR="004D7E7E" w:rsidRPr="00684CEA" w:rsidRDefault="004D7E7E" w:rsidP="008A08D4">
            <w:pPr>
              <w:pStyle w:val="TAC"/>
            </w:pPr>
            <w:r w:rsidRPr="00684CEA">
              <w:t>59.3</w:t>
            </w:r>
          </w:p>
        </w:tc>
        <w:tc>
          <w:tcPr>
            <w:tcW w:w="0" w:type="auto"/>
            <w:vAlign w:val="center"/>
          </w:tcPr>
          <w:p w14:paraId="214E0CAA" w14:textId="77777777" w:rsidR="004D7E7E" w:rsidRPr="00684CEA" w:rsidRDefault="004D7E7E" w:rsidP="008A08D4">
            <w:pPr>
              <w:pStyle w:val="TAC"/>
            </w:pPr>
            <w:r w:rsidRPr="00684CEA">
              <w:t>6.0</w:t>
            </w:r>
          </w:p>
        </w:tc>
        <w:tc>
          <w:tcPr>
            <w:tcW w:w="722" w:type="dxa"/>
            <w:vAlign w:val="center"/>
          </w:tcPr>
          <w:p w14:paraId="4A489436" w14:textId="77777777" w:rsidR="004D7E7E" w:rsidRPr="00684CEA" w:rsidRDefault="004D7E7E" w:rsidP="008A08D4">
            <w:pPr>
              <w:pStyle w:val="TAC"/>
            </w:pPr>
            <w:r w:rsidRPr="00684CEA">
              <w:t>10.4</w:t>
            </w:r>
          </w:p>
        </w:tc>
      </w:tr>
      <w:tr w:rsidR="004D7E7E" w:rsidRPr="00684CEA" w14:paraId="66E88A03" w14:textId="77777777" w:rsidTr="008A08D4">
        <w:trPr>
          <w:jc w:val="center"/>
        </w:trPr>
        <w:tc>
          <w:tcPr>
            <w:tcW w:w="0" w:type="auto"/>
          </w:tcPr>
          <w:p w14:paraId="61293200" w14:textId="77777777" w:rsidR="004D7E7E" w:rsidRPr="00684CEA" w:rsidRDefault="004D7E7E" w:rsidP="008A08D4">
            <w:pPr>
              <w:pStyle w:val="TAC"/>
            </w:pPr>
            <w:r w:rsidRPr="00684CEA">
              <w:t>CDL-C</w:t>
            </w:r>
          </w:p>
        </w:tc>
        <w:tc>
          <w:tcPr>
            <w:tcW w:w="0" w:type="auto"/>
            <w:vAlign w:val="center"/>
          </w:tcPr>
          <w:p w14:paraId="04701F6B" w14:textId="77777777" w:rsidR="004D7E7E" w:rsidRPr="00684CEA" w:rsidRDefault="004D7E7E" w:rsidP="008A08D4">
            <w:pPr>
              <w:pStyle w:val="TAC"/>
            </w:pPr>
            <w:r w:rsidRPr="00684CEA">
              <w:t>39.1</w:t>
            </w:r>
          </w:p>
        </w:tc>
        <w:tc>
          <w:tcPr>
            <w:tcW w:w="0" w:type="auto"/>
            <w:vAlign w:val="center"/>
          </w:tcPr>
          <w:p w14:paraId="5C71F12F" w14:textId="77777777" w:rsidR="004D7E7E" w:rsidRPr="00684CEA" w:rsidRDefault="004D7E7E" w:rsidP="008A08D4">
            <w:pPr>
              <w:pStyle w:val="TAC"/>
            </w:pPr>
            <w:r w:rsidRPr="00684CEA">
              <w:t>71.1</w:t>
            </w:r>
          </w:p>
        </w:tc>
        <w:tc>
          <w:tcPr>
            <w:tcW w:w="0" w:type="auto"/>
            <w:vAlign w:val="center"/>
          </w:tcPr>
          <w:p w14:paraId="1A3E8373" w14:textId="77777777" w:rsidR="004D7E7E" w:rsidRPr="00684CEA" w:rsidRDefault="004D7E7E" w:rsidP="008A08D4">
            <w:pPr>
              <w:pStyle w:val="TAC"/>
            </w:pPr>
            <w:r w:rsidRPr="00684CEA">
              <w:t>4.1</w:t>
            </w:r>
          </w:p>
        </w:tc>
        <w:tc>
          <w:tcPr>
            <w:tcW w:w="722" w:type="dxa"/>
            <w:vAlign w:val="center"/>
          </w:tcPr>
          <w:p w14:paraId="6B45916A" w14:textId="77777777" w:rsidR="004D7E7E" w:rsidRPr="00684CEA" w:rsidRDefault="004D7E7E" w:rsidP="008A08D4">
            <w:pPr>
              <w:pStyle w:val="TAC"/>
            </w:pPr>
            <w:r w:rsidRPr="00684CEA">
              <w:t>10.4</w:t>
            </w:r>
          </w:p>
        </w:tc>
      </w:tr>
      <w:tr w:rsidR="004D7E7E" w:rsidRPr="00684CEA" w14:paraId="5B8C047D" w14:textId="77777777" w:rsidTr="008A08D4">
        <w:trPr>
          <w:jc w:val="center"/>
        </w:trPr>
        <w:tc>
          <w:tcPr>
            <w:tcW w:w="0" w:type="auto"/>
          </w:tcPr>
          <w:p w14:paraId="020394B2" w14:textId="77777777" w:rsidR="004D7E7E" w:rsidRPr="00684CEA" w:rsidRDefault="004D7E7E" w:rsidP="008A08D4">
            <w:pPr>
              <w:pStyle w:val="TAC"/>
            </w:pPr>
            <w:r w:rsidRPr="00684CEA">
              <w:t>CDL-D</w:t>
            </w:r>
          </w:p>
        </w:tc>
        <w:tc>
          <w:tcPr>
            <w:tcW w:w="0" w:type="auto"/>
            <w:vAlign w:val="center"/>
          </w:tcPr>
          <w:p w14:paraId="5E6C30F3" w14:textId="77777777" w:rsidR="004D7E7E" w:rsidRPr="00684CEA" w:rsidRDefault="004D7E7E" w:rsidP="008A08D4">
            <w:pPr>
              <w:pStyle w:val="TAC"/>
            </w:pPr>
            <w:r w:rsidRPr="00684CEA">
              <w:t>19.0</w:t>
            </w:r>
          </w:p>
        </w:tc>
        <w:tc>
          <w:tcPr>
            <w:tcW w:w="0" w:type="auto"/>
            <w:vAlign w:val="center"/>
          </w:tcPr>
          <w:p w14:paraId="779ED4A2" w14:textId="77777777" w:rsidR="004D7E7E" w:rsidRPr="00684CEA" w:rsidRDefault="004D7E7E" w:rsidP="008A08D4">
            <w:pPr>
              <w:pStyle w:val="TAC"/>
            </w:pPr>
            <w:r w:rsidRPr="00684CEA">
              <w:t>21.1</w:t>
            </w:r>
          </w:p>
        </w:tc>
        <w:tc>
          <w:tcPr>
            <w:tcW w:w="0" w:type="auto"/>
            <w:vAlign w:val="center"/>
          </w:tcPr>
          <w:p w14:paraId="23505373" w14:textId="77777777" w:rsidR="004D7E7E" w:rsidRPr="00684CEA" w:rsidRDefault="004D7E7E" w:rsidP="008A08D4">
            <w:pPr>
              <w:pStyle w:val="TAC"/>
            </w:pPr>
            <w:r w:rsidRPr="00684CEA">
              <w:t>3.0</w:t>
            </w:r>
          </w:p>
        </w:tc>
        <w:tc>
          <w:tcPr>
            <w:tcW w:w="722" w:type="dxa"/>
            <w:vAlign w:val="center"/>
          </w:tcPr>
          <w:p w14:paraId="5B9E1B59" w14:textId="77777777" w:rsidR="004D7E7E" w:rsidRPr="00684CEA" w:rsidRDefault="004D7E7E" w:rsidP="008A08D4">
            <w:pPr>
              <w:pStyle w:val="TAC"/>
            </w:pPr>
            <w:r w:rsidRPr="00684CEA">
              <w:t>1.9</w:t>
            </w:r>
          </w:p>
        </w:tc>
      </w:tr>
      <w:tr w:rsidR="004D7E7E" w:rsidRPr="00684CEA" w14:paraId="206FFE83" w14:textId="77777777" w:rsidTr="008A08D4">
        <w:trPr>
          <w:jc w:val="center"/>
        </w:trPr>
        <w:tc>
          <w:tcPr>
            <w:tcW w:w="0" w:type="auto"/>
          </w:tcPr>
          <w:p w14:paraId="2595237A" w14:textId="77777777" w:rsidR="004D7E7E" w:rsidRPr="00684CEA" w:rsidRDefault="004D7E7E" w:rsidP="008A08D4">
            <w:pPr>
              <w:pStyle w:val="TAC"/>
            </w:pPr>
            <w:r w:rsidRPr="00684CEA">
              <w:t>CDL-E</w:t>
            </w:r>
          </w:p>
        </w:tc>
        <w:tc>
          <w:tcPr>
            <w:tcW w:w="0" w:type="auto"/>
            <w:vAlign w:val="center"/>
          </w:tcPr>
          <w:p w14:paraId="657EC0A8" w14:textId="77777777" w:rsidR="004D7E7E" w:rsidRPr="00684CEA" w:rsidRDefault="004D7E7E" w:rsidP="008A08D4">
            <w:pPr>
              <w:pStyle w:val="TAC"/>
            </w:pPr>
            <w:r w:rsidRPr="00684CEA">
              <w:t>13.2</w:t>
            </w:r>
          </w:p>
        </w:tc>
        <w:tc>
          <w:tcPr>
            <w:tcW w:w="0" w:type="auto"/>
            <w:vAlign w:val="center"/>
          </w:tcPr>
          <w:p w14:paraId="4AB1D5DB" w14:textId="77777777" w:rsidR="004D7E7E" w:rsidRPr="00684CEA" w:rsidRDefault="004D7E7E" w:rsidP="008A08D4">
            <w:pPr>
              <w:pStyle w:val="TAC"/>
            </w:pPr>
            <w:r w:rsidRPr="00684CEA">
              <w:t>37.6</w:t>
            </w:r>
          </w:p>
        </w:tc>
        <w:tc>
          <w:tcPr>
            <w:tcW w:w="0" w:type="auto"/>
            <w:vAlign w:val="center"/>
          </w:tcPr>
          <w:p w14:paraId="236610D2" w14:textId="77777777" w:rsidR="004D7E7E" w:rsidRPr="00684CEA" w:rsidRDefault="004D7E7E" w:rsidP="008A08D4">
            <w:pPr>
              <w:pStyle w:val="TAC"/>
            </w:pPr>
            <w:r w:rsidRPr="00684CEA">
              <w:t>1.5</w:t>
            </w:r>
          </w:p>
        </w:tc>
        <w:tc>
          <w:tcPr>
            <w:tcW w:w="722" w:type="dxa"/>
            <w:vAlign w:val="center"/>
          </w:tcPr>
          <w:p w14:paraId="1DA00F19" w14:textId="77777777" w:rsidR="004D7E7E" w:rsidRPr="00684CEA" w:rsidRDefault="004D7E7E" w:rsidP="008A08D4">
            <w:pPr>
              <w:pStyle w:val="TAC"/>
            </w:pPr>
            <w:r w:rsidRPr="00684CEA">
              <w:t>2.5</w:t>
            </w:r>
          </w:p>
        </w:tc>
      </w:tr>
    </w:tbl>
    <w:p w14:paraId="0383A58F" w14:textId="77777777" w:rsidR="004D7E7E" w:rsidRPr="00684CEA" w:rsidRDefault="004D7E7E" w:rsidP="004D7E7E"/>
    <w:p w14:paraId="6C731ABD" w14:textId="77777777" w:rsidR="004D7E7E" w:rsidRPr="00684CEA" w:rsidRDefault="004D7E7E" w:rsidP="004D7E7E">
      <w:pPr>
        <w:rPr>
          <w:rFonts w:eastAsia="Times New Roman"/>
        </w:rPr>
      </w:pPr>
      <w:r w:rsidRPr="00684CEA">
        <w:rPr>
          <w:rFonts w:eastAsia="Times New Roman"/>
        </w:rPr>
        <w:t xml:space="preserve">Table 8.2.1.2-1 contains the angle spread values of the original CDL models of 38.901 ([2]) before any angular scaling. The values are calculated for the angles AOD, AOA, ZOD, and ZOA angles after removing the mean angle </w:t>
      </w:r>
      <w:r w:rsidRPr="00684CEA">
        <w:rPr>
          <w:rFonts w:eastAsia="Times New Roman"/>
        </w:rPr>
        <w:fldChar w:fldCharType="begin"/>
      </w:r>
      <w:r w:rsidRPr="00684CEA">
        <w:rPr>
          <w:rFonts w:eastAsia="Times New Roman"/>
        </w:rPr>
        <w:instrText xml:space="preserve"> QUOTE </w:instrText>
      </w:r>
      <w:r w:rsidR="00F65EE1">
        <w:rPr>
          <w:position w:val="-8"/>
        </w:rPr>
        <w:pict w14:anchorId="2192F87C">
          <v:shape id="_x0000_i1042" type="#_x0000_t75" style="width:57.5pt;height:13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00&quot;/&gt;&lt;w:printFractionalCharacterWidth/&gt;&lt;w:stylePaneFormatFilter w:val=&quot;3F01&quot;/&gt;&lt;w:defaultTabStop w:val=&quot;284&quot;/&gt;&lt;w:doNotHyphenateCaps/&gt;&lt;w:displayHorizontalDrawingGridEvery w:val=&quot;0&quot;/&gt;&lt;w:displayVerticalDrawingGridEvery w:val=&quot;0&quot;/&gt;&lt;w:useMarginsForDrawingGridOrigin/&gt;&lt;w:doNotShadeFormData/&gt;&lt;w:characterSpacingControl w:val=&quot;DontCompress&quot;/&gt;&lt;w:optimizeForBrowser/&gt;&lt;w:targetScreenSz w:val=&quot;800x600&quot;/&gt;&lt;w:validateAgainstSchema/&gt;&lt;w:saveInvalidXML w:val=&quot;off&quot;/&gt;&lt;w:ignoreMixedContent w:val=&quot;off&quot;/&gt;&lt;w:alwaysShowPlaceholderText w:val=&quot;off&quot;/&gt;&lt;w:footnotePr&gt;&lt;w:numRestart w:val=&quot;each-sect&quot;/&gt;&lt;/w:footnotePr&gt;&lt;w:compat&gt;&lt;w:footnoteLayoutLikeWW8/&gt;&lt;w:shapeLayoutLikeWW8/&gt;&lt;w:alignTablesRowByRow/&gt;&lt;w:forgetLastTabAlignment/&gt;&lt;w:doNotUseHTMLParagraphAutoSpacing/&gt;&lt;w:layoutRawTableWidth/&gt;&lt;w:layoutTableRowsApart/&gt;&lt;w:useWord97LineBreakingRules/&gt;&lt;w:dontAllowFieldEndSelect/&gt;&lt;w:useWord2002TableStyleRules/&gt;&lt;w:useFELayout/&gt;&lt;/w:compat&gt;&lt;wsp:rsids&gt;&lt;wsp:rsidRoot wsp:val=&quot;00282213&quot;/&gt;&lt;wsp:rsid wsp:val=&quot;00006800&quot;/&gt;&lt;wsp:rsid wsp:val=&quot;000078E2&quot;/&gt;&lt;wsp:rsid wsp:val=&quot;00011F6E&quot;/&gt;&lt;wsp:rsid wsp:val=&quot;000136CE&quot;/&gt;&lt;wsp:rsid wsp:val=&quot;00017A04&quot;/&gt;&lt;wsp:rsid wsp:val=&quot;00017C05&quot;/&gt;&lt;wsp:rsid wsp:val=&quot;0002191D&quot;/&gt;&lt;wsp:rsid wsp:val=&quot;000262D5&quot;/&gt;&lt;wsp:rsid wsp:val=&quot;000266A0&quot;/&gt;&lt;wsp:rsid wsp:val=&quot;00026A7D&quot;/&gt;&lt;wsp:rsid wsp:val=&quot;00031C1D&quot;/&gt;&lt;wsp:rsid wsp:val=&quot;00032F36&quot;/&gt;&lt;wsp:rsid wsp:val=&quot;00036AF0&quot;/&gt;&lt;wsp:rsid wsp:val=&quot;000379D6&quot;/&gt;&lt;wsp:rsid wsp:val=&quot;000439E6&quot;/&gt;&lt;wsp:rsid wsp:val=&quot;0004477C&quot;/&gt;&lt;wsp:rsid wsp:val=&quot;0004678D&quot;/&gt;&lt;wsp:rsid wsp:val=&quot;0005509D&quot;/&gt;&lt;wsp:rsid wsp:val=&quot;00055873&quot;/&gt;&lt;wsp:rsid wsp:val=&quot;00056560&quot;/&gt;&lt;wsp:rsid wsp:val=&quot;0005725C&quot;/&gt;&lt;wsp:rsid wsp:val=&quot;00064500&quot;/&gt;&lt;wsp:rsid wsp:val=&quot;00077333&quot;/&gt;&lt;wsp:rsid wsp:val=&quot;00082566&quot;/&gt;&lt;wsp:rsid wsp:val=&quot;00083540&quot;/&gt;&lt;wsp:rsid wsp:val=&quot;00087F53&quot;/&gt;&lt;wsp:rsid wsp:val=&quot;00093E7E&quot;/&gt;&lt;wsp:rsid wsp:val=&quot;00096EE4&quot;/&gt;&lt;wsp:rsid wsp:val=&quot;000A12C7&quot;/&gt;&lt;wsp:rsid wsp:val=&quot;000A2A86&quot;/&gt;&lt;wsp:rsid wsp:val=&quot;000A43B4&quot;/&gt;&lt;wsp:rsid wsp:val=&quot;000B25D3&quot;/&gt;&lt;wsp:rsid wsp:val=&quot;000C2440&quot;/&gt;&lt;wsp:rsid wsp:val=&quot;000C3463&quot;/&gt;&lt;wsp:rsid wsp:val=&quot;000C640F&quot;/&gt;&lt;wsp:rsid wsp:val=&quot;000D39C6&quot;/&gt;&lt;wsp:rsid wsp:val=&quot;000D6B69&quot;/&gt;&lt;wsp:rsid wsp:val=&quot;000D6CFC&quot;/&gt;&lt;wsp:rsid wsp:val=&quot;000E24A4&quot;/&gt;&lt;wsp:rsid wsp:val=&quot;00114DB9&quot;/&gt;&lt;wsp:rsid wsp:val=&quot;001174D8&quot;/&gt;&lt;wsp:rsid wsp:val=&quot;00121323&quot;/&gt;&lt;wsp:rsid wsp:val=&quot;00122845&quot;/&gt;&lt;wsp:rsid wsp:val=&quot;00124141&quot;/&gt;&lt;wsp:rsid wsp:val=&quot;0013001E&quot;/&gt;&lt;wsp:rsid wsp:val=&quot;0014005E&quot;/&gt;&lt;wsp:rsid wsp:val=&quot;00140084&quot;/&gt;&lt;wsp:rsid wsp:val=&quot;0014206F&quot;/&gt;&lt;wsp:rsid wsp:val=&quot;001423A1&quot;/&gt;&lt;wsp:rsid wsp:val=&quot;001430FC&quot;/&gt;&lt;wsp:rsid wsp:val=&quot;001458A3&quot;/&gt;&lt;wsp:rsid wsp:val=&quot;00150099&quot;/&gt;&lt;wsp:rsid wsp:val=&quot;00152172&quot;/&gt;&lt;wsp:rsid wsp:val=&quot;00153528&quot;/&gt;&lt;wsp:rsid wsp:val=&quot;00157AD8&quot;/&gt;&lt;wsp:rsid wsp:val=&quot;00166A36&quot;/&gt;&lt;wsp:rsid wsp:val=&quot;001741AE&quot;/&gt;&lt;wsp:rsid wsp:val=&quot;001758FB&quot;/&gt;&lt;wsp:rsid wsp:val=&quot;00196F9F&quot;/&gt;&lt;wsp:rsid wsp:val=&quot;001A08AA&quot;/&gt;&lt;wsp:rsid wsp:val=&quot;001A17A5&quot;/&gt;&lt;wsp:rsid wsp:val=&quot;001A2BC5&quot;/&gt;&lt;wsp:rsid wsp:val=&quot;001A2EF9&quot;/&gt;&lt;wsp:rsid wsp:val=&quot;001A3120&quot;/&gt;&lt;wsp:rsid wsp:val=&quot;001A3BFA&quot;/&gt;&lt;wsp:rsid wsp:val=&quot;001B2108&quot;/&gt;&lt;wsp:rsid wsp:val=&quot;001B231F&quot;/&gt;&lt;wsp:rsid wsp:val=&quot;001B6A72&quot;/&gt;&lt;wsp:rsid wsp:val=&quot;001C00AA&quot;/&gt;&lt;wsp:rsid wsp:val=&quot;001C0CFD&quot;/&gt;&lt;wsp:rsid wsp:val=&quot;001C3A35&quot;/&gt;&lt;wsp:rsid wsp:val=&quot;001C3CCB&quot;/&gt;&lt;wsp:rsid wsp:val=&quot;001C687E&quot;/&gt;&lt;wsp:rsid wsp:val=&quot;001D7D91&quot;/&gt;&lt;wsp:rsid wsp:val=&quot;001D7F4A&quot;/&gt;&lt;wsp:rsid wsp:val=&quot;001E1CF6&quot;/&gt;&lt;wsp:rsid wsp:val=&quot;001E4636&quot;/&gt;&lt;wsp:rsid wsp:val=&quot;001E6DC6&quot;/&gt;&lt;wsp:rsid wsp:val=&quot;001F5795&quot;/&gt;&lt;wsp:rsid wsp:val=&quot;001F706B&quot;/&gt;&lt;wsp:rsid wsp:val=&quot;00200996&quot;/&gt;&lt;wsp:rsid wsp:val=&quot;0020314E&quot;/&gt;&lt;wsp:rsid wsp:val=&quot;00204999&quot;/&gt;&lt;wsp:rsid wsp:val=&quot;00206FE6&quot;/&gt;&lt;wsp:rsid wsp:val=&quot;0020758D&quot;/&gt;&lt;wsp:rsid wsp:val=&quot;00207AD7&quot;/&gt;&lt;wsp:rsid wsp:val=&quot;00212373&quot;/&gt;&lt;wsp:rsid wsp:val=&quot;002138EA&quot;/&gt;&lt;wsp:rsid wsp:val=&quot;00214FBD&quot;/&gt;&lt;wsp:rsid wsp:val=&quot;00222897&quot;/&gt;&lt;wsp:rsid wsp:val=&quot;0022419C&quot;/&gt;&lt;wsp:rsid wsp:val=&quot;00234D1C&quot;/&gt;&lt;wsp:rsid wsp:val=&quot;00235394&quot;/&gt;&lt;wsp:rsid wsp:val=&quot;00235813&quot;/&gt;&lt;wsp:rsid wsp:val=&quot;0023752C&quot;/&gt;&lt;wsp:rsid wsp:val=&quot;00241A14&quot;/&gt;&lt;wsp:rsid wsp:val=&quot;0025114C&quot;/&gt;&lt;wsp:rsid wsp:val=&quot;00251340&quot;/&gt;&lt;wsp:rsid wsp:val=&quot;00252AEA&quot;/&gt;&lt;wsp:rsid wsp:val=&quot;00254246&quot;/&gt;&lt;wsp:rsid wsp:val=&quot;00255905&quot;/&gt;&lt;wsp:rsid wsp:val=&quot;0026179F&quot;/&gt;&lt;wsp:rsid wsp:val=&quot;00262600&quot;/&gt;&lt;wsp:rsid wsp:val=&quot;00262A89&quot;/&gt;&lt;wsp:rsid wsp:val=&quot;0026391C&quot;/&gt;&lt;wsp:rsid wsp:val=&quot;00266C6B&quot;/&gt;&lt;wsp:rsid wsp:val=&quot;0026709E&quot;/&gt;&lt;wsp:rsid wsp:val=&quot;00267CC7&quot;/&gt;&lt;wsp:rsid wsp:val=&quot;002741DA&quot;/&gt;&lt;wsp:rsid wsp:val=&quot;002748A2&quot;/&gt;&lt;wsp:rsid wsp:val=&quot;00274E1A&quot;/&gt;&lt;wsp:rsid wsp:val=&quot;0027758E&quot;/&gt;&lt;wsp:rsid wsp:val=&quot;00277A09&quot;/&gt;&lt;wsp:rsid wsp:val=&quot;00282213&quot;/&gt;&lt;wsp:rsid wsp:val=&quot;00287895&quot;/&gt;&lt;wsp:rsid wsp:val=&quot;00287C09&quot;/&gt;&lt;wsp:rsid wsp:val=&quot;0029076F&quot;/&gt;&lt;wsp:rsid wsp:val=&quot;00293732&quot;/&gt;&lt;wsp:rsid wsp:val=&quot;00296B9F&quot;/&gt;&lt;wsp:rsid wsp:val=&quot;002A4112&quot;/&gt;&lt;wsp:rsid wsp:val=&quot;002B3F06&quot;/&gt;&lt;wsp:rsid wsp:val=&quot;002B4D62&quot;/&gt;&lt;wsp:rsid wsp:val=&quot;002C1E1B&quot;/&gt;&lt;wsp:rsid wsp:val=&quot;002D0D61&quot;/&gt;&lt;wsp:rsid wsp:val=&quot;002D44BD&quot;/&gt;&lt;wsp:rsid wsp:val=&quot;002D69EF&quot;/&gt;&lt;wsp:rsid wsp:val=&quot;002E465A&quot;/&gt;&lt;wsp:rsid wsp:val=&quot;002E47F7&quot;/&gt;&lt;wsp:rsid wsp:val=&quot;002F4093&quot;/&gt;&lt;wsp:rsid wsp:val=&quot;002F5FAD&quot;/&gt;&lt;wsp:rsid wsp:val=&quot;00300544&quot;/&gt;&lt;wsp:rsid wsp:val=&quot;00306D8E&quot;/&gt;&lt;wsp:rsid wsp:val=&quot;00307D2C&quot;/&gt;&lt;wsp:rsid wsp:val=&quot;00313528&quot;/&gt;&lt;wsp:rsid wsp:val=&quot;00324F35&quot;/&gt;&lt;wsp:rsid wsp:val=&quot;00326CFF&quot;/&gt;&lt;wsp:rsid wsp:val=&quot;00331E19&quot;/&gt;&lt;wsp:rsid wsp:val=&quot;00332820&quot;/&gt;&lt;wsp:rsid wsp:val=&quot;003340C5&quot;/&gt;&lt;wsp:rsid wsp:val=&quot;00344657&quot;/&gt;&lt;wsp:rsid wsp:val=&quot;00344BCD&quot;/&gt;&lt;wsp:rsid wsp:val=&quot;003450DD&quot;/&gt;&lt;wsp:rsid wsp:val=&quot;00347574&quot;/&gt;&lt;wsp:rsid wsp:val=&quot;00353724&quot;/&gt;&lt;wsp:rsid wsp:val=&quot;00353E42&quot;/&gt;&lt;wsp:rsid wsp:val=&quot;00364DC7&quot;/&gt;&lt;wsp:rsid wsp:val=&quot;00365EF7&quot;/&gt;&lt;wsp:rsid wsp:val=&quot;00366F9B&quot;/&gt;&lt;wsp:rsid wsp:val=&quot;00367724&quot;/&gt;&lt;wsp:rsid wsp:val=&quot;00373148&quot;/&gt;&lt;wsp:rsid wsp:val=&quot;00374836&quot;/&gt;&lt;wsp:rsid wsp:val=&quot;00380C5B&quot;/&gt;&lt;wsp:rsid wsp:val=&quot;00380F33&quot;/&gt;&lt;wsp:rsid wsp:val=&quot;00381C22&quot;/&gt;&lt;wsp:rsid wsp:val=&quot;003834B0&quot;/&gt;&lt;wsp:rsid wsp:val=&quot;00384387&quot;/&gt;&lt;wsp:rsid wsp:val=&quot;003907E3&quot;/&gt;&lt;wsp:rsid wsp:val=&quot;0039361E&quot;/&gt;&lt;wsp:rsid wsp:val=&quot;0039509E&quot;/&gt;&lt;wsp:rsid wsp:val=&quot;00397CC0&quot;/&gt;&lt;wsp:rsid wsp:val=&quot;003A1A50&quot;/&gt;&lt;wsp:rsid wsp:val=&quot;003A1E08&quot;/&gt;&lt;wsp:rsid wsp:val=&quot;003B1087&quot;/&gt;&lt;wsp:rsid wsp:val=&quot;003B1AA0&quot;/&gt;&lt;wsp:rsid wsp:val=&quot;003B478A&quot;/&gt;&lt;wsp:rsid wsp:val=&quot;003B5AB0&quot;/&gt;&lt;wsp:rsid wsp:val=&quot;003C4291&quot;/&gt;&lt;wsp:rsid wsp:val=&quot;003C47CE&quot;/&gt;&lt;wsp:rsid wsp:val=&quot;003D1D54&quot;/&gt;&lt;wsp:rsid wsp:val=&quot;003D5D10&quot;/&gt;&lt;wsp:rsid wsp:val=&quot;003D7CEB&quot;/&gt;&lt;wsp:rsid wsp:val=&quot;003E300F&quot;/&gt;&lt;wsp:rsid wsp:val=&quot;003E39F0&quot;/&gt;&lt;wsp:rsid wsp:val=&quot;003E6A73&quot;/&gt;&lt;wsp:rsid wsp:val=&quot;003F0282&quot;/&gt;&lt;wsp:rsid wsp:val=&quot;003F1AEA&quot;/&gt;&lt;wsp:rsid wsp:val=&quot;003F1D13&quot;/&gt;&lt;wsp:rsid wsp:val=&quot;003F6395&quot;/&gt;&lt;wsp:rsid wsp:val=&quot;004006F6&quot;/&gt;&lt;wsp:rsid wsp:val=&quot;0040097C&quot;/&gt;&lt;wsp:rsid wsp:val=&quot;0040139E&quot;/&gt;&lt;wsp:rsid wsp:val=&quot;004026D0&quot;/&gt;&lt;wsp:rsid wsp:val=&quot;004048A9&quot;/&gt;&lt;wsp:rsid wsp:val=&quot;00413C3E&quot;/&gt;&lt;wsp:rsid wsp:val=&quot;00413C6C&quot;/&gt;&lt;wsp:rsid wsp:val=&quot;0041477A&quot;/&gt;&lt;wsp:rsid wsp:val=&quot;00417068&quot;/&gt;&lt;wsp:rsid wsp:val=&quot;00420AD5&quot;/&gt;&lt;wsp:rsid wsp:val=&quot;00426356&quot;/&gt;&lt;wsp:rsid wsp:val=&quot;00427B4E&quot;/&gt;&lt;wsp:rsid wsp:val=&quot;00431287&quot;/&gt;&lt;wsp:rsid wsp:val=&quot;00444225&quot;/&gt;&lt;wsp:rsid wsp:val=&quot;0046266D&quot;/&gt;&lt;wsp:rsid wsp:val=&quot;00470E49&quot;/&gt;&lt;wsp:rsid wsp:val=&quot;00471B36&quot;/&gt;&lt;wsp:rsid wsp:val=&quot;00473D9D&quot;/&gt;&lt;wsp:rsid wsp:val=&quot;00474FBC&quot;/&gt;&lt;wsp:rsid wsp:val=&quot;00476D28&quot;/&gt;&lt;wsp:rsid wsp:val=&quot;00482CB3&quot;/&gt;&lt;wsp:rsid wsp:val=&quot;004835B4&quot;/&gt;&lt;wsp:rsid wsp:val=&quot;00490F98&quot;/&gt;&lt;wsp:rsid wsp:val=&quot;00490FAF&quot;/&gt;&lt;wsp:rsid wsp:val=&quot;00491FA6&quot;/&gt;&lt;wsp:rsid wsp:val=&quot;00495A33&quot;/&gt;&lt;wsp:rsid wsp:val=&quot;004A07A1&quot;/&gt;&lt;wsp:rsid wsp:val=&quot;004A17C7&quot;/&gt;&lt;wsp:rsid wsp:val=&quot;004A419F&quot;/&gt;&lt;wsp:rsid wsp:val=&quot;004A6B36&quot;/&gt;&lt;wsp:rsid wsp:val=&quot;004B27EC&quot;/&gt;&lt;wsp:rsid wsp:val=&quot;004D0FD5&quot;/&gt;&lt;wsp:rsid wsp:val=&quot;004E2B50&quot;/&gt;&lt;wsp:rsid wsp:val=&quot;004F08C5&quot;/&gt;&lt;wsp:rsid wsp:val=&quot;004F3D34&quot;/&gt;&lt;wsp:rsid wsp:val=&quot;004F3E0E&quot;/&gt;&lt;wsp:rsid wsp:val=&quot;004F3EB5&quot;/&gt;&lt;wsp:rsid wsp:val=&quot;004F554E&quot;/&gt;&lt;wsp:rsid wsp:val=&quot;004F7A3D&quot;/&gt;&lt;wsp:rsid wsp:val=&quot;004F7C82&quot;/&gt;&lt;wsp:rsid wsp:val=&quot;00501CEE&quot;/&gt;&lt;wsp:rsid wsp:val=&quot;00505BFA&quot;/&gt;&lt;wsp:rsid wsp:val=&quot;005069C0&quot;/&gt;&lt;wsp:rsid wsp:val=&quot;00511254&quot;/&gt;&lt;wsp:rsid wsp:val=&quot;00512458&quot;/&gt;&lt;wsp:rsid wsp:val=&quot;00513632&quot;/&gt;&lt;wsp:rsid wsp:val=&quot;00517B81&quot;/&gt;&lt;wsp:rsid wsp:val=&quot;00520CFC&quot;/&gt;&lt;wsp:rsid wsp:val=&quot;00522C5E&quot;/&gt;&lt;wsp:rsid wsp:val=&quot;005239FE&quot;/&gt;&lt;wsp:rsid wsp:val=&quot;00526FA7&quot;/&gt;&lt;wsp:rsid wsp:val=&quot;005317E4&quot;/&gt;&lt;wsp:rsid wsp:val=&quot;00541EB9&quot;/&gt;&lt;wsp:rsid wsp:val=&quot;00543311&quot;/&gt;&lt;wsp:rsid wsp:val=&quot;00547986&quot;/&gt;&lt;wsp:rsid wsp:val=&quot;00554A16&quot;/&gt;&lt;wsp:rsid wsp:val=&quot;005550DD&quot;/&gt;&lt;wsp:rsid wsp:val=&quot;005603F5&quot;/&gt;&lt;wsp:rsid wsp:val=&quot;005649A1&quot;/&gt;&lt;wsp:rsid wsp:val=&quot;00566838&quot;/&gt;&lt;wsp:rsid wsp:val=&quot;00580587&quot;/&gt;&lt;wsp:rsid wsp:val=&quot;00581E88&quot;/&gt;&lt;wsp:rsid wsp:val=&quot;0058392F&quot;/&gt;&lt;wsp:rsid wsp:val=&quot;00585B23&quot;/&gt;&lt;wsp:rsid wsp:val=&quot;005908D2&quot;/&gt;&lt;wsp:rsid wsp:val=&quot;00592F28&quot;/&gt;&lt;wsp:rsid wsp:val=&quot;005943B2&quot;/&gt;&lt;wsp:rsid wsp:val=&quot;00595618&quot;/&gt;&lt;wsp:rsid wsp:val=&quot;005A0EDD&quot;/&gt;&lt;wsp:rsid wsp:val=&quot;005A616F&quot;/&gt;&lt;wsp:rsid wsp:val=&quot;005A6F48&quot;/&gt;&lt;wsp:rsid wsp:val=&quot;005C331B&quot;/&gt;&lt;wsp:rsid wsp:val=&quot;005C4593&quot;/&gt;&lt;wsp:rsid wsp:val=&quot;005E12CD&quot;/&gt;&lt;wsp:rsid wsp:val=&quot;005E5D66&quot;/&gt;&lt;wsp:rsid wsp:val=&quot;005F3B1B&quot;/&gt;&lt;wsp:rsid wsp:val=&quot;00607D98&quot;/&gt;&lt;wsp:rsid wsp:val=&quot;0061059A&quot;/&gt;&lt;wsp:rsid wsp:val=&quot;006126CA&quot;/&gt;&lt;wsp:rsid wsp:val=&quot;006131BB&quot;/&gt;&lt;wsp:rsid wsp:val=&quot;006210C4&quot;/&gt;&lt;wsp:rsid wsp:val=&quot;00622B32&quot;/&gt;&lt;wsp:rsid wsp:val=&quot;00635671&quot;/&gt;&lt;wsp:rsid wsp:val=&quot;00636ABD&quot;/&gt;&lt;wsp:rsid wsp:val=&quot;00645857&quot;/&gt;&lt;wsp:rsid wsp:val=&quot;00651C2B&quot;/&gt;&lt;wsp:rsid wsp:val=&quot;006537BF&quot;/&gt;&lt;wsp:rsid wsp:val=&quot;00653DF0&quot;/&gt;&lt;wsp:rsid wsp:val=&quot;006543EF&quot;/&gt;&lt;wsp:rsid wsp:val=&quot;0065492A&quot;/&gt;&lt;wsp:rsid wsp:val=&quot;00654D11&quot;/&gt;&lt;wsp:rsid wsp:val=&quot;00656A7B&quot;/&gt;&lt;wsp:rsid wsp:val=&quot;00662426&quot;/&gt;&lt;wsp:rsid wsp:val=&quot;00665AD3&quot;/&gt;&lt;wsp:rsid wsp:val=&quot;00683EDA&quot;/&gt;&lt;wsp:rsid wsp:val=&quot;006856E5&quot;/&gt;&lt;wsp:rsid wsp:val=&quot;006937D0&quot;/&gt;&lt;wsp:rsid wsp:val=&quot;00695755&quot;/&gt;&lt;wsp:rsid wsp:val=&quot;00696BE5&quot;/&gt;&lt;wsp:rsid wsp:val=&quot;006974B7&quot;/&gt;&lt;wsp:rsid wsp:val=&quot;006A03F3&quot;/&gt;&lt;wsp:rsid wsp:val=&quot;006A5A2A&quot;/&gt;&lt;wsp:rsid wsp:val=&quot;006A5ED0&quot;/&gt;&lt;wsp:rsid wsp:val=&quot;006B03F1&quot;/&gt;&lt;wsp:rsid wsp:val=&quot;006B0D02&quot;/&gt;&lt;wsp:rsid wsp:val=&quot;006B1C2F&quot;/&gt;&lt;wsp:rsid wsp:val=&quot;006C3A94&quot;/&gt;&lt;wsp:rsid wsp:val=&quot;006E45D9&quot;/&gt;&lt;wsp:rsid wsp:val=&quot;006F0D5F&quot;/&gt;&lt;wsp:rsid wsp:val=&quot;006F1DCF&quot;/&gt;&lt;wsp:rsid wsp:val=&quot;006F5431&quot;/&gt;&lt;wsp:rsid wsp:val=&quot;006F5C22&quot;/&gt;&lt;wsp:rsid wsp:val=&quot;00700488&quot;/&gt;&lt;wsp:rsid wsp:val=&quot;00703F5D&quot;/&gt;&lt;wsp:rsid wsp:val=&quot;00705FF6&quot;/&gt;&lt;wsp:rsid wsp:val=&quot;0070646B&quot;/&gt;&lt;wsp:rsid wsp:val=&quot;007066FA&quot;/&gt;&lt;wsp:rsid wsp:val=&quot;00707941&quot;/&gt;&lt;wsp:rsid wsp:val=&quot;00707CE7&quot;/&gt;&lt;wsp:rsid wsp:val=&quot;0071466D&quot;/&gt;&lt;wsp:rsid wsp:val=&quot;00714DD6&quot;/&gt;&lt;wsp:rsid wsp:val=&quot;007162EF&quot;/&gt;&lt;wsp:rsid wsp:val=&quot;00720148&quot;/&gt;&lt;wsp:rsid wsp:val=&quot;00720AC9&quot;/&gt;&lt;wsp:rsid wsp:val=&quot;007250C2&quot;/&gt;&lt;wsp:rsid wsp:val=&quot;0072666A&quot;/&gt;&lt;wsp:rsid wsp:val=&quot;00726FD4&quot;/&gt;&lt;wsp:rsid wsp:val=&quot;00727352&quot;/&gt;&lt;wsp:rsid wsp:val=&quot;00727593&quot;/&gt;&lt;wsp:rsid wsp:val=&quot;00727A8D&quot;/&gt;&lt;wsp:rsid wsp:val=&quot;00730547&quot;/&gt;&lt;wsp:rsid wsp:val=&quot;00735C81&quot;/&gt;&lt;wsp:rsid wsp:val=&quot;00736A17&quot;/&gt;&lt;wsp:rsid wsp:val=&quot;007373B0&quot;/&gt;&lt;wsp:rsid wsp:val=&quot;00741775&quot;/&gt;&lt;wsp:rsid wsp:val=&quot;00744CC1&quot;/&gt;&lt;wsp:rsid wsp:val=&quot;0074650E&quot;/&gt;&lt;wsp:rsid wsp:val=&quot;00752FA3&quot;/&gt;&lt;wsp:rsid wsp:val=&quot;00770A12&quot;/&gt;&lt;wsp:rsid wsp:val=&quot;00774B17&quot;/&gt;&lt;wsp:rsid wsp:val=&quot;007756A1&quot;/&gt;&lt;wsp:rsid wsp:val=&quot;00775B5E&quot;/&gt;&lt;wsp:rsid wsp:val=&quot;0078088D&quot;/&gt;&lt;wsp:rsid wsp:val=&quot;00785D03&quot;/&gt;&lt;wsp:rsid wsp:val=&quot;007927CF&quot;/&gt;&lt;wsp:rsid wsp:val=&quot;00797994&quot;/&gt;&lt;wsp:rsid wsp:val=&quot;007A4551&quot;/&gt;&lt;wsp:rsid wsp:val=&quot;007A4F68&quot;/&gt;&lt;wsp:rsid wsp:val=&quot;007A5139&quot;/&gt;&lt;wsp:rsid wsp:val=&quot;007A6059&quot;/&gt;&lt;wsp:rsid wsp:val=&quot;007B03C6&quot;/&gt;&lt;wsp:rsid wsp:val=&quot;007B0584&quot;/&gt;&lt;wsp:rsid wsp:val=&quot;007B5856&quot;/&gt;&lt;wsp:rsid wsp:val=&quot;007C6DD8&quot;/&gt;&lt;wsp:rsid wsp:val=&quot;007D258B&quot;/&gt;&lt;wsp:rsid wsp:val=&quot;007D36D3&quot;/&gt;&lt;wsp:rsid wsp:val=&quot;007D3BE3&quot;/&gt;&lt;wsp:rsid wsp:val=&quot;007D6048&quot;/&gt;&lt;wsp:rsid wsp:val=&quot;007E2E0D&quot;/&gt;&lt;wsp:rsid wsp:val=&quot;007E7938&quot;/&gt;&lt;wsp:rsid wsp:val=&quot;007F0E1E&quot;/&gt;&lt;wsp:rsid wsp:val=&quot;007F1535&quot;/&gt;&lt;wsp:rsid wsp:val=&quot;007F4B80&quot;/&gt;&lt;wsp:rsid wsp:val=&quot;007F4CAF&quot;/&gt;&lt;wsp:rsid wsp:val=&quot;007F4CCC&quot;/&gt;&lt;wsp:rsid wsp:val=&quot;007F5B12&quot;/&gt;&lt;wsp:rsid wsp:val=&quot;007F62EA&quot;/&gt;&lt;wsp:rsid wsp:val=&quot;007F7064&quot;/&gt;&lt;wsp:rsid wsp:val=&quot;00803E82&quot;/&gt;&lt;wsp:rsid wsp:val=&quot;00804709&quot;/&gt;&lt;wsp:rsid wsp:val=&quot;00807F76&quot;/&gt;&lt;wsp:rsid wsp:val=&quot;008142CC&quot;/&gt;&lt;wsp:rsid wsp:val=&quot;00816C9D&quot;/&gt;&lt;wsp:rsid wsp:val=&quot;00826B31&quot;/&gt;&lt;wsp:rsid wsp:val=&quot;008278A2&quot;/&gt;&lt;wsp:rsid wsp:val=&quot;00830BED&quot;/&gt;&lt;wsp:rsid wsp:val=&quot;00836C44&quot;/&gt;&lt;wsp:rsid wsp:val=&quot;0083754E&quot;/&gt;&lt;wsp:rsid wsp:val=&quot;00837660&quot;/&gt;&lt;wsp:rsid wsp:val=&quot;008450F8&quot;/&gt;&lt;wsp:rsid wsp:val=&quot;00845E55&quot;/&gt;&lt;wsp:rsid wsp:val=&quot;008541B3&quot;/&gt;&lt;wsp:rsid wsp:val=&quot;008602F7&quot;/&gt;&lt;wsp:rsid wsp:val=&quot;00861C5F&quot;/&gt;&lt;wsp:rsid wsp:val=&quot;008626D8&quot;/&gt;&lt;wsp:rsid wsp:val=&quot;00864950&quot;/&gt;&lt;wsp:rsid wsp:val=&quot;00870861&quot;/&gt;&lt;wsp:rsid wsp:val=&quot;00884BE6&quot;/&gt;&lt;wsp:rsid wsp:val=&quot;0088503C&quot;/&gt;&lt;wsp:rsid wsp:val=&quot;00885D92&quot;/&gt;&lt;wsp:rsid wsp:val=&quot;00892723&quot;/&gt;&lt;wsp:rsid wsp:val=&quot;00893454&quot;/&gt;&lt;wsp:rsid wsp:val=&quot;00895D05&quot;/&gt;&lt;wsp:rsid wsp:val=&quot;00897A25&quot;/&gt;&lt;wsp:rsid wsp:val=&quot;008A0A78&quot;/&gt;&lt;wsp:rsid wsp:val=&quot;008A1A84&quot;/&gt;&lt;wsp:rsid wsp:val=&quot;008A6143&quot;/&gt;&lt;wsp:rsid wsp:val=&quot;008B5C74&quot;/&gt;&lt;wsp:rsid wsp:val=&quot;008C2308&quot;/&gt;&lt;wsp:rsid wsp:val=&quot;008C60E9&quot;/&gt;&lt;wsp:rsid wsp:val=&quot;008C7836&quot;/&gt;&lt;wsp:rsid wsp:val=&quot;008D7BED&quot;/&gt;&lt;wsp:rsid wsp:val=&quot;008E4684&quot;/&gt;&lt;wsp:rsid wsp:val=&quot;008E4F84&quot;/&gt;&lt;wsp:rsid wsp:val=&quot;008F08D9&quot;/&gt;&lt;wsp:rsid wsp:val=&quot;008F540C&quot;/&gt;&lt;wsp:rsid wsp:val=&quot;008F7D93&quot;/&gt;&lt;wsp:rsid wsp:val=&quot;0090512F&quot;/&gt;&lt;wsp:rsid wsp:val=&quot;0090524D&quot;/&gt;&lt;wsp:rsid wsp:val=&quot;009064E9&quot;/&gt;&lt;wsp:rsid wsp:val=&quot;00911B1A&quot;/&gt;&lt;wsp:rsid wsp:val=&quot;00916F35&quot;/&gt;&lt;wsp:rsid wsp:val=&quot;00925B2A&quot;/&gt;&lt;wsp:rsid wsp:val=&quot;00931702&quot;/&gt;&lt;wsp:rsid wsp:val=&quot;00931918&quot;/&gt;&lt;wsp:rsid wsp:val=&quot;00932F29&quot;/&gt;&lt;wsp:rsid wsp:val=&quot;00937FBD&quot;/&gt;&lt;wsp:rsid wsp:val=&quot;00945858&quot;/&gt;&lt;wsp:rsid wsp:val=&quot;009514EA&quot;/&gt;&lt;wsp:rsid wsp:val=&quot;00951CC5&quot;/&gt;&lt;wsp:rsid wsp:val=&quot;0095378B&quot;/&gt;&lt;wsp:rsid wsp:val=&quot;0095392E&quot;/&gt;&lt;wsp:rsid wsp:val=&quot;00957EF1&quot;/&gt;&lt;wsp:rsid wsp:val=&quot;00964105&quot;/&gt;&lt;wsp:rsid wsp:val=&quot;00970A06&quot;/&gt;&lt;wsp:rsid wsp:val=&quot;0097133C&quot;/&gt;&lt;wsp:rsid wsp:val=&quot;00972528&quot;/&gt;&lt;wsp:rsid wsp:val=&quot;009767AC&quot;/&gt;&lt;wsp:rsid wsp:val=&quot;00980E79&quot;/&gt;&lt;wsp:rsid wsp:val=&quot;00982B7E&quot;/&gt;&lt;wsp:rsid wsp:val=&quot;00983910&quot;/&gt;&lt;wsp:rsid wsp:val=&quot;00984E5F&quot;/&gt;&lt;wsp:rsid wsp:val=&quot;009913F6&quot;/&gt;&lt;wsp:rsid wsp:val=&quot;00992B5F&quot;/&gt;&lt;wsp:rsid wsp:val=&quot;00997D88&quot;/&gt;&lt;wsp:rsid wsp:val=&quot;009C0727&quot;/&gt;&lt;wsp:rsid wsp:val=&quot;009C6214&quot;/&gt;&lt;wsp:rsid wsp:val=&quot;009D7F67&quot;/&gt;&lt;wsp:rsid wsp:val=&quot;009E186C&quot;/&gt;&lt;wsp:rsid wsp:val=&quot;009E3840&quot;/&gt;&lt;wsp:rsid wsp:val=&quot;009E41C5&quot;/&gt;&lt;wsp:rsid wsp:val=&quot;009E448E&quot;/&gt;&lt;wsp:rsid wsp:val=&quot;009E520A&quot;/&gt;&lt;wsp:rsid wsp:val=&quot;009E7AFD&quot;/&gt;&lt;wsp:rsid wsp:val=&quot;009F20D3&quot;/&gt;&lt;wsp:rsid wsp:val=&quot;00A165D9&quot;/&gt;&lt;wsp:rsid wsp:val=&quot;00A17573&quot;/&gt;&lt;wsp:rsid wsp:val=&quot;00A210B9&quot;/&gt;&lt;wsp:rsid wsp:val=&quot;00A22FB6&quot;/&gt;&lt;wsp:rsid wsp:val=&quot;00A2310D&quot;/&gt;&lt;wsp:rsid wsp:val=&quot;00A2373D&quot;/&gt;&lt;wsp:rsid wsp:val=&quot;00A277B2&quot;/&gt;&lt;wsp:rsid wsp:val=&quot;00A320FB&quot;/&gt;&lt;wsp:rsid wsp:val=&quot;00A3540D&quot;/&gt;&lt;wsp:rsid wsp:val=&quot;00A446A0&quot;/&gt;&lt;wsp:rsid wsp:val=&quot;00A4504D&quot;/&gt;&lt;wsp:rsid wsp:val=&quot;00A452C2&quot;/&gt;&lt;wsp:rsid wsp:val=&quot;00A45E4D&quot;/&gt;&lt;wsp:rsid wsp:val=&quot;00A515A6&quot;/&gt;&lt;wsp:rsid wsp:val=&quot;00A51F25&quot;/&gt;&lt;wsp:rsid wsp:val=&quot;00A56613&quot;/&gt;&lt;wsp:rsid wsp:val=&quot;00A57698&quot;/&gt;&lt;wsp:rsid wsp:val=&quot;00A60D06&quot;/&gt;&lt;wsp:rsid wsp:val=&quot;00A61E17&quot;/&gt;&lt;wsp:rsid wsp:val=&quot;00A65439&quot;/&gt;&lt;wsp:rsid wsp:val=&quot;00A67306&quot;/&gt;&lt;wsp:rsid wsp:val=&quot;00A67ACD&quot;/&gt;&lt;wsp:rsid wsp:val=&quot;00A71503&quot;/&gt;&lt;wsp:rsid wsp:val=&quot;00A72864&quot;/&gt;&lt;wsp:rsid wsp:val=&quot;00A74CFE&quot;/&gt;&lt;wsp:rsid wsp:val=&quot;00A77EC9&quot;/&gt;&lt;wsp:rsid wsp:val=&quot;00A8094A&quot;/&gt;&lt;wsp:rsid wsp:val=&quot;00A80BEF&quot;/&gt;&lt;wsp:rsid wsp:val=&quot;00A81B15&quot;/&gt;&lt;wsp:rsid wsp:val=&quot;00A82056&quot;/&gt;&lt;wsp:rsid wsp:val=&quot;00A85286&quot;/&gt;&lt;wsp:rsid wsp:val=&quot;00A85DBC&quot;/&gt;&lt;wsp:rsid wsp:val=&quot;00A91132&quot;/&gt;&lt;wsp:rsid wsp:val=&quot;00A97CB6&quot;/&gt;&lt;wsp:rsid wsp:val=&quot;00AA28BF&quot;/&gt;&lt;wsp:rsid wsp:val=&quot;00AA3D6A&quot;/&gt;&lt;wsp:rsid wsp:val=&quot;00AA42AF&quot;/&gt;&lt;wsp:rsid wsp:val=&quot;00AA69E4&quot;/&gt;&lt;wsp:rsid wsp:val=&quot;00AA7233&quot;/&gt;&lt;wsp:rsid wsp:val=&quot;00AB0C5E&quot;/&gt;&lt;wsp:rsid wsp:val=&quot;00AB25ED&quot;/&gt;&lt;wsp:rsid wsp:val=&quot;00AB32B3&quot;/&gt;&lt;wsp:rsid wsp:val=&quot;00AB3F85&quot;/&gt;&lt;wsp:rsid wsp:val=&quot;00AB4AC5&quot;/&gt;&lt;wsp:rsid wsp:val=&quot;00AC6E03&quot;/&gt;&lt;wsp:rsid wsp:val=&quot;00AD17B1&quot;/&gt;&lt;wsp:rsid wsp:val=&quot;00AD4B9B&quot;/&gt;&lt;wsp:rsid wsp:val=&quot;00AE116C&quot;/&gt;&lt;wsp:rsid wsp:val=&quot;00AE342A&quot;/&gt;&lt;wsp:rsid wsp:val=&quot;00AE627B&quot;/&gt;&lt;wsp:rsid wsp:val=&quot;00AF3407&quot;/&gt;&lt;wsp:rsid wsp:val=&quot;00AF5AD3&quot;/&gt;&lt;wsp:rsid wsp:val=&quot;00B0589A&quot;/&gt;&lt;wsp:rsid wsp:val=&quot;00B14BC8&quot;/&gt;&lt;wsp:rsid wsp:val=&quot;00B20C57&quot;/&gt;&lt;wsp:rsid wsp:val=&quot;00B22ADA&quot;/&gt;&lt;wsp:rsid wsp:val=&quot;00B334B9&quot;/&gt;&lt;wsp:rsid wsp:val=&quot;00B36208&quot;/&gt;&lt;wsp:rsid wsp:val=&quot;00B3769C&quot;/&gt;&lt;wsp:rsid wsp:val=&quot;00B40D30&quot;/&gt;&lt;wsp:rsid wsp:val=&quot;00B426E8&quot;/&gt;&lt;wsp:rsid wsp:val=&quot;00B478AC&quot;/&gt;&lt;wsp:rsid wsp:val=&quot;00B55D9A&quot;/&gt;&lt;wsp:rsid wsp:val=&quot;00B5661F&quot;/&gt;&lt;wsp:rsid wsp:val=&quot;00B6099D&quot;/&gt;&lt;wsp:rsid wsp:val=&quot;00B62514&quot;/&gt;&lt;wsp:rsid wsp:val=&quot;00B7370C&quot;/&gt;&lt;wsp:rsid wsp:val=&quot;00B73955&quot;/&gt;&lt;wsp:rsid wsp:val=&quot;00B75741&quot;/&gt;&lt;wsp:rsid wsp:val=&quot;00B8446C&quot;/&gt;&lt;wsp:rsid wsp:val=&quot;00B92920&quot;/&gt;&lt;wsp:rsid wsp:val=&quot;00B93A4D&quot;/&gt;&lt;wsp:rsid wsp:val=&quot;00B943D6&quot;/&gt;&lt;wsp:rsid wsp:val=&quot;00BA0D2D&quot;/&gt;&lt;wsp:rsid wsp:val=&quot;00BA47FD&quot;/&gt;&lt;wsp:rsid wsp:val=&quot;00BA5EFD&quot;/&gt;&lt;wsp:rsid wsp:val=&quot;00BB4346&quot;/&gt;&lt;wsp:rsid wsp:val=&quot;00BB7338&quot;/&gt;&lt;wsp:rsid wsp:val=&quot;00BC2D24&quot;/&gt;&lt;wsp:rsid wsp:val=&quot;00BC577A&quot;/&gt;&lt;wsp:rsid wsp:val=&quot;00BD0905&quot;/&gt;&lt;wsp:rsid wsp:val=&quot;00BD455F&quot;/&gt;&lt;wsp:rsid wsp:val=&quot;00BD707B&quot;/&gt;&lt;wsp:rsid wsp:val=&quot;00BE0187&quot;/&gt;&lt;wsp:rsid wsp:val=&quot;00BE1A05&quot;/&gt;&lt;wsp:rsid wsp:val=&quot;00BE5CA5&quot;/&gt;&lt;wsp:rsid wsp:val=&quot;00BE5CB9&quot;/&gt;&lt;wsp:rsid wsp:val=&quot;00BF5875&quot;/&gt;&lt;wsp:rsid wsp:val=&quot;00C01136&quot;/&gt;&lt;wsp:rsid wsp:val=&quot;00C050BC&quot;/&gt;&lt;wsp:rsid wsp:val=&quot;00C06487&quot;/&gt;&lt;wsp:rsid wsp:val=&quot;00C065DE&quot;/&gt;&lt;wsp:rsid wsp:val=&quot;00C1494B&quot;/&gt;&lt;wsp:rsid wsp:val=&quot;00C16052&quot;/&gt;&lt;wsp:rsid wsp:val=&quot;00C1643C&quot;/&gt;&lt;wsp:rsid wsp:val=&quot;00C209B5&quot;/&gt;&lt;wsp:rsid wsp:val=&quot;00C26EE8&quot;/&gt;&lt;wsp:rsid wsp:val=&quot;00C313B8&quot;/&gt;&lt;wsp:rsid wsp:val=&quot;00C401B8&quot;/&gt;&lt;wsp:rsid wsp:val=&quot;00C42F12&quot;/&gt;&lt;wsp:rsid wsp:val=&quot;00C451D8&quot;/&gt;&lt;wsp:rsid wsp:val=&quot;00C475DA&quot;/&gt;&lt;wsp:rsid wsp:val=&quot;00C63AA2&quot;/&gt;&lt;wsp:rsid wsp:val=&quot;00C65422&quot;/&gt;&lt;wsp:rsid wsp:val=&quot;00C6599B&quot;/&gt;&lt;wsp:rsid wsp:val=&quot;00C76F04&quot;/&gt;&lt;wsp:rsid wsp:val=&quot;00C807DB&quot;/&gt;&lt;wsp:rsid wsp:val=&quot;00C81268&quot;/&gt;&lt;wsp:rsid wsp:val=&quot;00C83771&quot;/&gt;&lt;wsp:rsid wsp:val=&quot;00C87851&quot;/&gt;&lt;wsp:rsid wsp:val=&quot;00C93744&quot;/&gt;&lt;wsp:rsid wsp:val=&quot;00C958F3&quot;/&gt;&lt;wsp:rsid wsp:val=&quot;00CA3A27&quot;/&gt;&lt;wsp:rsid wsp:val=&quot;00CA517A&quot;/&gt;&lt;wsp:rsid wsp:val=&quot;00CB0D58&quot;/&gt;&lt;wsp:rsid wsp:val=&quot;00CB29E4&quot;/&gt;&lt;wsp:rsid wsp:val=&quot;00CB5BF2&quot;/&gt;&lt;wsp:rsid wsp:val=&quot;00CC15A4&quot;/&gt;&lt;wsp:rsid wsp:val=&quot;00CC28A9&quot;/&gt;&lt;wsp:rsid wsp:val=&quot;00CC6580&quot;/&gt;&lt;wsp:rsid wsp:val=&quot;00CC6FE0&quot;/&gt;&lt;wsp:rsid wsp:val=&quot;00CE0386&quot;/&gt;&lt;wsp:rsid wsp:val=&quot;00CF0031&quot;/&gt;&lt;wsp:rsid wsp:val=&quot;00CF0C99&quot;/&gt;&lt;wsp:rsid wsp:val=&quot;00CF46D3&quot;/&gt;&lt;wsp:rsid wsp:val=&quot;00CF61F2&quot;/&gt;&lt;wsp:rsid wsp:val=&quot;00D076FD&quot;/&gt;&lt;wsp:rsid wsp:val=&quot;00D1118A&quot;/&gt;&lt;wsp:rsid wsp:val=&quot;00D12CB8&quot;/&gt;&lt;wsp:rsid wsp:val=&quot;00D16CE2&quot;/&gt;&lt;wsp:rsid wsp:val=&quot;00D21245&quot;/&gt;&lt;wsp:rsid wsp:val=&quot;00D21C9F&quot;/&gt;&lt;wsp:rsid wsp:val=&quot;00D22BEB&quot;/&gt;&lt;wsp:rsid wsp:val=&quot;00D26BF2&quot;/&gt;&lt;wsp:rsid wsp:val=&quot;00D37444&quot;/&gt;&lt;wsp:rsid wsp:val=&quot;00D37A5A&quot;/&gt;&lt;wsp:rsid wsp:val=&quot;00D402C2&quot;/&gt;&lt;wsp:rsid wsp:val=&quot;00D45EB6&quot;/&gt;&lt;wsp:rsid wsp:val=&quot;00D520E4&quot;/&gt;&lt;wsp:rsid wsp:val=&quot;00D54860&quot;/&gt;&lt;wsp:rsid wsp:val=&quot;00D54AA0&quot;/&gt;&lt;wsp:rsid wsp:val=&quot;00D54F08&quot;/&gt;&lt;wsp:rsid wsp:val=&quot;00D55B87&quot;/&gt;&lt;wsp:rsid wsp:val=&quot;00D567FB&quot;/&gt;&lt;wsp:rsid wsp:val=&quot;00D57DFA&quot;/&gt;&lt;wsp:rsid wsp:val=&quot;00D70DBC&quot;/&gt;&lt;wsp:rsid wsp:val=&quot;00D7306B&quot;/&gt;&lt;wsp:rsid wsp:val=&quot;00D8465F&quot;/&gt;&lt;wsp:rsid wsp:val=&quot;00D85B5D&quot;/&gt;&lt;wsp:rsid wsp:val=&quot;00D93835&quot;/&gt;&lt;wsp:rsid wsp:val=&quot;00D93AE3&quot;/&gt;&lt;wsp:rsid wsp:val=&quot;00D9442D&quot;/&gt;&lt;wsp:rsid wsp:val=&quot;00D94F8B&quot;/&gt;&lt;wsp:rsid wsp:val=&quot;00D95235&quot;/&gt;&lt;wsp:rsid wsp:val=&quot;00D9763F&quot;/&gt;&lt;wsp:rsid wsp:val=&quot;00DA66C3&quot;/&gt;&lt;wsp:rsid wsp:val=&quot;00DC176A&quot;/&gt;&lt;wsp:rsid wsp:val=&quot;00DD0C2C&quot;/&gt;&lt;wsp:rsid wsp:val=&quot;00DD0F6E&quot;/&gt;&lt;wsp:rsid wsp:val=&quot;00DD4BF9&quot;/&gt;&lt;wsp:rsid wsp:val=&quot;00DE0E3E&quot;/&gt;&lt;wsp:rsid wsp:val=&quot;00DE2633&quot;/&gt;&lt;wsp:rsid wsp:val=&quot;00DF1AE6&quot;/&gt;&lt;wsp:rsid wsp:val=&quot;00E038CE&quot;/&gt;&lt;wsp:rsid wsp:val=&quot;00E0463C&quot;/&gt;&lt;wsp:rsid wsp:val=&quot;00E077C9&quot;/&gt;&lt;wsp:rsid wsp:val=&quot;00E11C02&quot;/&gt;&lt;wsp:rsid wsp:val=&quot;00E224FC&quot;/&gt;&lt;wsp:rsid wsp:val=&quot;00E31F57&quot;/&gt;&lt;wsp:rsid wsp:val=&quot;00E32C2E&quot;/&gt;&lt;wsp:rsid wsp:val=&quot;00E336C5&quot;/&gt;&lt;wsp:rsid wsp:val=&quot;00E34794&quot;/&gt;&lt;wsp:rsid wsp:val=&quot;00E41279&quot;/&gt;&lt;wsp:rsid wsp:val=&quot;00E502C4&quot;/&gt;&lt;wsp:rsid wsp:val=&quot;00E55ABC&quot;/&gt;&lt;wsp:rsid wsp:val=&quot;00E56168&quot;/&gt;&lt;wsp:rsid wsp:val=&quot;00E57B74&quot;/&gt;&lt;wsp:rsid wsp:val=&quot;00E57FEF&quot;/&gt;&lt;wsp:rsid wsp:val=&quot;00E8629F&quot;/&gt;&lt;wsp:rsid wsp:val=&quot;00E90B54&quot;/&gt;&lt;wsp:rsid wsp:val=&quot;00E96BC6&quot;/&gt;&lt;wsp:rsid wsp:val=&quot;00E97AA9&quot;/&gt;&lt;wsp:rsid wsp:val=&quot;00EA09B1&quot;/&gt;&lt;wsp:rsid wsp:val=&quot;00EA0B7F&quot;/&gt;&lt;wsp:rsid wsp:val=&quot;00EA3C24&quot;/&gt;&lt;wsp:rsid wsp:val=&quot;00EA3D76&quot;/&gt;&lt;wsp:rsid wsp:val=&quot;00EB0292&quot;/&gt;&lt;wsp:rsid wsp:val=&quot;00EC0715&quot;/&gt;&lt;wsp:rsid wsp:val=&quot;00EC6A1C&quot;/&gt;&lt;wsp:rsid wsp:val=&quot;00ED5F47&quot;/&gt;&lt;wsp:rsid wsp:val=&quot;00EE066A&quot;/&gt;&lt;wsp:rsid wsp:val=&quot;00EE2605&quot;/&gt;&lt;wsp:rsid wsp:val=&quot;00EE3A95&quot;/&gt;&lt;wsp:rsid wsp:val=&quot;00EE5692&quot;/&gt;&lt;wsp:rsid wsp:val=&quot;00EE6221&quot;/&gt;&lt;wsp:rsid wsp:val=&quot;00EE7690&quot;/&gt;&lt;wsp:rsid wsp:val=&quot;00EF011F&quot;/&gt;&lt;wsp:rsid wsp:val=&quot;00EF325F&quot;/&gt;&lt;wsp:rsid wsp:val=&quot;00EF5D8B&quot;/&gt;&lt;wsp:rsid wsp:val=&quot;00EF6BCD&quot;/&gt;&lt;wsp:rsid wsp:val=&quot;00F01416&quot;/&gt;&lt;wsp:rsid wsp:val=&quot;00F0557F&quot;/&gt;&lt;wsp:rsid wsp:val=&quot;00F05DFF&quot;/&gt;&lt;wsp:rsid wsp:val=&quot;00F072D8&quot;/&gt;&lt;wsp:rsid wsp:val=&quot;00F10B79&quot;/&gt;&lt;wsp:rsid wsp:val=&quot;00F12D23&quot;/&gt;&lt;wsp:rsid wsp:val=&quot;00F15074&quot;/&gt;&lt;wsp:rsid wsp:val=&quot;00F15855&quot;/&gt;&lt;wsp:rsid wsp:val=&quot;00F1709D&quot;/&gt;&lt;wsp:rsid wsp:val=&quot;00F1745D&quot;/&gt;&lt;wsp:rsid wsp:val=&quot;00F26554&quot;/&gt;&lt;wsp:rsid wsp:val=&quot;00F30653&quot;/&gt;&lt;wsp:rsid wsp:val=&quot;00F3413D&quot;/&gt;&lt;wsp:rsid wsp:val=&quot;00F37710&quot;/&gt;&lt;wsp:rsid wsp:val=&quot;00F63B69&quot;/&gt;&lt;wsp:rsid wsp:val=&quot;00F7184A&quot;/&gt;&lt;wsp:rsid wsp:val=&quot;00F77EB0&quot;/&gt;&lt;wsp:rsid wsp:val=&quot;00F81AC1&quot;/&gt;&lt;wsp:rsid wsp:val=&quot;00F83415&quot;/&gt;&lt;wsp:rsid wsp:val=&quot;00F91F8F&quot;/&gt;&lt;wsp:rsid wsp:val=&quot;00F95FBE&quot;/&gt;&lt;wsp:rsid wsp:val=&quot;00FA0215&quot;/&gt;&lt;wsp:rsid wsp:val=&quot;00FA35B4&quot;/&gt;&lt;wsp:rsid wsp:val=&quot;00FB560E&quot;/&gt;&lt;wsp:rsid wsp:val=&quot;00FB69E7&quot;/&gt;&lt;wsp:rsid wsp:val=&quot;00FC051F&quot;/&gt;&lt;wsp:rsid wsp:val=&quot;00FC5F9D&quot;/&gt;&lt;wsp:rsid wsp:val=&quot;00FD16E0&quot;/&gt;&lt;wsp:rsid wsp:val=&quot;00FD446A&quot;/&gt;&lt;wsp:rsid wsp:val=&quot;00FD7A87&quot;/&gt;&lt;wsp:rsid wsp:val=&quot;00FE1522&quot;/&gt;&lt;wsp:rsid wsp:val=&quot;00FE6645&quot;/&gt;&lt;wsp:rsid wsp:val=&quot;00FF04B3&quot;/&gt;&lt;wsp:rsid wsp:val=&quot;00FF3FF6&quot;/&gt;&lt;/wsp:rsids&gt;&lt;/w:docPr&gt;&lt;w:body&gt;&lt;wx:sect&gt;&lt;w:p wsp:rsidR=&quot;00000000&quot; wsp:rsidRDefault=&quot;00F95FBE&quot; wsp:rsidP=&quot;00F95FBE&quot;&gt;&lt;m:oMathPara&gt;&lt;m:oMath&gt;&lt;m:sSub&gt;&lt;m:sSubPr&gt;&lt;m:ctrlPr&gt;&lt;aml:annotation aml:id=&quot;0&quot; w:type=&quot;Word.Insertion&quot; aml:author=&quot;FERNANDEZ,FLORES (K-Spain,ex1)&quot; aml:createdate=&quot;2018-06-21T00:41:00Z&quot;&gt;&lt;aml:content&gt;&lt;w:rPr&gt;&lt;w:rFonts w:ascii=&quot;Cambria Math&quot; w:fareast=&quot;Times New Roman&quot; w:h-ansi=&quot;Cambria Math&quot;/&gt;&lt;wx:font wx:val=&quot;Cambria Math&quot;/&gt;&lt;w:i/&gt;&lt;/w:rPr&gt;&lt;/aml:content&gt;&lt;/aml:annotation&gt;&lt;/m:ctrlPr&gt;&lt;/m:sSubPr&gt;&lt;m:e&gt;&lt;m:r&gt;&lt;aml:annotation aml:id=&quot;1&quot; w:type=&quot;Word.Insertion&quot; aml:author=&quot;FERNANDEZ,FLORES (K-Spain,ex1)&quot; aml:createdate=&quot;2018-06-21T00:41:00Z&quot;&gt;&lt;aml:content&gt;&lt;w:rPr&gt;&lt;w:rFonts w:ascii=&quot;Cambria Math&quot; w:fareast=&quot;Times New Roman&quot; w:h-ansi=&quot;Cambria Math&quot;/&gt;&lt;wx:font wx:val=&quot;Cambria Math&quot;/&gt;&lt;w:i/&gt;&lt;/w:rPr&gt;&lt;m:t&gt;I•&lt;/m:t&gt;&lt;/aml:content&gt;&lt;/aml:annotation&gt;&lt;/m:r&gt;&lt;/m:e&gt;&lt;m:sub&gt;&lt;m:r&gt;&lt;aml:annotation aml:id=&quot;2&quot; w:type=&quot;Word.Insertion&quot; aml:author=&quot;FERNANDEZ,FLORES (K-Spain,ex1)&quot; aml:createdate=&quot;2018-06-21T00:41:00Z&quot;&gt;&lt;aml:content&gt;&lt;w:rPr&gt;&lt;w:rFonts w:ascii=&quot;Cambria Math&quot; w:fareast=&quot;Times New Roman&quot; w:h-ansi=&quot;Cambria Math&quot;/&gt;&lt;wx:font wx:val=&quot;Cambria Math&quot;/&gt;&lt;w:i/&gt;&lt;/w:rPr&gt;&lt;m:t&gt;n&lt;/m:t&gt;&lt;/aml:content&gt;&lt;/aml:annotation&gt;&lt;/m:r&gt;&lt;/m:sub&gt;&lt;/m:sSub&gt;&lt;m:r&gt;&lt;aml:annotation aml:id=&quot;3&quot; w:type=&quot;Word.Insertion&quot; aml:author=&quot;FERNANDEZ,FLORES (K-Spain,ex1)&quot; aml:createdate=&quot;2018-06-21T00:41:00Z&quot;&gt;&lt;aml:content&gt;&lt;w:rPr&gt;&lt;w:rFonts w:ascii=&quot;Cambria Math&quot; w:fareast=&quot;Times New Roman&quot; w:h-ansi=&quot;Cambria Math&quot;/&gt;&lt;wx:font wx:val=&quot;Cambria Math&quot;/&gt;&lt;w:i/&gt;&lt;/w:rPr&gt;&lt;m:t&gt;-&lt;/m:t&gt;&lt;/aml:content&gt;&lt;/aml:annotation&gt;&lt;/m:r&gt;&lt;m:sSub&gt;&lt;m:sSubPr&gt;&lt;m:ctrlPr&gt;&lt;aml:annotation aml:id=&quot;4&quot; w:type=&quot;Word.Insertion&quot; aml:author=&quot;FERNANDEZ,FLORES (K-Spain,ex1)&quot; aml:createdate=&quot;2018-06-21T00:41:00Z&quot;&gt;&lt;aml:content&gt;&lt;w:rPr&gt;&lt;w:rFonts w:ascii=&quot;Cambria Math&quot; w:fareast=&quot;Times New Roman&quot; w:h-ansi=&quot;Cambria Math&quot;/&gt;&lt;wx:font wx:val=&quot;Cambria Math&quot;/&gt;&lt;w:i/&gt;&lt;/w:rPr&gt;&lt;/aml:content&gt;&lt;/aml:annotation&gt;&lt;/m:ctrlPr&gt;&lt;/m:sSubPr&gt;&lt;m:e&gt;&lt;m:r&gt;&lt;aml:annotation aml:id=&quot;5&quot; w:type=&quot;Word.Insertion&quot; aml:author=&quot;FERNANDEZ,FLORES (K-Spain,ex1)&quot; aml:createdate=&quot;2018-06-21T00:41:00Z&quot;&gt;&lt;aml:content&gt;&lt;w:rPr&gt;&lt;w:rFonts w:ascii=&quot;Cambria Math&quot; w:fareast=&quot;Times New Roman&quot; w:h-ansi=&quot;Cambria Math&quot;/&gt;&lt;wx:font wx:val=&quot;Cambria Math&quot;/&gt;&lt;w:i/&gt;&lt;/w:rPr&gt;&lt;m:t&gt;I?&lt;/m:t&gt;&lt;/aml:content&gt;&lt;/aml:annotation&gt;&lt;/m:r&gt;&lt;/m:e&gt;&lt;m:sub&gt;&lt;m:r&gt;&lt;aml:annotation aml:id=&quot;6&quot; w:type=&quot;Word.Insertion&quot; aml:author=&quot;FERNANDEZ,FLORES (K-Spain,ex1)&quot; aml:createdate=&quot;2018-06-21T00:41:00Z&quot;&gt;&lt;aml:content&gt;&lt;w:rPr&gt;&lt;w:rFonts w:ascii=&quot;Cambria Math&quot; w:fareast=&quot;Times New Roman&quot; w:h-ansi=&quot;Cambria Math&quot;/&gt;&lt;wx:font wx:val=&quot;Cambria Math&quot;/&gt;&lt;w:i/&gt;&lt;/w:rPr&gt;&lt;m:t&gt;I•,&lt;/m:t&gt;&lt;/aml:content&gt;&lt;/aml:annotation&gt;&lt;/m:r&gt;&lt;m:r&gt;&lt;aml:annotation aml:id=&quot;7&quot; w:type=&quot;Word.Insertion&quot; aml:author=&quot;FERNANDEZ,FLORES (K-Spain,ex1)&quot; aml:createdate=&quot;2018-06-21T00:41:00Z&quot;&gt;&lt;aml:content&gt;&lt;m:rPr&gt;&lt;m:sty m:val=&quot;p&quot;/&gt;&lt;/m:rPr&gt;&lt;w:rPr&gt;&lt;w:rFonts w:ascii=&quot;Cambria Math&quot; w:fareast=&quot;Times New Roman&quot; w:h-ansi=&quot;Cambria Math&quot;/&gt;&lt;wx:font wx:val=&quot;Cambria Math&quot;/&gt;&lt;/w:rPr&gt;&lt;m:t&gt;model&lt;/m:t&gt;&lt;/aml:content&gt;&lt;/aml:annotation&gt;&lt;/m:r&gt;&lt;/m:sub&gt;&lt;/m:sSub&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61" o:title="" chromakey="white"/>
          </v:shape>
        </w:pict>
      </w:r>
      <w:r w:rsidRPr="00684CEA">
        <w:rPr>
          <w:rFonts w:eastAsia="Times New Roman"/>
        </w:rPr>
        <w:instrText xml:space="preserve"> </w:instrText>
      </w:r>
      <w:r w:rsidRPr="00684CEA">
        <w:rPr>
          <w:rFonts w:eastAsia="Times New Roman"/>
        </w:rPr>
        <w:fldChar w:fldCharType="separate"/>
      </w:r>
      <w:r w:rsidR="00F65EE1">
        <w:rPr>
          <w:position w:val="-8"/>
        </w:rPr>
        <w:pict w14:anchorId="1E536685">
          <v:shape id="_x0000_i1043" type="#_x0000_t75" style="width:57.5pt;height:13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00&quot;/&gt;&lt;w:printFractionalCharacterWidth/&gt;&lt;w:stylePaneFormatFilter w:val=&quot;3F01&quot;/&gt;&lt;w:defaultTabStop w:val=&quot;284&quot;/&gt;&lt;w:doNotHyphenateCaps/&gt;&lt;w:displayHorizontalDrawingGridEvery w:val=&quot;0&quot;/&gt;&lt;w:displayVerticalDrawingGridEvery w:val=&quot;0&quot;/&gt;&lt;w:useMarginsForDrawingGridOrigin/&gt;&lt;w:doNotShadeFormData/&gt;&lt;w:characterSpacingControl w:val=&quot;DontCompress&quot;/&gt;&lt;w:optimizeForBrowser/&gt;&lt;w:targetScreenSz w:val=&quot;800x600&quot;/&gt;&lt;w:validateAgainstSchema/&gt;&lt;w:saveInvalidXML w:val=&quot;off&quot;/&gt;&lt;w:ignoreMixedContent w:val=&quot;off&quot;/&gt;&lt;w:alwaysShowPlaceholderText w:val=&quot;off&quot;/&gt;&lt;w:footnotePr&gt;&lt;w:numRestart w:val=&quot;each-sect&quot;/&gt;&lt;/w:footnotePr&gt;&lt;w:compat&gt;&lt;w:footnoteLayoutLikeWW8/&gt;&lt;w:shapeLayoutLikeWW8/&gt;&lt;w:alignTablesRowByRow/&gt;&lt;w:forgetLastTabAlignment/&gt;&lt;w:doNotUseHTMLParagraphAutoSpacing/&gt;&lt;w:layoutRawTableWidth/&gt;&lt;w:layoutTableRowsApart/&gt;&lt;w:useWord97LineBreakingRules/&gt;&lt;w:dontAllowFieldEndSelect/&gt;&lt;w:useWord2002TableStyleRules/&gt;&lt;w:useFELayout/&gt;&lt;/w:compat&gt;&lt;wsp:rsids&gt;&lt;wsp:rsidRoot wsp:val=&quot;00282213&quot;/&gt;&lt;wsp:rsid wsp:val=&quot;00006800&quot;/&gt;&lt;wsp:rsid wsp:val=&quot;000078E2&quot;/&gt;&lt;wsp:rsid wsp:val=&quot;00011F6E&quot;/&gt;&lt;wsp:rsid wsp:val=&quot;000136CE&quot;/&gt;&lt;wsp:rsid wsp:val=&quot;00017A04&quot;/&gt;&lt;wsp:rsid wsp:val=&quot;00017C05&quot;/&gt;&lt;wsp:rsid wsp:val=&quot;0002191D&quot;/&gt;&lt;wsp:rsid wsp:val=&quot;000262D5&quot;/&gt;&lt;wsp:rsid wsp:val=&quot;000266A0&quot;/&gt;&lt;wsp:rsid wsp:val=&quot;00026A7D&quot;/&gt;&lt;wsp:rsid wsp:val=&quot;00031C1D&quot;/&gt;&lt;wsp:rsid wsp:val=&quot;00032F36&quot;/&gt;&lt;wsp:rsid wsp:val=&quot;00036AF0&quot;/&gt;&lt;wsp:rsid wsp:val=&quot;000379D6&quot;/&gt;&lt;wsp:rsid wsp:val=&quot;000439E6&quot;/&gt;&lt;wsp:rsid wsp:val=&quot;0004477C&quot;/&gt;&lt;wsp:rsid wsp:val=&quot;0004678D&quot;/&gt;&lt;wsp:rsid wsp:val=&quot;0005509D&quot;/&gt;&lt;wsp:rsid wsp:val=&quot;00055873&quot;/&gt;&lt;wsp:rsid wsp:val=&quot;00056560&quot;/&gt;&lt;wsp:rsid wsp:val=&quot;0005725C&quot;/&gt;&lt;wsp:rsid wsp:val=&quot;00064500&quot;/&gt;&lt;wsp:rsid wsp:val=&quot;00077333&quot;/&gt;&lt;wsp:rsid wsp:val=&quot;00082566&quot;/&gt;&lt;wsp:rsid wsp:val=&quot;00083540&quot;/&gt;&lt;wsp:rsid wsp:val=&quot;00087F53&quot;/&gt;&lt;wsp:rsid wsp:val=&quot;00093E7E&quot;/&gt;&lt;wsp:rsid wsp:val=&quot;00096EE4&quot;/&gt;&lt;wsp:rsid wsp:val=&quot;000A12C7&quot;/&gt;&lt;wsp:rsid wsp:val=&quot;000A2A86&quot;/&gt;&lt;wsp:rsid wsp:val=&quot;000A43B4&quot;/&gt;&lt;wsp:rsid wsp:val=&quot;000B25D3&quot;/&gt;&lt;wsp:rsid wsp:val=&quot;000C2440&quot;/&gt;&lt;wsp:rsid wsp:val=&quot;000C3463&quot;/&gt;&lt;wsp:rsid wsp:val=&quot;000C640F&quot;/&gt;&lt;wsp:rsid wsp:val=&quot;000D39C6&quot;/&gt;&lt;wsp:rsid wsp:val=&quot;000D6B69&quot;/&gt;&lt;wsp:rsid wsp:val=&quot;000D6CFC&quot;/&gt;&lt;wsp:rsid wsp:val=&quot;000E24A4&quot;/&gt;&lt;wsp:rsid wsp:val=&quot;00114DB9&quot;/&gt;&lt;wsp:rsid wsp:val=&quot;001174D8&quot;/&gt;&lt;wsp:rsid wsp:val=&quot;00121323&quot;/&gt;&lt;wsp:rsid wsp:val=&quot;00122845&quot;/&gt;&lt;wsp:rsid wsp:val=&quot;00124141&quot;/&gt;&lt;wsp:rsid wsp:val=&quot;0013001E&quot;/&gt;&lt;wsp:rsid wsp:val=&quot;0014005E&quot;/&gt;&lt;wsp:rsid wsp:val=&quot;00140084&quot;/&gt;&lt;wsp:rsid wsp:val=&quot;0014206F&quot;/&gt;&lt;wsp:rsid wsp:val=&quot;001423A1&quot;/&gt;&lt;wsp:rsid wsp:val=&quot;001430FC&quot;/&gt;&lt;wsp:rsid wsp:val=&quot;001458A3&quot;/&gt;&lt;wsp:rsid wsp:val=&quot;00150099&quot;/&gt;&lt;wsp:rsid wsp:val=&quot;00152172&quot;/&gt;&lt;wsp:rsid wsp:val=&quot;00153528&quot;/&gt;&lt;wsp:rsid wsp:val=&quot;00157AD8&quot;/&gt;&lt;wsp:rsid wsp:val=&quot;00166A36&quot;/&gt;&lt;wsp:rsid wsp:val=&quot;001741AE&quot;/&gt;&lt;wsp:rsid wsp:val=&quot;001758FB&quot;/&gt;&lt;wsp:rsid wsp:val=&quot;00196F9F&quot;/&gt;&lt;wsp:rsid wsp:val=&quot;001A08AA&quot;/&gt;&lt;wsp:rsid wsp:val=&quot;001A17A5&quot;/&gt;&lt;wsp:rsid wsp:val=&quot;001A2BC5&quot;/&gt;&lt;wsp:rsid wsp:val=&quot;001A2EF9&quot;/&gt;&lt;wsp:rsid wsp:val=&quot;001A3120&quot;/&gt;&lt;wsp:rsid wsp:val=&quot;001A3BFA&quot;/&gt;&lt;wsp:rsid wsp:val=&quot;001B2108&quot;/&gt;&lt;wsp:rsid wsp:val=&quot;001B231F&quot;/&gt;&lt;wsp:rsid wsp:val=&quot;001B6A72&quot;/&gt;&lt;wsp:rsid wsp:val=&quot;001C00AA&quot;/&gt;&lt;wsp:rsid wsp:val=&quot;001C0CFD&quot;/&gt;&lt;wsp:rsid wsp:val=&quot;001C3A35&quot;/&gt;&lt;wsp:rsid wsp:val=&quot;001C3CCB&quot;/&gt;&lt;wsp:rsid wsp:val=&quot;001C687E&quot;/&gt;&lt;wsp:rsid wsp:val=&quot;001D7D91&quot;/&gt;&lt;wsp:rsid wsp:val=&quot;001D7F4A&quot;/&gt;&lt;wsp:rsid wsp:val=&quot;001E1CF6&quot;/&gt;&lt;wsp:rsid wsp:val=&quot;001E4636&quot;/&gt;&lt;wsp:rsid wsp:val=&quot;001E6DC6&quot;/&gt;&lt;wsp:rsid wsp:val=&quot;001F5795&quot;/&gt;&lt;wsp:rsid wsp:val=&quot;001F706B&quot;/&gt;&lt;wsp:rsid wsp:val=&quot;00200996&quot;/&gt;&lt;wsp:rsid wsp:val=&quot;0020314E&quot;/&gt;&lt;wsp:rsid wsp:val=&quot;00204999&quot;/&gt;&lt;wsp:rsid wsp:val=&quot;00206FE6&quot;/&gt;&lt;wsp:rsid wsp:val=&quot;0020758D&quot;/&gt;&lt;wsp:rsid wsp:val=&quot;00207AD7&quot;/&gt;&lt;wsp:rsid wsp:val=&quot;00212373&quot;/&gt;&lt;wsp:rsid wsp:val=&quot;002138EA&quot;/&gt;&lt;wsp:rsid wsp:val=&quot;00214FBD&quot;/&gt;&lt;wsp:rsid wsp:val=&quot;00222897&quot;/&gt;&lt;wsp:rsid wsp:val=&quot;0022419C&quot;/&gt;&lt;wsp:rsid wsp:val=&quot;00234D1C&quot;/&gt;&lt;wsp:rsid wsp:val=&quot;00235394&quot;/&gt;&lt;wsp:rsid wsp:val=&quot;00235813&quot;/&gt;&lt;wsp:rsid wsp:val=&quot;0023752C&quot;/&gt;&lt;wsp:rsid wsp:val=&quot;00241A14&quot;/&gt;&lt;wsp:rsid wsp:val=&quot;0025114C&quot;/&gt;&lt;wsp:rsid wsp:val=&quot;00251340&quot;/&gt;&lt;wsp:rsid wsp:val=&quot;00252AEA&quot;/&gt;&lt;wsp:rsid wsp:val=&quot;00254246&quot;/&gt;&lt;wsp:rsid wsp:val=&quot;00255905&quot;/&gt;&lt;wsp:rsid wsp:val=&quot;0026179F&quot;/&gt;&lt;wsp:rsid wsp:val=&quot;00262600&quot;/&gt;&lt;wsp:rsid wsp:val=&quot;00262A89&quot;/&gt;&lt;wsp:rsid wsp:val=&quot;0026391C&quot;/&gt;&lt;wsp:rsid wsp:val=&quot;00266C6B&quot;/&gt;&lt;wsp:rsid wsp:val=&quot;0026709E&quot;/&gt;&lt;wsp:rsid wsp:val=&quot;00267CC7&quot;/&gt;&lt;wsp:rsid wsp:val=&quot;002741DA&quot;/&gt;&lt;wsp:rsid wsp:val=&quot;002748A2&quot;/&gt;&lt;wsp:rsid wsp:val=&quot;00274E1A&quot;/&gt;&lt;wsp:rsid wsp:val=&quot;0027758E&quot;/&gt;&lt;wsp:rsid wsp:val=&quot;00277A09&quot;/&gt;&lt;wsp:rsid wsp:val=&quot;00282213&quot;/&gt;&lt;wsp:rsid wsp:val=&quot;00287895&quot;/&gt;&lt;wsp:rsid wsp:val=&quot;00287C09&quot;/&gt;&lt;wsp:rsid wsp:val=&quot;0029076F&quot;/&gt;&lt;wsp:rsid wsp:val=&quot;00293732&quot;/&gt;&lt;wsp:rsid wsp:val=&quot;00296B9F&quot;/&gt;&lt;wsp:rsid wsp:val=&quot;002A4112&quot;/&gt;&lt;wsp:rsid wsp:val=&quot;002B3F06&quot;/&gt;&lt;wsp:rsid wsp:val=&quot;002B4D62&quot;/&gt;&lt;wsp:rsid wsp:val=&quot;002C1E1B&quot;/&gt;&lt;wsp:rsid wsp:val=&quot;002D0D61&quot;/&gt;&lt;wsp:rsid wsp:val=&quot;002D44BD&quot;/&gt;&lt;wsp:rsid wsp:val=&quot;002D69EF&quot;/&gt;&lt;wsp:rsid wsp:val=&quot;002E465A&quot;/&gt;&lt;wsp:rsid wsp:val=&quot;002E47F7&quot;/&gt;&lt;wsp:rsid wsp:val=&quot;002F4093&quot;/&gt;&lt;wsp:rsid wsp:val=&quot;002F5FAD&quot;/&gt;&lt;wsp:rsid wsp:val=&quot;00300544&quot;/&gt;&lt;wsp:rsid wsp:val=&quot;00306D8E&quot;/&gt;&lt;wsp:rsid wsp:val=&quot;00307D2C&quot;/&gt;&lt;wsp:rsid wsp:val=&quot;00313528&quot;/&gt;&lt;wsp:rsid wsp:val=&quot;00324F35&quot;/&gt;&lt;wsp:rsid wsp:val=&quot;00326CFF&quot;/&gt;&lt;wsp:rsid wsp:val=&quot;00331E19&quot;/&gt;&lt;wsp:rsid wsp:val=&quot;00332820&quot;/&gt;&lt;wsp:rsid wsp:val=&quot;003340C5&quot;/&gt;&lt;wsp:rsid wsp:val=&quot;00344657&quot;/&gt;&lt;wsp:rsid wsp:val=&quot;00344BCD&quot;/&gt;&lt;wsp:rsid wsp:val=&quot;003450DD&quot;/&gt;&lt;wsp:rsid wsp:val=&quot;00347574&quot;/&gt;&lt;wsp:rsid wsp:val=&quot;00353724&quot;/&gt;&lt;wsp:rsid wsp:val=&quot;00353E42&quot;/&gt;&lt;wsp:rsid wsp:val=&quot;00364DC7&quot;/&gt;&lt;wsp:rsid wsp:val=&quot;00365EF7&quot;/&gt;&lt;wsp:rsid wsp:val=&quot;00366F9B&quot;/&gt;&lt;wsp:rsid wsp:val=&quot;00367724&quot;/&gt;&lt;wsp:rsid wsp:val=&quot;00373148&quot;/&gt;&lt;wsp:rsid wsp:val=&quot;00374836&quot;/&gt;&lt;wsp:rsid wsp:val=&quot;00380C5B&quot;/&gt;&lt;wsp:rsid wsp:val=&quot;00380F33&quot;/&gt;&lt;wsp:rsid wsp:val=&quot;00381C22&quot;/&gt;&lt;wsp:rsid wsp:val=&quot;003834B0&quot;/&gt;&lt;wsp:rsid wsp:val=&quot;00384387&quot;/&gt;&lt;wsp:rsid wsp:val=&quot;003907E3&quot;/&gt;&lt;wsp:rsid wsp:val=&quot;0039361E&quot;/&gt;&lt;wsp:rsid wsp:val=&quot;0039509E&quot;/&gt;&lt;wsp:rsid wsp:val=&quot;00397CC0&quot;/&gt;&lt;wsp:rsid wsp:val=&quot;003A1A50&quot;/&gt;&lt;wsp:rsid wsp:val=&quot;003A1E08&quot;/&gt;&lt;wsp:rsid wsp:val=&quot;003B1087&quot;/&gt;&lt;wsp:rsid wsp:val=&quot;003B1AA0&quot;/&gt;&lt;wsp:rsid wsp:val=&quot;003B478A&quot;/&gt;&lt;wsp:rsid wsp:val=&quot;003B5AB0&quot;/&gt;&lt;wsp:rsid wsp:val=&quot;003C4291&quot;/&gt;&lt;wsp:rsid wsp:val=&quot;003C47CE&quot;/&gt;&lt;wsp:rsid wsp:val=&quot;003D1D54&quot;/&gt;&lt;wsp:rsid wsp:val=&quot;003D5D10&quot;/&gt;&lt;wsp:rsid wsp:val=&quot;003D7CEB&quot;/&gt;&lt;wsp:rsid wsp:val=&quot;003E300F&quot;/&gt;&lt;wsp:rsid wsp:val=&quot;003E39F0&quot;/&gt;&lt;wsp:rsid wsp:val=&quot;003E6A73&quot;/&gt;&lt;wsp:rsid wsp:val=&quot;003F0282&quot;/&gt;&lt;wsp:rsid wsp:val=&quot;003F1AEA&quot;/&gt;&lt;wsp:rsid wsp:val=&quot;003F1D13&quot;/&gt;&lt;wsp:rsid wsp:val=&quot;003F6395&quot;/&gt;&lt;wsp:rsid wsp:val=&quot;004006F6&quot;/&gt;&lt;wsp:rsid wsp:val=&quot;0040097C&quot;/&gt;&lt;wsp:rsid wsp:val=&quot;0040139E&quot;/&gt;&lt;wsp:rsid wsp:val=&quot;004026D0&quot;/&gt;&lt;wsp:rsid wsp:val=&quot;004048A9&quot;/&gt;&lt;wsp:rsid wsp:val=&quot;00413C3E&quot;/&gt;&lt;wsp:rsid wsp:val=&quot;00413C6C&quot;/&gt;&lt;wsp:rsid wsp:val=&quot;0041477A&quot;/&gt;&lt;wsp:rsid wsp:val=&quot;00417068&quot;/&gt;&lt;wsp:rsid wsp:val=&quot;00420AD5&quot;/&gt;&lt;wsp:rsid wsp:val=&quot;00426356&quot;/&gt;&lt;wsp:rsid wsp:val=&quot;00427B4E&quot;/&gt;&lt;wsp:rsid wsp:val=&quot;00431287&quot;/&gt;&lt;wsp:rsid wsp:val=&quot;00444225&quot;/&gt;&lt;wsp:rsid wsp:val=&quot;0046266D&quot;/&gt;&lt;wsp:rsid wsp:val=&quot;00470E49&quot;/&gt;&lt;wsp:rsid wsp:val=&quot;00471B36&quot;/&gt;&lt;wsp:rsid wsp:val=&quot;00473D9D&quot;/&gt;&lt;wsp:rsid wsp:val=&quot;00474FBC&quot;/&gt;&lt;wsp:rsid wsp:val=&quot;00476D28&quot;/&gt;&lt;wsp:rsid wsp:val=&quot;00482CB3&quot;/&gt;&lt;wsp:rsid wsp:val=&quot;004835B4&quot;/&gt;&lt;wsp:rsid wsp:val=&quot;00490F98&quot;/&gt;&lt;wsp:rsid wsp:val=&quot;00490FAF&quot;/&gt;&lt;wsp:rsid wsp:val=&quot;00491FA6&quot;/&gt;&lt;wsp:rsid wsp:val=&quot;00495A33&quot;/&gt;&lt;wsp:rsid wsp:val=&quot;004A07A1&quot;/&gt;&lt;wsp:rsid wsp:val=&quot;004A17C7&quot;/&gt;&lt;wsp:rsid wsp:val=&quot;004A419F&quot;/&gt;&lt;wsp:rsid wsp:val=&quot;004A6B36&quot;/&gt;&lt;wsp:rsid wsp:val=&quot;004B27EC&quot;/&gt;&lt;wsp:rsid wsp:val=&quot;004D0FD5&quot;/&gt;&lt;wsp:rsid wsp:val=&quot;004E2B50&quot;/&gt;&lt;wsp:rsid wsp:val=&quot;004F08C5&quot;/&gt;&lt;wsp:rsid wsp:val=&quot;004F3D34&quot;/&gt;&lt;wsp:rsid wsp:val=&quot;004F3E0E&quot;/&gt;&lt;wsp:rsid wsp:val=&quot;004F3EB5&quot;/&gt;&lt;wsp:rsid wsp:val=&quot;004F554E&quot;/&gt;&lt;wsp:rsid wsp:val=&quot;004F7A3D&quot;/&gt;&lt;wsp:rsid wsp:val=&quot;004F7C82&quot;/&gt;&lt;wsp:rsid wsp:val=&quot;00501CEE&quot;/&gt;&lt;wsp:rsid wsp:val=&quot;00505BFA&quot;/&gt;&lt;wsp:rsid wsp:val=&quot;005069C0&quot;/&gt;&lt;wsp:rsid wsp:val=&quot;00511254&quot;/&gt;&lt;wsp:rsid wsp:val=&quot;00512458&quot;/&gt;&lt;wsp:rsid wsp:val=&quot;00513632&quot;/&gt;&lt;wsp:rsid wsp:val=&quot;00517B81&quot;/&gt;&lt;wsp:rsid wsp:val=&quot;00520CFC&quot;/&gt;&lt;wsp:rsid wsp:val=&quot;00522C5E&quot;/&gt;&lt;wsp:rsid wsp:val=&quot;005239FE&quot;/&gt;&lt;wsp:rsid wsp:val=&quot;00526FA7&quot;/&gt;&lt;wsp:rsid wsp:val=&quot;005317E4&quot;/&gt;&lt;wsp:rsid wsp:val=&quot;00541EB9&quot;/&gt;&lt;wsp:rsid wsp:val=&quot;00543311&quot;/&gt;&lt;wsp:rsid wsp:val=&quot;00547986&quot;/&gt;&lt;wsp:rsid wsp:val=&quot;00554A16&quot;/&gt;&lt;wsp:rsid wsp:val=&quot;005550DD&quot;/&gt;&lt;wsp:rsid wsp:val=&quot;005603F5&quot;/&gt;&lt;wsp:rsid wsp:val=&quot;005649A1&quot;/&gt;&lt;wsp:rsid wsp:val=&quot;00566838&quot;/&gt;&lt;wsp:rsid wsp:val=&quot;00580587&quot;/&gt;&lt;wsp:rsid wsp:val=&quot;00581E88&quot;/&gt;&lt;wsp:rsid wsp:val=&quot;0058392F&quot;/&gt;&lt;wsp:rsid wsp:val=&quot;00585B23&quot;/&gt;&lt;wsp:rsid wsp:val=&quot;005908D2&quot;/&gt;&lt;wsp:rsid wsp:val=&quot;00592F28&quot;/&gt;&lt;wsp:rsid wsp:val=&quot;005943B2&quot;/&gt;&lt;wsp:rsid wsp:val=&quot;00595618&quot;/&gt;&lt;wsp:rsid wsp:val=&quot;005A0EDD&quot;/&gt;&lt;wsp:rsid wsp:val=&quot;005A616F&quot;/&gt;&lt;wsp:rsid wsp:val=&quot;005A6F48&quot;/&gt;&lt;wsp:rsid wsp:val=&quot;005C331B&quot;/&gt;&lt;wsp:rsid wsp:val=&quot;005C4593&quot;/&gt;&lt;wsp:rsid wsp:val=&quot;005E12CD&quot;/&gt;&lt;wsp:rsid wsp:val=&quot;005E5D66&quot;/&gt;&lt;wsp:rsid wsp:val=&quot;005F3B1B&quot;/&gt;&lt;wsp:rsid wsp:val=&quot;00607D98&quot;/&gt;&lt;wsp:rsid wsp:val=&quot;0061059A&quot;/&gt;&lt;wsp:rsid wsp:val=&quot;006126CA&quot;/&gt;&lt;wsp:rsid wsp:val=&quot;006131BB&quot;/&gt;&lt;wsp:rsid wsp:val=&quot;006210C4&quot;/&gt;&lt;wsp:rsid wsp:val=&quot;00622B32&quot;/&gt;&lt;wsp:rsid wsp:val=&quot;00635671&quot;/&gt;&lt;wsp:rsid wsp:val=&quot;00636ABD&quot;/&gt;&lt;wsp:rsid wsp:val=&quot;00645857&quot;/&gt;&lt;wsp:rsid wsp:val=&quot;00651C2B&quot;/&gt;&lt;wsp:rsid wsp:val=&quot;006537BF&quot;/&gt;&lt;wsp:rsid wsp:val=&quot;00653DF0&quot;/&gt;&lt;wsp:rsid wsp:val=&quot;006543EF&quot;/&gt;&lt;wsp:rsid wsp:val=&quot;0065492A&quot;/&gt;&lt;wsp:rsid wsp:val=&quot;00654D11&quot;/&gt;&lt;wsp:rsid wsp:val=&quot;00656A7B&quot;/&gt;&lt;wsp:rsid wsp:val=&quot;00662426&quot;/&gt;&lt;wsp:rsid wsp:val=&quot;00665AD3&quot;/&gt;&lt;wsp:rsid wsp:val=&quot;00683EDA&quot;/&gt;&lt;wsp:rsid wsp:val=&quot;006856E5&quot;/&gt;&lt;wsp:rsid wsp:val=&quot;006937D0&quot;/&gt;&lt;wsp:rsid wsp:val=&quot;00695755&quot;/&gt;&lt;wsp:rsid wsp:val=&quot;00696BE5&quot;/&gt;&lt;wsp:rsid wsp:val=&quot;006974B7&quot;/&gt;&lt;wsp:rsid wsp:val=&quot;006A03F3&quot;/&gt;&lt;wsp:rsid wsp:val=&quot;006A5A2A&quot;/&gt;&lt;wsp:rsid wsp:val=&quot;006A5ED0&quot;/&gt;&lt;wsp:rsid wsp:val=&quot;006B03F1&quot;/&gt;&lt;wsp:rsid wsp:val=&quot;006B0D02&quot;/&gt;&lt;wsp:rsid wsp:val=&quot;006B1C2F&quot;/&gt;&lt;wsp:rsid wsp:val=&quot;006C3A94&quot;/&gt;&lt;wsp:rsid wsp:val=&quot;006E45D9&quot;/&gt;&lt;wsp:rsid wsp:val=&quot;006F0D5F&quot;/&gt;&lt;wsp:rsid wsp:val=&quot;006F1DCF&quot;/&gt;&lt;wsp:rsid wsp:val=&quot;006F5431&quot;/&gt;&lt;wsp:rsid wsp:val=&quot;006F5C22&quot;/&gt;&lt;wsp:rsid wsp:val=&quot;00700488&quot;/&gt;&lt;wsp:rsid wsp:val=&quot;00703F5D&quot;/&gt;&lt;wsp:rsid wsp:val=&quot;00705FF6&quot;/&gt;&lt;wsp:rsid wsp:val=&quot;0070646B&quot;/&gt;&lt;wsp:rsid wsp:val=&quot;007066FA&quot;/&gt;&lt;wsp:rsid wsp:val=&quot;00707941&quot;/&gt;&lt;wsp:rsid wsp:val=&quot;00707CE7&quot;/&gt;&lt;wsp:rsid wsp:val=&quot;0071466D&quot;/&gt;&lt;wsp:rsid wsp:val=&quot;00714DD6&quot;/&gt;&lt;wsp:rsid wsp:val=&quot;007162EF&quot;/&gt;&lt;wsp:rsid wsp:val=&quot;00720148&quot;/&gt;&lt;wsp:rsid wsp:val=&quot;00720AC9&quot;/&gt;&lt;wsp:rsid wsp:val=&quot;007250C2&quot;/&gt;&lt;wsp:rsid wsp:val=&quot;0072666A&quot;/&gt;&lt;wsp:rsid wsp:val=&quot;00726FD4&quot;/&gt;&lt;wsp:rsid wsp:val=&quot;00727352&quot;/&gt;&lt;wsp:rsid wsp:val=&quot;00727593&quot;/&gt;&lt;wsp:rsid wsp:val=&quot;00727A8D&quot;/&gt;&lt;wsp:rsid wsp:val=&quot;00730547&quot;/&gt;&lt;wsp:rsid wsp:val=&quot;00735C81&quot;/&gt;&lt;wsp:rsid wsp:val=&quot;00736A17&quot;/&gt;&lt;wsp:rsid wsp:val=&quot;007373B0&quot;/&gt;&lt;wsp:rsid wsp:val=&quot;00741775&quot;/&gt;&lt;wsp:rsid wsp:val=&quot;00744CC1&quot;/&gt;&lt;wsp:rsid wsp:val=&quot;0074650E&quot;/&gt;&lt;wsp:rsid wsp:val=&quot;00752FA3&quot;/&gt;&lt;wsp:rsid wsp:val=&quot;00770A12&quot;/&gt;&lt;wsp:rsid wsp:val=&quot;00774B17&quot;/&gt;&lt;wsp:rsid wsp:val=&quot;007756A1&quot;/&gt;&lt;wsp:rsid wsp:val=&quot;00775B5E&quot;/&gt;&lt;wsp:rsid wsp:val=&quot;0078088D&quot;/&gt;&lt;wsp:rsid wsp:val=&quot;00785D03&quot;/&gt;&lt;wsp:rsid wsp:val=&quot;007927CF&quot;/&gt;&lt;wsp:rsid wsp:val=&quot;00797994&quot;/&gt;&lt;wsp:rsid wsp:val=&quot;007A4551&quot;/&gt;&lt;wsp:rsid wsp:val=&quot;007A4F68&quot;/&gt;&lt;wsp:rsid wsp:val=&quot;007A5139&quot;/&gt;&lt;wsp:rsid wsp:val=&quot;007A6059&quot;/&gt;&lt;wsp:rsid wsp:val=&quot;007B03C6&quot;/&gt;&lt;wsp:rsid wsp:val=&quot;007B0584&quot;/&gt;&lt;wsp:rsid wsp:val=&quot;007B5856&quot;/&gt;&lt;wsp:rsid wsp:val=&quot;007C6DD8&quot;/&gt;&lt;wsp:rsid wsp:val=&quot;007D258B&quot;/&gt;&lt;wsp:rsid wsp:val=&quot;007D36D3&quot;/&gt;&lt;wsp:rsid wsp:val=&quot;007D3BE3&quot;/&gt;&lt;wsp:rsid wsp:val=&quot;007D6048&quot;/&gt;&lt;wsp:rsid wsp:val=&quot;007E2E0D&quot;/&gt;&lt;wsp:rsid wsp:val=&quot;007E7938&quot;/&gt;&lt;wsp:rsid wsp:val=&quot;007F0E1E&quot;/&gt;&lt;wsp:rsid wsp:val=&quot;007F1535&quot;/&gt;&lt;wsp:rsid wsp:val=&quot;007F4B80&quot;/&gt;&lt;wsp:rsid wsp:val=&quot;007F4CAF&quot;/&gt;&lt;wsp:rsid wsp:val=&quot;007F4CCC&quot;/&gt;&lt;wsp:rsid wsp:val=&quot;007F5B12&quot;/&gt;&lt;wsp:rsid wsp:val=&quot;007F62EA&quot;/&gt;&lt;wsp:rsid wsp:val=&quot;007F7064&quot;/&gt;&lt;wsp:rsid wsp:val=&quot;00803E82&quot;/&gt;&lt;wsp:rsid wsp:val=&quot;00804709&quot;/&gt;&lt;wsp:rsid wsp:val=&quot;00807F76&quot;/&gt;&lt;wsp:rsid wsp:val=&quot;008142CC&quot;/&gt;&lt;wsp:rsid wsp:val=&quot;00816C9D&quot;/&gt;&lt;wsp:rsid wsp:val=&quot;00826B31&quot;/&gt;&lt;wsp:rsid wsp:val=&quot;008278A2&quot;/&gt;&lt;wsp:rsid wsp:val=&quot;00830BED&quot;/&gt;&lt;wsp:rsid wsp:val=&quot;00836C44&quot;/&gt;&lt;wsp:rsid wsp:val=&quot;0083754E&quot;/&gt;&lt;wsp:rsid wsp:val=&quot;00837660&quot;/&gt;&lt;wsp:rsid wsp:val=&quot;008450F8&quot;/&gt;&lt;wsp:rsid wsp:val=&quot;00845E55&quot;/&gt;&lt;wsp:rsid wsp:val=&quot;008541B3&quot;/&gt;&lt;wsp:rsid wsp:val=&quot;008602F7&quot;/&gt;&lt;wsp:rsid wsp:val=&quot;00861C5F&quot;/&gt;&lt;wsp:rsid wsp:val=&quot;008626D8&quot;/&gt;&lt;wsp:rsid wsp:val=&quot;00864950&quot;/&gt;&lt;wsp:rsid wsp:val=&quot;00870861&quot;/&gt;&lt;wsp:rsid wsp:val=&quot;00884BE6&quot;/&gt;&lt;wsp:rsid wsp:val=&quot;0088503C&quot;/&gt;&lt;wsp:rsid wsp:val=&quot;00885D92&quot;/&gt;&lt;wsp:rsid wsp:val=&quot;00892723&quot;/&gt;&lt;wsp:rsid wsp:val=&quot;00893454&quot;/&gt;&lt;wsp:rsid wsp:val=&quot;00895D05&quot;/&gt;&lt;wsp:rsid wsp:val=&quot;00897A25&quot;/&gt;&lt;wsp:rsid wsp:val=&quot;008A0A78&quot;/&gt;&lt;wsp:rsid wsp:val=&quot;008A1A84&quot;/&gt;&lt;wsp:rsid wsp:val=&quot;008A6143&quot;/&gt;&lt;wsp:rsid wsp:val=&quot;008B5C74&quot;/&gt;&lt;wsp:rsid wsp:val=&quot;008C2308&quot;/&gt;&lt;wsp:rsid wsp:val=&quot;008C60E9&quot;/&gt;&lt;wsp:rsid wsp:val=&quot;008C7836&quot;/&gt;&lt;wsp:rsid wsp:val=&quot;008D7BED&quot;/&gt;&lt;wsp:rsid wsp:val=&quot;008E4684&quot;/&gt;&lt;wsp:rsid wsp:val=&quot;008E4F84&quot;/&gt;&lt;wsp:rsid wsp:val=&quot;008F08D9&quot;/&gt;&lt;wsp:rsid wsp:val=&quot;008F540C&quot;/&gt;&lt;wsp:rsid wsp:val=&quot;008F7D93&quot;/&gt;&lt;wsp:rsid wsp:val=&quot;0090512F&quot;/&gt;&lt;wsp:rsid wsp:val=&quot;0090524D&quot;/&gt;&lt;wsp:rsid wsp:val=&quot;009064E9&quot;/&gt;&lt;wsp:rsid wsp:val=&quot;00911B1A&quot;/&gt;&lt;wsp:rsid wsp:val=&quot;00916F35&quot;/&gt;&lt;wsp:rsid wsp:val=&quot;00925B2A&quot;/&gt;&lt;wsp:rsid wsp:val=&quot;00931702&quot;/&gt;&lt;wsp:rsid wsp:val=&quot;00931918&quot;/&gt;&lt;wsp:rsid wsp:val=&quot;00932F29&quot;/&gt;&lt;wsp:rsid wsp:val=&quot;00937FBD&quot;/&gt;&lt;wsp:rsid wsp:val=&quot;00945858&quot;/&gt;&lt;wsp:rsid wsp:val=&quot;009514EA&quot;/&gt;&lt;wsp:rsid wsp:val=&quot;00951CC5&quot;/&gt;&lt;wsp:rsid wsp:val=&quot;0095378B&quot;/&gt;&lt;wsp:rsid wsp:val=&quot;0095392E&quot;/&gt;&lt;wsp:rsid wsp:val=&quot;00957EF1&quot;/&gt;&lt;wsp:rsid wsp:val=&quot;00964105&quot;/&gt;&lt;wsp:rsid wsp:val=&quot;00970A06&quot;/&gt;&lt;wsp:rsid wsp:val=&quot;0097133C&quot;/&gt;&lt;wsp:rsid wsp:val=&quot;00972528&quot;/&gt;&lt;wsp:rsid wsp:val=&quot;009767AC&quot;/&gt;&lt;wsp:rsid wsp:val=&quot;00980E79&quot;/&gt;&lt;wsp:rsid wsp:val=&quot;00982B7E&quot;/&gt;&lt;wsp:rsid wsp:val=&quot;00983910&quot;/&gt;&lt;wsp:rsid wsp:val=&quot;00984E5F&quot;/&gt;&lt;wsp:rsid wsp:val=&quot;009913F6&quot;/&gt;&lt;wsp:rsid wsp:val=&quot;00992B5F&quot;/&gt;&lt;wsp:rsid wsp:val=&quot;00997D88&quot;/&gt;&lt;wsp:rsid wsp:val=&quot;009C0727&quot;/&gt;&lt;wsp:rsid wsp:val=&quot;009C6214&quot;/&gt;&lt;wsp:rsid wsp:val=&quot;009D7F67&quot;/&gt;&lt;wsp:rsid wsp:val=&quot;009E186C&quot;/&gt;&lt;wsp:rsid wsp:val=&quot;009E3840&quot;/&gt;&lt;wsp:rsid wsp:val=&quot;009E41C5&quot;/&gt;&lt;wsp:rsid wsp:val=&quot;009E448E&quot;/&gt;&lt;wsp:rsid wsp:val=&quot;009E520A&quot;/&gt;&lt;wsp:rsid wsp:val=&quot;009E7AFD&quot;/&gt;&lt;wsp:rsid wsp:val=&quot;009F20D3&quot;/&gt;&lt;wsp:rsid wsp:val=&quot;00A165D9&quot;/&gt;&lt;wsp:rsid wsp:val=&quot;00A17573&quot;/&gt;&lt;wsp:rsid wsp:val=&quot;00A210B9&quot;/&gt;&lt;wsp:rsid wsp:val=&quot;00A22FB6&quot;/&gt;&lt;wsp:rsid wsp:val=&quot;00A2310D&quot;/&gt;&lt;wsp:rsid wsp:val=&quot;00A2373D&quot;/&gt;&lt;wsp:rsid wsp:val=&quot;00A277B2&quot;/&gt;&lt;wsp:rsid wsp:val=&quot;00A320FB&quot;/&gt;&lt;wsp:rsid wsp:val=&quot;00A3540D&quot;/&gt;&lt;wsp:rsid wsp:val=&quot;00A446A0&quot;/&gt;&lt;wsp:rsid wsp:val=&quot;00A4504D&quot;/&gt;&lt;wsp:rsid wsp:val=&quot;00A452C2&quot;/&gt;&lt;wsp:rsid wsp:val=&quot;00A45E4D&quot;/&gt;&lt;wsp:rsid wsp:val=&quot;00A515A6&quot;/&gt;&lt;wsp:rsid wsp:val=&quot;00A51F25&quot;/&gt;&lt;wsp:rsid wsp:val=&quot;00A56613&quot;/&gt;&lt;wsp:rsid wsp:val=&quot;00A57698&quot;/&gt;&lt;wsp:rsid wsp:val=&quot;00A60D06&quot;/&gt;&lt;wsp:rsid wsp:val=&quot;00A61E17&quot;/&gt;&lt;wsp:rsid wsp:val=&quot;00A65439&quot;/&gt;&lt;wsp:rsid wsp:val=&quot;00A67306&quot;/&gt;&lt;wsp:rsid wsp:val=&quot;00A67ACD&quot;/&gt;&lt;wsp:rsid wsp:val=&quot;00A71503&quot;/&gt;&lt;wsp:rsid wsp:val=&quot;00A72864&quot;/&gt;&lt;wsp:rsid wsp:val=&quot;00A74CFE&quot;/&gt;&lt;wsp:rsid wsp:val=&quot;00A77EC9&quot;/&gt;&lt;wsp:rsid wsp:val=&quot;00A8094A&quot;/&gt;&lt;wsp:rsid wsp:val=&quot;00A80BEF&quot;/&gt;&lt;wsp:rsid wsp:val=&quot;00A81B15&quot;/&gt;&lt;wsp:rsid wsp:val=&quot;00A82056&quot;/&gt;&lt;wsp:rsid wsp:val=&quot;00A85286&quot;/&gt;&lt;wsp:rsid wsp:val=&quot;00A85DBC&quot;/&gt;&lt;wsp:rsid wsp:val=&quot;00A91132&quot;/&gt;&lt;wsp:rsid wsp:val=&quot;00A97CB6&quot;/&gt;&lt;wsp:rsid wsp:val=&quot;00AA28BF&quot;/&gt;&lt;wsp:rsid wsp:val=&quot;00AA3D6A&quot;/&gt;&lt;wsp:rsid wsp:val=&quot;00AA42AF&quot;/&gt;&lt;wsp:rsid wsp:val=&quot;00AA69E4&quot;/&gt;&lt;wsp:rsid wsp:val=&quot;00AA7233&quot;/&gt;&lt;wsp:rsid wsp:val=&quot;00AB0C5E&quot;/&gt;&lt;wsp:rsid wsp:val=&quot;00AB25ED&quot;/&gt;&lt;wsp:rsid wsp:val=&quot;00AB32B3&quot;/&gt;&lt;wsp:rsid wsp:val=&quot;00AB3F85&quot;/&gt;&lt;wsp:rsid wsp:val=&quot;00AB4AC5&quot;/&gt;&lt;wsp:rsid wsp:val=&quot;00AC6E03&quot;/&gt;&lt;wsp:rsid wsp:val=&quot;00AD17B1&quot;/&gt;&lt;wsp:rsid wsp:val=&quot;00AD4B9B&quot;/&gt;&lt;wsp:rsid wsp:val=&quot;00AE116C&quot;/&gt;&lt;wsp:rsid wsp:val=&quot;00AE342A&quot;/&gt;&lt;wsp:rsid wsp:val=&quot;00AE627B&quot;/&gt;&lt;wsp:rsid wsp:val=&quot;00AF3407&quot;/&gt;&lt;wsp:rsid wsp:val=&quot;00AF5AD3&quot;/&gt;&lt;wsp:rsid wsp:val=&quot;00B0589A&quot;/&gt;&lt;wsp:rsid wsp:val=&quot;00B14BC8&quot;/&gt;&lt;wsp:rsid wsp:val=&quot;00B20C57&quot;/&gt;&lt;wsp:rsid wsp:val=&quot;00B22ADA&quot;/&gt;&lt;wsp:rsid wsp:val=&quot;00B334B9&quot;/&gt;&lt;wsp:rsid wsp:val=&quot;00B36208&quot;/&gt;&lt;wsp:rsid wsp:val=&quot;00B3769C&quot;/&gt;&lt;wsp:rsid wsp:val=&quot;00B40D30&quot;/&gt;&lt;wsp:rsid wsp:val=&quot;00B426E8&quot;/&gt;&lt;wsp:rsid wsp:val=&quot;00B478AC&quot;/&gt;&lt;wsp:rsid wsp:val=&quot;00B55D9A&quot;/&gt;&lt;wsp:rsid wsp:val=&quot;00B5661F&quot;/&gt;&lt;wsp:rsid wsp:val=&quot;00B6099D&quot;/&gt;&lt;wsp:rsid wsp:val=&quot;00B62514&quot;/&gt;&lt;wsp:rsid wsp:val=&quot;00B7370C&quot;/&gt;&lt;wsp:rsid wsp:val=&quot;00B73955&quot;/&gt;&lt;wsp:rsid wsp:val=&quot;00B75741&quot;/&gt;&lt;wsp:rsid wsp:val=&quot;00B8446C&quot;/&gt;&lt;wsp:rsid wsp:val=&quot;00B92920&quot;/&gt;&lt;wsp:rsid wsp:val=&quot;00B93A4D&quot;/&gt;&lt;wsp:rsid wsp:val=&quot;00B943D6&quot;/&gt;&lt;wsp:rsid wsp:val=&quot;00BA0D2D&quot;/&gt;&lt;wsp:rsid wsp:val=&quot;00BA47FD&quot;/&gt;&lt;wsp:rsid wsp:val=&quot;00BA5EFD&quot;/&gt;&lt;wsp:rsid wsp:val=&quot;00BB4346&quot;/&gt;&lt;wsp:rsid wsp:val=&quot;00BB7338&quot;/&gt;&lt;wsp:rsid wsp:val=&quot;00BC2D24&quot;/&gt;&lt;wsp:rsid wsp:val=&quot;00BC577A&quot;/&gt;&lt;wsp:rsid wsp:val=&quot;00BD0905&quot;/&gt;&lt;wsp:rsid wsp:val=&quot;00BD455F&quot;/&gt;&lt;wsp:rsid wsp:val=&quot;00BD707B&quot;/&gt;&lt;wsp:rsid wsp:val=&quot;00BE0187&quot;/&gt;&lt;wsp:rsid wsp:val=&quot;00BE1A05&quot;/&gt;&lt;wsp:rsid wsp:val=&quot;00BE5CA5&quot;/&gt;&lt;wsp:rsid wsp:val=&quot;00BE5CB9&quot;/&gt;&lt;wsp:rsid wsp:val=&quot;00BF5875&quot;/&gt;&lt;wsp:rsid wsp:val=&quot;00C01136&quot;/&gt;&lt;wsp:rsid wsp:val=&quot;00C050BC&quot;/&gt;&lt;wsp:rsid wsp:val=&quot;00C06487&quot;/&gt;&lt;wsp:rsid wsp:val=&quot;00C065DE&quot;/&gt;&lt;wsp:rsid wsp:val=&quot;00C1494B&quot;/&gt;&lt;wsp:rsid wsp:val=&quot;00C16052&quot;/&gt;&lt;wsp:rsid wsp:val=&quot;00C1643C&quot;/&gt;&lt;wsp:rsid wsp:val=&quot;00C209B5&quot;/&gt;&lt;wsp:rsid wsp:val=&quot;00C26EE8&quot;/&gt;&lt;wsp:rsid wsp:val=&quot;00C313B8&quot;/&gt;&lt;wsp:rsid wsp:val=&quot;00C401B8&quot;/&gt;&lt;wsp:rsid wsp:val=&quot;00C42F12&quot;/&gt;&lt;wsp:rsid wsp:val=&quot;00C451D8&quot;/&gt;&lt;wsp:rsid wsp:val=&quot;00C475DA&quot;/&gt;&lt;wsp:rsid wsp:val=&quot;00C63AA2&quot;/&gt;&lt;wsp:rsid wsp:val=&quot;00C65422&quot;/&gt;&lt;wsp:rsid wsp:val=&quot;00C6599B&quot;/&gt;&lt;wsp:rsid wsp:val=&quot;00C76F04&quot;/&gt;&lt;wsp:rsid wsp:val=&quot;00C807DB&quot;/&gt;&lt;wsp:rsid wsp:val=&quot;00C81268&quot;/&gt;&lt;wsp:rsid wsp:val=&quot;00C83771&quot;/&gt;&lt;wsp:rsid wsp:val=&quot;00C87851&quot;/&gt;&lt;wsp:rsid wsp:val=&quot;00C93744&quot;/&gt;&lt;wsp:rsid wsp:val=&quot;00C958F3&quot;/&gt;&lt;wsp:rsid wsp:val=&quot;00CA3A27&quot;/&gt;&lt;wsp:rsid wsp:val=&quot;00CA517A&quot;/&gt;&lt;wsp:rsid wsp:val=&quot;00CB0D58&quot;/&gt;&lt;wsp:rsid wsp:val=&quot;00CB29E4&quot;/&gt;&lt;wsp:rsid wsp:val=&quot;00CB5BF2&quot;/&gt;&lt;wsp:rsid wsp:val=&quot;00CC15A4&quot;/&gt;&lt;wsp:rsid wsp:val=&quot;00CC28A9&quot;/&gt;&lt;wsp:rsid wsp:val=&quot;00CC6580&quot;/&gt;&lt;wsp:rsid wsp:val=&quot;00CC6FE0&quot;/&gt;&lt;wsp:rsid wsp:val=&quot;00CE0386&quot;/&gt;&lt;wsp:rsid wsp:val=&quot;00CF0031&quot;/&gt;&lt;wsp:rsid wsp:val=&quot;00CF0C99&quot;/&gt;&lt;wsp:rsid wsp:val=&quot;00CF46D3&quot;/&gt;&lt;wsp:rsid wsp:val=&quot;00CF61F2&quot;/&gt;&lt;wsp:rsid wsp:val=&quot;00D076FD&quot;/&gt;&lt;wsp:rsid wsp:val=&quot;00D1118A&quot;/&gt;&lt;wsp:rsid wsp:val=&quot;00D12CB8&quot;/&gt;&lt;wsp:rsid wsp:val=&quot;00D16CE2&quot;/&gt;&lt;wsp:rsid wsp:val=&quot;00D21245&quot;/&gt;&lt;wsp:rsid wsp:val=&quot;00D21C9F&quot;/&gt;&lt;wsp:rsid wsp:val=&quot;00D22BEB&quot;/&gt;&lt;wsp:rsid wsp:val=&quot;00D26BF2&quot;/&gt;&lt;wsp:rsid wsp:val=&quot;00D37444&quot;/&gt;&lt;wsp:rsid wsp:val=&quot;00D37A5A&quot;/&gt;&lt;wsp:rsid wsp:val=&quot;00D402C2&quot;/&gt;&lt;wsp:rsid wsp:val=&quot;00D45EB6&quot;/&gt;&lt;wsp:rsid wsp:val=&quot;00D520E4&quot;/&gt;&lt;wsp:rsid wsp:val=&quot;00D54860&quot;/&gt;&lt;wsp:rsid wsp:val=&quot;00D54AA0&quot;/&gt;&lt;wsp:rsid wsp:val=&quot;00D54F08&quot;/&gt;&lt;wsp:rsid wsp:val=&quot;00D55B87&quot;/&gt;&lt;wsp:rsid wsp:val=&quot;00D567FB&quot;/&gt;&lt;wsp:rsid wsp:val=&quot;00D57DFA&quot;/&gt;&lt;wsp:rsid wsp:val=&quot;00D70DBC&quot;/&gt;&lt;wsp:rsid wsp:val=&quot;00D7306B&quot;/&gt;&lt;wsp:rsid wsp:val=&quot;00D8465F&quot;/&gt;&lt;wsp:rsid wsp:val=&quot;00D85B5D&quot;/&gt;&lt;wsp:rsid wsp:val=&quot;00D93835&quot;/&gt;&lt;wsp:rsid wsp:val=&quot;00D93AE3&quot;/&gt;&lt;wsp:rsid wsp:val=&quot;00D9442D&quot;/&gt;&lt;wsp:rsid wsp:val=&quot;00D94F8B&quot;/&gt;&lt;wsp:rsid wsp:val=&quot;00D95235&quot;/&gt;&lt;wsp:rsid wsp:val=&quot;00D9763F&quot;/&gt;&lt;wsp:rsid wsp:val=&quot;00DA66C3&quot;/&gt;&lt;wsp:rsid wsp:val=&quot;00DC176A&quot;/&gt;&lt;wsp:rsid wsp:val=&quot;00DD0C2C&quot;/&gt;&lt;wsp:rsid wsp:val=&quot;00DD0F6E&quot;/&gt;&lt;wsp:rsid wsp:val=&quot;00DD4BF9&quot;/&gt;&lt;wsp:rsid wsp:val=&quot;00DE0E3E&quot;/&gt;&lt;wsp:rsid wsp:val=&quot;00DE2633&quot;/&gt;&lt;wsp:rsid wsp:val=&quot;00DF1AE6&quot;/&gt;&lt;wsp:rsid wsp:val=&quot;00E038CE&quot;/&gt;&lt;wsp:rsid wsp:val=&quot;00E0463C&quot;/&gt;&lt;wsp:rsid wsp:val=&quot;00E077C9&quot;/&gt;&lt;wsp:rsid wsp:val=&quot;00E11C02&quot;/&gt;&lt;wsp:rsid wsp:val=&quot;00E224FC&quot;/&gt;&lt;wsp:rsid wsp:val=&quot;00E31F57&quot;/&gt;&lt;wsp:rsid wsp:val=&quot;00E32C2E&quot;/&gt;&lt;wsp:rsid wsp:val=&quot;00E336C5&quot;/&gt;&lt;wsp:rsid wsp:val=&quot;00E34794&quot;/&gt;&lt;wsp:rsid wsp:val=&quot;00E41279&quot;/&gt;&lt;wsp:rsid wsp:val=&quot;00E502C4&quot;/&gt;&lt;wsp:rsid wsp:val=&quot;00E55ABC&quot;/&gt;&lt;wsp:rsid wsp:val=&quot;00E56168&quot;/&gt;&lt;wsp:rsid wsp:val=&quot;00E57B74&quot;/&gt;&lt;wsp:rsid wsp:val=&quot;00E57FEF&quot;/&gt;&lt;wsp:rsid wsp:val=&quot;00E8629F&quot;/&gt;&lt;wsp:rsid wsp:val=&quot;00E90B54&quot;/&gt;&lt;wsp:rsid wsp:val=&quot;00E96BC6&quot;/&gt;&lt;wsp:rsid wsp:val=&quot;00E97AA9&quot;/&gt;&lt;wsp:rsid wsp:val=&quot;00EA09B1&quot;/&gt;&lt;wsp:rsid wsp:val=&quot;00EA0B7F&quot;/&gt;&lt;wsp:rsid wsp:val=&quot;00EA3C24&quot;/&gt;&lt;wsp:rsid wsp:val=&quot;00EA3D76&quot;/&gt;&lt;wsp:rsid wsp:val=&quot;00EB0292&quot;/&gt;&lt;wsp:rsid wsp:val=&quot;00EC0715&quot;/&gt;&lt;wsp:rsid wsp:val=&quot;00EC6A1C&quot;/&gt;&lt;wsp:rsid wsp:val=&quot;00ED5F47&quot;/&gt;&lt;wsp:rsid wsp:val=&quot;00EE066A&quot;/&gt;&lt;wsp:rsid wsp:val=&quot;00EE2605&quot;/&gt;&lt;wsp:rsid wsp:val=&quot;00EE3A95&quot;/&gt;&lt;wsp:rsid wsp:val=&quot;00EE5692&quot;/&gt;&lt;wsp:rsid wsp:val=&quot;00EE6221&quot;/&gt;&lt;wsp:rsid wsp:val=&quot;00EE7690&quot;/&gt;&lt;wsp:rsid wsp:val=&quot;00EF011F&quot;/&gt;&lt;wsp:rsid wsp:val=&quot;00EF325F&quot;/&gt;&lt;wsp:rsid wsp:val=&quot;00EF5D8B&quot;/&gt;&lt;wsp:rsid wsp:val=&quot;00EF6BCD&quot;/&gt;&lt;wsp:rsid wsp:val=&quot;00F01416&quot;/&gt;&lt;wsp:rsid wsp:val=&quot;00F0557F&quot;/&gt;&lt;wsp:rsid wsp:val=&quot;00F05DFF&quot;/&gt;&lt;wsp:rsid wsp:val=&quot;00F072D8&quot;/&gt;&lt;wsp:rsid wsp:val=&quot;00F10B79&quot;/&gt;&lt;wsp:rsid wsp:val=&quot;00F12D23&quot;/&gt;&lt;wsp:rsid wsp:val=&quot;00F15074&quot;/&gt;&lt;wsp:rsid wsp:val=&quot;00F15855&quot;/&gt;&lt;wsp:rsid wsp:val=&quot;00F1709D&quot;/&gt;&lt;wsp:rsid wsp:val=&quot;00F1745D&quot;/&gt;&lt;wsp:rsid wsp:val=&quot;00F26554&quot;/&gt;&lt;wsp:rsid wsp:val=&quot;00F30653&quot;/&gt;&lt;wsp:rsid wsp:val=&quot;00F3413D&quot;/&gt;&lt;wsp:rsid wsp:val=&quot;00F37710&quot;/&gt;&lt;wsp:rsid wsp:val=&quot;00F63B69&quot;/&gt;&lt;wsp:rsid wsp:val=&quot;00F7184A&quot;/&gt;&lt;wsp:rsid wsp:val=&quot;00F77EB0&quot;/&gt;&lt;wsp:rsid wsp:val=&quot;00F81AC1&quot;/&gt;&lt;wsp:rsid wsp:val=&quot;00F83415&quot;/&gt;&lt;wsp:rsid wsp:val=&quot;00F91F8F&quot;/&gt;&lt;wsp:rsid wsp:val=&quot;00F95FBE&quot;/&gt;&lt;wsp:rsid wsp:val=&quot;00FA0215&quot;/&gt;&lt;wsp:rsid wsp:val=&quot;00FA35B4&quot;/&gt;&lt;wsp:rsid wsp:val=&quot;00FB560E&quot;/&gt;&lt;wsp:rsid wsp:val=&quot;00FB69E7&quot;/&gt;&lt;wsp:rsid wsp:val=&quot;00FC051F&quot;/&gt;&lt;wsp:rsid wsp:val=&quot;00FC5F9D&quot;/&gt;&lt;wsp:rsid wsp:val=&quot;00FD16E0&quot;/&gt;&lt;wsp:rsid wsp:val=&quot;00FD446A&quot;/&gt;&lt;wsp:rsid wsp:val=&quot;00FD7A87&quot;/&gt;&lt;wsp:rsid wsp:val=&quot;00FE1522&quot;/&gt;&lt;wsp:rsid wsp:val=&quot;00FE6645&quot;/&gt;&lt;wsp:rsid wsp:val=&quot;00FF04B3&quot;/&gt;&lt;wsp:rsid wsp:val=&quot;00FF3FF6&quot;/&gt;&lt;/wsp:rsids&gt;&lt;/w:docPr&gt;&lt;w:body&gt;&lt;wx:sect&gt;&lt;w:p wsp:rsidR=&quot;00000000&quot; wsp:rsidRDefault=&quot;00F95FBE&quot; wsp:rsidP=&quot;00F95FBE&quot;&gt;&lt;m:oMathPara&gt;&lt;m:oMath&gt;&lt;m:sSub&gt;&lt;m:sSubPr&gt;&lt;m:ctrlPr&gt;&lt;aml:annotation aml:id=&quot;0&quot; w:type=&quot;Word.Insertion&quot; aml:author=&quot;FERNANDEZ,FLORES (K-Spain,ex1)&quot; aml:createdate=&quot;2018-06-21T00:41:00Z&quot;&gt;&lt;aml:content&gt;&lt;w:rPr&gt;&lt;w:rFonts w:ascii=&quot;Cambria Math&quot; w:fareast=&quot;Times New Roman&quot; w:h-ansi=&quot;Cambria Math&quot;/&gt;&lt;wx:font wx:val=&quot;Cambria Math&quot;/&gt;&lt;w:i/&gt;&lt;/w:rPr&gt;&lt;/aml:content&gt;&lt;/aml:annotation&gt;&lt;/m:ctrlPr&gt;&lt;/m:sSubPr&gt;&lt;m:e&gt;&lt;m:r&gt;&lt;aml:annotation aml:id=&quot;1&quot; w:type=&quot;Word.Insertion&quot; aml:author=&quot;FERNANDEZ,FLORES (K-Spain,ex1)&quot; aml:createdate=&quot;2018-06-21T00:41:00Z&quot;&gt;&lt;aml:content&gt;&lt;w:rPr&gt;&lt;w:rFonts w:ascii=&quot;Cambria Math&quot; w:fareast=&quot;Times New Roman&quot; w:h-ansi=&quot;Cambria Math&quot;/&gt;&lt;wx:font wx:val=&quot;Cambria Math&quot;/&gt;&lt;w:i/&gt;&lt;/w:rPr&gt;&lt;m:t&gt;I•&lt;/m:t&gt;&lt;/aml:content&gt;&lt;/aml:annotation&gt;&lt;/m:r&gt;&lt;/m:e&gt;&lt;m:sub&gt;&lt;m:r&gt;&lt;aml:annotation aml:id=&quot;2&quot; w:type=&quot;Word.Insertion&quot; aml:author=&quot;FERNANDEZ,FLORES (K-Spain,ex1)&quot; aml:createdate=&quot;2018-06-21T00:41:00Z&quot;&gt;&lt;aml:content&gt;&lt;w:rPr&gt;&lt;w:rFonts w:ascii=&quot;Cambria Math&quot; w:fareast=&quot;Times New Roman&quot; w:h-ansi=&quot;Cambria Math&quot;/&gt;&lt;wx:font wx:val=&quot;Cambria Math&quot;/&gt;&lt;w:i/&gt;&lt;/w:rPr&gt;&lt;m:t&gt;n&lt;/m:t&gt;&lt;/aml:content&gt;&lt;/aml:annotation&gt;&lt;/m:r&gt;&lt;/m:sub&gt;&lt;/m:sSub&gt;&lt;m:r&gt;&lt;aml:annotation aml:id=&quot;3&quot; w:type=&quot;Word.Insertion&quot; aml:author=&quot;FERNANDEZ,FLORES (K-Spain,ex1)&quot; aml:createdate=&quot;2018-06-21T00:41:00Z&quot;&gt;&lt;aml:content&gt;&lt;w:rPr&gt;&lt;w:rFonts w:ascii=&quot;Cambria Math&quot; w:fareast=&quot;Times New Roman&quot; w:h-ansi=&quot;Cambria Math&quot;/&gt;&lt;wx:font wx:val=&quot;Cambria Math&quot;/&gt;&lt;w:i/&gt;&lt;/w:rPr&gt;&lt;m:t&gt;-&lt;/m:t&gt;&lt;/aml:content&gt;&lt;/aml:annotation&gt;&lt;/m:r&gt;&lt;m:sSub&gt;&lt;m:sSubPr&gt;&lt;m:ctrlPr&gt;&lt;aml:annotation aml:id=&quot;4&quot; w:type=&quot;Word.Insertion&quot; aml:author=&quot;FERNANDEZ,FLORES (K-Spain,ex1)&quot; aml:createdate=&quot;2018-06-21T00:41:00Z&quot;&gt;&lt;aml:content&gt;&lt;w:rPr&gt;&lt;w:rFonts w:ascii=&quot;Cambria Math&quot; w:fareast=&quot;Times New Roman&quot; w:h-ansi=&quot;Cambria Math&quot;/&gt;&lt;wx:font wx:val=&quot;Cambria Math&quot;/&gt;&lt;w:i/&gt;&lt;/w:rPr&gt;&lt;/aml:content&gt;&lt;/aml:annotation&gt;&lt;/m:ctrlPr&gt;&lt;/m:sSubPr&gt;&lt;m:e&gt;&lt;m:r&gt;&lt;aml:annotation aml:id=&quot;5&quot; w:type=&quot;Word.Insertion&quot; aml:author=&quot;FERNANDEZ,FLORES (K-Spain,ex1)&quot; aml:createdate=&quot;2018-06-21T00:41:00Z&quot;&gt;&lt;aml:content&gt;&lt;w:rPr&gt;&lt;w:rFonts w:ascii=&quot;Cambria Math&quot; w:fareast=&quot;Times New Roman&quot; w:h-ansi=&quot;Cambria Math&quot;/&gt;&lt;wx:font wx:val=&quot;Cambria Math&quot;/&gt;&lt;w:i/&gt;&lt;/w:rPr&gt;&lt;m:t&gt;I?&lt;/m:t&gt;&lt;/aml:content&gt;&lt;/aml:annotation&gt;&lt;/m:r&gt;&lt;/m:e&gt;&lt;m:sub&gt;&lt;m:r&gt;&lt;aml:annotation aml:id=&quot;6&quot; w:type=&quot;Word.Insertion&quot; aml:author=&quot;FERNANDEZ,FLORES (K-Spain,ex1)&quot; aml:createdate=&quot;2018-06-21T00:41:00Z&quot;&gt;&lt;aml:content&gt;&lt;w:rPr&gt;&lt;w:rFonts w:ascii=&quot;Cambria Math&quot; w:fareast=&quot;Times New Roman&quot; w:h-ansi=&quot;Cambria Math&quot;/&gt;&lt;wx:font wx:val=&quot;Cambria Math&quot;/&gt;&lt;w:i/&gt;&lt;/w:rPr&gt;&lt;m:t&gt;I•,&lt;/m:t&gt;&lt;/aml:content&gt;&lt;/aml:annotation&gt;&lt;/m:r&gt;&lt;m:r&gt;&lt;aml:annotation aml:id=&quot;7&quot; w:type=&quot;Word.Insertion&quot; aml:author=&quot;FERNANDEZ,FLORES (K-Spain,ex1)&quot; aml:createdate=&quot;2018-06-21T00:41:00Z&quot;&gt;&lt;aml:content&gt;&lt;m:rPr&gt;&lt;m:sty m:val=&quot;p&quot;/&gt;&lt;/m:rPr&gt;&lt;w:rPr&gt;&lt;w:rFonts w:ascii=&quot;Cambria Math&quot; w:fareast=&quot;Times New Roman&quot; w:h-ansi=&quot;Cambria Math&quot;/&gt;&lt;wx:font wx:val=&quot;Cambria Math&quot;/&gt;&lt;/w:rPr&gt;&lt;m:t&gt;model&lt;/m:t&gt;&lt;/aml:content&gt;&lt;/aml:annotation&gt;&lt;/m:r&gt;&lt;/m:sub&gt;&lt;/m:sSub&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61" o:title="" chromakey="white"/>
          </v:shape>
        </w:pict>
      </w:r>
      <w:r w:rsidRPr="00684CEA">
        <w:rPr>
          <w:rFonts w:eastAsia="Times New Roman"/>
        </w:rPr>
        <w:fldChar w:fldCharType="end"/>
      </w:r>
      <w:r w:rsidRPr="00684CEA">
        <w:rPr>
          <w:rFonts w:eastAsia="Times New Roman"/>
        </w:rPr>
        <w:t xml:space="preserve"> following the definition of rms angular spread in TR25.997, without finding the minimum over circular shifts.</w:t>
      </w:r>
    </w:p>
    <w:p w14:paraId="16D5C2EB" w14:textId="77777777" w:rsidR="004D7E7E" w:rsidRPr="00684CEA" w:rsidRDefault="004D7E7E" w:rsidP="004D7E7E">
      <w:pPr>
        <w:rPr>
          <w:u w:val="single"/>
        </w:rPr>
      </w:pPr>
    </w:p>
    <w:p w14:paraId="21A36766" w14:textId="77777777" w:rsidR="004D7E7E" w:rsidRPr="00684CEA" w:rsidRDefault="004D7E7E" w:rsidP="004D7E7E">
      <w:r w:rsidRPr="00684CEA">
        <w:rPr>
          <w:u w:val="single"/>
        </w:rPr>
        <w:t>Step 3:</w:t>
      </w:r>
      <w:r w:rsidRPr="00684CEA">
        <w:t xml:space="preserve"> Coupling of rays within a cluster for both azimuth and elevation (based on step 2 in 7.7.1 in [10] assuming fix coupling instead of random)</w:t>
      </w:r>
    </w:p>
    <w:p w14:paraId="14C2661C" w14:textId="77777777" w:rsidR="004D7E7E" w:rsidRPr="00684CEA" w:rsidRDefault="004D7E7E" w:rsidP="004D7E7E">
      <w:r w:rsidRPr="00684CEA">
        <w:t xml:space="preserve">Couple AOD angles </w:t>
      </w:r>
      <w:r w:rsidRPr="00684CEA">
        <w:rPr>
          <w:position w:val="-14"/>
        </w:rPr>
        <w:object w:dxaOrig="760" w:dyaOrig="380" w14:anchorId="0090BC02">
          <v:shape id="_x0000_i1044" type="#_x0000_t75" style="width:38.5pt;height:19pt" o:ole="">
            <v:imagedata r:id="rId53" o:title=""/>
          </v:shape>
          <o:OLEObject Type="Embed" ProgID="Equation.3" ShapeID="_x0000_i1044" DrawAspect="Content" ObjectID="_1749561817" r:id="rId62"/>
        </w:object>
      </w:r>
      <w:r w:rsidRPr="00684CEA">
        <w:t xml:space="preserve"> to AOA angles </w:t>
      </w:r>
      <w:r w:rsidRPr="00684CEA">
        <w:rPr>
          <w:position w:val="-14"/>
        </w:rPr>
        <w:object w:dxaOrig="760" w:dyaOrig="380" w14:anchorId="4B895B56">
          <v:shape id="_x0000_i1045" type="#_x0000_t75" style="width:38.5pt;height:19pt" o:ole="">
            <v:imagedata r:id="rId63" o:title=""/>
          </v:shape>
          <o:OLEObject Type="Embed" ProgID="Equation.3" ShapeID="_x0000_i1045" DrawAspect="Content" ObjectID="_1749561818" r:id="rId64"/>
        </w:object>
      </w:r>
      <w:r w:rsidRPr="00684CEA">
        <w:t xml:space="preserve"> within a cluster </w:t>
      </w:r>
      <w:r w:rsidRPr="00684CEA">
        <w:rPr>
          <w:i/>
        </w:rPr>
        <w:t>n</w:t>
      </w:r>
      <w:r w:rsidRPr="00684CEA">
        <w:t xml:space="preserve">. Couple ZOD angles </w:t>
      </w:r>
      <w:r w:rsidRPr="00684CEA">
        <w:rPr>
          <w:position w:val="-14"/>
        </w:rPr>
        <w:object w:dxaOrig="760" w:dyaOrig="380" w14:anchorId="6F81DE70">
          <v:shape id="_x0000_i1046" type="#_x0000_t75" style="width:38.5pt;height:19pt" o:ole="">
            <v:imagedata r:id="rId65" o:title=""/>
          </v:shape>
          <o:OLEObject Type="Embed" ProgID="Equation.3" ShapeID="_x0000_i1046" DrawAspect="Content" ObjectID="_1749561819" r:id="rId66"/>
        </w:object>
      </w:r>
      <w:r w:rsidRPr="00684CEA">
        <w:t xml:space="preserve"> with ZOA angles </w:t>
      </w:r>
      <w:r w:rsidRPr="00684CEA">
        <w:rPr>
          <w:position w:val="-14"/>
        </w:rPr>
        <w:object w:dxaOrig="760" w:dyaOrig="380" w14:anchorId="643F5F14">
          <v:shape id="_x0000_i1047" type="#_x0000_t75" style="width:38.5pt;height:19pt" o:ole="">
            <v:imagedata r:id="rId67" o:title=""/>
          </v:shape>
          <o:OLEObject Type="Embed" ProgID="Equation.3" ShapeID="_x0000_i1047" DrawAspect="Content" ObjectID="_1749561820" r:id="rId68"/>
        </w:object>
      </w:r>
      <w:r w:rsidRPr="00684CEA">
        <w:t xml:space="preserve">using the same procedure. Couple AOD angles </w:t>
      </w:r>
      <w:r w:rsidRPr="00684CEA">
        <w:rPr>
          <w:position w:val="-14"/>
        </w:rPr>
        <w:object w:dxaOrig="760" w:dyaOrig="380" w14:anchorId="6E2F6DC9">
          <v:shape id="_x0000_i1048" type="#_x0000_t75" style="width:38.5pt;height:19pt" o:ole="">
            <v:imagedata r:id="rId53" o:title=""/>
          </v:shape>
          <o:OLEObject Type="Embed" ProgID="Equation.3" ShapeID="_x0000_i1048" DrawAspect="Content" ObjectID="_1749561821" r:id="rId69"/>
        </w:object>
      </w:r>
      <w:r w:rsidRPr="00684CEA">
        <w:t xml:space="preserve"> with ZOD angles </w:t>
      </w:r>
      <w:r w:rsidRPr="00684CEA">
        <w:rPr>
          <w:position w:val="-14"/>
        </w:rPr>
        <w:object w:dxaOrig="760" w:dyaOrig="380" w14:anchorId="2C93AAF6">
          <v:shape id="_x0000_i1049" type="#_x0000_t75" style="width:38.5pt;height:19pt" o:ole="">
            <v:imagedata r:id="rId70" o:title=""/>
          </v:shape>
          <o:OLEObject Type="Embed" ProgID="Equation.3" ShapeID="_x0000_i1049" DrawAspect="Content" ObjectID="_1749561822" r:id="rId71"/>
        </w:object>
      </w:r>
      <w:r w:rsidRPr="00684CEA">
        <w:t xml:space="preserve">within a cluster </w:t>
      </w:r>
      <w:r w:rsidRPr="00684CEA">
        <w:rPr>
          <w:i/>
        </w:rPr>
        <w:t>n</w:t>
      </w:r>
      <w:r w:rsidRPr="00684CEA">
        <w:t>. Instead of random procedure, the coupling is performed using the fixed coupling pattern. It must be specified.</w:t>
      </w:r>
    </w:p>
    <w:p w14:paraId="00D4008A" w14:textId="77777777" w:rsidR="004D7E7E" w:rsidRPr="00684CEA" w:rsidRDefault="004D7E7E" w:rsidP="004D7E7E">
      <w:pPr>
        <w:rPr>
          <w:lang w:eastAsia="zh-CN"/>
        </w:rPr>
      </w:pPr>
      <w:r w:rsidRPr="00684CEA" w:rsidDel="008D4F62">
        <w:t xml:space="preserve"> </w:t>
      </w:r>
      <w:r w:rsidRPr="00684CEA">
        <w:rPr>
          <w:u w:val="single"/>
        </w:rPr>
        <w:t>Step 4:</w:t>
      </w:r>
      <w:r w:rsidRPr="00684CEA">
        <w:t xml:space="preserve"> </w:t>
      </w:r>
      <w:r w:rsidRPr="00684CEA">
        <w:rPr>
          <w:lang w:eastAsia="zh-CN"/>
        </w:rPr>
        <w:t xml:space="preserve">Generate the cross-polarization power ratios (from </w:t>
      </w:r>
      <w:r w:rsidR="007A5A7A">
        <w:rPr>
          <w:lang w:eastAsia="ja-JP"/>
        </w:rPr>
        <w:t>clause</w:t>
      </w:r>
      <w:r w:rsidRPr="00684CEA">
        <w:rPr>
          <w:lang w:eastAsia="zh-CN"/>
        </w:rPr>
        <w:t xml:space="preserve"> 7.7.1 step 3 in [10])</w:t>
      </w:r>
    </w:p>
    <w:p w14:paraId="602562BB" w14:textId="77777777" w:rsidR="004D7E7E" w:rsidRPr="00684CEA" w:rsidRDefault="004D7E7E" w:rsidP="004D7E7E">
      <w:pPr>
        <w:rPr>
          <w:lang w:eastAsia="zh-CN"/>
        </w:rPr>
      </w:pPr>
      <w:r w:rsidRPr="00684CEA">
        <w:rPr>
          <w:lang w:eastAsia="zh-CN"/>
        </w:rPr>
        <w:t xml:space="preserve">Calculate the linear cross polarization power ratios (XPR) </w:t>
      </w:r>
      <w:r w:rsidRPr="00684CEA">
        <w:rPr>
          <w:rFonts w:ascii="Symbol" w:hAnsi="Symbol" w:cs="Symbol"/>
          <w:i/>
          <w:sz w:val="21"/>
          <w:szCs w:val="21"/>
          <w:lang w:eastAsia="zh-CN"/>
        </w:rPr>
        <w:t></w:t>
      </w:r>
      <w:r w:rsidRPr="00684CEA">
        <w:rPr>
          <w:rFonts w:ascii="Symbol" w:hAnsi="Symbol" w:cs="Symbol"/>
          <w:sz w:val="21"/>
          <w:szCs w:val="21"/>
          <w:lang w:eastAsia="zh-CN"/>
        </w:rPr>
        <w:t></w:t>
      </w:r>
      <w:r w:rsidRPr="00684CEA">
        <w:rPr>
          <w:lang w:eastAsia="zh-CN"/>
        </w:rPr>
        <w:t xml:space="preserve">for each ray </w:t>
      </w:r>
      <w:r w:rsidRPr="00684CEA">
        <w:rPr>
          <w:i/>
          <w:iCs/>
          <w:lang w:eastAsia="zh-CN"/>
        </w:rPr>
        <w:t xml:space="preserve">m </w:t>
      </w:r>
      <w:r w:rsidRPr="00684CEA">
        <w:rPr>
          <w:lang w:eastAsia="zh-CN"/>
        </w:rPr>
        <w:t xml:space="preserve">of each cluster </w:t>
      </w:r>
      <w:r w:rsidRPr="00684CEA">
        <w:rPr>
          <w:i/>
          <w:iCs/>
          <w:lang w:eastAsia="zh-CN"/>
        </w:rPr>
        <w:t>n</w:t>
      </w:r>
      <w:r w:rsidRPr="00684CEA">
        <w:rPr>
          <w:lang w:eastAsia="zh-CN"/>
        </w:rPr>
        <w:t xml:space="preserve"> as</w:t>
      </w:r>
    </w:p>
    <w:p w14:paraId="15498D68" w14:textId="77777777" w:rsidR="004D7E7E" w:rsidRPr="00684CEA" w:rsidRDefault="004D7E7E" w:rsidP="004D7E7E">
      <w:pPr>
        <w:pStyle w:val="EQ"/>
        <w:tabs>
          <w:tab w:val="clear" w:pos="4536"/>
          <w:tab w:val="center" w:pos="4820"/>
        </w:tabs>
      </w:pPr>
      <w:r w:rsidRPr="00684CEA">
        <w:tab/>
      </w:r>
      <w:r w:rsidRPr="00684CEA">
        <w:rPr>
          <w:position w:val="-14"/>
        </w:rPr>
        <w:object w:dxaOrig="1280" w:dyaOrig="400" w14:anchorId="38126B6C">
          <v:shape id="_x0000_i1050" type="#_x0000_t75" style="width:63.5pt;height:20.5pt" o:ole="">
            <v:imagedata r:id="rId72" o:title=""/>
          </v:shape>
          <o:OLEObject Type="Embed" ProgID="Equation.3" ShapeID="_x0000_i1050" DrawAspect="Content" ObjectID="_1749561823" r:id="rId73"/>
        </w:object>
      </w:r>
      <w:r w:rsidRPr="00684CEA">
        <w:t>,</w:t>
      </w:r>
      <w:r w:rsidRPr="00684CEA">
        <w:tab/>
        <w:t>(</w:t>
      </w:r>
      <w:r w:rsidR="008A08D4" w:rsidRPr="00684CEA">
        <w:rPr>
          <w:lang w:val="en-US" w:eastAsia="ko-KR"/>
        </w:rPr>
        <w:t>8.2.1.2-</w:t>
      </w:r>
      <w:r w:rsidRPr="00684CEA">
        <w:t>3)</w:t>
      </w:r>
    </w:p>
    <w:p w14:paraId="41C29C2F" w14:textId="77777777" w:rsidR="004D7E7E" w:rsidRPr="00684CEA" w:rsidRDefault="004D7E7E" w:rsidP="004D7E7E">
      <w:pPr>
        <w:rPr>
          <w:lang w:eastAsia="zh-CN"/>
        </w:rPr>
      </w:pPr>
      <w:r w:rsidRPr="00684CEA">
        <w:rPr>
          <w:lang w:eastAsia="zh-CN"/>
        </w:rPr>
        <w:t xml:space="preserve">where </w:t>
      </w:r>
      <w:r w:rsidRPr="00684CEA">
        <w:rPr>
          <w:i/>
          <w:lang w:eastAsia="zh-CN"/>
        </w:rPr>
        <w:t>X</w:t>
      </w:r>
      <w:r w:rsidRPr="00684CEA">
        <w:rPr>
          <w:lang w:eastAsia="zh-CN"/>
        </w:rPr>
        <w:t xml:space="preserve"> </w:t>
      </w:r>
      <w:r w:rsidRPr="00684CEA">
        <w:rPr>
          <w:lang w:eastAsia="ko-KR"/>
        </w:rPr>
        <w:t>is the per-cluster XPR in dB and must be specified</w:t>
      </w:r>
      <w:r w:rsidRPr="00684CEA">
        <w:t>.</w:t>
      </w:r>
    </w:p>
    <w:p w14:paraId="61EE82E6" w14:textId="77777777" w:rsidR="004D7E7E" w:rsidRPr="00684CEA" w:rsidRDefault="004D7E7E" w:rsidP="004D7E7E">
      <w:pPr>
        <w:rPr>
          <w:lang w:eastAsia="zh-CN"/>
        </w:rPr>
      </w:pPr>
    </w:p>
    <w:p w14:paraId="1620AADE" w14:textId="77777777" w:rsidR="004D7E7E" w:rsidRPr="00684CEA" w:rsidRDefault="004D7E7E" w:rsidP="004D7E7E">
      <w:r w:rsidRPr="00684CEA">
        <w:rPr>
          <w:u w:val="single"/>
        </w:rPr>
        <w:t>Step 5:</w:t>
      </w:r>
      <w:r w:rsidRPr="00684CEA">
        <w:t xml:space="preserve"> Specify gNB beam pattern (based on </w:t>
      </w:r>
      <w:r w:rsidR="007A5A7A">
        <w:rPr>
          <w:lang w:eastAsia="ja-JP"/>
        </w:rPr>
        <w:t>clause</w:t>
      </w:r>
      <w:r w:rsidR="009C5885" w:rsidRPr="00684CEA" w:rsidDel="009C5885">
        <w:t xml:space="preserve"> </w:t>
      </w:r>
      <w:r w:rsidRPr="00684CEA">
        <w:t>7.3 of [10] plus assumptions for gNB antenna)</w:t>
      </w:r>
    </w:p>
    <w:p w14:paraId="7E47BD0B" w14:textId="77777777" w:rsidR="004D7E7E" w:rsidRPr="00684CEA" w:rsidRDefault="004D7E7E" w:rsidP="004D7E7E">
      <w:pPr>
        <w:tabs>
          <w:tab w:val="left" w:pos="426"/>
        </w:tabs>
        <w:overflowPunct w:val="0"/>
        <w:autoSpaceDE w:val="0"/>
        <w:autoSpaceDN w:val="0"/>
        <w:adjustRightInd w:val="0"/>
        <w:textAlignment w:val="baseline"/>
        <w:rPr>
          <w:i/>
          <w:iCs/>
        </w:rPr>
      </w:pPr>
      <w:r w:rsidRPr="00684CEA">
        <w:rPr>
          <w:lang w:val="en-US"/>
        </w:rPr>
        <w:t xml:space="preserve">With definitions and symbols of </w:t>
      </w:r>
      <w:r w:rsidR="007A5A7A">
        <w:rPr>
          <w:lang w:eastAsia="ja-JP"/>
        </w:rPr>
        <w:t>clause</w:t>
      </w:r>
      <w:r w:rsidR="009C5885" w:rsidRPr="00684CEA" w:rsidDel="009C5885">
        <w:rPr>
          <w:lang w:val="en-US"/>
        </w:rPr>
        <w:t xml:space="preserve"> </w:t>
      </w:r>
      <w:r w:rsidRPr="00684CEA">
        <w:rPr>
          <w:lang w:val="en-US"/>
        </w:rPr>
        <w:t>7.3 of [10] (except substitute N:=</w:t>
      </w:r>
      <w:r w:rsidRPr="00684CEA">
        <w:rPr>
          <w:i/>
          <w:lang w:val="en-US"/>
        </w:rPr>
        <w:t>N</w:t>
      </w:r>
      <w:r w:rsidRPr="00684CEA">
        <w:rPr>
          <w:i/>
          <w:vertAlign w:val="subscript"/>
          <w:lang w:val="en-US"/>
        </w:rPr>
        <w:t>e</w:t>
      </w:r>
      <w:r w:rsidRPr="00684CEA">
        <w:rPr>
          <w:lang w:val="en-US"/>
        </w:rPr>
        <w:t>, M:=</w:t>
      </w:r>
      <w:r w:rsidRPr="00684CEA">
        <w:rPr>
          <w:i/>
          <w:lang w:val="en-US"/>
        </w:rPr>
        <w:t>M</w:t>
      </w:r>
      <w:r w:rsidRPr="00684CEA">
        <w:rPr>
          <w:i/>
          <w:vertAlign w:val="subscript"/>
          <w:lang w:val="en-US"/>
        </w:rPr>
        <w:t>e</w:t>
      </w:r>
      <w:r w:rsidRPr="00684CEA">
        <w:t xml:space="preserve"> to avoid ambiguity</w:t>
      </w:r>
      <w:r w:rsidRPr="00684CEA">
        <w:rPr>
          <w:lang w:val="en-US"/>
        </w:rPr>
        <w:t>), specify parameters (</w:t>
      </w:r>
      <w:r w:rsidRPr="00684CEA">
        <w:rPr>
          <w:i/>
        </w:rPr>
        <w:t>M</w:t>
      </w:r>
      <w:r w:rsidRPr="00684CEA">
        <w:rPr>
          <w:i/>
          <w:vertAlign w:val="subscript"/>
        </w:rPr>
        <w:t>g</w:t>
      </w:r>
      <w:r w:rsidRPr="00684CEA">
        <w:t>, </w:t>
      </w:r>
      <w:r w:rsidRPr="00684CEA">
        <w:rPr>
          <w:i/>
        </w:rPr>
        <w:t>N</w:t>
      </w:r>
      <w:r w:rsidRPr="00684CEA">
        <w:rPr>
          <w:i/>
          <w:vertAlign w:val="subscript"/>
        </w:rPr>
        <w:t>g</w:t>
      </w:r>
      <w:r w:rsidRPr="00684CEA">
        <w:t>, </w:t>
      </w:r>
      <w:r w:rsidRPr="00684CEA">
        <w:rPr>
          <w:i/>
        </w:rPr>
        <w:t>M</w:t>
      </w:r>
      <w:r w:rsidRPr="00684CEA">
        <w:rPr>
          <w:i/>
          <w:vertAlign w:val="subscript"/>
        </w:rPr>
        <w:t>e</w:t>
      </w:r>
      <w:r w:rsidRPr="00684CEA">
        <w:t>, </w:t>
      </w:r>
      <w:r w:rsidRPr="00684CEA">
        <w:rPr>
          <w:i/>
        </w:rPr>
        <w:t>N</w:t>
      </w:r>
      <w:r w:rsidRPr="00684CEA">
        <w:rPr>
          <w:i/>
          <w:vertAlign w:val="subscript"/>
        </w:rPr>
        <w:t>e</w:t>
      </w:r>
      <w:r w:rsidRPr="00684CEA">
        <w:t>, </w:t>
      </w:r>
      <w:r w:rsidRPr="00684CEA">
        <w:rPr>
          <w:i/>
        </w:rPr>
        <w:t>P</w:t>
      </w:r>
      <w:r w:rsidRPr="00684CEA">
        <w:t>) and (</w:t>
      </w:r>
      <w:r w:rsidRPr="00684CEA">
        <w:rPr>
          <w:i/>
          <w:iCs/>
        </w:rPr>
        <w:t>d</w:t>
      </w:r>
      <w:r w:rsidRPr="00684CEA">
        <w:rPr>
          <w:i/>
          <w:iCs/>
          <w:vertAlign w:val="subscript"/>
        </w:rPr>
        <w:t>H</w:t>
      </w:r>
      <w:r w:rsidRPr="00684CEA">
        <w:t xml:space="preserve">, </w:t>
      </w:r>
      <w:r w:rsidRPr="00684CEA">
        <w:rPr>
          <w:i/>
          <w:iCs/>
        </w:rPr>
        <w:t>d</w:t>
      </w:r>
      <w:r w:rsidRPr="00684CEA">
        <w:rPr>
          <w:i/>
          <w:iCs/>
          <w:vertAlign w:val="subscript"/>
        </w:rPr>
        <w:t>V</w:t>
      </w:r>
      <w:r w:rsidRPr="00684CEA">
        <w:rPr>
          <w:i/>
          <w:iCs/>
        </w:rPr>
        <w:t>).</w:t>
      </w:r>
    </w:p>
    <w:p w14:paraId="212C4A41" w14:textId="77777777" w:rsidR="004D7E7E" w:rsidRPr="00684CEA" w:rsidRDefault="004D7E7E" w:rsidP="004D7E7E">
      <w:pPr>
        <w:tabs>
          <w:tab w:val="left" w:pos="426"/>
        </w:tabs>
        <w:overflowPunct w:val="0"/>
        <w:autoSpaceDE w:val="0"/>
        <w:autoSpaceDN w:val="0"/>
        <w:adjustRightInd w:val="0"/>
        <w:textAlignment w:val="baseline"/>
      </w:pPr>
      <w:r w:rsidRPr="00684CEA">
        <w:t>Antenna element radiation patterns, including orientation of the element main polarization components as well as orientation of the antenna array should be specified.</w:t>
      </w:r>
    </w:p>
    <w:p w14:paraId="3B2971CF" w14:textId="77777777" w:rsidR="004D7E7E" w:rsidRPr="00684CEA" w:rsidRDefault="004D7E7E" w:rsidP="008A08D4">
      <w:pPr>
        <w:tabs>
          <w:tab w:val="left" w:pos="426"/>
        </w:tabs>
        <w:overflowPunct w:val="0"/>
        <w:autoSpaceDE w:val="0"/>
        <w:autoSpaceDN w:val="0"/>
        <w:adjustRightInd w:val="0"/>
        <w:textAlignment w:val="baseline"/>
        <w:rPr>
          <w:rFonts w:eastAsia="Times New Roman"/>
        </w:rPr>
      </w:pPr>
      <w:r w:rsidRPr="00684CEA">
        <w:rPr>
          <w:lang w:val="en-US"/>
        </w:rPr>
        <w:t>It is assumed the co-polarized elements of the array are combined to a single RF port, i.e. they compose an antenna array that can form beams by setting certain weights per element.</w:t>
      </w:r>
      <w:r w:rsidR="00F02B85" w:rsidRPr="00684CEA">
        <w:rPr>
          <w:lang w:val="en-US"/>
        </w:rPr>
        <w:t xml:space="preserve"> </w:t>
      </w:r>
      <w:r w:rsidRPr="00684CEA">
        <w:rPr>
          <w:lang w:val="en-US"/>
        </w:rPr>
        <w:t>Weight vector for the first polarization and for the second polarization is</w:t>
      </w:r>
    </w:p>
    <w:p w14:paraId="3FFFF601" w14:textId="77777777" w:rsidR="004D7E7E" w:rsidRPr="00684CEA" w:rsidRDefault="008A08D4" w:rsidP="008A08D4">
      <w:pPr>
        <w:pStyle w:val="EQ"/>
      </w:pPr>
      <w:r w:rsidRPr="00684CEA">
        <w:tab/>
      </w:r>
      <w:r w:rsidR="004D7E7E" w:rsidRPr="00684CEA">
        <w:fldChar w:fldCharType="begin"/>
      </w:r>
      <w:r w:rsidR="004D7E7E" w:rsidRPr="00684CEA">
        <w:instrText xml:space="preserve"> QUOTE </w:instrText>
      </w:r>
      <w:r w:rsidR="00F65EE1">
        <w:rPr>
          <w:position w:val="-15"/>
        </w:rPr>
        <w:pict w14:anchorId="35AFCFB9">
          <v:shape id="_x0000_i1051" type="#_x0000_t75" style="width:269pt;height:22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90&quot;/&gt;&lt;w:printFractionalCharacterWidth/&gt;&lt;w:stylePaneFormatFilter w:val=&quot;3F01&quot;/&gt;&lt;w:defaultTabStop w:val=&quot;284&quot;/&gt;&lt;w:doNotHyphenateCaps/&gt;&lt;w:displayHorizontalDrawingGridEvery w:val=&quot;0&quot;/&gt;&lt;w:displayVerticalDrawingGridEvery w:val=&quot;0&quot;/&gt;&lt;w:useMarginsForDrawingGridOrigin/&gt;&lt;w:doNotShadeFormData/&gt;&lt;w:characterSpacingControl w:val=&quot;DontCompress&quot;/&gt;&lt;w:optimizeForBrowser/&gt;&lt;w:targetScreenSz w:val=&quot;800x600&quot;/&gt;&lt;w:validateAgainstSchema/&gt;&lt;w:saveInvalidXML w:val=&quot;off&quot;/&gt;&lt;w:ignoreMixedContent w:val=&quot;off&quot;/&gt;&lt;w:alwaysShowPlaceholderText w:val=&quot;off&quot;/&gt;&lt;w:footnotePr&gt;&lt;w:numRestart w:val=&quot;each-sect&quot;/&gt;&lt;/w:footnotePr&gt;&lt;w:compat&gt;&lt;w:footnoteLayoutLikeWW8/&gt;&lt;w:shapeLayoutLikeWW8/&gt;&lt;w:alignTablesRowByRow/&gt;&lt;w:forgetLastTabAlignment/&gt;&lt;w:doNotUseHTMLParagraphAutoSpacing/&gt;&lt;w:layoutRawTableWidth/&gt;&lt;w:layoutTableRowsApart/&gt;&lt;w:useWord97LineBreakingRules/&gt;&lt;w:dontAllowFieldEndSelect/&gt;&lt;w:useWord2002TableStyleRules/&gt;&lt;w:useFELayout/&gt;&lt;/w:compat&gt;&lt;wsp:rsids&gt;&lt;wsp:rsidRoot wsp:val=&quot;00282213&quot;/&gt;&lt;wsp:rsid wsp:val=&quot;00006800&quot;/&gt;&lt;wsp:rsid wsp:val=&quot;000078E2&quot;/&gt;&lt;wsp:rsid wsp:val=&quot;00011F6E&quot;/&gt;&lt;wsp:rsid wsp:val=&quot;000136CE&quot;/&gt;&lt;wsp:rsid wsp:val=&quot;00017A04&quot;/&gt;&lt;wsp:rsid wsp:val=&quot;00017C05&quot;/&gt;&lt;wsp:rsid wsp:val=&quot;0002191D&quot;/&gt;&lt;wsp:rsid wsp:val=&quot;000262D5&quot;/&gt;&lt;wsp:rsid wsp:val=&quot;000266A0&quot;/&gt;&lt;wsp:rsid wsp:val=&quot;00026A7D&quot;/&gt;&lt;wsp:rsid wsp:val=&quot;00031C1D&quot;/&gt;&lt;wsp:rsid wsp:val=&quot;00032F36&quot;/&gt;&lt;wsp:rsid wsp:val=&quot;00036AF0&quot;/&gt;&lt;wsp:rsid wsp:val=&quot;000379D6&quot;/&gt;&lt;wsp:rsid wsp:val=&quot;000439E6&quot;/&gt;&lt;wsp:rsid wsp:val=&quot;0004477C&quot;/&gt;&lt;wsp:rsid wsp:val=&quot;0004678D&quot;/&gt;&lt;wsp:rsid wsp:val=&quot;0005509D&quot;/&gt;&lt;wsp:rsid wsp:val=&quot;00055873&quot;/&gt;&lt;wsp:rsid wsp:val=&quot;00056560&quot;/&gt;&lt;wsp:rsid wsp:val=&quot;0005725C&quot;/&gt;&lt;wsp:rsid wsp:val=&quot;00064500&quot;/&gt;&lt;wsp:rsid wsp:val=&quot;00077333&quot;/&gt;&lt;wsp:rsid wsp:val=&quot;00082566&quot;/&gt;&lt;wsp:rsid wsp:val=&quot;00083540&quot;/&gt;&lt;wsp:rsid wsp:val=&quot;00087F53&quot;/&gt;&lt;wsp:rsid wsp:val=&quot;00093E7E&quot;/&gt;&lt;wsp:rsid wsp:val=&quot;00095A26&quot;/&gt;&lt;wsp:rsid wsp:val=&quot;00096EE4&quot;/&gt;&lt;wsp:rsid wsp:val=&quot;000A12C7&quot;/&gt;&lt;wsp:rsid wsp:val=&quot;000A2A86&quot;/&gt;&lt;wsp:rsid wsp:val=&quot;000A43B4&quot;/&gt;&lt;wsp:rsid wsp:val=&quot;000B25D3&quot;/&gt;&lt;wsp:rsid wsp:val=&quot;000C2440&quot;/&gt;&lt;wsp:rsid wsp:val=&quot;000C3463&quot;/&gt;&lt;wsp:rsid wsp:val=&quot;000C640F&quot;/&gt;&lt;wsp:rsid wsp:val=&quot;000D39C6&quot;/&gt;&lt;wsp:rsid wsp:val=&quot;000D6B69&quot;/&gt;&lt;wsp:rsid wsp:val=&quot;000D6CFC&quot;/&gt;&lt;wsp:rsid wsp:val=&quot;000E24A4&quot;/&gt;&lt;wsp:rsid wsp:val=&quot;000E61D1&quot;/&gt;&lt;wsp:rsid wsp:val=&quot;00114DB9&quot;/&gt;&lt;wsp:rsid wsp:val=&quot;001174D8&quot;/&gt;&lt;wsp:rsid wsp:val=&quot;00121323&quot;/&gt;&lt;wsp:rsid wsp:val=&quot;00122845&quot;/&gt;&lt;wsp:rsid wsp:val=&quot;00124141&quot;/&gt;&lt;wsp:rsid wsp:val=&quot;0013001E&quot;/&gt;&lt;wsp:rsid wsp:val=&quot;0014005E&quot;/&gt;&lt;wsp:rsid wsp:val=&quot;00140084&quot;/&gt;&lt;wsp:rsid wsp:val=&quot;0014206F&quot;/&gt;&lt;wsp:rsid wsp:val=&quot;001423A1&quot;/&gt;&lt;wsp:rsid wsp:val=&quot;001430FC&quot;/&gt;&lt;wsp:rsid wsp:val=&quot;001458A3&quot;/&gt;&lt;wsp:rsid wsp:val=&quot;00150099&quot;/&gt;&lt;wsp:rsid wsp:val=&quot;00152172&quot;/&gt;&lt;wsp:rsid wsp:val=&quot;00153528&quot;/&gt;&lt;wsp:rsid wsp:val=&quot;00157AD8&quot;/&gt;&lt;wsp:rsid wsp:val=&quot;00166A36&quot;/&gt;&lt;wsp:rsid wsp:val=&quot;001741AE&quot;/&gt;&lt;wsp:rsid wsp:val=&quot;001758FB&quot;/&gt;&lt;wsp:rsid wsp:val=&quot;00196F9F&quot;/&gt;&lt;wsp:rsid wsp:val=&quot;001A08AA&quot;/&gt;&lt;wsp:rsid wsp:val=&quot;001A17A5&quot;/&gt;&lt;wsp:rsid wsp:val=&quot;001A2BC5&quot;/&gt;&lt;wsp:rsid wsp:val=&quot;001A2EF9&quot;/&gt;&lt;wsp:rsid wsp:val=&quot;001A3120&quot;/&gt;&lt;wsp:rsid wsp:val=&quot;001A3BFA&quot;/&gt;&lt;wsp:rsid wsp:val=&quot;001B2108&quot;/&gt;&lt;wsp:rsid wsp:val=&quot;001B231F&quot;/&gt;&lt;wsp:rsid wsp:val=&quot;001B6A72&quot;/&gt;&lt;wsp:rsid wsp:val=&quot;001C00AA&quot;/&gt;&lt;wsp:rsid wsp:val=&quot;001C0CFD&quot;/&gt;&lt;wsp:rsid wsp:val=&quot;001C3A35&quot;/&gt;&lt;wsp:rsid wsp:val=&quot;001C3CCB&quot;/&gt;&lt;wsp:rsid wsp:val=&quot;001C687E&quot;/&gt;&lt;wsp:rsid wsp:val=&quot;001D7D91&quot;/&gt;&lt;wsp:rsid wsp:val=&quot;001D7F4A&quot;/&gt;&lt;wsp:rsid wsp:val=&quot;001E1CF6&quot;/&gt;&lt;wsp:rsid wsp:val=&quot;001E4636&quot;/&gt;&lt;wsp:rsid wsp:val=&quot;001E6DC6&quot;/&gt;&lt;wsp:rsid wsp:val=&quot;001F5320&quot;/&gt;&lt;wsp:rsid wsp:val=&quot;001F5795&quot;/&gt;&lt;wsp:rsid wsp:val=&quot;001F706B&quot;/&gt;&lt;wsp:rsid wsp:val=&quot;00200996&quot;/&gt;&lt;wsp:rsid wsp:val=&quot;0020314E&quot;/&gt;&lt;wsp:rsid wsp:val=&quot;00204999&quot;/&gt;&lt;wsp:rsid wsp:val=&quot;00206FE6&quot;/&gt;&lt;wsp:rsid wsp:val=&quot;0020758D&quot;/&gt;&lt;wsp:rsid wsp:val=&quot;00207AD7&quot;/&gt;&lt;wsp:rsid wsp:val=&quot;00212373&quot;/&gt;&lt;wsp:rsid wsp:val=&quot;002138EA&quot;/&gt;&lt;wsp:rsid wsp:val=&quot;00214FBD&quot;/&gt;&lt;wsp:rsid wsp:val=&quot;00222897&quot;/&gt;&lt;wsp:rsid wsp:val=&quot;0022370C&quot;/&gt;&lt;wsp:rsid wsp:val=&quot;0022419C&quot;/&gt;&lt;wsp:rsid wsp:val=&quot;00234D1C&quot;/&gt;&lt;wsp:rsid wsp:val=&quot;00235394&quot;/&gt;&lt;wsp:rsid wsp:val=&quot;002353AC&quot;/&gt;&lt;wsp:rsid wsp:val=&quot;00235813&quot;/&gt;&lt;wsp:rsid wsp:val=&quot;0023752C&quot;/&gt;&lt;wsp:rsid wsp:val=&quot;00241A14&quot;/&gt;&lt;wsp:rsid wsp:val=&quot;0025114C&quot;/&gt;&lt;wsp:rsid wsp:val=&quot;00251340&quot;/&gt;&lt;wsp:rsid wsp:val=&quot;00252AEA&quot;/&gt;&lt;wsp:rsid wsp:val=&quot;00254246&quot;/&gt;&lt;wsp:rsid wsp:val=&quot;00255905&quot;/&gt;&lt;wsp:rsid wsp:val=&quot;0026179F&quot;/&gt;&lt;wsp:rsid wsp:val=&quot;00262600&quot;/&gt;&lt;wsp:rsid wsp:val=&quot;00262A89&quot;/&gt;&lt;wsp:rsid wsp:val=&quot;0026391C&quot;/&gt;&lt;wsp:rsid wsp:val=&quot;002647D8&quot;/&gt;&lt;wsp:rsid wsp:val=&quot;00266C6B&quot;/&gt;&lt;wsp:rsid wsp:val=&quot;0026709E&quot;/&gt;&lt;wsp:rsid wsp:val=&quot;00267CC7&quot;/&gt;&lt;wsp:rsid wsp:val=&quot;00273CE5&quot;/&gt;&lt;wsp:rsid wsp:val=&quot;002741DA&quot;/&gt;&lt;wsp:rsid wsp:val=&quot;002748A2&quot;/&gt;&lt;wsp:rsid wsp:val=&quot;00274E1A&quot;/&gt;&lt;wsp:rsid wsp:val=&quot;0027758E&quot;/&gt;&lt;wsp:rsid wsp:val=&quot;00277A09&quot;/&gt;&lt;wsp:rsid wsp:val=&quot;00282213&quot;/&gt;&lt;wsp:rsid wsp:val=&quot;00287895&quot;/&gt;&lt;wsp:rsid wsp:val=&quot;00287C09&quot;/&gt;&lt;wsp:rsid wsp:val=&quot;0029076F&quot;/&gt;&lt;wsp:rsid wsp:val=&quot;00293732&quot;/&gt;&lt;wsp:rsid wsp:val=&quot;002954CA&quot;/&gt;&lt;wsp:rsid wsp:val=&quot;00296B9F&quot;/&gt;&lt;wsp:rsid wsp:val=&quot;002A4112&quot;/&gt;&lt;wsp:rsid wsp:val=&quot;002B3F06&quot;/&gt;&lt;wsp:rsid wsp:val=&quot;002B4D62&quot;/&gt;&lt;wsp:rsid wsp:val=&quot;002C1E1B&quot;/&gt;&lt;wsp:rsid wsp:val=&quot;002D0D61&quot;/&gt;&lt;wsp:rsid wsp:val=&quot;002D44BD&quot;/&gt;&lt;wsp:rsid wsp:val=&quot;002D69EF&quot;/&gt;&lt;wsp:rsid wsp:val=&quot;002E465A&quot;/&gt;&lt;wsp:rsid wsp:val=&quot;002E47F7&quot;/&gt;&lt;wsp:rsid wsp:val=&quot;002F4093&quot;/&gt;&lt;wsp:rsid wsp:val=&quot;002F5FAD&quot;/&gt;&lt;wsp:rsid wsp:val=&quot;00300544&quot;/&gt;&lt;wsp:rsid wsp:val=&quot;003024ED&quot;/&gt;&lt;wsp:rsid wsp:val=&quot;00306D8E&quot;/&gt;&lt;wsp:rsid wsp:val=&quot;00307D2C&quot;/&gt;&lt;wsp:rsid wsp:val=&quot;00313528&quot;/&gt;&lt;wsp:rsid wsp:val=&quot;00321CA2&quot;/&gt;&lt;wsp:rsid wsp:val=&quot;00324F35&quot;/&gt;&lt;wsp:rsid wsp:val=&quot;00326CFF&quot;/&gt;&lt;wsp:rsid wsp:val=&quot;00331E19&quot;/&gt;&lt;wsp:rsid wsp:val=&quot;00332820&quot;/&gt;&lt;wsp:rsid wsp:val=&quot;003340C5&quot;/&gt;&lt;wsp:rsid wsp:val=&quot;00344657&quot;/&gt;&lt;wsp:rsid wsp:val=&quot;00344BCD&quot;/&gt;&lt;wsp:rsid wsp:val=&quot;003450DD&quot;/&gt;&lt;wsp:rsid wsp:val=&quot;00345EF3&quot;/&gt;&lt;wsp:rsid wsp:val=&quot;00347574&quot;/&gt;&lt;wsp:rsid wsp:val=&quot;00353724&quot;/&gt;&lt;wsp:rsid wsp:val=&quot;00353E42&quot;/&gt;&lt;wsp:rsid wsp:val=&quot;00364DC7&quot;/&gt;&lt;wsp:rsid wsp:val=&quot;00365EF7&quot;/&gt;&lt;wsp:rsid wsp:val=&quot;00366F9B&quot;/&gt;&lt;wsp:rsid wsp:val=&quot;00367724&quot;/&gt;&lt;wsp:rsid wsp:val=&quot;00373148&quot;/&gt;&lt;wsp:rsid wsp:val=&quot;00374836&quot;/&gt;&lt;wsp:rsid wsp:val=&quot;00380C5B&quot;/&gt;&lt;wsp:rsid wsp:val=&quot;00380F33&quot;/&gt;&lt;wsp:rsid wsp:val=&quot;00381C22&quot;/&gt;&lt;wsp:rsid wsp:val=&quot;003834B0&quot;/&gt;&lt;wsp:rsid wsp:val=&quot;00384387&quot;/&gt;&lt;wsp:rsid wsp:val=&quot;003907E3&quot;/&gt;&lt;wsp:rsid wsp:val=&quot;0039361E&quot;/&gt;&lt;wsp:rsid wsp:val=&quot;0039509E&quot;/&gt;&lt;wsp:rsid wsp:val=&quot;00397CC0&quot;/&gt;&lt;wsp:rsid wsp:val=&quot;003A1A50&quot;/&gt;&lt;wsp:rsid wsp:val=&quot;003A1E08&quot;/&gt;&lt;wsp:rsid wsp:val=&quot;003B1087&quot;/&gt;&lt;wsp:rsid wsp:val=&quot;003B1AA0&quot;/&gt;&lt;wsp:rsid wsp:val=&quot;003B478A&quot;/&gt;&lt;wsp:rsid wsp:val=&quot;003B5AB0&quot;/&gt;&lt;wsp:rsid wsp:val=&quot;003C4291&quot;/&gt;&lt;wsp:rsid wsp:val=&quot;003C47CE&quot;/&gt;&lt;wsp:rsid wsp:val=&quot;003D1D54&quot;/&gt;&lt;wsp:rsid wsp:val=&quot;003D5D10&quot;/&gt;&lt;wsp:rsid wsp:val=&quot;003D7CEB&quot;/&gt;&lt;wsp:rsid wsp:val=&quot;003E300F&quot;/&gt;&lt;wsp:rsid wsp:val=&quot;003E39F0&quot;/&gt;&lt;wsp:rsid wsp:val=&quot;003E6A73&quot;/&gt;&lt;wsp:rsid wsp:val=&quot;003F0282&quot;/&gt;&lt;wsp:rsid wsp:val=&quot;003F1AEA&quot;/&gt;&lt;wsp:rsid wsp:val=&quot;003F1D13&quot;/&gt;&lt;wsp:rsid wsp:val=&quot;003F6395&quot;/&gt;&lt;wsp:rsid wsp:val=&quot;004006F6&quot;/&gt;&lt;wsp:rsid wsp:val=&quot;0040097C&quot;/&gt;&lt;wsp:rsid wsp:val=&quot;0040139E&quot;/&gt;&lt;wsp:rsid wsp:val=&quot;004026D0&quot;/&gt;&lt;wsp:rsid wsp:val=&quot;004048A9&quot;/&gt;&lt;wsp:rsid wsp:val=&quot;00413C3E&quot;/&gt;&lt;wsp:rsid wsp:val=&quot;00413C6C&quot;/&gt;&lt;wsp:rsid wsp:val=&quot;0041477A&quot;/&gt;&lt;wsp:rsid wsp:val=&quot;00417068&quot;/&gt;&lt;wsp:rsid wsp:val=&quot;00420AD5&quot;/&gt;&lt;wsp:rsid wsp:val=&quot;00426356&quot;/&gt;&lt;wsp:rsid wsp:val=&quot;00427B4E&quot;/&gt;&lt;wsp:rsid wsp:val=&quot;00430BF7&quot;/&gt;&lt;wsp:rsid wsp:val=&quot;00431287&quot;/&gt;&lt;wsp:rsid wsp:val=&quot;00444225&quot;/&gt;&lt;wsp:rsid wsp:val=&quot;0046266D&quot;/&gt;&lt;wsp:rsid wsp:val=&quot;00470E49&quot;/&gt;&lt;wsp:rsid wsp:val=&quot;00471B36&quot;/&gt;&lt;wsp:rsid wsp:val=&quot;00473D9D&quot;/&gt;&lt;wsp:rsid wsp:val=&quot;00473E94&quot;/&gt;&lt;wsp:rsid wsp:val=&quot;00474FBC&quot;/&gt;&lt;wsp:rsid wsp:val=&quot;00476D28&quot;/&gt;&lt;wsp:rsid wsp:val=&quot;00482CB3&quot;/&gt;&lt;wsp:rsid wsp:val=&quot;004835B4&quot;/&gt;&lt;wsp:rsid wsp:val=&quot;00490F98&quot;/&gt;&lt;wsp:rsid wsp:val=&quot;00490FAF&quot;/&gt;&lt;wsp:rsid wsp:val=&quot;00491FA6&quot;/&gt;&lt;wsp:rsid wsp:val=&quot;00495A33&quot;/&gt;&lt;wsp:rsid wsp:val=&quot;004A07A1&quot;/&gt;&lt;wsp:rsid wsp:val=&quot;004A17C7&quot;/&gt;&lt;wsp:rsid wsp:val=&quot;004A419F&quot;/&gt;&lt;wsp:rsid wsp:val=&quot;004A6B36&quot;/&gt;&lt;wsp:rsid wsp:val=&quot;004B27EC&quot;/&gt;&lt;wsp:rsid wsp:val=&quot;004D0FD5&quot;/&gt;&lt;wsp:rsid wsp:val=&quot;004E2B50&quot;/&gt;&lt;wsp:rsid wsp:val=&quot;004F08C5&quot;/&gt;&lt;wsp:rsid wsp:val=&quot;004F3D34&quot;/&gt;&lt;wsp:rsid wsp:val=&quot;004F3E0E&quot;/&gt;&lt;wsp:rsid wsp:val=&quot;004F3EB5&quot;/&gt;&lt;wsp:rsid wsp:val=&quot;004F554E&quot;/&gt;&lt;wsp:rsid wsp:val=&quot;004F7A3D&quot;/&gt;&lt;wsp:rsid wsp:val=&quot;004F7C82&quot;/&gt;&lt;wsp:rsid wsp:val=&quot;00501CEE&quot;/&gt;&lt;wsp:rsid wsp:val=&quot;00505BFA&quot;/&gt;&lt;wsp:rsid wsp:val=&quot;005069C0&quot;/&gt;&lt;wsp:rsid wsp:val=&quot;00511254&quot;/&gt;&lt;wsp:rsid wsp:val=&quot;00512458&quot;/&gt;&lt;wsp:rsid wsp:val=&quot;00513632&quot;/&gt;&lt;wsp:rsid wsp:val=&quot;00517B81&quot;/&gt;&lt;wsp:rsid wsp:val=&quot;00520CFC&quot;/&gt;&lt;wsp:rsid wsp:val=&quot;00522C5E&quot;/&gt;&lt;wsp:rsid wsp:val=&quot;005239FE&quot;/&gt;&lt;wsp:rsid wsp:val=&quot;00526FA7&quot;/&gt;&lt;wsp:rsid wsp:val=&quot;005317E4&quot;/&gt;&lt;wsp:rsid wsp:val=&quot;00541EB9&quot;/&gt;&lt;wsp:rsid wsp:val=&quot;00543311&quot;/&gt;&lt;wsp:rsid wsp:val=&quot;00547986&quot;/&gt;&lt;wsp:rsid wsp:val=&quot;00554A16&quot;/&gt;&lt;wsp:rsid wsp:val=&quot;005550DD&quot;/&gt;&lt;wsp:rsid wsp:val=&quot;005603F5&quot;/&gt;&lt;wsp:rsid wsp:val=&quot;005649A1&quot;/&gt;&lt;wsp:rsid wsp:val=&quot;00566838&quot;/&gt;&lt;wsp:rsid wsp:val=&quot;00570568&quot;/&gt;&lt;wsp:rsid wsp:val=&quot;005749E1&quot;/&gt;&lt;wsp:rsid wsp:val=&quot;00580587&quot;/&gt;&lt;wsp:rsid wsp:val=&quot;00581E88&quot;/&gt;&lt;wsp:rsid wsp:val=&quot;0058392F&quot;/&gt;&lt;wsp:rsid wsp:val=&quot;00585B23&quot;/&gt;&lt;wsp:rsid wsp:val=&quot;005908D2&quot;/&gt;&lt;wsp:rsid wsp:val=&quot;00592F28&quot;/&gt;&lt;wsp:rsid wsp:val=&quot;005943B2&quot;/&gt;&lt;wsp:rsid wsp:val=&quot;00595618&quot;/&gt;&lt;wsp:rsid wsp:val=&quot;005A0EDD&quot;/&gt;&lt;wsp:rsid wsp:val=&quot;005A616F&quot;/&gt;&lt;wsp:rsid wsp:val=&quot;005A6F48&quot;/&gt;&lt;wsp:rsid wsp:val=&quot;005B3368&quot;/&gt;&lt;wsp:rsid wsp:val=&quot;005C331B&quot;/&gt;&lt;wsp:rsid wsp:val=&quot;005C4593&quot;/&gt;&lt;wsp:rsid wsp:val=&quot;005E12CD&quot;/&gt;&lt;wsp:rsid wsp:val=&quot;005E52D3&quot;/&gt;&lt;wsp:rsid wsp:val=&quot;005E5D66&quot;/&gt;&lt;wsp:rsid wsp:val=&quot;005F3B1B&quot;/&gt;&lt;wsp:rsid wsp:val=&quot;00607D98&quot;/&gt;&lt;wsp:rsid wsp:val=&quot;0061059A&quot;/&gt;&lt;wsp:rsid wsp:val=&quot;006126CA&quot;/&gt;&lt;wsp:rsid wsp:val=&quot;006131BB&quot;/&gt;&lt;wsp:rsid wsp:val=&quot;006210C4&quot;/&gt;&lt;wsp:rsid wsp:val=&quot;00622B32&quot;/&gt;&lt;wsp:rsid wsp:val=&quot;00635671&quot;/&gt;&lt;wsp:rsid wsp:val=&quot;00636ABD&quot;/&gt;&lt;wsp:rsid wsp:val=&quot;00645857&quot;/&gt;&lt;wsp:rsid wsp:val=&quot;00651C2B&quot;/&gt;&lt;wsp:rsid wsp:val=&quot;006537BF&quot;/&gt;&lt;wsp:rsid wsp:val=&quot;00653DF0&quot;/&gt;&lt;wsp:rsid wsp:val=&quot;006543EF&quot;/&gt;&lt;wsp:rsid wsp:val=&quot;0065492A&quot;/&gt;&lt;wsp:rsid wsp:val=&quot;00654D11&quot;/&gt;&lt;wsp:rsid wsp:val=&quot;00656A7B&quot;/&gt;&lt;wsp:rsid wsp:val=&quot;00662426&quot;/&gt;&lt;wsp:rsid wsp:val=&quot;00665885&quot;/&gt;&lt;wsp:rsid wsp:val=&quot;00665AD3&quot;/&gt;&lt;wsp:rsid wsp:val=&quot;00683EDA&quot;/&gt;&lt;wsp:rsid wsp:val=&quot;006856E5&quot;/&gt;&lt;wsp:rsid wsp:val=&quot;006937D0&quot;/&gt;&lt;wsp:rsid wsp:val=&quot;00695755&quot;/&gt;&lt;wsp:rsid wsp:val=&quot;00696BE5&quot;/&gt;&lt;wsp:rsid wsp:val=&quot;006974B7&quot;/&gt;&lt;wsp:rsid wsp:val=&quot;006A03F3&quot;/&gt;&lt;wsp:rsid wsp:val=&quot;006A3DF9&quot;/&gt;&lt;wsp:rsid wsp:val=&quot;006A4C44&quot;/&gt;&lt;wsp:rsid wsp:val=&quot;006A5A2A&quot;/&gt;&lt;wsp:rsid wsp:val=&quot;006A5ED0&quot;/&gt;&lt;wsp:rsid wsp:val=&quot;006B03F1&quot;/&gt;&lt;wsp:rsid wsp:val=&quot;006B0D02&quot;/&gt;&lt;wsp:rsid wsp:val=&quot;006B1C2F&quot;/&gt;&lt;wsp:rsid wsp:val=&quot;006C3A94&quot;/&gt;&lt;wsp:rsid wsp:val=&quot;006E45D9&quot;/&gt;&lt;wsp:rsid wsp:val=&quot;006F0D5F&quot;/&gt;&lt;wsp:rsid wsp:val=&quot;006F1DCF&quot;/&gt;&lt;wsp:rsid wsp:val=&quot;006F5431&quot;/&gt;&lt;wsp:rsid wsp:val=&quot;006F5C22&quot;/&gt;&lt;wsp:rsid wsp:val=&quot;006F7478&quot;/&gt;&lt;wsp:rsid wsp:val=&quot;00700488&quot;/&gt;&lt;wsp:rsid wsp:val=&quot;00703F5D&quot;/&gt;&lt;wsp:rsid wsp:val=&quot;00705FF6&quot;/&gt;&lt;wsp:rsid wsp:val=&quot;0070646B&quot;/&gt;&lt;wsp:rsid wsp:val=&quot;007066FA&quot;/&gt;&lt;wsp:rsid wsp:val=&quot;00707941&quot;/&gt;&lt;wsp:rsid wsp:val=&quot;00707CE7&quot;/&gt;&lt;wsp:rsid wsp:val=&quot;0071466D&quot;/&gt;&lt;wsp:rsid wsp:val=&quot;00714DD6&quot;/&gt;&lt;wsp:rsid wsp:val=&quot;007162EF&quot;/&gt;&lt;wsp:rsid wsp:val=&quot;00720148&quot;/&gt;&lt;wsp:rsid wsp:val=&quot;00720AC9&quot;/&gt;&lt;wsp:rsid wsp:val=&quot;007250C2&quot;/&gt;&lt;wsp:rsid wsp:val=&quot;0072666A&quot;/&gt;&lt;wsp:rsid wsp:val=&quot;00726FD4&quot;/&gt;&lt;wsp:rsid wsp:val=&quot;00727352&quot;/&gt;&lt;wsp:rsid wsp:val=&quot;00727593&quot;/&gt;&lt;wsp:rsid wsp:val=&quot;00727A8D&quot;/&gt;&lt;wsp:rsid wsp:val=&quot;00730547&quot;/&gt;&lt;wsp:rsid wsp:val=&quot;00735C81&quot;/&gt;&lt;wsp:rsid wsp:val=&quot;00736A17&quot;/&gt;&lt;wsp:rsid wsp:val=&quot;007373B0&quot;/&gt;&lt;wsp:rsid wsp:val=&quot;00740C6A&quot;/&gt;&lt;wsp:rsid wsp:val=&quot;00741775&quot;/&gt;&lt;wsp:rsid wsp:val=&quot;00744CC1&quot;/&gt;&lt;wsp:rsid wsp:val=&quot;0074650E&quot;/&gt;&lt;wsp:rsid wsp:val=&quot;00752FA3&quot;/&gt;&lt;wsp:rsid wsp:val=&quot;00770A12&quot;/&gt;&lt;wsp:rsid wsp:val=&quot;00774B17&quot;/&gt;&lt;wsp:rsid wsp:val=&quot;007756A1&quot;/&gt;&lt;wsp:rsid wsp:val=&quot;00775B5E&quot;/&gt;&lt;wsp:rsid wsp:val=&quot;0078088D&quot;/&gt;&lt;wsp:rsid wsp:val=&quot;00785D03&quot;/&gt;&lt;wsp:rsid wsp:val=&quot;007927CF&quot;/&gt;&lt;wsp:rsid wsp:val=&quot;00797994&quot;/&gt;&lt;wsp:rsid wsp:val=&quot;007A4551&quot;/&gt;&lt;wsp:rsid wsp:val=&quot;007A4F68&quot;/&gt;&lt;wsp:rsid wsp:val=&quot;007A5139&quot;/&gt;&lt;wsp:rsid wsp:val=&quot;007A6059&quot;/&gt;&lt;wsp:rsid wsp:val=&quot;007B03C6&quot;/&gt;&lt;wsp:rsid wsp:val=&quot;007B0584&quot;/&gt;&lt;wsp:rsid wsp:val=&quot;007B5856&quot;/&gt;&lt;wsp:rsid wsp:val=&quot;007B65C0&quot;/&gt;&lt;wsp:rsid wsp:val=&quot;007C6DD8&quot;/&gt;&lt;wsp:rsid wsp:val=&quot;007D1CD1&quot;/&gt;&lt;wsp:rsid wsp:val=&quot;007D258B&quot;/&gt;&lt;wsp:rsid wsp:val=&quot;007D36D3&quot;/&gt;&lt;wsp:rsid wsp:val=&quot;007D3BE3&quot;/&gt;&lt;wsp:rsid wsp:val=&quot;007D6048&quot;/&gt;&lt;wsp:rsid wsp:val=&quot;007E2E0D&quot;/&gt;&lt;wsp:rsid wsp:val=&quot;007E7938&quot;/&gt;&lt;wsp:rsid wsp:val=&quot;007F0E1E&quot;/&gt;&lt;wsp:rsid wsp:val=&quot;007F1535&quot;/&gt;&lt;wsp:rsid wsp:val=&quot;007F4B80&quot;/&gt;&lt;wsp:rsid wsp:val=&quot;007F4CAF&quot;/&gt;&lt;wsp:rsid wsp:val=&quot;007F4CCC&quot;/&gt;&lt;wsp:rsid wsp:val=&quot;007F5B12&quot;/&gt;&lt;wsp:rsid wsp:val=&quot;007F62EA&quot;/&gt;&lt;wsp:rsid wsp:val=&quot;007F7064&quot;/&gt;&lt;wsp:rsid wsp:val=&quot;00803E82&quot;/&gt;&lt;wsp:rsid wsp:val=&quot;00804709&quot;/&gt;&lt;wsp:rsid wsp:val=&quot;00807F76&quot;/&gt;&lt;wsp:rsid wsp:val=&quot;008133AC&quot;/&gt;&lt;wsp:rsid wsp:val=&quot;008142CC&quot;/&gt;&lt;wsp:rsid wsp:val=&quot;00816C9D&quot;/&gt;&lt;wsp:rsid wsp:val=&quot;00826B31&quot;/&gt;&lt;wsp:rsid wsp:val=&quot;008278A2&quot;/&gt;&lt;wsp:rsid wsp:val=&quot;00830BED&quot;/&gt;&lt;wsp:rsid wsp:val=&quot;00836C44&quot;/&gt;&lt;wsp:rsid wsp:val=&quot;0083754E&quot;/&gt;&lt;wsp:rsid wsp:val=&quot;00837660&quot;/&gt;&lt;wsp:rsid wsp:val=&quot;008450F8&quot;/&gt;&lt;wsp:rsid wsp:val=&quot;00845E55&quot;/&gt;&lt;wsp:rsid wsp:val=&quot;008541B3&quot;/&gt;&lt;wsp:rsid wsp:val=&quot;008602F7&quot;/&gt;&lt;wsp:rsid wsp:val=&quot;00861C5F&quot;/&gt;&lt;wsp:rsid wsp:val=&quot;008626D8&quot;/&gt;&lt;wsp:rsid wsp:val=&quot;00864950&quot;/&gt;&lt;wsp:rsid wsp:val=&quot;00870861&quot;/&gt;&lt;wsp:rsid wsp:val=&quot;00884BE6&quot;/&gt;&lt;wsp:rsid wsp:val=&quot;0088503C&quot;/&gt;&lt;wsp:rsid wsp:val=&quot;00885D92&quot;/&gt;&lt;wsp:rsid wsp:val=&quot;00892723&quot;/&gt;&lt;wsp:rsid wsp:val=&quot;00893454&quot;/&gt;&lt;wsp:rsid wsp:val=&quot;00895D05&quot;/&gt;&lt;wsp:rsid wsp:val=&quot;00897A25&quot;/&gt;&lt;wsp:rsid wsp:val=&quot;008A0A78&quot;/&gt;&lt;wsp:rsid wsp:val=&quot;008A1A84&quot;/&gt;&lt;wsp:rsid wsp:val=&quot;008A6143&quot;/&gt;&lt;wsp:rsid wsp:val=&quot;008B40B9&quot;/&gt;&lt;wsp:rsid wsp:val=&quot;008B5C74&quot;/&gt;&lt;wsp:rsid wsp:val=&quot;008C2308&quot;/&gt;&lt;wsp:rsid wsp:val=&quot;008C31A8&quot;/&gt;&lt;wsp:rsid wsp:val=&quot;008C3BA8&quot;/&gt;&lt;wsp:rsid wsp:val=&quot;008C60E9&quot;/&gt;&lt;wsp:rsid wsp:val=&quot;008C7836&quot;/&gt;&lt;wsp:rsid wsp:val=&quot;008D4F62&quot;/&gt;&lt;wsp:rsid wsp:val=&quot;008D7BED&quot;/&gt;&lt;wsp:rsid wsp:val=&quot;008E4684&quot;/&gt;&lt;wsp:rsid wsp:val=&quot;008E4F84&quot;/&gt;&lt;wsp:rsid wsp:val=&quot;008F08D9&quot;/&gt;&lt;wsp:rsid wsp:val=&quot;008F540C&quot;/&gt;&lt;wsp:rsid wsp:val=&quot;008F7D93&quot;/&gt;&lt;wsp:rsid wsp:val=&quot;0090512F&quot;/&gt;&lt;wsp:rsid wsp:val=&quot;0090524D&quot;/&gt;&lt;wsp:rsid wsp:val=&quot;009064E9&quot;/&gt;&lt;wsp:rsid wsp:val=&quot;00911B1A&quot;/&gt;&lt;wsp:rsid wsp:val=&quot;00916F35&quot;/&gt;&lt;wsp:rsid wsp:val=&quot;00917898&quot;/&gt;&lt;wsp:rsid wsp:val=&quot;00925B2A&quot;/&gt;&lt;wsp:rsid wsp:val=&quot;00931702&quot;/&gt;&lt;wsp:rsid wsp:val=&quot;00931918&quot;/&gt;&lt;wsp:rsid wsp:val=&quot;00932F29&quot;/&gt;&lt;wsp:rsid wsp:val=&quot;00937FBD&quot;/&gt;&lt;wsp:rsid wsp:val=&quot;00945858&quot;/&gt;&lt;wsp:rsid wsp:val=&quot;009514EA&quot;/&gt;&lt;wsp:rsid wsp:val=&quot;00951CC5&quot;/&gt;&lt;wsp:rsid wsp:val=&quot;0095378B&quot;/&gt;&lt;wsp:rsid wsp:val=&quot;0095392E&quot;/&gt;&lt;wsp:rsid wsp:val=&quot;00957EF1&quot;/&gt;&lt;wsp:rsid wsp:val=&quot;00964105&quot;/&gt;&lt;wsp:rsid wsp:val=&quot;00970A06&quot;/&gt;&lt;wsp:rsid wsp:val=&quot;0097133C&quot;/&gt;&lt;wsp:rsid wsp:val=&quot;00972528&quot;/&gt;&lt;wsp:rsid wsp:val=&quot;009767AC&quot;/&gt;&lt;wsp:rsid wsp:val=&quot;00976DA5&quot;/&gt;&lt;wsp:rsid wsp:val=&quot;00980E79&quot;/&gt;&lt;wsp:rsid wsp:val=&quot;00982B7E&quot;/&gt;&lt;wsp:rsid wsp:val=&quot;00983910&quot;/&gt;&lt;wsp:rsid wsp:val=&quot;00984E5F&quot;/&gt;&lt;wsp:rsid wsp:val=&quot;009913F6&quot;/&gt;&lt;wsp:rsid wsp:val=&quot;00992B5F&quot;/&gt;&lt;wsp:rsid wsp:val=&quot;00997D88&quot;/&gt;&lt;wsp:rsid wsp:val=&quot;009B505E&quot;/&gt;&lt;wsp:rsid wsp:val=&quot;009C0727&quot;/&gt;&lt;wsp:rsid wsp:val=&quot;009C6214&quot;/&gt;&lt;wsp:rsid wsp:val=&quot;009D7F67&quot;/&gt;&lt;wsp:rsid wsp:val=&quot;009E186C&quot;/&gt;&lt;wsp:rsid wsp:val=&quot;009E3840&quot;/&gt;&lt;wsp:rsid wsp:val=&quot;009E41C5&quot;/&gt;&lt;wsp:rsid wsp:val=&quot;009E448E&quot;/&gt;&lt;wsp:rsid wsp:val=&quot;009E520A&quot;/&gt;&lt;wsp:rsid wsp:val=&quot;009E7AFD&quot;/&gt;&lt;wsp:rsid wsp:val=&quot;009F20D3&quot;/&gt;&lt;wsp:rsid wsp:val=&quot;00A165D9&quot;/&gt;&lt;wsp:rsid wsp:val=&quot;00A17430&quot;/&gt;&lt;wsp:rsid wsp:val=&quot;00A17573&quot;/&gt;&lt;wsp:rsid wsp:val=&quot;00A210B9&quot;/&gt;&lt;wsp:rsid wsp:val=&quot;00A22FB6&quot;/&gt;&lt;wsp:rsid wsp:val=&quot;00A2310D&quot;/&gt;&lt;wsp:rsid wsp:val=&quot;00A2373D&quot;/&gt;&lt;wsp:rsid wsp:val=&quot;00A26C6C&quot;/&gt;&lt;wsp:rsid wsp:val=&quot;00A277B2&quot;/&gt;&lt;wsp:rsid wsp:val=&quot;00A320FB&quot;/&gt;&lt;wsp:rsid wsp:val=&quot;00A3540D&quot;/&gt;&lt;wsp:rsid wsp:val=&quot;00A446A0&quot;/&gt;&lt;wsp:rsid wsp:val=&quot;00A4504D&quot;/&gt;&lt;wsp:rsid wsp:val=&quot;00A452C2&quot;/&gt;&lt;wsp:rsid wsp:val=&quot;00A45E4D&quot;/&gt;&lt;wsp:rsid wsp:val=&quot;00A515A6&quot;/&gt;&lt;wsp:rsid wsp:val=&quot;00A51F25&quot;/&gt;&lt;wsp:rsid wsp:val=&quot;00A56613&quot;/&gt;&lt;wsp:rsid wsp:val=&quot;00A57698&quot;/&gt;&lt;wsp:rsid wsp:val=&quot;00A60D06&quot;/&gt;&lt;wsp:rsid wsp:val=&quot;00A61E17&quot;/&gt;&lt;wsp:rsid wsp:val=&quot;00A65439&quot;/&gt;&lt;wsp:rsid wsp:val=&quot;00A67306&quot;/&gt;&lt;wsp:rsid wsp:val=&quot;00A67ACD&quot;/&gt;&lt;wsp:rsid wsp:val=&quot;00A71503&quot;/&gt;&lt;wsp:rsid wsp:val=&quot;00A72864&quot;/&gt;&lt;wsp:rsid wsp:val=&quot;00A74CFE&quot;/&gt;&lt;wsp:rsid wsp:val=&quot;00A77EC9&quot;/&gt;&lt;wsp:rsid wsp:val=&quot;00A8094A&quot;/&gt;&lt;wsp:rsid wsp:val=&quot;00A80BEF&quot;/&gt;&lt;wsp:rsid wsp:val=&quot;00A81B15&quot;/&gt;&lt;wsp:rsid wsp:val=&quot;00A82056&quot;/&gt;&lt;wsp:rsid wsp:val=&quot;00A85286&quot;/&gt;&lt;wsp:rsid wsp:val=&quot;00A85DBC&quot;/&gt;&lt;wsp:rsid wsp:val=&quot;00A91132&quot;/&gt;&lt;wsp:rsid wsp:val=&quot;00A97CB6&quot;/&gt;&lt;wsp:rsid wsp:val=&quot;00AA0576&quot;/&gt;&lt;wsp:rsid wsp:val=&quot;00AA28BF&quot;/&gt;&lt;wsp:rsid wsp:val=&quot;00AA3D6A&quot;/&gt;&lt;wsp:rsid wsp:val=&quot;00AA42AF&quot;/&gt;&lt;wsp:rsid wsp:val=&quot;00AA69E4&quot;/&gt;&lt;wsp:rsid wsp:val=&quot;00AA7233&quot;/&gt;&lt;wsp:rsid wsp:val=&quot;00AB0333&quot;/&gt;&lt;wsp:rsid wsp:val=&quot;00AB0C5E&quot;/&gt;&lt;wsp:rsid wsp:val=&quot;00AB25ED&quot;/&gt;&lt;wsp:rsid wsp:val=&quot;00AB32B3&quot;/&gt;&lt;wsp:rsid wsp:val=&quot;00AB3F85&quot;/&gt;&lt;wsp:rsid wsp:val=&quot;00AB4AC5&quot;/&gt;&lt;wsp:rsid wsp:val=&quot;00AC571C&quot;/&gt;&lt;wsp:rsid wsp:val=&quot;00AC6E03&quot;/&gt;&lt;wsp:rsid wsp:val=&quot;00AD17B1&quot;/&gt;&lt;wsp:rsid wsp:val=&quot;00AD4B9B&quot;/&gt;&lt;wsp:rsid wsp:val=&quot;00AE116C&quot;/&gt;&lt;wsp:rsid wsp:val=&quot;00AE342A&quot;/&gt;&lt;wsp:rsid wsp:val=&quot;00AE627B&quot;/&gt;&lt;wsp:rsid wsp:val=&quot;00AF3407&quot;/&gt;&lt;wsp:rsid wsp:val=&quot;00AF5AD3&quot;/&gt;&lt;wsp:rsid wsp:val=&quot;00B0589A&quot;/&gt;&lt;wsp:rsid wsp:val=&quot;00B14BC8&quot;/&gt;&lt;wsp:rsid wsp:val=&quot;00B14F86&quot;/&gt;&lt;wsp:rsid wsp:val=&quot;00B20C57&quot;/&gt;&lt;wsp:rsid wsp:val=&quot;00B221E5&quot;/&gt;&lt;wsp:rsid wsp:val=&quot;00B22ADA&quot;/&gt;&lt;wsp:rsid wsp:val=&quot;00B334B9&quot;/&gt;&lt;wsp:rsid wsp:val=&quot;00B36208&quot;/&gt;&lt;wsp:rsid wsp:val=&quot;00B3769C&quot;/&gt;&lt;wsp:rsid wsp:val=&quot;00B40D30&quot;/&gt;&lt;wsp:rsid wsp:val=&quot;00B426E8&quot;/&gt;&lt;wsp:rsid wsp:val=&quot;00B478AC&quot;/&gt;&lt;wsp:rsid wsp:val=&quot;00B55D9A&quot;/&gt;&lt;wsp:rsid wsp:val=&quot;00B5661F&quot;/&gt;&lt;wsp:rsid wsp:val=&quot;00B6099D&quot;/&gt;&lt;wsp:rsid wsp:val=&quot;00B62514&quot;/&gt;&lt;wsp:rsid wsp:val=&quot;00B7370C&quot;/&gt;&lt;wsp:rsid wsp:val=&quot;00B73955&quot;/&gt;&lt;wsp:rsid wsp:val=&quot;00B75741&quot;/&gt;&lt;wsp:rsid wsp:val=&quot;00B8446C&quot;/&gt;&lt;wsp:rsid wsp:val=&quot;00B92920&quot;/&gt;&lt;wsp:rsid wsp:val=&quot;00B93A4D&quot;/&gt;&lt;wsp:rsid wsp:val=&quot;00B943D6&quot;/&gt;&lt;wsp:rsid wsp:val=&quot;00BA0D2D&quot;/&gt;&lt;wsp:rsid wsp:val=&quot;00BA47FD&quot;/&gt;&lt;wsp:rsid wsp:val=&quot;00BA5EFD&quot;/&gt;&lt;wsp:rsid wsp:val=&quot;00BB4346&quot;/&gt;&lt;wsp:rsid wsp:val=&quot;00BB72BB&quot;/&gt;&lt;wsp:rsid wsp:val=&quot;00BB7338&quot;/&gt;&lt;wsp:rsid wsp:val=&quot;00BC2D24&quot;/&gt;&lt;wsp:rsid wsp:val=&quot;00BC577A&quot;/&gt;&lt;wsp:rsid wsp:val=&quot;00BC7CCE&quot;/&gt;&lt;wsp:rsid wsp:val=&quot;00BD0905&quot;/&gt;&lt;wsp:rsid wsp:val=&quot;00BD455F&quot;/&gt;&lt;wsp:rsid wsp:val=&quot;00BD707B&quot;/&gt;&lt;wsp:rsid wsp:val=&quot;00BE0187&quot;/&gt;&lt;wsp:rsid wsp:val=&quot;00BE1A05&quot;/&gt;&lt;wsp:rsid wsp:val=&quot;00BE5CA5&quot;/&gt;&lt;wsp:rsid wsp:val=&quot;00BE5CB9&quot;/&gt;&lt;wsp:rsid wsp:val=&quot;00BF5875&quot;/&gt;&lt;wsp:rsid wsp:val=&quot;00C01136&quot;/&gt;&lt;wsp:rsid wsp:val=&quot;00C050BC&quot;/&gt;&lt;wsp:rsid wsp:val=&quot;00C06487&quot;/&gt;&lt;wsp:rsid wsp:val=&quot;00C065DE&quot;/&gt;&lt;wsp:rsid wsp:val=&quot;00C1494B&quot;/&gt;&lt;wsp:rsid wsp:val=&quot;00C16052&quot;/&gt;&lt;wsp:rsid wsp:val=&quot;00C1643C&quot;/&gt;&lt;wsp:rsid wsp:val=&quot;00C209B5&quot;/&gt;&lt;wsp:rsid wsp:val=&quot;00C22E83&quot;/&gt;&lt;wsp:rsid wsp:val=&quot;00C26EE8&quot;/&gt;&lt;wsp:rsid wsp:val=&quot;00C313B8&quot;/&gt;&lt;wsp:rsid wsp:val=&quot;00C401B8&quot;/&gt;&lt;wsp:rsid wsp:val=&quot;00C42F12&quot;/&gt;&lt;wsp:rsid wsp:val=&quot;00C451D8&quot;/&gt;&lt;wsp:rsid wsp:val=&quot;00C45DD4&quot;/&gt;&lt;wsp:rsid wsp:val=&quot;00C475DA&quot;/&gt;&lt;wsp:rsid wsp:val=&quot;00C63AA2&quot;/&gt;&lt;wsp:rsid wsp:val=&quot;00C65422&quot;/&gt;&lt;wsp:rsid wsp:val=&quot;00C6599B&quot;/&gt;&lt;wsp:rsid wsp:val=&quot;00C76391&quot;/&gt;&lt;wsp:rsid wsp:val=&quot;00C76F04&quot;/&gt;&lt;wsp:rsid wsp:val=&quot;00C807DB&quot;/&gt;&lt;wsp:rsid wsp:val=&quot;00C81268&quot;/&gt;&lt;wsp:rsid wsp:val=&quot;00C83771&quot;/&gt;&lt;wsp:rsid wsp:val=&quot;00C87851&quot;/&gt;&lt;wsp:rsid wsp:val=&quot;00C93744&quot;/&gt;&lt;wsp:rsid wsp:val=&quot;00C958F3&quot;/&gt;&lt;wsp:rsid wsp:val=&quot;00CA3A27&quot;/&gt;&lt;wsp:rsid wsp:val=&quot;00CA517A&quot;/&gt;&lt;wsp:rsid wsp:val=&quot;00CA6114&quot;/&gt;&lt;wsp:rsid wsp:val=&quot;00CB0D58&quot;/&gt;&lt;wsp:rsid wsp:val=&quot;00CB29E4&quot;/&gt;&lt;wsp:rsid wsp:val=&quot;00CB5BF2&quot;/&gt;&lt;wsp:rsid wsp:val=&quot;00CC0935&quot;/&gt;&lt;wsp:rsid wsp:val=&quot;00CC15A4&quot;/&gt;&lt;wsp:rsid wsp:val=&quot;00CC28A9&quot;/&gt;&lt;wsp:rsid wsp:val=&quot;00CC6580&quot;/&gt;&lt;wsp:rsid wsp:val=&quot;00CC6FE0&quot;/&gt;&lt;wsp:rsid wsp:val=&quot;00CE0386&quot;/&gt;&lt;wsp:rsid wsp:val=&quot;00CF0031&quot;/&gt;&lt;wsp:rsid wsp:val=&quot;00CF0C99&quot;/&gt;&lt;wsp:rsid wsp:val=&quot;00CF46D3&quot;/&gt;&lt;wsp:rsid wsp:val=&quot;00CF61F2&quot;/&gt;&lt;wsp:rsid wsp:val=&quot;00D076FD&quot;/&gt;&lt;wsp:rsid wsp:val=&quot;00D1118A&quot;/&gt;&lt;wsp:rsid wsp:val=&quot;00D12CB8&quot;/&gt;&lt;wsp:rsid wsp:val=&quot;00D16CE2&quot;/&gt;&lt;wsp:rsid wsp:val=&quot;00D21245&quot;/&gt;&lt;wsp:rsid wsp:val=&quot;00D21C9F&quot;/&gt;&lt;wsp:rsid wsp:val=&quot;00D22BEB&quot;/&gt;&lt;wsp:rsid wsp:val=&quot;00D26BF2&quot;/&gt;&lt;wsp:rsid wsp:val=&quot;00D37444&quot;/&gt;&lt;wsp:rsid wsp:val=&quot;00D37A5A&quot;/&gt;&lt;wsp:rsid wsp:val=&quot;00D402C2&quot;/&gt;&lt;wsp:rsid wsp:val=&quot;00D430F9&quot;/&gt;&lt;wsp:rsid wsp:val=&quot;00D45EB6&quot;/&gt;&lt;wsp:rsid wsp:val=&quot;00D520E4&quot;/&gt;&lt;wsp:rsid wsp:val=&quot;00D54860&quot;/&gt;&lt;wsp:rsid wsp:val=&quot;00D54AA0&quot;/&gt;&lt;wsp:rsid wsp:val=&quot;00D54F08&quot;/&gt;&lt;wsp:rsid wsp:val=&quot;00D55B87&quot;/&gt;&lt;wsp:rsid wsp:val=&quot;00D567FB&quot;/&gt;&lt;wsp:rsid wsp:val=&quot;00D57DFA&quot;/&gt;&lt;wsp:rsid wsp:val=&quot;00D6125E&quot;/&gt;&lt;wsp:rsid wsp:val=&quot;00D70DBC&quot;/&gt;&lt;wsp:rsid wsp:val=&quot;00D7306B&quot;/&gt;&lt;wsp:rsid wsp:val=&quot;00D8465F&quot;/&gt;&lt;wsp:rsid wsp:val=&quot;00D85B5D&quot;/&gt;&lt;wsp:rsid wsp:val=&quot;00D93835&quot;/&gt;&lt;wsp:rsid wsp:val=&quot;00D93AE3&quot;/&gt;&lt;wsp:rsid wsp:val=&quot;00D9442D&quot;/&gt;&lt;wsp:rsid wsp:val=&quot;00D94F8B&quot;/&gt;&lt;wsp:rsid wsp:val=&quot;00D95235&quot;/&gt;&lt;wsp:rsid wsp:val=&quot;00D9763F&quot;/&gt;&lt;wsp:rsid wsp:val=&quot;00DA1FAD&quot;/&gt;&lt;wsp:rsid wsp:val=&quot;00DA66C3&quot;/&gt;&lt;wsp:rsid wsp:val=&quot;00DC176A&quot;/&gt;&lt;wsp:rsid wsp:val=&quot;00DD0C2C&quot;/&gt;&lt;wsp:rsid wsp:val=&quot;00DD0F6E&quot;/&gt;&lt;wsp:rsid wsp:val=&quot;00DD4BF9&quot;/&gt;&lt;wsp:rsid wsp:val=&quot;00DE0E3E&quot;/&gt;&lt;wsp:rsid wsp:val=&quot;00DE2633&quot;/&gt;&lt;wsp:rsid wsp:val=&quot;00DF1AE6&quot;/&gt;&lt;wsp:rsid wsp:val=&quot;00E038CE&quot;/&gt;&lt;wsp:rsid wsp:val=&quot;00E0463C&quot;/&gt;&lt;wsp:rsid wsp:val=&quot;00E077C9&quot;/&gt;&lt;wsp:rsid wsp:val=&quot;00E11C02&quot;/&gt;&lt;wsp:rsid wsp:val=&quot;00E224FC&quot;/&gt;&lt;wsp:rsid wsp:val=&quot;00E31F57&quot;/&gt;&lt;wsp:rsid wsp:val=&quot;00E32C2E&quot;/&gt;&lt;wsp:rsid wsp:val=&quot;00E336C5&quot;/&gt;&lt;wsp:rsid wsp:val=&quot;00E34794&quot;/&gt;&lt;wsp:rsid wsp:val=&quot;00E40278&quot;/&gt;&lt;wsp:rsid wsp:val=&quot;00E41279&quot;/&gt;&lt;wsp:rsid wsp:val=&quot;00E42BC0&quot;/&gt;&lt;wsp:rsid wsp:val=&quot;00E502C4&quot;/&gt;&lt;wsp:rsid wsp:val=&quot;00E55ABC&quot;/&gt;&lt;wsp:rsid wsp:val=&quot;00E56168&quot;/&gt;&lt;wsp:rsid wsp:val=&quot;00E57B74&quot;/&gt;&lt;wsp:rsid wsp:val=&quot;00E57FEF&quot;/&gt;&lt;wsp:rsid wsp:val=&quot;00E7221E&quot;/&gt;&lt;wsp:rsid wsp:val=&quot;00E8629F&quot;/&gt;&lt;wsp:rsid wsp:val=&quot;00E90B54&quot;/&gt;&lt;wsp:rsid wsp:val=&quot;00E96BC6&quot;/&gt;&lt;wsp:rsid wsp:val=&quot;00E97AA9&quot;/&gt;&lt;wsp:rsid wsp:val=&quot;00EA09B1&quot;/&gt;&lt;wsp:rsid wsp:val=&quot;00EA0B7F&quot;/&gt;&lt;wsp:rsid wsp:val=&quot;00EA3C24&quot;/&gt;&lt;wsp:rsid wsp:val=&quot;00EA3D76&quot;/&gt;&lt;wsp:rsid wsp:val=&quot;00EB0292&quot;/&gt;&lt;wsp:rsid wsp:val=&quot;00EC0715&quot;/&gt;&lt;wsp:rsid wsp:val=&quot;00EC6A1C&quot;/&gt;&lt;wsp:rsid wsp:val=&quot;00ED5F47&quot;/&gt;&lt;wsp:rsid wsp:val=&quot;00EE066A&quot;/&gt;&lt;wsp:rsid wsp:val=&quot;00EE2605&quot;/&gt;&lt;wsp:rsid wsp:val=&quot;00EE3A95&quot;/&gt;&lt;wsp:rsid wsp:val=&quot;00EE5692&quot;/&gt;&lt;wsp:rsid wsp:val=&quot;00EE6221&quot;/&gt;&lt;wsp:rsid wsp:val=&quot;00EE7690&quot;/&gt;&lt;wsp:rsid wsp:val=&quot;00EF011F&quot;/&gt;&lt;wsp:rsid wsp:val=&quot;00EF325F&quot;/&gt;&lt;wsp:rsid wsp:val=&quot;00EF5D8B&quot;/&gt;&lt;wsp:rsid wsp:val=&quot;00EF6BCD&quot;/&gt;&lt;wsp:rsid wsp:val=&quot;00F01416&quot;/&gt;&lt;wsp:rsid wsp:val=&quot;00F0557F&quot;/&gt;&lt;wsp:rsid wsp:val=&quot;00F05DFF&quot;/&gt;&lt;wsp:rsid wsp:val=&quot;00F072D8&quot;/&gt;&lt;wsp:rsid wsp:val=&quot;00F10B79&quot;/&gt;&lt;wsp:rsid wsp:val=&quot;00F12D23&quot;/&gt;&lt;wsp:rsid wsp:val=&quot;00F15074&quot;/&gt;&lt;wsp:rsid wsp:val=&quot;00F15855&quot;/&gt;&lt;wsp:rsid wsp:val=&quot;00F1709D&quot;/&gt;&lt;wsp:rsid wsp:val=&quot;00F1745D&quot;/&gt;&lt;wsp:rsid wsp:val=&quot;00F26554&quot;/&gt;&lt;wsp:rsid wsp:val=&quot;00F30653&quot;/&gt;&lt;wsp:rsid wsp:val=&quot;00F3413D&quot;/&gt;&lt;wsp:rsid wsp:val=&quot;00F37710&quot;/&gt;&lt;wsp:rsid wsp:val=&quot;00F55F9A&quot;/&gt;&lt;wsp:rsid wsp:val=&quot;00F60576&quot;/&gt;&lt;wsp:rsid wsp:val=&quot;00F63B69&quot;/&gt;&lt;wsp:rsid wsp:val=&quot;00F7184A&quot;/&gt;&lt;wsp:rsid wsp:val=&quot;00F77EB0&quot;/&gt;&lt;wsp:rsid wsp:val=&quot;00F81AC1&quot;/&gt;&lt;wsp:rsid wsp:val=&quot;00F83415&quot;/&gt;&lt;wsp:rsid wsp:val=&quot;00F870E8&quot;/&gt;&lt;wsp:rsid wsp:val=&quot;00F91F8F&quot;/&gt;&lt;wsp:rsid wsp:val=&quot;00FA0215&quot;/&gt;&lt;wsp:rsid wsp:val=&quot;00FA35B4&quot;/&gt;&lt;wsp:rsid wsp:val=&quot;00FB0A1C&quot;/&gt;&lt;wsp:rsid wsp:val=&quot;00FB560E&quot;/&gt;&lt;wsp:rsid wsp:val=&quot;00FB69E7&quot;/&gt;&lt;wsp:rsid wsp:val=&quot;00FB7F3F&quot;/&gt;&lt;wsp:rsid wsp:val=&quot;00FC051F&quot;/&gt;&lt;wsp:rsid wsp:val=&quot;00FC5F9D&quot;/&gt;&lt;wsp:rsid wsp:val=&quot;00FD16E0&quot;/&gt;&lt;wsp:rsid wsp:val=&quot;00FD446A&quot;/&gt;&lt;wsp:rsid wsp:val=&quot;00FD7A87&quot;/&gt;&lt;wsp:rsid wsp:val=&quot;00FE1522&quot;/&gt;&lt;wsp:rsid wsp:val=&quot;00FE6645&quot;/&gt;&lt;wsp:rsid wsp:val=&quot;00FF04B3&quot;/&gt;&lt;wsp:rsid wsp:val=&quot;00FF3FF6&quot;/&gt;&lt;/wsp:rsids&gt;&lt;/w:docPr&gt;&lt;w:body&gt;&lt;wx:sect&gt;&lt;w:p wsp:rsidR=&quot;00000000&quot; wsp:rsidRDefault=&quot;007D1CD1&quot; wsp:rsidP=&quot;007D1CD1&quot;&gt;&lt;m:oMathPara&gt;&lt;m:oMath&gt;&lt;m:d&gt;&lt;m:dPr&gt;&lt;m:begChr m:val=&quot;[&quot;/&gt;&lt;m:endChr m:val=&quot;]&quot;/&gt;&lt;m:ctrlPr&gt;&lt;aml:annotation aml:id=&quot;0&quot; w:type=&quot;Word.Insertion&quot; aml:author=&quot;Keysight&quot; aml:createdate=&quot;2018-07-06T00:21:00Z&quot;&gt;&lt;aml:content&gt;&lt;w:rPr&gt;&lt;w:rFonts w:ascii=&quot;Cambria Math&quot; w:h-ansi=&quot;Cambria Math&quot;/&gt;&lt;wx:font wx:val=&quot;Cambria Math&quot;/&gt;&lt;w:i/&gt;&lt;/w:rPr&gt;&lt;/aml:content&gt;&lt;/aml:annotation&gt;&lt;/m:ctrlPr&gt;&lt;/m:dPr&gt;&lt;m:e&gt;&lt;m:sSub&gt;&lt;m:sSubPr&gt;&lt;m:ctrlPr&gt;&lt;aml:annotation aml:id=&quot;1&quot; w:type=&quot;Word.Insertion&quot; aml:author=&quot;Keysight&quot; aml:createdate=&quot;2018-07-06T00:21:00Z&quot;&gt;&lt;aml:content&gt;&lt;w:rPr&gt;&lt;w:rFonts w:ascii=&quot;Cambria Math&quot; w:fareast=&quot;Calibri&quot; w:h-ansi=&quot;Cambria Math&quot; w:cs=&quot;Times New Roman&quot;/&gt;&lt;wx:font wx:val=&quot;Cambria Math&quot;/&gt;&lt;w:i/&gt;&lt;w:sz w:val=&quot;22&quot;/&gt;&lt;w:sz-cs w:val=&quot;22&quot;/&gt;&lt;w:lang w:val=&quot;EN-US&quot;/&gt;&lt;/w:rPr&gt;&lt;/aml:content&gt;&lt;/aml:annotation&gt;&lt;/m:ctrlPr&gt;&lt;/m:sSubPr&gt;&lt;m:e&gt;&lt;m:r&gt;&lt;aml:annotation aml:id=&quot;2&quot; w:type=&quot;Word.Insertion&quot; aml:author=&quot;Keysight&quot; aml:createdate=&quot;2018-07-06T00:21:00Z&quot;&gt;&lt;aml:content&gt;&lt;w:rPr&gt;&lt;w:rFonts w:ascii=&quot;Cambria Math&quot; w:h-ansi=&quot;Cambria Math&quot;/&gt;&lt;wx:font wx:val=&quot;Cambria Math&quot;/&gt;&lt;w:i/&gt;&lt;/w:rPr&gt;&lt;m:t&gt;I±&lt;/m:t&gt;&lt;/aml:content&gt;&lt;/aml:annotation&gt;&lt;/m:r&gt;&lt;/m:e&gt;&lt;m:sub&gt;&lt;m:r&gt;&lt;aml:annotation aml:id=&quot;3&quot; w:type=&quot;Word.Insertion&quot; aml:author=&quot;Keysight&quot; aml:createdate=&quot;2018-07-06T00:21:00Z&quot;&gt;&lt;aml:content&gt;&lt;w:rPr&gt;&lt;w:rFonts w:ascii=&quot;Cambria Math&quot; w:h-ansi=&quot;Cambria Math&quot;/&gt;&lt;wx:font wx:val=&quot;Cambria Math&quot;/&gt;&lt;w:i/&gt;&lt;/w:rPr&gt;&lt;m:t&gt;1,1&lt;/m:t&gt;&lt;/aml:content&gt;&lt;/aml:annotation&gt;&lt;/m:r&gt;&lt;/m:sub&gt;&lt;/m:sSub&gt;&lt;m:r&gt;&lt;aml:annotation aml:id=&quot;4&quot; w:type=&quot;Word.Insertion&quot; aml:author=&quot;Keysight&quot; aml:createdate=&quot;2018-07-06T00:21:00Z&quot;&gt;&lt;aml:content&gt;&lt;w:rPr&gt;&lt;w:rFonts w:ascii=&quot;Cambria Math&quot; w:h-ansi=&quot;Cambria Math&quot;/&gt;&lt;wx:font wx:val=&quot;Cambria Math&quot;/&gt;&lt;w:i/&gt;&lt;/w:rPr&gt;&lt;m:t&gt;aˆ¦ &lt;/m:t&gt;&lt;/aml:content&gt;&lt;/aml:annotation&gt;&lt;/m:r&gt;&lt;m:sSub&gt;&lt;m:sSubPr&gt;&lt;m:ctrlPr&gt;&lt;aml:annotation aml:id=&quot;5&quot; w:type=&quot;Word.Insertion&quot; aml:author=&quot;Keysight&quot; aml:createdate=&quot;2018-07-06T00:21:00Z&quot;&gt;&lt;aml:content&gt;&lt;w:rPr&gt;&lt;w:rFonts w:ascii=&quot;Cambria Math&quot; w:fareast=&quot;Calibri&quot; w:h-ansi=&quot;Cambria Math&quot; w:cs=&quot;Times New Roman&quot;/&gt;&lt;wx:font wx:val=&quot;Cambria Math&quot;/&gt;&lt;w:i/&gt;&lt;w:sz w:val=&quot;22&quot;/&gt;&lt;w:sz-cs w:val=&quot;22&quot;/&gt;&lt;w:lang w:val=&quot;EN-US&quot;/&gt;&lt;/w:rPr&gt;&lt;/aml:content&gt;&lt;/aml:annotation&gt;&lt;/m:ctrlPr&gt;&lt;/m:sSubPr&gt;&lt;m:e&gt;&lt;m:r&gt;&lt;aml:annotation aml:id=&quot;6&quot; w:type=&quot;Word.Insertion&quot; aml:author=&quot;Keysight&quot; aml:createdate=&quot;2018-07-06T00:21:00Z&quot;&gt;&lt;aml:content&gt;&lt;w:rPr&gt;&lt;w:rFonts w:ascii=&quot;Cambria Math&quot; w:h-ansi=&quot;Cambria Math&quot;/&gt;&lt;wx:font wx:val=&quot;Cambria Math&quot;/&gt;&lt;w:i/&gt;&lt;/w:rPr&gt;&lt;m:t&gt;I±&lt;/m:t&gt;&lt;/aml:content&gt;&lt;/aml:annotation&gt;&lt;/m:r&gt;&lt;/m:e&gt;&lt;m:sub&gt;&lt;m:sSub&gt;&lt;m:sSubPr&gt;&lt;m:ctrlPr&gt;&lt;aml:annotation aml:id=&quot;7&quot; w:type=&quot;Word.Insertion&quot; aml:author=&quot;Keysight&quot; aml:createdate=&quot;2018-07-06T00:21:00Z&quot;&gt;&lt;aml:content&gt;&lt;w:rPr&gt;&lt;w:rFonts w:ascii=&quot;Cambria Math&quot; w:fareast=&quot;Calibri&quot; w:h-ansi=&quot;Cambria Math&quot; w:cs=&quot;Times New Roman&quot;/&gt;&lt;wx:font wx:val=&quot;Cambria Math&quot;/&gt;&lt;w:i/&gt;&lt;w:sz w:val=&quot;22&quot;/&gt;&lt;w:sz-cs w:val=&quot;22&quot;/&gt;&lt;w:lang w:val=&quot;EN-US&quot;/&gt;&lt;/w:rPr&gt;&lt;/aml:content&gt;&lt;/aml:annotation&gt;&lt;/m:ctrlPr&gt;&lt;/m:sSubPr&gt;&lt;m:e&gt;&lt;m:r&gt;&lt;aml:annotation aml:id=&quot;8&quot; w:type=&quot;Word.Insertion&quot; aml:author=&quot;Keysight&quot; aml:createdate=&quot;2018-07-06T00:21:00Z&quot;&gt;&lt;aml:content&gt;&lt;w:rPr&gt;&lt;w:rFonts w:ascii=&quot;Cambria Math&quot; w:h-ansi=&quot;Cambria Math&quot;/&gt;&lt;wx:font wx:val=&quot;Cambria Math&quot;/&gt;&lt;w:i/&gt;&lt;/w:rPr&gt;&lt;m:t&gt;M&lt;/m:t&gt;&lt;/aml:content&gt;&lt;/aml:annotation&gt;&lt;/m:r&gt;&lt;/m:e&gt;&lt;m:sub&gt;&lt;m:r&gt;&lt;aml:annotation aml:id=&quot;9&quot; w:type=&quot;Word.Insertion&quot; aml:author=&quot;Keysight&quot; aml:createdate=&quot;2018-07-06T00:21:00Z&quot;&gt;&lt;aml:content&gt;&lt;w:rPr&gt;&lt;w:rFonts w:ascii=&quot;Cambria Math&quot; w:h-ansi=&quot;Cambria Math&quot;/&gt;&lt;wx:font wx:val=&quot;Cambria Math&quot;/&gt;&lt;w:i/&gt;&lt;/w:rPr&gt;&lt;m:t&gt;e&lt;/m:t&gt;&lt;/aml:content&gt;&lt;/aml:annotation&gt;&lt;/m:r&gt;&lt;/m:sub&gt;&lt;/m:sSub&gt;&lt;m:r&gt;&lt;aml:annotation aml:id=&quot;10&quot; w:type=&quot;Word.Insertion&quot; aml:author=&quot;Keysight&quot; aml:createdate=&quot;2018-07-06T00:21:00Z&quot;&gt;&lt;aml:content&gt;&lt;w:rPr&gt;&lt;w:rFonts w:ascii=&quot;Cambria Math&quot; w:h-ansi=&quot;Cambria Math&quot;/&gt;&lt;wx:font wx:val=&quot;Cambria Math&quot;/&gt;&lt;w:i/&gt;&lt;/w:rPr&gt;&lt;m:t&gt;,&lt;/m:t&gt;&lt;/aml:content&gt;&lt;/aml:annotation&gt;&lt;/m:r&gt;&lt;m:sSub&gt;&lt;m:sSubPr&gt;&lt;m:ctrlPr&gt;&lt;aml:annotation aml:id=&quot;11&quot; w:type=&quot;Word.Insertion&quot; aml:author=&quot;Keysight&quot; aml:createdate=&quot;2018-07-06T00:21:00Z&quot;&gt;&lt;aml:content&gt;&lt;w:rPr&gt;&lt;w:rFonts w:ascii=&quot;Cambria Math&quot; w:fareast=&quot;Calibri&quot; w:h-ansi=&quot;Cambria Math&quot; w:cs=&quot;Times New Roman&quot;/&gt;&lt;wx:font wx:val=&quot;Cambria Math&quot;/&gt;&lt;w:i/&gt;&lt;w:sz w:val=&quot;22&quot;/&gt;&lt;w:sz-cs w:val=&quot;22&quot;/&gt;&lt;w:lang w:val=&quot;EN-US&quot;/&gt;&lt;/w:rPr&gt;&lt;/aml:content&gt;&lt;/aml:annotation&gt;&lt;/m:ctrlPr&gt;&lt;/m:sSubPr&gt;&lt;m:e&gt;&lt;m:r&gt;&lt;aml:annotation aml:id=&quot;12&quot; w:type=&quot;Word.Insertion&quot; aml:author=&quot;Keysight&quot; aml:createdate=&quot;2018-07-06T00:21:00Z&quot;&gt;&lt;aml:content&gt;&lt;w:rPr&gt;&lt;w:rFonts w:ascii=&quot;Cambria Math&quot; w:h-ansi=&quot;Cambria Math&quot;/&gt;&lt;wx:font wx:val=&quot;Cambria Math&quot;/&gt;&lt;w:i/&gt;&lt;/w:rPr&gt;&lt;m:t&gt;N&lt;/m:t&gt;&lt;/aml:content&gt;&lt;/aml:annotation&gt;&lt;/m:r&gt;&lt;/m:e&gt;&lt;m:sub&gt;&lt;m:r&gt;&lt;aml:annotation aml:id=&quot;13&quot; w:type=&quot;Word.Insertion&quot; aml:author=&quot;Keysight&quot; aml:createdate=&quot;2018-07-06T00:21:00Z&quot;&gt;&lt;aml:content&gt;&lt;w:rPr&gt;&lt;w:rFonts w:ascii=&quot;Cambria Math&quot; w:h-ansi=&quot;Cambria Math&quot;/&gt;&lt;wx:font wx:val=&quot;Cambria Math&quot;/&gt;&lt;w:i/&gt;&lt;/w:rPr&gt;&lt;m:t&gt;e&lt;/m:t&gt;&lt;/aml:content&gt;&lt;/aml:annotation&gt;&lt;/m:r&gt;&lt;/m:sub&gt;&lt;/m:sSub&gt;&lt;/m:sub&gt;&lt;/m:sSub&gt;&lt;/m:e&gt;&lt;/m:d&gt;&lt;m:r&gt;&lt;aml:annotation aml:id=&quot;14&quot; w:type=&quot;Word.Insertion&quot; aml:author=&quot;Keysight&quot; aml:createdate=&quot;2018-07-06T00:21:00Z&quot;&gt;&lt;aml:content&gt;&lt;w:rPr&gt;&lt;w:rFonts w:ascii=&quot;Cambria Math&quot; w:h-ansi=&quot;Cambria Math&quot;/&gt;&lt;wx:font wx:val=&quot;Cambria Math&quot;/&gt;&lt;w:i/&gt;&lt;/w:rPr&gt;&lt;m:t&gt;= &lt;/m:t&gt;&lt;/aml:content&gt;&lt;/aml:annotation&gt;&lt;/m:r&gt;&lt;m:d&gt;&lt;m:dPr&gt;&lt;m:begChr m:val=&quot;{&quot;/&gt;&lt;m:endChr m:val=&quot;}&quot;/&gt;&lt;m:ctrlPr&gt;&lt;aml:annotation aml:id=&quot;15&quot; w:type=&quot;Word.Insertion&quot; aml:author=&quot;Keysight&quot; aml:createdate=&quot;2018-07-06T00:21:00Z&quot;&gt;&lt;aml:content&gt;&lt;w:rPr&gt;&lt;w:rFonts w:ascii=&quot;Cambria Math&quot; w:fareast=&quot;Calibri&quot; w:h-ansi=&quot;Cambria Math&quot; w:cs=&quot;Times New Roman&quot;/&gt;&lt;wx:font wx:val=&quot;Cambria Math&quot;/&gt;&lt;w:i/&gt;&lt;w:sz w:val=&quot;22&quot;/&gt;&lt;w:sz-cs w:val=&quot;22&quot;/&gt;&lt;w:lang w:val=&quot;EN-US&quot;/&gt;&lt;/w:rPr&gt;&lt;/aml:content&gt;&lt;/aml:annotation&gt;&lt;/m:ctrlPr&gt;&lt;/m:dPr&gt;&lt;m:e&gt;&lt;m:f&gt;&lt;m:fPr&gt;&lt;m:ctrlPr&gt;&lt;aml:annotation aml:id=&quot;16&quot; w:type=&quot;Word.Insertion&quot; aml:author=&quot;Keysight&quot; aml:createdate=&quot;2018-07-06T00:21:00Z&quot;&gt;&lt;aml:content&gt;&lt;w:rPr&gt;&lt;w:rFonts w:ascii=&quot;Cambria Math&quot; w:fareast=&quot;Calibri&quot; w:h-ansi=&quot;Cambria Math&quot; w:cs=&quot;Times New Roman&quot;/&gt;&lt;wx:font wx:val=&quot;Cambria Math&quot;/&gt;&lt;w:i/&gt;&lt;w:sz w:val=&quot;22&quot;/&gt;&lt;w:sz-cs w:val=&quot;22&quot;/&gt;&lt;w:lang w:val=&quot;EN-US&quot;/&gt;&lt;/w:rPr&gt;&lt;/aml:content&gt;&lt;/aml:annotation&gt;&lt;/m:ctrlPr&gt;&lt;/m:fPr&gt;&lt;m:num&gt;&lt;m:r&gt;&lt;aml:annotation aml:id=&quot;17&quot; w:type=&quot;Word.Insertion&quot; aml:author=&quot;Keysight&quot; aml:createdate=&quot;2018-07-06T00:21:00Z&quot;&gt;&lt;aml:content&gt;&lt;w:rPr&gt;&lt;w:rFonts w:ascii=&quot;Cambria Math&quot; w:h-ansi=&quot;Cambria Math&quot;/&gt;&lt;wx:font wx:val=&quot;Cambria Math&quot;/&gt;&lt;w:i/&gt;&lt;/w:rPr&gt;&lt;m:t&gt;1&lt;/m:t&gt;&lt;/aml:content&gt;&lt;/aml:annotation&gt;&lt;/m:r&gt;&lt;/m:num&gt;&lt;m:den&gt;&lt;m:sSub&gt;&lt;m:sSubPr&gt;&lt;m:ctrlPr&gt;&lt;aml:annotation aml:id=&quot;18&quot; w:type=&quot;Word.Insertion&quot; aml:author=&quot;Keysight&quot; aml:createdate=&quot;2018-07-06T00:21:00Z&quot;&gt;&lt;aml:content&gt;&lt;w:rPr&gt;&lt;w:rFonts w:ascii=&quot;Cambria Math&quot; w:fareast=&quot;Calibri&quot; w:h-ansi=&quot;Cambria Math&quot; w:cs=&quot;Times New Roman&quot;/&gt;&lt;wx:font wx:val=&quot;Cambria Math&quot;/&gt;&lt;w:i/&gt;&lt;w:sz w:val=&quot;22&quot;/&gt;&lt;w:sz-cs w:val=&quot;22&quot;/&gt;&lt;w:lang w:val=&quot;EN-US&quot;/&gt;&lt;/w:rPr&gt;&lt;/aml:content&gt;&lt;/aml:annotation&gt;&lt;/m:ctrlPr&gt;&lt;/m:sSubPr&gt;&lt;m:e&gt;&lt;m:r&gt;&lt;aml:annotation aml:id=&quot;19&quot; w:type=&quot;Word.Insertion&quot; aml:author=&quot;Keysight&quot; aml:createdate=&quot;2018-07-06T00:21:00Z&quot;&gt;&lt;aml:content&gt;&lt;w:rPr&gt;&lt;w:rFonts w:ascii=&quot;Cambria Math&quot; w:h-ansi=&quot;Cambria Math&quot;/&gt;&lt;wx:font wx:val=&quot;Cambria Math&quot;/&gt;&lt;w:i/&gt;&lt;/w:rPr&gt;&lt;m:t&gt;N&lt;/m:t&gt;&lt;/aml:content&gt;&lt;/aml:annotation&gt;&lt;/m:r&gt;&lt;/m:e&gt;&lt;m:sub&gt;&lt;m:r&gt;&lt;aml:annotation aml:id=&quot;20&quot; w:type=&quot;Word.Insertion&quot; aml:author=&quot;Keysight&quot; aml:createdate=&quot;2018-07-06T00:21:00Z&quot;&gt;&lt;aml:content&gt;&lt;w:rPr&gt;&lt;w:rFonts w:ascii=&quot;Cambria Math&quot; w:h-ansi=&quot;Cambria Math&quot;/&gt;&lt;wx:font wx:val=&quot;Cambria Math&quot;/&gt;&lt;w:i/&gt;&lt;/w:rPr&gt;&lt;m:t&gt;e&lt;/m:t&gt;&lt;/aml:content&gt;&lt;/aml:annotation&gt;&lt;/m:r&gt;&lt;/m:sub&gt;&lt;/m:sSub&gt;&lt;m:sSub&gt;&lt;m:sSubPr&gt;&lt;m:ctrlPr&gt;&lt;aml:annotation aml:id=&quot;21&quot; w:type=&quot;Word.Insertion&quot; aml:author=&quot;Keysight&quot; aml:createdate=&quot;2018-07-06T00:21:00Z&quot;&gt;&lt;aml:content&gt;&lt;w:rPr&gt;&lt;w:rFonts w:ascii=&quot;Cambria Math&quot; w:fareast=&quot;Calibri&quot; w:h-ansi=&quot;Cambria Math&quot; w:cs=&quot;Times New Roman&quot;/&gt;&lt;wx:font wx:val=&quot;Cambria Math&quot;/&gt;&lt;w:i/&gt;&lt;w:sz w:val=&quot;22&quot;/&gt;&lt;w:sz-cs w:val=&quot;22&quot;/&gt;&lt;w:lang w:val=&quot;EN-US&quot;/&gt;&lt;/w:rPr&gt;&lt;/aml:content&gt;&lt;/aml:annotation&gt;&lt;/m:ctrlPr&gt;&lt;/m:sSubPr&gt;&lt;m:e&gt;&lt;m:r&gt;&lt;aml:annotation aml:id=&quot;22&quot; w:type=&quot;Word.Insertion&quot; aml:author=&quot;Keysight&quot; aml:createdate=&quot;2018-07-06T00:21:00Z&quot;&gt;&lt;aml:content&gt;&lt;w:rPr&gt;&lt;w:rFonts w:ascii=&quot;Cambria Math&quot; w:h-ansi=&quot;Cambria Math&quot;/&gt;&lt;wx:font wx:val=&quot;Cambria Math&quot;/&gt;&lt;w:i/&gt;&lt;/w:rPr&gt;&lt;m:t&gt;M&lt;/m:t&gt;&lt;/aml:content&gt;&lt;/aml:annotation&gt;&lt;/m:r&gt;&lt;/m:e&gt;&lt;m:sub&gt;&lt;m:r&gt;&lt;aml:annotation aml:id=&quot;23&quot; w:type=&quot;Word.Insertion&quot; aml:author=&quot;Keysight&quot; aml:createdate=&quot;2018-07-06T00:21:00Z&quot;&gt;&lt;aml:content&gt;&lt;w:rPr&gt;&lt;w:rFonts w:ascii=&quot;Cambria Math&quot; w:h-ansi=&quot;Cambria Math&quot;/&gt;&lt;wx:font wx:val=&quot;Cambria Math&quot;/&gt;&lt;w:i/&gt;&lt;/w:rPr&gt;&lt;m:t&gt;e&lt;/m:t&gt;&lt;/aml:content&gt;&lt;/aml:annotation&gt;&lt;/m:r&gt;&lt;/m:sub&gt;&lt;/m:sSub&gt;&lt;/m:den&gt;&lt;/m:f&gt;&lt;m:func&gt;&lt;m:funcPr&gt;&lt;m:ctrlPr&gt;&lt;aml:annotation aml:id=&quot;24&quot; w:type=&quot;Word.Insertion&quot; aml:author=&quot;Keysight&quot; aml:createdate=&quot;2018-07-06T00:21:00Z&quot;&gt;&lt;aml:content&gt;&lt;w:rPr&gt;&lt;w:rFonts w:ascii=&quot;Cambria Math&quot; w:h-ansi=&quot;Cambria Math&quot;/&gt;&lt;wx:font wx:val=&quot;Cambria Math&quot;/&gt;&lt;w:i/&gt;&lt;/w:rPr&gt;&lt;/aml:content&gt;&lt;/aml:annotation&gt;&lt;/m:ctrlPr&gt;&lt;/m:funcPr&gt;&lt;m:fName&gt;&lt;m:r&gt;&lt;aml:annotation aml:id=&quot;25&quot; w:type=&quot;Word.Insertion&quot; aml:author=&quot;Keysight&quot; aml:createdate=&quot;2018-07-06T00:21:00Z&quot;&gt;&lt;aml:content&gt;&lt;m:rPr&gt;&lt;m:sty m:val=&quot;p&quot;/&gt;&lt;/m:rPr&gt;&lt;w:rPr&gt;&lt;w:rFonts w:ascii=&quot;Cambria Math&quot; w:h-ansi=&quot;Cambria Math&quot;/&gt;&lt;wx:font wx:val=&quot;Cambria Math&quot;/&gt;&lt;/w:rPr&gt;&lt;m:t&gt;exp&lt;/m:t&gt;&lt;/aml:content&gt;&lt;/aml:annotation&gt;&lt;/m:r&gt;&lt;/m:fName&gt;&lt;m:e&gt;&lt;m:d&gt;&lt;m:dPr&gt;&lt;m:ctrlPr&gt;&lt;aml:annotation aml:id=&quot;26&quot; w:type=&quot;Word.Insertion&quot; aml:author=&quot;Keysight&quot; aml:createdate=&quot;2018-07-06T00:21:00Z&quot;&gt;&lt;aml:content&gt;&lt;w:rPr&gt;&lt;w:rFonts w:ascii=&quot;Cambria Math&quot; w:fareast=&quot;Calibri&quot; w:h-ansi=&quot;Cambria Math&quot; w:cs=&quot;Times New Roman&quot;/&gt;&lt;wx:font wx:val=&quot;Cambria Math&quot;/&gt;&lt;w:i/&gt;&lt;w:sz w:val=&quot;22&quot;/&gt;&lt;w:sz-cs w:val=&quot;22&quot;/&gt;&lt;w:lang w:val=&quot;EN-US&quot;/&gt;&lt;/w:rPr&gt;&lt;/aml:content&gt;&lt;/aml:annotation&gt;&lt;/m:ctrlPr&gt;&lt;/m:dPr&gt;&lt;m:e&gt;&lt;m:r&gt;&lt;aml:annotation aml:id=&quot;27&quot; w:type=&quot;Word.Insertion&quot; aml:author=&quot;Keysight&quot; aml:createdate=&quot;2018-07-06T00:21:00Z&quot;&gt;&lt;aml:content&gt;&lt;w:rPr&gt;&lt;w:rFonts w:ascii=&quot;Cambria Math&quot; w:h-ansi=&quot;Cambria Math&quot;/&gt;&lt;wx:font wx:val=&quot;Cambria Math&quot;/&gt;&lt;w:i/&gt;&lt;/w:rPr&gt;&lt;m:t&gt;-j2Iˆ &lt;/m:t&gt;&lt;/aml:content&gt;&lt;/aml:annotation&gt;&lt;/m:r&gt;&lt;m:f&gt;&lt;m:fPr&gt;&lt;m:ctrlPr&gt;&lt;aml:annotation aml:id=&quot;28&quot; w:type=&quot;Word.Insertion&quot; aml:author=&quot;Keysight&quot; aml:createdate=&quot;2018-07-06T00:21:00Z&quot;&gt;&lt;aml:content&gt;&lt;w:rPr&gt;&lt;w:rFonts w:ascii=&quot;Cambria Math&quot; w:fareast=&quot;Calibri&quot; w:h-ansi=&quot;Cambria Math&quot; w:cs=&quot;Times New Roman&quot;/&gt;&lt;wx:font wx:val=&quot;Cambria Math&quot;/&gt;&lt;w:i/&gt;&lt;w:sz w:val=&quot;22&quot;/&gt;&lt;w:sz-cs w:val=&quot;22&quot;/&gt;&lt;w:lang w:val=&quot;EN-US&quot;/&gt;&lt;/w:rPr&gt;&lt;/aml:content&gt;&lt;/aml:annotation&gt;&lt;/m:ctrlPr&gt;&lt;/m:fPr&gt;&lt;m:num&gt;&lt;m:sSubSup&gt;&lt;m:sSubSupPr&gt;&lt;m:ctrlPr&gt;&lt;aml:annotation aml:id=&quot;29&quot; w:type=&quot;Word.Insertion&quot; aml:author=&quot;Keysight&quot; aml:createdate=&quot;2018-07-06T00:21:00Z&quot;&gt;&lt;aml:content&gt;&lt;w:rPr&gt;&lt;w:rFonts w:ascii=&quot;Cambria Math&quot; w:fareast=&quot;Calibri&quot; w:h-ansi=&quot;Cambria Math&quot; w:cs=&quot;Times New Roman&quot;/&gt;&lt;wx:font wx:val=&quot;Cambria Math&quot;/&gt;&lt;w:i/&gt;&lt;w:sz w:val=&quot;22&quot;/&gt;&lt;w:sz-cs w:val=&quot;22&quot;/&gt;&lt;w:lang w:val=&quot;EN-US&quot;/&gt;&lt;/w:rPr&gt;&lt;/aml:content&gt;&lt;/aml:annotation&gt;&lt;/m:ctrlPr&gt;&lt;/m:sSubSupPr&gt;&lt;m:e&gt;&lt;m:acc&gt;&lt;m:accPr&gt;&lt;m:ctrlPr&gt;&lt;aml:annotation aml:id=&quot;30&quot; w:type=&quot;Word.Insertion&quot; aml:author=&quot;Keysight&quot; aml:createdate=&quot;2018-07-06T00:21:00Z&quot;&gt;&lt;aml:content&gt;&lt;w:rPr&gt;&lt;w:rFonts w:ascii=&quot;Cambria Math&quot; w:fareast=&quot;Calibri&quot; w:h-ansi=&quot;Cambria Math&quot; w:cs=&quot;Times New Roman&quot;/&gt;&lt;wx:font wx:val=&quot;Cambria Math&quot;/&gt;&lt;w:i/&gt;&lt;w:sz w:val=&quot;22&quot;/&gt;&lt;w:sz-cs w:val=&quot;22&quot;/&gt;&lt;w:lang w:val=&quot;EN-US&quot;/&gt;&lt;/w:rPr&gt;&lt;/aml:content&gt;&lt;/aml:annotation&gt;&lt;/m:ctrlPr&gt;&lt;/m:accPr&gt;&lt;m:e&gt;&lt;m:r&gt;&lt;aml:annotation aml:id=&quot;31&quot; w:type=&quot;Word.Insertion&quot; aml:author=&quot;Keysight&quot; aml:createdate=&quot;2018-07-06T00:21:00Z&quot;&gt;&lt;aml:content&gt;&lt;w:rPr&gt;&lt;w:rFonts w:ascii=&quot;Cambria Math&quot; w:h-ansi=&quot;Cambria Math&quot;/&gt;&lt;wx:font wx:val=&quot;Cambria Math&quot;/&gt;&lt;w:i/&gt;&lt;/w:rPr&gt;&lt;m:t&gt;r&lt;/m:t&gt;&lt;/aml:content&gt;&lt;/aml:annotation&gt;&lt;/m:r&gt;&lt;/m:e&gt;&lt;/m:acc&gt;&lt;/m:e&gt;&lt;m:sub&gt;&lt;m:r&gt;&lt;aml:annotation aml:id=&quot;32&quot; w:type=&quot;Word.Insertion&quot; aml:author=&quot;Keysight&quot; aml:createdate=&quot;2018-07-06T00:21:00Z&quot;&gt;&lt;aml:content&gt;&lt;w:rPr&gt;&lt;w:rFonts w:ascii=&quot;Cambria Math&quot; w:h-ansi=&quot;Cambria Math&quot;/&gt;&lt;wx:font wx:val=&quot;Cambria Math&quot;/&gt;&lt;w:i/&gt;&lt;/w:rPr&gt;&lt;m:t&gt;tx, max&lt;/m:t&gt;&lt;/aml:content&gt;&lt;/aml:annotation&gt;&lt;/m:r&gt;&lt;/m:sub&gt;&lt;m:sup&gt;&lt;m:r&gt;&lt;aml:annotation aml:id=&quot;33&quot; w:type=&quot;Word.Insertion&quot; aml:author=&quot;Keysight&quot; aml:createdate=&quot;2018-07-06T00:21:00Z&quot;&gt;&lt;aml:content&gt;&lt;w:rPr&gt;&lt;w:rFonts w:ascii=&quot;Cambria Math&quot; w:h-ansi=&quot;Cambria Math&quot;/&gt;&lt;wx:font wx:val=&quot;Cambria Math&quot;/&gt;&lt;w:i/&gt;&lt;/w:rPr&gt;&lt;m:t&gt;T&lt;/m:t&gt;&lt;/aml:content&gt;&lt;/aml:annotation&gt;&lt;/m:r&gt;&lt;/m:sup&gt;&lt;/m:sSubSup&gt;&lt;m:r&gt;&lt;aml:annotation aml:id=&quot;34&quot; w:type=&quot;Word.Insertion&quot; aml:author=&quot;Keysight&quot; aml:createdate=&quot;2018-07-06T00:21:00Z&quot;&gt;&lt;aml:content&gt;&lt;w:rPr&gt;&lt;w:rFonts w:ascii=&quot;Cambria Math&quot; w:h-ansi=&quot;Cambria Math&quot;/&gt;&lt;wx:font wx:val=&quot;Cambria Math&quot;/&gt;&lt;w:i/&gt;&lt;/w:rPr&gt;&lt;m:t&gt;* &lt;/m:t&gt;&lt;/aml:content&gt;&lt;/aml:annotation&gt;&lt;/m:r&gt;&lt;m:sSub&gt;&lt;m:sSubPr&gt;&lt;m:ctrlPr&gt;&lt;aml:annotation aml:id=&quot;35&quot; w:type=&quot;Word.Insertion&quot; aml:author=&quot;Keysight&quot; aml:createdate=&quot;2018-07-06T00:21:00Z&quot;&gt;&lt;aml:content&gt;&lt;w:rPr&gt;&lt;w:rFonts w:ascii=&quot;Cambria Math&quot; w:fareast=&quot;Calibri&quot; w:h-ansi=&quot;Cambria Math&quot; w:cs=&quot;Times New Roman&quot;/&gt;&lt;wx:font wx:val=&quot;Cambria Math&quot;/&gt;&lt;w:i/&gt;&lt;w:sz w:val=&quot;22&quot;/&gt;&lt;w:sz-cs w:val=&quot;22&quot;/&gt;&lt;w:lang w:val=&quot;EN-US&quot;/&gt;&lt;/w:rPr&gt;&lt;/aml:content&gt;&lt;/aml:annotation&gt;&lt;/m:ctrlPr&gt;&lt;/m:sSubPr&gt;&lt;m:e&gt;&lt;m:acc&gt;&lt;m:accPr&gt;&lt;m:chr m:val=&quot;I…&quot;/&gt;&lt;m:ctrlPr&gt;&lt;aml:annotation aml:id=&quot;36&quot; w:type=&quot;Word.Insertion&quot; aml:author=&quot;Keysight&quot; aml:createdate=&quot;2018-07-06T00:21:00Z&quot;&gt;&lt;aml:content&gt;&lt;w:rPr&gt;&lt;w:rFonts w:ascii=&quot;Cambria Math&quot; w:fareast=&quot;Calibri&quot; w:h-ansi=&quot;Cambria Math&quot; w:cs=&quot;Times New Roman&quot;/&gt;&lt;wx:font wx:val=&quot;Cambria Math&quot;/&gt;&lt;w:i/&gt;&lt;w:sz w:val=&quot;22&quot;/&gt;&lt;w:sz-cs w:val=&quot;22&quot;/&gt;&lt;w:lang w:val=&quot;EN-US&quot;/&gt;&lt;/w:rPr&gt;&lt;/aml:content&gt;&lt;/aml:annotation&gt;&lt;/m:ctrlPr&gt;&lt;/m:accPr&gt;&lt;m:e&gt;&lt;m:r&gt;&lt;aml:annotation aml:id=&quot;37&quot; w:type=&quot;Word.Insertion&quot; aml:author=&quot;Keysight&quot; aml:createdate=&quot;2018-07-06T00:21:00Z&quot;&gt;&lt;aml:content&gt;&lt;w:rPr&gt;&lt;w:rFonts w:ascii=&quot;Cambria Math&quot; w:h-ansi=&quot;Cambria Math&quot;/&gt;&lt;wx:font wx:val=&quot;Cambria Math&quot;/&gt;&lt;w:i/&gt;&lt;/w:rPr&gt;&lt;m:t&gt;d&lt;/m:t&gt;&lt;/aml:content&gt;&lt;/aml:annotation&gt;&lt;/m:r&gt;&lt;/m:e&gt;&lt;/m:acc&gt;&lt;/m:e&gt;&lt;m:sub&gt;&lt;m:r&gt;&lt;aml:annotation aml:id=&quot;38&quot; w:type=&quot;Word.Insertion&quot; aml:author=&quot;Keysight&quot; aml:createdate=&quot;2018-07-06T00:21:00Z&quot;&gt;&lt;aml:content&gt;&lt;w:rPr&gt;&lt;w:rFonts w:ascii=&quot;Cambria Math&quot; w:h-ansi=&quot;Cambria Math&quot;/&gt;&lt;wx:font wx:val=&quot;Cambria Math&quot;/&gt;&lt;w:i/&gt;&lt;/w:rPr&gt;&lt;m:t&gt;tx,&lt;/m:t&gt;&lt;/aml:content&gt;&lt;/aml:annotation&gt;&lt;/m:r&gt;&lt;m:sSub&gt;&lt;m:sSubPr&gt;&lt;m:ctrlPr&gt;&lt;aml:annotation aml:id=&quot;39&quot; w:type=&quot;Word.Insertion&quot; aml:author=&quot;Keysight&quot; aml:createdate=&quot;2018-07-06T00:21:00Z&quot;&gt;&lt;aml:content&gt;&lt;w:rPr&gt;&lt;w:rFonts w:ascii=&quot;Cambria Math&quot; w:fareast=&quot;Calibri&quot; w:h-ansi=&quot;Cambria Math&quot; w:cs=&quot;Times New Roman&quot;/&gt;&lt;wx:font wx:val=&quot;Cambria Math&quot;/&gt;&lt;w:i/&gt;&lt;w:sz w:val=&quot;22&quot;/&gt;&lt;w:sz-cs w:val=&quot;22&quot;/&gt;&lt;w:lang w:val=&quot;EN-US&quot;/&gt;&lt;/w:rPr&gt;&lt;/aml:content&gt;&lt;/aml:annotation&gt;&lt;/m:ctrlPr&gt;&lt;/m:sSubPr&gt;&lt;m:e&gt;&lt;m:r&gt;&lt;aml:annotation aml:id=&quot;40&quot; w:type=&quot;Word.Insertion&quot; aml:author=&quot;Keysight&quot; aml:createdate=&quot;2018-07-06T00:21:00Z&quot;&gt;&lt;aml:content&gt;&lt;w:rPr&gt;&lt;w:rFonts w:ascii=&quot;Cambria Math&quot; w:h-ansi=&quot;Cambria Math&quot;/&gt;&lt;wx:font wx:val=&quot;Cambria Math&quot;/&gt;&lt;w:i/&gt;&lt;/w:rPr&gt;&lt;m:t&gt;m&lt;/m:t&gt;&lt;/aml:content&gt;&lt;/aml:annotation&gt;&lt;/m:r&gt;&lt;/m:e&gt;&lt;m:sub&gt;&lt;m:r&gt;&lt;aml:annotation aml:id=&quot;41&quot; w:type=&quot;Word.Insertion&quot; aml:author=&quot;Keysight&quot; aml:createdate=&quot;2018-07-06T00:21:00Z&quot;&gt;&lt;aml:content&gt;&lt;w:rPr&gt;&lt;w:rFonts w:ascii=&quot;Cambria Math&quot; w:h-ansi=&quot;Cambria Math&quot;/&gt;&lt;wx:font wx:val=&quot;Cambria Math&quot;/&gt;&lt;w:i/&gt;&lt;/w:rPr&gt;&lt;m:t&gt;e&lt;/m:t&gt;&lt;/aml:content&gt;&lt;/aml:annotation&gt;&lt;/m:r&gt;&lt;/m:sub&gt;&lt;/m:sSub&gt;&lt;m:r&gt;&lt;aml:annotation aml:id=&quot;42&quot; w:type=&quot;Word.Insertion&quot; aml:author=&quot;Keysight&quot; aml:createdate=&quot;2018-07-06T00:21:00Z&quot;&gt;&lt;aml:content&gt;&lt;w:rPr&gt;&lt;w:rFonts w:ascii=&quot;Cambria Math&quot; w:h-ansi=&quot;Cambria Math&quot;/&gt;&lt;wx:font wx:val=&quot;Cambria Math&quot;/&gt;&lt;w:i/&gt;&lt;/w:rPr&gt;&lt;m:t&gt;,&lt;/m:t&gt;&lt;/aml:content&gt;&lt;/aml:annotation&gt;&lt;/m:r&gt;&lt;m:sSub&gt;&lt;m:sSubPr&gt;&lt;m:ctrlPr&gt;&lt;aml:annotation aml:id=&quot;43&quot; w:type=&quot;Word.Insertion&quot; aml:author=&quot;Keysight&quot; aml:createdate=&quot;2018-07-06T00:21:00Z&quot;&gt;&lt;aml:content&gt;&lt;w:rPr&gt;&lt;w:rFonts w:ascii=&quot;Cambria Math&quot; w:fareast=&quot;Calibri&quot; w:h-ansi=&quot;Cambria Math&quot; w:cs=&quot;Times New Roman&quot;/&gt;&lt;wx:font wx:val=&quot;Cambria Math&quot;/&gt;&lt;w:i/&gt;&lt;w:sz w:val=&quot;22&quot;/&gt;&lt;w:sz-cs w:val=&quot;22&quot;/&gt;&lt;w:lang w:val=&quot;EN-US&quot;/&gt;&lt;/w:rPr&gt;&lt;/aml:content&gt;&lt;/aml:annotation&gt;&lt;/m:ctrlPr&gt;&lt;/m:sSubPr&gt;&lt;m:e&gt;&lt;m:r&gt;&lt;aml:annotation aml:id=&quot;44&quot; w:type=&quot;Word.Insertion&quot; aml:author=&quot;Keysight&quot; aml:createdate=&quot;2018-07-06T00:21:00Z&quot;&gt;&lt;aml:content&gt;&lt;w:rPr&gt;&lt;w:rFonts w:ascii=&quot;Cambria Math&quot; w:h-ansi=&quot;Cambria Math&quot;/&gt;&lt;wx:font wx:val=&quot;Cambria Math&quot;/&gt;&lt;w:i/&gt;&lt;/w:rPr&gt;&lt;m:t&gt;n&lt;/m:t&gt;&lt;/aml:content&gt;&lt;/aml:annotation&gt;&lt;/m:r&gt;&lt;/m:e&gt;&lt;m:sub&gt;&lt;m:r&gt;&lt;aml:annotation aml:id=&quot;45&quot; w:type=&quot;Word.Insertion&quot; aml:author=&quot;Keysight&quot; aml:createdate=&quot;2018-07-06T00:21:00Z&quot;&gt;&lt;aml:content&gt;&lt;w:rPr&gt;&lt;w:rFonts w:ascii=&quot;Cambria Math&quot; w:h-ansi=&quot;Cambria Math&quot;/&gt;&lt;wx:font wx:val=&quot;Cambria Math&quot;/&gt;&lt;w:i/&gt;&lt;/w:rPr&gt;&lt;m:t&gt;e&lt;/m:t&gt;&lt;/aml:content&gt;&lt;/aml:annotation&gt;&lt;/m:r&gt;&lt;/m:sub&gt;&lt;/m:sSub&gt;&lt;/m:sub&gt;&lt;/m:sSub&gt;&lt;/m:num&gt;&lt;m:den&gt;&lt;m:sSub&gt;&lt;m:sSubPr&gt;&lt;m:ctrlPr&gt;&lt;aml:annotation aml:id=&quot;46&quot; w:type=&quot;Word.Insertion&quot; aml:author=&quot;Keysight&quot; aml:createdate=&quot;2018-07-06T00:21:00Z&quot;&gt;&lt;aml:content&gt;&lt;w:rPr&gt;&lt;w:rFonts w:ascii=&quot;Cambria Math&quot; w:fareast=&quot;Calibri&quot; w:h-ansi=&quot;Cambria Math&quot; w:cs=&quot;Times New Roman&quot;/&gt;&lt;wx:font wx:val=&quot;Cambria Math&quot;/&gt;&lt;w:i/&gt;&lt;w:sz w:val=&quot;22&quot;/&gt;&lt;w:sz-cs w:val=&quot;22&quot;/&gt;&lt;w:lang w:val=&quot;EN-US&quot;/&gt;&lt;/w:rPr&gt;&lt;/aml:content&gt;&lt;/aml:annotation&gt;&lt;/m:ctrlPr&gt;&lt;/m:sSubPr&gt;&lt;m:e&gt;&lt;m:r&gt;&lt;aml:annotation aml:id=&quot;47&quot; w:type=&quot;Word.Insertion&quot; aml:author=&quot;Keysight&quot; aml:createdate=&quot;2018-07-06T00:21:00Z&quot;&gt;&lt;aml:content&gt;&lt;w:rPr&gt;&lt;w:rFonts w:ascii=&quot;Cambria Math&quot; w:h-ansi=&quot;Cambria Math&quot;/&gt;&lt;wx:font wx:val=&quot;Cambria Math&quot;/&gt;&lt;w:i/&gt;&lt;/w:rPr&gt;&lt;m:t&gt;I»&lt;/m:t&gt;&lt;/aml:content&gt;&lt;/aml:annotation&gt;&lt;/m:r&gt;&lt;/m:e&gt;&lt;m:sub&gt;&lt;m:r&gt;&lt;aml:annotation aml:id=&quot;48&quot; w:type=&quot;Word.Insertion&quot; aml:author=&quot;Keysight&quot; aml:createdate=&quot;2018-07-06T00:21:00Z&quot;&gt;&lt;aml:content&gt;&lt;w:rPr&gt;&lt;w:rFonts w:ascii=&quot;Cambria Math&quot; w:h-ansi=&quot;Cambria Math&quot;/&gt;&lt;wx:font wx:val=&quot;Cambria Math&quot;/&gt;&lt;w:i/&gt;&lt;/w:rPr&gt;&lt;m:t&gt;0&lt;/m:t&gt;&lt;/aml:content&gt;&lt;/aml:annotation&gt;&lt;/m:r&gt;&lt;/m:sub&gt;&lt;/m:sSub&gt;&lt;/m:den&gt;&lt;/m:f&gt;&lt;/m:e&gt;&lt;/m:d&gt;&lt;/m:e&gt;&lt;/m:func&gt;&lt;/m:e&gt;&lt;/m:d&gt;&lt;m:r&gt;&lt;aml:annotation aml:id=&quot;49&quot; w:type=&quot;Word.Insertion&quot; aml:author=&quot;Keysight&quot; aml:createdate=&quot;2018-07-06T00:21:00Z&quot;&gt;&lt;aml:content&gt;&lt;w:rPr&gt;&lt;w:rFonts w:ascii=&quot;Cambria Math&quot; w:h-ansi=&quot;Cambria Math&quot;/&gt;&lt;wx:font wx:val=&quot;Cambria Math&quot;/&gt;&lt;w:i/&gt;&lt;/w:rPr&gt;&lt;m:t&gt; a?? &lt;/m:t&gt;&lt;/aml:content&gt;&lt;/aml:annotation&gt;&lt;/m:r&gt;&lt;m:sSup&gt;&lt;m:sSupPr&gt;&lt;m:ctrlPr&gt;&lt;aml:annotation aml:id=&quot;50&quot; w:type=&quot;Word.Insertion&quot; aml:author=&quot;Keysight&quot; aml:createdate=&quot;2018-07-06T00:21:00Z&quot;&gt;&lt;aml:content&gt;&lt;w:rPr&gt;&lt;w:rFonts w:ascii=&quot;Cambria Math&quot; w:fareast=&quot;Calibri&quot; w:h-ansi=&quot;Cambria Math&quot; w:cs=&quot;Times New Roman&quot;/&gt;&lt;wx:font wx:val=&quot;Cambria Math&quot;/&gt;&lt;w:i/&gt;&lt;w:sz w:val=&quot;22&quot;/&gt;&lt;w:sz-cs w:val=&quot;22&quot;/&gt;&lt;w:lang w:val=&quot;EN-US&quot;/&gt;&lt;/w:rPr&gt;&lt;/aml:content&gt;&lt;/aml:annotation&gt;&lt;/m:ctrlPr&gt;&lt;/m:sSupPr&gt;&lt;m:e&gt;&lt;m:r&gt;&lt;aml:annotation aml:id=&quot;51&quot; w:type=&quot;Word.Insertion&quot; aml:author=&quot;Keysight&quot; aml:createdate=&quot;2018-07-06T00:21:00Z&quot;&gt;&lt;aml:content&gt;&lt;m:rPr&gt;&lt;m:scr m:val=&quot;double-struck&quot;/&gt;&lt;/m:rPr&gt;&lt;w:rPr&gt;&lt;w:rFonts w:ascii=&quot;Cambria Math&quot; w:h-ansi=&quot;Cambria Math&quot;/&gt;&lt;wx:font wx:val=&quot;Cambria Math&quot;/&gt;&lt;w:i/&gt;&lt;/w:rPr&gt;&lt;m:t&gt;C&lt;/m:t&gt;&lt;/aml:content&gt;&lt;/aml:annotation&gt;&lt;/m:r&gt;&lt;/m:e&gt;&lt;m:sup&gt;&lt;m:r&gt;&lt;aml:annotation aml:id=&quot;52&quot; w:type=&quot;Word.Insertion&quot; aml:author=&quot;Keysight&quot; aml:createdate=&quot;2018-07-06T00:21:00Z&quot;&gt;&lt;aml:content&gt;&lt;w:rPr&gt;&lt;w:rFonts w:ascii=&quot;Cambria Math&quot; w:h-ansi=&quot;Cambria Math&quot;/&gt;&lt;wx:font wx:val=&quot;Cambria Math&quot;/&gt;&lt;w:i/&gt;&lt;/w:rPr&gt;&lt;m:t&gt;1x&lt;/m:t&gt;&lt;/aml:content&gt;&lt;/aml:annotation&gt;&lt;/m:r&gt;&lt;m:sSub&gt;&lt;m:sSubPr&gt;&lt;m:ctrlPr&gt;&lt;aml:annotation aml:id=&quot;53&quot; w:type=&quot;Word.Insertion&quot; aml:author=&quot;Keysight&quot; aml:createdate=&quot;2018-07-06T00:21:00Z&quot;&gt;&lt;aml:content&gt;&lt;w:rPr&gt;&lt;w:rFonts w:ascii=&quot;Cambria Math&quot; w:fareast=&quot;Calibri&quot; w:h-ansi=&quot;Cambria Math&quot; w:cs=&quot;Times New Roman&quot;/&gt;&lt;wx:font wx:val=&quot;Cambria Math&quot;/&gt;&lt;w:i/&gt;&lt;w:sz w:val=&quot;22&quot;/&gt;&lt;w:sz-cs w:val=&quot;22&quot;/&gt;&lt;w:lang w:val=&quot;EN-US&quot;/&gt;&lt;/w:rPr&gt;&lt;/aml:content&gt;&lt;/aml:annotation&gt;&lt;/m:ctrlPr&gt;&lt;/m:sSubPr&gt;&lt;m:e&gt;&lt;m:r&gt;&lt;aml:annotation aml:id=&quot;54&quot; w:type=&quot;Word.Insertion&quot; aml:author=&quot;Keysight&quot; aml:createdate=&quot;2018-07-06T00:21:00Z&quot;&gt;&lt;aml:content&gt;&lt;w:rPr&gt;&lt;w:rFonts w:ascii=&quot;Cambria Math&quot; w:h-ansi=&quot;Cambria Math&quot;/&gt;&lt;wx:font wx:val=&quot;Cambria Math&quot;/&gt;&lt;w:i/&gt;&lt;/w:rPr&gt;&lt;m:t&gt;N&lt;/m:t&gt;&lt;/aml:content&gt;&lt;/aml:annotation&gt;&lt;/m:r&gt;&lt;/m:e&gt;&lt;m:sub&gt;&lt;m:r&gt;&lt;aml:annotation aml:id=&quot;55&quot; w:type=&quot;Word.Insertion&quot; aml:author=&quot;Keysight&quot; aml:createdate=&quot;2018-07-06T00:21:00Z&quot;&gt;&lt;aml:content&gt;&lt;w:rPr&gt;&lt;w:rFonts w:ascii=&quot;Cambria Math&quot; w:h-ansi=&quot;Cambria Math&quot;/&gt;&lt;wx:font wx:val=&quot;Cambria Math&quot;/&gt;&lt;w:i/&gt;&lt;/w:rPr&gt;&lt;m:t&gt;e&lt;/m:t&gt;&lt;/aml:content&gt;&lt;/aml:annotation&gt;&lt;/m:r&gt;&lt;/m:sub&gt;&lt;/m:sSub&gt;&lt;m:sSub&gt;&lt;m:sSubPr&gt;&lt;m:ctrlPr&gt;&lt;aml:annotation aml:id=&quot;56&quot; w:type=&quot;Word.Insertion&quot; aml:author=&quot;Keysight&quot; aml:createdate=&quot;2018-07-06T00:21:00Z&quot;&gt;&lt;aml:content&gt;&lt;w:rPr&gt;&lt;w:rFonts w:ascii=&quot;Cambria Math&quot; w:fareast=&quot;Calibri&quot; w:h-ansi=&quot;Cambria Math&quot; w:cs=&quot;Times New Roman&quot;/&gt;&lt;wx:font wx:val=&quot;Cambria Math&quot;/&gt;&lt;w:i/&gt;&lt;w:sz w:val=&quot;22&quot;/&gt;&lt;w:sz-cs w:val=&quot;22&quot;/&gt;&lt;w:lang w:val=&quot;EN-US&quot;/&gt;&lt;/w:rPr&gt;&lt;/aml:content&gt;&lt;/aml:annotation&gt;&lt;/m:ctrlPr&gt;&lt;/m:sSubPr&gt;&lt;m:e&gt;&lt;m:r&gt;&lt;aml:annotation aml:id=&quot;57&quot; w:type=&quot;Word.Insertion&quot; aml:author=&quot;Keysight&quot; aml:createdate=&quot;2018-07-06T00:21:00Z&quot;&gt;&lt;aml:content&gt;&lt;w:rPr&gt;&lt;w:rFonts w:ascii=&quot;Cambria Math&quot; w:h-ansi=&quot;Cambria Math&quot;/&gt;&lt;wx:font wx:val=&quot;Cambria Math&quot;/&gt;&lt;w:i/&gt;&lt;/w:rPr&gt;&lt;m:t&gt;M&lt;/m:t&gt;&lt;/aml:content&gt;&lt;/aml:annotation&gt;&lt;/m:r&gt;&lt;/m:e&gt;&lt;m:sub&gt;&lt;m:r&gt;&lt;aml:annotation aml:id=&quot;58&quot; w:type=&quot;Word.Insertion&quot; aml:author=&quot;Keysight&quot; aml:createdate=&quot;2018-07-06T00:21:00Z&quot;&gt;&lt;aml:content&gt;&lt;w:rPr&gt;&lt;w:rFonts w:ascii=&quot;Cambria Math&quot; w:h-ansi=&quot;Cambria Math&quot;/&gt;&lt;wx:font wx:val=&quot;Cambria Math&quot;/&gt;&lt;w:i/&gt;&lt;/w:rPr&gt;&lt;m:t&gt;e&lt;/m:t&gt;&lt;/aml:content&gt;&lt;/aml:annotation&gt;&lt;/m:r&gt;&lt;/m:sub&gt;&lt;/m:sSub&gt;&lt;/m:sup&gt;&lt;/m:sSup&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74" o:title="" chromakey="white"/>
          </v:shape>
        </w:pict>
      </w:r>
      <w:r w:rsidR="004D7E7E" w:rsidRPr="00684CEA">
        <w:instrText xml:space="preserve"> </w:instrText>
      </w:r>
      <w:r w:rsidR="004D7E7E" w:rsidRPr="00684CEA">
        <w:fldChar w:fldCharType="separate"/>
      </w:r>
      <w:r w:rsidR="00F65EE1">
        <w:rPr>
          <w:position w:val="-15"/>
        </w:rPr>
        <w:pict w14:anchorId="34C0BC9B">
          <v:shape id="_x0000_i1052" type="#_x0000_t75" style="width:269pt;height:22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90&quot;/&gt;&lt;w:printFractionalCharacterWidth/&gt;&lt;w:stylePaneFormatFilter w:val=&quot;3F01&quot;/&gt;&lt;w:defaultTabStop w:val=&quot;284&quot;/&gt;&lt;w:doNotHyphenateCaps/&gt;&lt;w:displayHorizontalDrawingGridEvery w:val=&quot;0&quot;/&gt;&lt;w:displayVerticalDrawingGridEvery w:val=&quot;0&quot;/&gt;&lt;w:useMarginsForDrawingGridOrigin/&gt;&lt;w:doNotShadeFormData/&gt;&lt;w:characterSpacingControl w:val=&quot;DontCompress&quot;/&gt;&lt;w:optimizeForBrowser/&gt;&lt;w:targetScreenSz w:val=&quot;800x600&quot;/&gt;&lt;w:validateAgainstSchema/&gt;&lt;w:saveInvalidXML w:val=&quot;off&quot;/&gt;&lt;w:ignoreMixedContent w:val=&quot;off&quot;/&gt;&lt;w:alwaysShowPlaceholderText w:val=&quot;off&quot;/&gt;&lt;w:footnotePr&gt;&lt;w:numRestart w:val=&quot;each-sect&quot;/&gt;&lt;/w:footnotePr&gt;&lt;w:compat&gt;&lt;w:footnoteLayoutLikeWW8/&gt;&lt;w:shapeLayoutLikeWW8/&gt;&lt;w:alignTablesRowByRow/&gt;&lt;w:forgetLastTabAlignment/&gt;&lt;w:doNotUseHTMLParagraphAutoSpacing/&gt;&lt;w:layoutRawTableWidth/&gt;&lt;w:layoutTableRowsApart/&gt;&lt;w:useWord97LineBreakingRules/&gt;&lt;w:dontAllowFieldEndSelect/&gt;&lt;w:useWord2002TableStyleRules/&gt;&lt;w:useFELayout/&gt;&lt;/w:compat&gt;&lt;wsp:rsids&gt;&lt;wsp:rsidRoot wsp:val=&quot;00282213&quot;/&gt;&lt;wsp:rsid wsp:val=&quot;00006800&quot;/&gt;&lt;wsp:rsid wsp:val=&quot;000078E2&quot;/&gt;&lt;wsp:rsid wsp:val=&quot;00011F6E&quot;/&gt;&lt;wsp:rsid wsp:val=&quot;000136CE&quot;/&gt;&lt;wsp:rsid wsp:val=&quot;00017A04&quot;/&gt;&lt;wsp:rsid wsp:val=&quot;00017C05&quot;/&gt;&lt;wsp:rsid wsp:val=&quot;0002191D&quot;/&gt;&lt;wsp:rsid wsp:val=&quot;000262D5&quot;/&gt;&lt;wsp:rsid wsp:val=&quot;000266A0&quot;/&gt;&lt;wsp:rsid wsp:val=&quot;00026A7D&quot;/&gt;&lt;wsp:rsid wsp:val=&quot;00031C1D&quot;/&gt;&lt;wsp:rsid wsp:val=&quot;00032F36&quot;/&gt;&lt;wsp:rsid wsp:val=&quot;00036AF0&quot;/&gt;&lt;wsp:rsid wsp:val=&quot;000379D6&quot;/&gt;&lt;wsp:rsid wsp:val=&quot;000439E6&quot;/&gt;&lt;wsp:rsid wsp:val=&quot;0004477C&quot;/&gt;&lt;wsp:rsid wsp:val=&quot;0004678D&quot;/&gt;&lt;wsp:rsid wsp:val=&quot;0005509D&quot;/&gt;&lt;wsp:rsid wsp:val=&quot;00055873&quot;/&gt;&lt;wsp:rsid wsp:val=&quot;00056560&quot;/&gt;&lt;wsp:rsid wsp:val=&quot;0005725C&quot;/&gt;&lt;wsp:rsid wsp:val=&quot;00064500&quot;/&gt;&lt;wsp:rsid wsp:val=&quot;00077333&quot;/&gt;&lt;wsp:rsid wsp:val=&quot;00082566&quot;/&gt;&lt;wsp:rsid wsp:val=&quot;00083540&quot;/&gt;&lt;wsp:rsid wsp:val=&quot;00087F53&quot;/&gt;&lt;wsp:rsid wsp:val=&quot;00093E7E&quot;/&gt;&lt;wsp:rsid wsp:val=&quot;00095A26&quot;/&gt;&lt;wsp:rsid wsp:val=&quot;00096EE4&quot;/&gt;&lt;wsp:rsid wsp:val=&quot;000A12C7&quot;/&gt;&lt;wsp:rsid wsp:val=&quot;000A2A86&quot;/&gt;&lt;wsp:rsid wsp:val=&quot;000A43B4&quot;/&gt;&lt;wsp:rsid wsp:val=&quot;000B25D3&quot;/&gt;&lt;wsp:rsid wsp:val=&quot;000C2440&quot;/&gt;&lt;wsp:rsid wsp:val=&quot;000C3463&quot;/&gt;&lt;wsp:rsid wsp:val=&quot;000C640F&quot;/&gt;&lt;wsp:rsid wsp:val=&quot;000D39C6&quot;/&gt;&lt;wsp:rsid wsp:val=&quot;000D6B69&quot;/&gt;&lt;wsp:rsid wsp:val=&quot;000D6CFC&quot;/&gt;&lt;wsp:rsid wsp:val=&quot;000E24A4&quot;/&gt;&lt;wsp:rsid wsp:val=&quot;000E61D1&quot;/&gt;&lt;wsp:rsid wsp:val=&quot;00114DB9&quot;/&gt;&lt;wsp:rsid wsp:val=&quot;001174D8&quot;/&gt;&lt;wsp:rsid wsp:val=&quot;00121323&quot;/&gt;&lt;wsp:rsid wsp:val=&quot;00122845&quot;/&gt;&lt;wsp:rsid wsp:val=&quot;00124141&quot;/&gt;&lt;wsp:rsid wsp:val=&quot;0013001E&quot;/&gt;&lt;wsp:rsid wsp:val=&quot;0014005E&quot;/&gt;&lt;wsp:rsid wsp:val=&quot;00140084&quot;/&gt;&lt;wsp:rsid wsp:val=&quot;0014206F&quot;/&gt;&lt;wsp:rsid wsp:val=&quot;001423A1&quot;/&gt;&lt;wsp:rsid wsp:val=&quot;001430FC&quot;/&gt;&lt;wsp:rsid wsp:val=&quot;001458A3&quot;/&gt;&lt;wsp:rsid wsp:val=&quot;00150099&quot;/&gt;&lt;wsp:rsid wsp:val=&quot;00152172&quot;/&gt;&lt;wsp:rsid wsp:val=&quot;00153528&quot;/&gt;&lt;wsp:rsid wsp:val=&quot;00157AD8&quot;/&gt;&lt;wsp:rsid wsp:val=&quot;00166A36&quot;/&gt;&lt;wsp:rsid wsp:val=&quot;001741AE&quot;/&gt;&lt;wsp:rsid wsp:val=&quot;001758FB&quot;/&gt;&lt;wsp:rsid wsp:val=&quot;00196F9F&quot;/&gt;&lt;wsp:rsid wsp:val=&quot;001A08AA&quot;/&gt;&lt;wsp:rsid wsp:val=&quot;001A17A5&quot;/&gt;&lt;wsp:rsid wsp:val=&quot;001A2BC5&quot;/&gt;&lt;wsp:rsid wsp:val=&quot;001A2EF9&quot;/&gt;&lt;wsp:rsid wsp:val=&quot;001A3120&quot;/&gt;&lt;wsp:rsid wsp:val=&quot;001A3BFA&quot;/&gt;&lt;wsp:rsid wsp:val=&quot;001B2108&quot;/&gt;&lt;wsp:rsid wsp:val=&quot;001B231F&quot;/&gt;&lt;wsp:rsid wsp:val=&quot;001B6A72&quot;/&gt;&lt;wsp:rsid wsp:val=&quot;001C00AA&quot;/&gt;&lt;wsp:rsid wsp:val=&quot;001C0CFD&quot;/&gt;&lt;wsp:rsid wsp:val=&quot;001C3A35&quot;/&gt;&lt;wsp:rsid wsp:val=&quot;001C3CCB&quot;/&gt;&lt;wsp:rsid wsp:val=&quot;001C687E&quot;/&gt;&lt;wsp:rsid wsp:val=&quot;001D7D91&quot;/&gt;&lt;wsp:rsid wsp:val=&quot;001D7F4A&quot;/&gt;&lt;wsp:rsid wsp:val=&quot;001E1CF6&quot;/&gt;&lt;wsp:rsid wsp:val=&quot;001E4636&quot;/&gt;&lt;wsp:rsid wsp:val=&quot;001E6DC6&quot;/&gt;&lt;wsp:rsid wsp:val=&quot;001F5320&quot;/&gt;&lt;wsp:rsid wsp:val=&quot;001F5795&quot;/&gt;&lt;wsp:rsid wsp:val=&quot;001F706B&quot;/&gt;&lt;wsp:rsid wsp:val=&quot;00200996&quot;/&gt;&lt;wsp:rsid wsp:val=&quot;0020314E&quot;/&gt;&lt;wsp:rsid wsp:val=&quot;00204999&quot;/&gt;&lt;wsp:rsid wsp:val=&quot;00206FE6&quot;/&gt;&lt;wsp:rsid wsp:val=&quot;0020758D&quot;/&gt;&lt;wsp:rsid wsp:val=&quot;00207AD7&quot;/&gt;&lt;wsp:rsid wsp:val=&quot;00212373&quot;/&gt;&lt;wsp:rsid wsp:val=&quot;002138EA&quot;/&gt;&lt;wsp:rsid wsp:val=&quot;00214FBD&quot;/&gt;&lt;wsp:rsid wsp:val=&quot;00222897&quot;/&gt;&lt;wsp:rsid wsp:val=&quot;0022370C&quot;/&gt;&lt;wsp:rsid wsp:val=&quot;0022419C&quot;/&gt;&lt;wsp:rsid wsp:val=&quot;00234D1C&quot;/&gt;&lt;wsp:rsid wsp:val=&quot;00235394&quot;/&gt;&lt;wsp:rsid wsp:val=&quot;002353AC&quot;/&gt;&lt;wsp:rsid wsp:val=&quot;00235813&quot;/&gt;&lt;wsp:rsid wsp:val=&quot;0023752C&quot;/&gt;&lt;wsp:rsid wsp:val=&quot;00241A14&quot;/&gt;&lt;wsp:rsid wsp:val=&quot;0025114C&quot;/&gt;&lt;wsp:rsid wsp:val=&quot;00251340&quot;/&gt;&lt;wsp:rsid wsp:val=&quot;00252AEA&quot;/&gt;&lt;wsp:rsid wsp:val=&quot;00254246&quot;/&gt;&lt;wsp:rsid wsp:val=&quot;00255905&quot;/&gt;&lt;wsp:rsid wsp:val=&quot;0026179F&quot;/&gt;&lt;wsp:rsid wsp:val=&quot;00262600&quot;/&gt;&lt;wsp:rsid wsp:val=&quot;00262A89&quot;/&gt;&lt;wsp:rsid wsp:val=&quot;0026391C&quot;/&gt;&lt;wsp:rsid wsp:val=&quot;002647D8&quot;/&gt;&lt;wsp:rsid wsp:val=&quot;00266C6B&quot;/&gt;&lt;wsp:rsid wsp:val=&quot;0026709E&quot;/&gt;&lt;wsp:rsid wsp:val=&quot;00267CC7&quot;/&gt;&lt;wsp:rsid wsp:val=&quot;00273CE5&quot;/&gt;&lt;wsp:rsid wsp:val=&quot;002741DA&quot;/&gt;&lt;wsp:rsid wsp:val=&quot;002748A2&quot;/&gt;&lt;wsp:rsid wsp:val=&quot;00274E1A&quot;/&gt;&lt;wsp:rsid wsp:val=&quot;0027758E&quot;/&gt;&lt;wsp:rsid wsp:val=&quot;00277A09&quot;/&gt;&lt;wsp:rsid wsp:val=&quot;00282213&quot;/&gt;&lt;wsp:rsid wsp:val=&quot;00287895&quot;/&gt;&lt;wsp:rsid wsp:val=&quot;00287C09&quot;/&gt;&lt;wsp:rsid wsp:val=&quot;0029076F&quot;/&gt;&lt;wsp:rsid wsp:val=&quot;00293732&quot;/&gt;&lt;wsp:rsid wsp:val=&quot;002954CA&quot;/&gt;&lt;wsp:rsid wsp:val=&quot;00296B9F&quot;/&gt;&lt;wsp:rsid wsp:val=&quot;002A4112&quot;/&gt;&lt;wsp:rsid wsp:val=&quot;002B3F06&quot;/&gt;&lt;wsp:rsid wsp:val=&quot;002B4D62&quot;/&gt;&lt;wsp:rsid wsp:val=&quot;002C1E1B&quot;/&gt;&lt;wsp:rsid wsp:val=&quot;002D0D61&quot;/&gt;&lt;wsp:rsid wsp:val=&quot;002D44BD&quot;/&gt;&lt;wsp:rsid wsp:val=&quot;002D69EF&quot;/&gt;&lt;wsp:rsid wsp:val=&quot;002E465A&quot;/&gt;&lt;wsp:rsid wsp:val=&quot;002E47F7&quot;/&gt;&lt;wsp:rsid wsp:val=&quot;002F4093&quot;/&gt;&lt;wsp:rsid wsp:val=&quot;002F5FAD&quot;/&gt;&lt;wsp:rsid wsp:val=&quot;00300544&quot;/&gt;&lt;wsp:rsid wsp:val=&quot;003024ED&quot;/&gt;&lt;wsp:rsid wsp:val=&quot;00306D8E&quot;/&gt;&lt;wsp:rsid wsp:val=&quot;00307D2C&quot;/&gt;&lt;wsp:rsid wsp:val=&quot;00313528&quot;/&gt;&lt;wsp:rsid wsp:val=&quot;00321CA2&quot;/&gt;&lt;wsp:rsid wsp:val=&quot;00324F35&quot;/&gt;&lt;wsp:rsid wsp:val=&quot;00326CFF&quot;/&gt;&lt;wsp:rsid wsp:val=&quot;00331E19&quot;/&gt;&lt;wsp:rsid wsp:val=&quot;00332820&quot;/&gt;&lt;wsp:rsid wsp:val=&quot;003340C5&quot;/&gt;&lt;wsp:rsid wsp:val=&quot;00344657&quot;/&gt;&lt;wsp:rsid wsp:val=&quot;00344BCD&quot;/&gt;&lt;wsp:rsid wsp:val=&quot;003450DD&quot;/&gt;&lt;wsp:rsid wsp:val=&quot;00345EF3&quot;/&gt;&lt;wsp:rsid wsp:val=&quot;00347574&quot;/&gt;&lt;wsp:rsid wsp:val=&quot;00353724&quot;/&gt;&lt;wsp:rsid wsp:val=&quot;00353E42&quot;/&gt;&lt;wsp:rsid wsp:val=&quot;00364DC7&quot;/&gt;&lt;wsp:rsid wsp:val=&quot;00365EF7&quot;/&gt;&lt;wsp:rsid wsp:val=&quot;00366F9B&quot;/&gt;&lt;wsp:rsid wsp:val=&quot;00367724&quot;/&gt;&lt;wsp:rsid wsp:val=&quot;00373148&quot;/&gt;&lt;wsp:rsid wsp:val=&quot;00374836&quot;/&gt;&lt;wsp:rsid wsp:val=&quot;00380C5B&quot;/&gt;&lt;wsp:rsid wsp:val=&quot;00380F33&quot;/&gt;&lt;wsp:rsid wsp:val=&quot;00381C22&quot;/&gt;&lt;wsp:rsid wsp:val=&quot;003834B0&quot;/&gt;&lt;wsp:rsid wsp:val=&quot;00384387&quot;/&gt;&lt;wsp:rsid wsp:val=&quot;003907E3&quot;/&gt;&lt;wsp:rsid wsp:val=&quot;0039361E&quot;/&gt;&lt;wsp:rsid wsp:val=&quot;0039509E&quot;/&gt;&lt;wsp:rsid wsp:val=&quot;00397CC0&quot;/&gt;&lt;wsp:rsid wsp:val=&quot;003A1A50&quot;/&gt;&lt;wsp:rsid wsp:val=&quot;003A1E08&quot;/&gt;&lt;wsp:rsid wsp:val=&quot;003B1087&quot;/&gt;&lt;wsp:rsid wsp:val=&quot;003B1AA0&quot;/&gt;&lt;wsp:rsid wsp:val=&quot;003B478A&quot;/&gt;&lt;wsp:rsid wsp:val=&quot;003B5AB0&quot;/&gt;&lt;wsp:rsid wsp:val=&quot;003C4291&quot;/&gt;&lt;wsp:rsid wsp:val=&quot;003C47CE&quot;/&gt;&lt;wsp:rsid wsp:val=&quot;003D1D54&quot;/&gt;&lt;wsp:rsid wsp:val=&quot;003D5D10&quot;/&gt;&lt;wsp:rsid wsp:val=&quot;003D7CEB&quot;/&gt;&lt;wsp:rsid wsp:val=&quot;003E300F&quot;/&gt;&lt;wsp:rsid wsp:val=&quot;003E39F0&quot;/&gt;&lt;wsp:rsid wsp:val=&quot;003E6A73&quot;/&gt;&lt;wsp:rsid wsp:val=&quot;003F0282&quot;/&gt;&lt;wsp:rsid wsp:val=&quot;003F1AEA&quot;/&gt;&lt;wsp:rsid wsp:val=&quot;003F1D13&quot;/&gt;&lt;wsp:rsid wsp:val=&quot;003F6395&quot;/&gt;&lt;wsp:rsid wsp:val=&quot;004006F6&quot;/&gt;&lt;wsp:rsid wsp:val=&quot;0040097C&quot;/&gt;&lt;wsp:rsid wsp:val=&quot;0040139E&quot;/&gt;&lt;wsp:rsid wsp:val=&quot;004026D0&quot;/&gt;&lt;wsp:rsid wsp:val=&quot;004048A9&quot;/&gt;&lt;wsp:rsid wsp:val=&quot;00413C3E&quot;/&gt;&lt;wsp:rsid wsp:val=&quot;00413C6C&quot;/&gt;&lt;wsp:rsid wsp:val=&quot;0041477A&quot;/&gt;&lt;wsp:rsid wsp:val=&quot;00417068&quot;/&gt;&lt;wsp:rsid wsp:val=&quot;00420AD5&quot;/&gt;&lt;wsp:rsid wsp:val=&quot;00426356&quot;/&gt;&lt;wsp:rsid wsp:val=&quot;00427B4E&quot;/&gt;&lt;wsp:rsid wsp:val=&quot;00430BF7&quot;/&gt;&lt;wsp:rsid wsp:val=&quot;00431287&quot;/&gt;&lt;wsp:rsid wsp:val=&quot;00444225&quot;/&gt;&lt;wsp:rsid wsp:val=&quot;0046266D&quot;/&gt;&lt;wsp:rsid wsp:val=&quot;00470E49&quot;/&gt;&lt;wsp:rsid wsp:val=&quot;00471B36&quot;/&gt;&lt;wsp:rsid wsp:val=&quot;00473D9D&quot;/&gt;&lt;wsp:rsid wsp:val=&quot;00473E94&quot;/&gt;&lt;wsp:rsid wsp:val=&quot;00474FBC&quot;/&gt;&lt;wsp:rsid wsp:val=&quot;00476D28&quot;/&gt;&lt;wsp:rsid wsp:val=&quot;00482CB3&quot;/&gt;&lt;wsp:rsid wsp:val=&quot;004835B4&quot;/&gt;&lt;wsp:rsid wsp:val=&quot;00490F98&quot;/&gt;&lt;wsp:rsid wsp:val=&quot;00490FAF&quot;/&gt;&lt;wsp:rsid wsp:val=&quot;00491FA6&quot;/&gt;&lt;wsp:rsid wsp:val=&quot;00495A33&quot;/&gt;&lt;wsp:rsid wsp:val=&quot;004A07A1&quot;/&gt;&lt;wsp:rsid wsp:val=&quot;004A17C7&quot;/&gt;&lt;wsp:rsid wsp:val=&quot;004A419F&quot;/&gt;&lt;wsp:rsid wsp:val=&quot;004A6B36&quot;/&gt;&lt;wsp:rsid wsp:val=&quot;004B27EC&quot;/&gt;&lt;wsp:rsid wsp:val=&quot;004D0FD5&quot;/&gt;&lt;wsp:rsid wsp:val=&quot;004E2B50&quot;/&gt;&lt;wsp:rsid wsp:val=&quot;004F08C5&quot;/&gt;&lt;wsp:rsid wsp:val=&quot;004F3D34&quot;/&gt;&lt;wsp:rsid wsp:val=&quot;004F3E0E&quot;/&gt;&lt;wsp:rsid wsp:val=&quot;004F3EB5&quot;/&gt;&lt;wsp:rsid wsp:val=&quot;004F554E&quot;/&gt;&lt;wsp:rsid wsp:val=&quot;004F7A3D&quot;/&gt;&lt;wsp:rsid wsp:val=&quot;004F7C82&quot;/&gt;&lt;wsp:rsid wsp:val=&quot;00501CEE&quot;/&gt;&lt;wsp:rsid wsp:val=&quot;00505BFA&quot;/&gt;&lt;wsp:rsid wsp:val=&quot;005069C0&quot;/&gt;&lt;wsp:rsid wsp:val=&quot;00511254&quot;/&gt;&lt;wsp:rsid wsp:val=&quot;00512458&quot;/&gt;&lt;wsp:rsid wsp:val=&quot;00513632&quot;/&gt;&lt;wsp:rsid wsp:val=&quot;00517B81&quot;/&gt;&lt;wsp:rsid wsp:val=&quot;00520CFC&quot;/&gt;&lt;wsp:rsid wsp:val=&quot;00522C5E&quot;/&gt;&lt;wsp:rsid wsp:val=&quot;005239FE&quot;/&gt;&lt;wsp:rsid wsp:val=&quot;00526FA7&quot;/&gt;&lt;wsp:rsid wsp:val=&quot;005317E4&quot;/&gt;&lt;wsp:rsid wsp:val=&quot;00541EB9&quot;/&gt;&lt;wsp:rsid wsp:val=&quot;00543311&quot;/&gt;&lt;wsp:rsid wsp:val=&quot;00547986&quot;/&gt;&lt;wsp:rsid wsp:val=&quot;00554A16&quot;/&gt;&lt;wsp:rsid wsp:val=&quot;005550DD&quot;/&gt;&lt;wsp:rsid wsp:val=&quot;005603F5&quot;/&gt;&lt;wsp:rsid wsp:val=&quot;005649A1&quot;/&gt;&lt;wsp:rsid wsp:val=&quot;00566838&quot;/&gt;&lt;wsp:rsid wsp:val=&quot;00570568&quot;/&gt;&lt;wsp:rsid wsp:val=&quot;005749E1&quot;/&gt;&lt;wsp:rsid wsp:val=&quot;00580587&quot;/&gt;&lt;wsp:rsid wsp:val=&quot;00581E88&quot;/&gt;&lt;wsp:rsid wsp:val=&quot;0058392F&quot;/&gt;&lt;wsp:rsid wsp:val=&quot;00585B23&quot;/&gt;&lt;wsp:rsid wsp:val=&quot;005908D2&quot;/&gt;&lt;wsp:rsid wsp:val=&quot;00592F28&quot;/&gt;&lt;wsp:rsid wsp:val=&quot;005943B2&quot;/&gt;&lt;wsp:rsid wsp:val=&quot;00595618&quot;/&gt;&lt;wsp:rsid wsp:val=&quot;005A0EDD&quot;/&gt;&lt;wsp:rsid wsp:val=&quot;005A616F&quot;/&gt;&lt;wsp:rsid wsp:val=&quot;005A6F48&quot;/&gt;&lt;wsp:rsid wsp:val=&quot;005B3368&quot;/&gt;&lt;wsp:rsid wsp:val=&quot;005C331B&quot;/&gt;&lt;wsp:rsid wsp:val=&quot;005C4593&quot;/&gt;&lt;wsp:rsid wsp:val=&quot;005E12CD&quot;/&gt;&lt;wsp:rsid wsp:val=&quot;005E52D3&quot;/&gt;&lt;wsp:rsid wsp:val=&quot;005E5D66&quot;/&gt;&lt;wsp:rsid wsp:val=&quot;005F3B1B&quot;/&gt;&lt;wsp:rsid wsp:val=&quot;00607D98&quot;/&gt;&lt;wsp:rsid wsp:val=&quot;0061059A&quot;/&gt;&lt;wsp:rsid wsp:val=&quot;006126CA&quot;/&gt;&lt;wsp:rsid wsp:val=&quot;006131BB&quot;/&gt;&lt;wsp:rsid wsp:val=&quot;006210C4&quot;/&gt;&lt;wsp:rsid wsp:val=&quot;00622B32&quot;/&gt;&lt;wsp:rsid wsp:val=&quot;00635671&quot;/&gt;&lt;wsp:rsid wsp:val=&quot;00636ABD&quot;/&gt;&lt;wsp:rsid wsp:val=&quot;00645857&quot;/&gt;&lt;wsp:rsid wsp:val=&quot;00651C2B&quot;/&gt;&lt;wsp:rsid wsp:val=&quot;006537BF&quot;/&gt;&lt;wsp:rsid wsp:val=&quot;00653DF0&quot;/&gt;&lt;wsp:rsid wsp:val=&quot;006543EF&quot;/&gt;&lt;wsp:rsid wsp:val=&quot;0065492A&quot;/&gt;&lt;wsp:rsid wsp:val=&quot;00654D11&quot;/&gt;&lt;wsp:rsid wsp:val=&quot;00656A7B&quot;/&gt;&lt;wsp:rsid wsp:val=&quot;00662426&quot;/&gt;&lt;wsp:rsid wsp:val=&quot;00665885&quot;/&gt;&lt;wsp:rsid wsp:val=&quot;00665AD3&quot;/&gt;&lt;wsp:rsid wsp:val=&quot;00683EDA&quot;/&gt;&lt;wsp:rsid wsp:val=&quot;006856E5&quot;/&gt;&lt;wsp:rsid wsp:val=&quot;006937D0&quot;/&gt;&lt;wsp:rsid wsp:val=&quot;00695755&quot;/&gt;&lt;wsp:rsid wsp:val=&quot;00696BE5&quot;/&gt;&lt;wsp:rsid wsp:val=&quot;006974B7&quot;/&gt;&lt;wsp:rsid wsp:val=&quot;006A03F3&quot;/&gt;&lt;wsp:rsid wsp:val=&quot;006A3DF9&quot;/&gt;&lt;wsp:rsid wsp:val=&quot;006A4C44&quot;/&gt;&lt;wsp:rsid wsp:val=&quot;006A5A2A&quot;/&gt;&lt;wsp:rsid wsp:val=&quot;006A5ED0&quot;/&gt;&lt;wsp:rsid wsp:val=&quot;006B03F1&quot;/&gt;&lt;wsp:rsid wsp:val=&quot;006B0D02&quot;/&gt;&lt;wsp:rsid wsp:val=&quot;006B1C2F&quot;/&gt;&lt;wsp:rsid wsp:val=&quot;006C3A94&quot;/&gt;&lt;wsp:rsid wsp:val=&quot;006E45D9&quot;/&gt;&lt;wsp:rsid wsp:val=&quot;006F0D5F&quot;/&gt;&lt;wsp:rsid wsp:val=&quot;006F1DCF&quot;/&gt;&lt;wsp:rsid wsp:val=&quot;006F5431&quot;/&gt;&lt;wsp:rsid wsp:val=&quot;006F5C22&quot;/&gt;&lt;wsp:rsid wsp:val=&quot;006F7478&quot;/&gt;&lt;wsp:rsid wsp:val=&quot;00700488&quot;/&gt;&lt;wsp:rsid wsp:val=&quot;00703F5D&quot;/&gt;&lt;wsp:rsid wsp:val=&quot;00705FF6&quot;/&gt;&lt;wsp:rsid wsp:val=&quot;0070646B&quot;/&gt;&lt;wsp:rsid wsp:val=&quot;007066FA&quot;/&gt;&lt;wsp:rsid wsp:val=&quot;00707941&quot;/&gt;&lt;wsp:rsid wsp:val=&quot;00707CE7&quot;/&gt;&lt;wsp:rsid wsp:val=&quot;0071466D&quot;/&gt;&lt;wsp:rsid wsp:val=&quot;00714DD6&quot;/&gt;&lt;wsp:rsid wsp:val=&quot;007162EF&quot;/&gt;&lt;wsp:rsid wsp:val=&quot;00720148&quot;/&gt;&lt;wsp:rsid wsp:val=&quot;00720AC9&quot;/&gt;&lt;wsp:rsid wsp:val=&quot;007250C2&quot;/&gt;&lt;wsp:rsid wsp:val=&quot;0072666A&quot;/&gt;&lt;wsp:rsid wsp:val=&quot;00726FD4&quot;/&gt;&lt;wsp:rsid wsp:val=&quot;00727352&quot;/&gt;&lt;wsp:rsid wsp:val=&quot;00727593&quot;/&gt;&lt;wsp:rsid wsp:val=&quot;00727A8D&quot;/&gt;&lt;wsp:rsid wsp:val=&quot;00730547&quot;/&gt;&lt;wsp:rsid wsp:val=&quot;00735C81&quot;/&gt;&lt;wsp:rsid wsp:val=&quot;00736A17&quot;/&gt;&lt;wsp:rsid wsp:val=&quot;007373B0&quot;/&gt;&lt;wsp:rsid wsp:val=&quot;00740C6A&quot;/&gt;&lt;wsp:rsid wsp:val=&quot;00741775&quot;/&gt;&lt;wsp:rsid wsp:val=&quot;00744CC1&quot;/&gt;&lt;wsp:rsid wsp:val=&quot;0074650E&quot;/&gt;&lt;wsp:rsid wsp:val=&quot;00752FA3&quot;/&gt;&lt;wsp:rsid wsp:val=&quot;00770A12&quot;/&gt;&lt;wsp:rsid wsp:val=&quot;00774B17&quot;/&gt;&lt;wsp:rsid wsp:val=&quot;007756A1&quot;/&gt;&lt;wsp:rsid wsp:val=&quot;00775B5E&quot;/&gt;&lt;wsp:rsid wsp:val=&quot;0078088D&quot;/&gt;&lt;wsp:rsid wsp:val=&quot;00785D03&quot;/&gt;&lt;wsp:rsid wsp:val=&quot;007927CF&quot;/&gt;&lt;wsp:rsid wsp:val=&quot;00797994&quot;/&gt;&lt;wsp:rsid wsp:val=&quot;007A4551&quot;/&gt;&lt;wsp:rsid wsp:val=&quot;007A4F68&quot;/&gt;&lt;wsp:rsid wsp:val=&quot;007A5139&quot;/&gt;&lt;wsp:rsid wsp:val=&quot;007A6059&quot;/&gt;&lt;wsp:rsid wsp:val=&quot;007B03C6&quot;/&gt;&lt;wsp:rsid wsp:val=&quot;007B0584&quot;/&gt;&lt;wsp:rsid wsp:val=&quot;007B5856&quot;/&gt;&lt;wsp:rsid wsp:val=&quot;007B65C0&quot;/&gt;&lt;wsp:rsid wsp:val=&quot;007C6DD8&quot;/&gt;&lt;wsp:rsid wsp:val=&quot;007D1CD1&quot;/&gt;&lt;wsp:rsid wsp:val=&quot;007D258B&quot;/&gt;&lt;wsp:rsid wsp:val=&quot;007D36D3&quot;/&gt;&lt;wsp:rsid wsp:val=&quot;007D3BE3&quot;/&gt;&lt;wsp:rsid wsp:val=&quot;007D6048&quot;/&gt;&lt;wsp:rsid wsp:val=&quot;007E2E0D&quot;/&gt;&lt;wsp:rsid wsp:val=&quot;007E7938&quot;/&gt;&lt;wsp:rsid wsp:val=&quot;007F0E1E&quot;/&gt;&lt;wsp:rsid wsp:val=&quot;007F1535&quot;/&gt;&lt;wsp:rsid wsp:val=&quot;007F4B80&quot;/&gt;&lt;wsp:rsid wsp:val=&quot;007F4CAF&quot;/&gt;&lt;wsp:rsid wsp:val=&quot;007F4CCC&quot;/&gt;&lt;wsp:rsid wsp:val=&quot;007F5B12&quot;/&gt;&lt;wsp:rsid wsp:val=&quot;007F62EA&quot;/&gt;&lt;wsp:rsid wsp:val=&quot;007F7064&quot;/&gt;&lt;wsp:rsid wsp:val=&quot;00803E82&quot;/&gt;&lt;wsp:rsid wsp:val=&quot;00804709&quot;/&gt;&lt;wsp:rsid wsp:val=&quot;00807F76&quot;/&gt;&lt;wsp:rsid wsp:val=&quot;008133AC&quot;/&gt;&lt;wsp:rsid wsp:val=&quot;008142CC&quot;/&gt;&lt;wsp:rsid wsp:val=&quot;00816C9D&quot;/&gt;&lt;wsp:rsid wsp:val=&quot;00826B31&quot;/&gt;&lt;wsp:rsid wsp:val=&quot;008278A2&quot;/&gt;&lt;wsp:rsid wsp:val=&quot;00830BED&quot;/&gt;&lt;wsp:rsid wsp:val=&quot;00836C44&quot;/&gt;&lt;wsp:rsid wsp:val=&quot;0083754E&quot;/&gt;&lt;wsp:rsid wsp:val=&quot;00837660&quot;/&gt;&lt;wsp:rsid wsp:val=&quot;008450F8&quot;/&gt;&lt;wsp:rsid wsp:val=&quot;00845E55&quot;/&gt;&lt;wsp:rsid wsp:val=&quot;008541B3&quot;/&gt;&lt;wsp:rsid wsp:val=&quot;008602F7&quot;/&gt;&lt;wsp:rsid wsp:val=&quot;00861C5F&quot;/&gt;&lt;wsp:rsid wsp:val=&quot;008626D8&quot;/&gt;&lt;wsp:rsid wsp:val=&quot;00864950&quot;/&gt;&lt;wsp:rsid wsp:val=&quot;00870861&quot;/&gt;&lt;wsp:rsid wsp:val=&quot;00884BE6&quot;/&gt;&lt;wsp:rsid wsp:val=&quot;0088503C&quot;/&gt;&lt;wsp:rsid wsp:val=&quot;00885D92&quot;/&gt;&lt;wsp:rsid wsp:val=&quot;00892723&quot;/&gt;&lt;wsp:rsid wsp:val=&quot;00893454&quot;/&gt;&lt;wsp:rsid wsp:val=&quot;00895D05&quot;/&gt;&lt;wsp:rsid wsp:val=&quot;00897A25&quot;/&gt;&lt;wsp:rsid wsp:val=&quot;008A0A78&quot;/&gt;&lt;wsp:rsid wsp:val=&quot;008A1A84&quot;/&gt;&lt;wsp:rsid wsp:val=&quot;008A6143&quot;/&gt;&lt;wsp:rsid wsp:val=&quot;008B40B9&quot;/&gt;&lt;wsp:rsid wsp:val=&quot;008B5C74&quot;/&gt;&lt;wsp:rsid wsp:val=&quot;008C2308&quot;/&gt;&lt;wsp:rsid wsp:val=&quot;008C31A8&quot;/&gt;&lt;wsp:rsid wsp:val=&quot;008C3BA8&quot;/&gt;&lt;wsp:rsid wsp:val=&quot;008C60E9&quot;/&gt;&lt;wsp:rsid wsp:val=&quot;008C7836&quot;/&gt;&lt;wsp:rsid wsp:val=&quot;008D4F62&quot;/&gt;&lt;wsp:rsid wsp:val=&quot;008D7BED&quot;/&gt;&lt;wsp:rsid wsp:val=&quot;008E4684&quot;/&gt;&lt;wsp:rsid wsp:val=&quot;008E4F84&quot;/&gt;&lt;wsp:rsid wsp:val=&quot;008F08D9&quot;/&gt;&lt;wsp:rsid wsp:val=&quot;008F540C&quot;/&gt;&lt;wsp:rsid wsp:val=&quot;008F7D93&quot;/&gt;&lt;wsp:rsid wsp:val=&quot;0090512F&quot;/&gt;&lt;wsp:rsid wsp:val=&quot;0090524D&quot;/&gt;&lt;wsp:rsid wsp:val=&quot;009064E9&quot;/&gt;&lt;wsp:rsid wsp:val=&quot;00911B1A&quot;/&gt;&lt;wsp:rsid wsp:val=&quot;00916F35&quot;/&gt;&lt;wsp:rsid wsp:val=&quot;00917898&quot;/&gt;&lt;wsp:rsid wsp:val=&quot;00925B2A&quot;/&gt;&lt;wsp:rsid wsp:val=&quot;00931702&quot;/&gt;&lt;wsp:rsid wsp:val=&quot;00931918&quot;/&gt;&lt;wsp:rsid wsp:val=&quot;00932F29&quot;/&gt;&lt;wsp:rsid wsp:val=&quot;00937FBD&quot;/&gt;&lt;wsp:rsid wsp:val=&quot;00945858&quot;/&gt;&lt;wsp:rsid wsp:val=&quot;009514EA&quot;/&gt;&lt;wsp:rsid wsp:val=&quot;00951CC5&quot;/&gt;&lt;wsp:rsid wsp:val=&quot;0095378B&quot;/&gt;&lt;wsp:rsid wsp:val=&quot;0095392E&quot;/&gt;&lt;wsp:rsid wsp:val=&quot;00957EF1&quot;/&gt;&lt;wsp:rsid wsp:val=&quot;00964105&quot;/&gt;&lt;wsp:rsid wsp:val=&quot;00970A06&quot;/&gt;&lt;wsp:rsid wsp:val=&quot;0097133C&quot;/&gt;&lt;wsp:rsid wsp:val=&quot;00972528&quot;/&gt;&lt;wsp:rsid wsp:val=&quot;009767AC&quot;/&gt;&lt;wsp:rsid wsp:val=&quot;00976DA5&quot;/&gt;&lt;wsp:rsid wsp:val=&quot;00980E79&quot;/&gt;&lt;wsp:rsid wsp:val=&quot;00982B7E&quot;/&gt;&lt;wsp:rsid wsp:val=&quot;00983910&quot;/&gt;&lt;wsp:rsid wsp:val=&quot;00984E5F&quot;/&gt;&lt;wsp:rsid wsp:val=&quot;009913F6&quot;/&gt;&lt;wsp:rsid wsp:val=&quot;00992B5F&quot;/&gt;&lt;wsp:rsid wsp:val=&quot;00997D88&quot;/&gt;&lt;wsp:rsid wsp:val=&quot;009B505E&quot;/&gt;&lt;wsp:rsid wsp:val=&quot;009C0727&quot;/&gt;&lt;wsp:rsid wsp:val=&quot;009C6214&quot;/&gt;&lt;wsp:rsid wsp:val=&quot;009D7F67&quot;/&gt;&lt;wsp:rsid wsp:val=&quot;009E186C&quot;/&gt;&lt;wsp:rsid wsp:val=&quot;009E3840&quot;/&gt;&lt;wsp:rsid wsp:val=&quot;009E41C5&quot;/&gt;&lt;wsp:rsid wsp:val=&quot;009E448E&quot;/&gt;&lt;wsp:rsid wsp:val=&quot;009E520A&quot;/&gt;&lt;wsp:rsid wsp:val=&quot;009E7AFD&quot;/&gt;&lt;wsp:rsid wsp:val=&quot;009F20D3&quot;/&gt;&lt;wsp:rsid wsp:val=&quot;00A165D9&quot;/&gt;&lt;wsp:rsid wsp:val=&quot;00A17430&quot;/&gt;&lt;wsp:rsid wsp:val=&quot;00A17573&quot;/&gt;&lt;wsp:rsid wsp:val=&quot;00A210B9&quot;/&gt;&lt;wsp:rsid wsp:val=&quot;00A22FB6&quot;/&gt;&lt;wsp:rsid wsp:val=&quot;00A2310D&quot;/&gt;&lt;wsp:rsid wsp:val=&quot;00A2373D&quot;/&gt;&lt;wsp:rsid wsp:val=&quot;00A26C6C&quot;/&gt;&lt;wsp:rsid wsp:val=&quot;00A277B2&quot;/&gt;&lt;wsp:rsid wsp:val=&quot;00A320FB&quot;/&gt;&lt;wsp:rsid wsp:val=&quot;00A3540D&quot;/&gt;&lt;wsp:rsid wsp:val=&quot;00A446A0&quot;/&gt;&lt;wsp:rsid wsp:val=&quot;00A4504D&quot;/&gt;&lt;wsp:rsid wsp:val=&quot;00A452C2&quot;/&gt;&lt;wsp:rsid wsp:val=&quot;00A45E4D&quot;/&gt;&lt;wsp:rsid wsp:val=&quot;00A515A6&quot;/&gt;&lt;wsp:rsid wsp:val=&quot;00A51F25&quot;/&gt;&lt;wsp:rsid wsp:val=&quot;00A56613&quot;/&gt;&lt;wsp:rsid wsp:val=&quot;00A57698&quot;/&gt;&lt;wsp:rsid wsp:val=&quot;00A60D06&quot;/&gt;&lt;wsp:rsid wsp:val=&quot;00A61E17&quot;/&gt;&lt;wsp:rsid wsp:val=&quot;00A65439&quot;/&gt;&lt;wsp:rsid wsp:val=&quot;00A67306&quot;/&gt;&lt;wsp:rsid wsp:val=&quot;00A67ACD&quot;/&gt;&lt;wsp:rsid wsp:val=&quot;00A71503&quot;/&gt;&lt;wsp:rsid wsp:val=&quot;00A72864&quot;/&gt;&lt;wsp:rsid wsp:val=&quot;00A74CFE&quot;/&gt;&lt;wsp:rsid wsp:val=&quot;00A77EC9&quot;/&gt;&lt;wsp:rsid wsp:val=&quot;00A8094A&quot;/&gt;&lt;wsp:rsid wsp:val=&quot;00A80BEF&quot;/&gt;&lt;wsp:rsid wsp:val=&quot;00A81B15&quot;/&gt;&lt;wsp:rsid wsp:val=&quot;00A82056&quot;/&gt;&lt;wsp:rsid wsp:val=&quot;00A85286&quot;/&gt;&lt;wsp:rsid wsp:val=&quot;00A85DBC&quot;/&gt;&lt;wsp:rsid wsp:val=&quot;00A91132&quot;/&gt;&lt;wsp:rsid wsp:val=&quot;00A97CB6&quot;/&gt;&lt;wsp:rsid wsp:val=&quot;00AA0576&quot;/&gt;&lt;wsp:rsid wsp:val=&quot;00AA28BF&quot;/&gt;&lt;wsp:rsid wsp:val=&quot;00AA3D6A&quot;/&gt;&lt;wsp:rsid wsp:val=&quot;00AA42AF&quot;/&gt;&lt;wsp:rsid wsp:val=&quot;00AA69E4&quot;/&gt;&lt;wsp:rsid wsp:val=&quot;00AA7233&quot;/&gt;&lt;wsp:rsid wsp:val=&quot;00AB0333&quot;/&gt;&lt;wsp:rsid wsp:val=&quot;00AB0C5E&quot;/&gt;&lt;wsp:rsid wsp:val=&quot;00AB25ED&quot;/&gt;&lt;wsp:rsid wsp:val=&quot;00AB32B3&quot;/&gt;&lt;wsp:rsid wsp:val=&quot;00AB3F85&quot;/&gt;&lt;wsp:rsid wsp:val=&quot;00AB4AC5&quot;/&gt;&lt;wsp:rsid wsp:val=&quot;00AC571C&quot;/&gt;&lt;wsp:rsid wsp:val=&quot;00AC6E03&quot;/&gt;&lt;wsp:rsid wsp:val=&quot;00AD17B1&quot;/&gt;&lt;wsp:rsid wsp:val=&quot;00AD4B9B&quot;/&gt;&lt;wsp:rsid wsp:val=&quot;00AE116C&quot;/&gt;&lt;wsp:rsid wsp:val=&quot;00AE342A&quot;/&gt;&lt;wsp:rsid wsp:val=&quot;00AE627B&quot;/&gt;&lt;wsp:rsid wsp:val=&quot;00AF3407&quot;/&gt;&lt;wsp:rsid wsp:val=&quot;00AF5AD3&quot;/&gt;&lt;wsp:rsid wsp:val=&quot;00B0589A&quot;/&gt;&lt;wsp:rsid wsp:val=&quot;00B14BC8&quot;/&gt;&lt;wsp:rsid wsp:val=&quot;00B14F86&quot;/&gt;&lt;wsp:rsid wsp:val=&quot;00B20C57&quot;/&gt;&lt;wsp:rsid wsp:val=&quot;00B221E5&quot;/&gt;&lt;wsp:rsid wsp:val=&quot;00B22ADA&quot;/&gt;&lt;wsp:rsid wsp:val=&quot;00B334B9&quot;/&gt;&lt;wsp:rsid wsp:val=&quot;00B36208&quot;/&gt;&lt;wsp:rsid wsp:val=&quot;00B3769C&quot;/&gt;&lt;wsp:rsid wsp:val=&quot;00B40D30&quot;/&gt;&lt;wsp:rsid wsp:val=&quot;00B426E8&quot;/&gt;&lt;wsp:rsid wsp:val=&quot;00B478AC&quot;/&gt;&lt;wsp:rsid wsp:val=&quot;00B55D9A&quot;/&gt;&lt;wsp:rsid wsp:val=&quot;00B5661F&quot;/&gt;&lt;wsp:rsid wsp:val=&quot;00B6099D&quot;/&gt;&lt;wsp:rsid wsp:val=&quot;00B62514&quot;/&gt;&lt;wsp:rsid wsp:val=&quot;00B7370C&quot;/&gt;&lt;wsp:rsid wsp:val=&quot;00B73955&quot;/&gt;&lt;wsp:rsid wsp:val=&quot;00B75741&quot;/&gt;&lt;wsp:rsid wsp:val=&quot;00B8446C&quot;/&gt;&lt;wsp:rsid wsp:val=&quot;00B92920&quot;/&gt;&lt;wsp:rsid wsp:val=&quot;00B93A4D&quot;/&gt;&lt;wsp:rsid wsp:val=&quot;00B943D6&quot;/&gt;&lt;wsp:rsid wsp:val=&quot;00BA0D2D&quot;/&gt;&lt;wsp:rsid wsp:val=&quot;00BA47FD&quot;/&gt;&lt;wsp:rsid wsp:val=&quot;00BA5EFD&quot;/&gt;&lt;wsp:rsid wsp:val=&quot;00BB4346&quot;/&gt;&lt;wsp:rsid wsp:val=&quot;00BB72BB&quot;/&gt;&lt;wsp:rsid wsp:val=&quot;00BB7338&quot;/&gt;&lt;wsp:rsid wsp:val=&quot;00BC2D24&quot;/&gt;&lt;wsp:rsid wsp:val=&quot;00BC577A&quot;/&gt;&lt;wsp:rsid wsp:val=&quot;00BC7CCE&quot;/&gt;&lt;wsp:rsid wsp:val=&quot;00BD0905&quot;/&gt;&lt;wsp:rsid wsp:val=&quot;00BD455F&quot;/&gt;&lt;wsp:rsid wsp:val=&quot;00BD707B&quot;/&gt;&lt;wsp:rsid wsp:val=&quot;00BE0187&quot;/&gt;&lt;wsp:rsid wsp:val=&quot;00BE1A05&quot;/&gt;&lt;wsp:rsid wsp:val=&quot;00BE5CA5&quot;/&gt;&lt;wsp:rsid wsp:val=&quot;00BE5CB9&quot;/&gt;&lt;wsp:rsid wsp:val=&quot;00BF5875&quot;/&gt;&lt;wsp:rsid wsp:val=&quot;00C01136&quot;/&gt;&lt;wsp:rsid wsp:val=&quot;00C050BC&quot;/&gt;&lt;wsp:rsid wsp:val=&quot;00C06487&quot;/&gt;&lt;wsp:rsid wsp:val=&quot;00C065DE&quot;/&gt;&lt;wsp:rsid wsp:val=&quot;00C1494B&quot;/&gt;&lt;wsp:rsid wsp:val=&quot;00C16052&quot;/&gt;&lt;wsp:rsid wsp:val=&quot;00C1643C&quot;/&gt;&lt;wsp:rsid wsp:val=&quot;00C209B5&quot;/&gt;&lt;wsp:rsid wsp:val=&quot;00C22E83&quot;/&gt;&lt;wsp:rsid wsp:val=&quot;00C26EE8&quot;/&gt;&lt;wsp:rsid wsp:val=&quot;00C313B8&quot;/&gt;&lt;wsp:rsid wsp:val=&quot;00C401B8&quot;/&gt;&lt;wsp:rsid wsp:val=&quot;00C42F12&quot;/&gt;&lt;wsp:rsid wsp:val=&quot;00C451D8&quot;/&gt;&lt;wsp:rsid wsp:val=&quot;00C45DD4&quot;/&gt;&lt;wsp:rsid wsp:val=&quot;00C475DA&quot;/&gt;&lt;wsp:rsid wsp:val=&quot;00C63AA2&quot;/&gt;&lt;wsp:rsid wsp:val=&quot;00C65422&quot;/&gt;&lt;wsp:rsid wsp:val=&quot;00C6599B&quot;/&gt;&lt;wsp:rsid wsp:val=&quot;00C76391&quot;/&gt;&lt;wsp:rsid wsp:val=&quot;00C76F04&quot;/&gt;&lt;wsp:rsid wsp:val=&quot;00C807DB&quot;/&gt;&lt;wsp:rsid wsp:val=&quot;00C81268&quot;/&gt;&lt;wsp:rsid wsp:val=&quot;00C83771&quot;/&gt;&lt;wsp:rsid wsp:val=&quot;00C87851&quot;/&gt;&lt;wsp:rsid wsp:val=&quot;00C93744&quot;/&gt;&lt;wsp:rsid wsp:val=&quot;00C958F3&quot;/&gt;&lt;wsp:rsid wsp:val=&quot;00CA3A27&quot;/&gt;&lt;wsp:rsid wsp:val=&quot;00CA517A&quot;/&gt;&lt;wsp:rsid wsp:val=&quot;00CA6114&quot;/&gt;&lt;wsp:rsid wsp:val=&quot;00CB0D58&quot;/&gt;&lt;wsp:rsid wsp:val=&quot;00CB29E4&quot;/&gt;&lt;wsp:rsid wsp:val=&quot;00CB5BF2&quot;/&gt;&lt;wsp:rsid wsp:val=&quot;00CC0935&quot;/&gt;&lt;wsp:rsid wsp:val=&quot;00CC15A4&quot;/&gt;&lt;wsp:rsid wsp:val=&quot;00CC28A9&quot;/&gt;&lt;wsp:rsid wsp:val=&quot;00CC6580&quot;/&gt;&lt;wsp:rsid wsp:val=&quot;00CC6FE0&quot;/&gt;&lt;wsp:rsid wsp:val=&quot;00CE0386&quot;/&gt;&lt;wsp:rsid wsp:val=&quot;00CF0031&quot;/&gt;&lt;wsp:rsid wsp:val=&quot;00CF0C99&quot;/&gt;&lt;wsp:rsid wsp:val=&quot;00CF46D3&quot;/&gt;&lt;wsp:rsid wsp:val=&quot;00CF61F2&quot;/&gt;&lt;wsp:rsid wsp:val=&quot;00D076FD&quot;/&gt;&lt;wsp:rsid wsp:val=&quot;00D1118A&quot;/&gt;&lt;wsp:rsid wsp:val=&quot;00D12CB8&quot;/&gt;&lt;wsp:rsid wsp:val=&quot;00D16CE2&quot;/&gt;&lt;wsp:rsid wsp:val=&quot;00D21245&quot;/&gt;&lt;wsp:rsid wsp:val=&quot;00D21C9F&quot;/&gt;&lt;wsp:rsid wsp:val=&quot;00D22BEB&quot;/&gt;&lt;wsp:rsid wsp:val=&quot;00D26BF2&quot;/&gt;&lt;wsp:rsid wsp:val=&quot;00D37444&quot;/&gt;&lt;wsp:rsid wsp:val=&quot;00D37A5A&quot;/&gt;&lt;wsp:rsid wsp:val=&quot;00D402C2&quot;/&gt;&lt;wsp:rsid wsp:val=&quot;00D430F9&quot;/&gt;&lt;wsp:rsid wsp:val=&quot;00D45EB6&quot;/&gt;&lt;wsp:rsid wsp:val=&quot;00D520E4&quot;/&gt;&lt;wsp:rsid wsp:val=&quot;00D54860&quot;/&gt;&lt;wsp:rsid wsp:val=&quot;00D54AA0&quot;/&gt;&lt;wsp:rsid wsp:val=&quot;00D54F08&quot;/&gt;&lt;wsp:rsid wsp:val=&quot;00D55B87&quot;/&gt;&lt;wsp:rsid wsp:val=&quot;00D567FB&quot;/&gt;&lt;wsp:rsid wsp:val=&quot;00D57DFA&quot;/&gt;&lt;wsp:rsid wsp:val=&quot;00D6125E&quot;/&gt;&lt;wsp:rsid wsp:val=&quot;00D70DBC&quot;/&gt;&lt;wsp:rsid wsp:val=&quot;00D7306B&quot;/&gt;&lt;wsp:rsid wsp:val=&quot;00D8465F&quot;/&gt;&lt;wsp:rsid wsp:val=&quot;00D85B5D&quot;/&gt;&lt;wsp:rsid wsp:val=&quot;00D93835&quot;/&gt;&lt;wsp:rsid wsp:val=&quot;00D93AE3&quot;/&gt;&lt;wsp:rsid wsp:val=&quot;00D9442D&quot;/&gt;&lt;wsp:rsid wsp:val=&quot;00D94F8B&quot;/&gt;&lt;wsp:rsid wsp:val=&quot;00D95235&quot;/&gt;&lt;wsp:rsid wsp:val=&quot;00D9763F&quot;/&gt;&lt;wsp:rsid wsp:val=&quot;00DA1FAD&quot;/&gt;&lt;wsp:rsid wsp:val=&quot;00DA66C3&quot;/&gt;&lt;wsp:rsid wsp:val=&quot;00DC176A&quot;/&gt;&lt;wsp:rsid wsp:val=&quot;00DD0C2C&quot;/&gt;&lt;wsp:rsid wsp:val=&quot;00DD0F6E&quot;/&gt;&lt;wsp:rsid wsp:val=&quot;00DD4BF9&quot;/&gt;&lt;wsp:rsid wsp:val=&quot;00DE0E3E&quot;/&gt;&lt;wsp:rsid wsp:val=&quot;00DE2633&quot;/&gt;&lt;wsp:rsid wsp:val=&quot;00DF1AE6&quot;/&gt;&lt;wsp:rsid wsp:val=&quot;00E038CE&quot;/&gt;&lt;wsp:rsid wsp:val=&quot;00E0463C&quot;/&gt;&lt;wsp:rsid wsp:val=&quot;00E077C9&quot;/&gt;&lt;wsp:rsid wsp:val=&quot;00E11C02&quot;/&gt;&lt;wsp:rsid wsp:val=&quot;00E224FC&quot;/&gt;&lt;wsp:rsid wsp:val=&quot;00E31F57&quot;/&gt;&lt;wsp:rsid wsp:val=&quot;00E32C2E&quot;/&gt;&lt;wsp:rsid wsp:val=&quot;00E336C5&quot;/&gt;&lt;wsp:rsid wsp:val=&quot;00E34794&quot;/&gt;&lt;wsp:rsid wsp:val=&quot;00E40278&quot;/&gt;&lt;wsp:rsid wsp:val=&quot;00E41279&quot;/&gt;&lt;wsp:rsid wsp:val=&quot;00E42BC0&quot;/&gt;&lt;wsp:rsid wsp:val=&quot;00E502C4&quot;/&gt;&lt;wsp:rsid wsp:val=&quot;00E55ABC&quot;/&gt;&lt;wsp:rsid wsp:val=&quot;00E56168&quot;/&gt;&lt;wsp:rsid wsp:val=&quot;00E57B74&quot;/&gt;&lt;wsp:rsid wsp:val=&quot;00E57FEF&quot;/&gt;&lt;wsp:rsid wsp:val=&quot;00E7221E&quot;/&gt;&lt;wsp:rsid wsp:val=&quot;00E8629F&quot;/&gt;&lt;wsp:rsid wsp:val=&quot;00E90B54&quot;/&gt;&lt;wsp:rsid wsp:val=&quot;00E96BC6&quot;/&gt;&lt;wsp:rsid wsp:val=&quot;00E97AA9&quot;/&gt;&lt;wsp:rsid wsp:val=&quot;00EA09B1&quot;/&gt;&lt;wsp:rsid wsp:val=&quot;00EA0B7F&quot;/&gt;&lt;wsp:rsid wsp:val=&quot;00EA3C24&quot;/&gt;&lt;wsp:rsid wsp:val=&quot;00EA3D76&quot;/&gt;&lt;wsp:rsid wsp:val=&quot;00EB0292&quot;/&gt;&lt;wsp:rsid wsp:val=&quot;00EC0715&quot;/&gt;&lt;wsp:rsid wsp:val=&quot;00EC6A1C&quot;/&gt;&lt;wsp:rsid wsp:val=&quot;00ED5F47&quot;/&gt;&lt;wsp:rsid wsp:val=&quot;00EE066A&quot;/&gt;&lt;wsp:rsid wsp:val=&quot;00EE2605&quot;/&gt;&lt;wsp:rsid wsp:val=&quot;00EE3A95&quot;/&gt;&lt;wsp:rsid wsp:val=&quot;00EE5692&quot;/&gt;&lt;wsp:rsid wsp:val=&quot;00EE6221&quot;/&gt;&lt;wsp:rsid wsp:val=&quot;00EE7690&quot;/&gt;&lt;wsp:rsid wsp:val=&quot;00EF011F&quot;/&gt;&lt;wsp:rsid wsp:val=&quot;00EF325F&quot;/&gt;&lt;wsp:rsid wsp:val=&quot;00EF5D8B&quot;/&gt;&lt;wsp:rsid wsp:val=&quot;00EF6BCD&quot;/&gt;&lt;wsp:rsid wsp:val=&quot;00F01416&quot;/&gt;&lt;wsp:rsid wsp:val=&quot;00F0557F&quot;/&gt;&lt;wsp:rsid wsp:val=&quot;00F05DFF&quot;/&gt;&lt;wsp:rsid wsp:val=&quot;00F072D8&quot;/&gt;&lt;wsp:rsid wsp:val=&quot;00F10B79&quot;/&gt;&lt;wsp:rsid wsp:val=&quot;00F12D23&quot;/&gt;&lt;wsp:rsid wsp:val=&quot;00F15074&quot;/&gt;&lt;wsp:rsid wsp:val=&quot;00F15855&quot;/&gt;&lt;wsp:rsid wsp:val=&quot;00F1709D&quot;/&gt;&lt;wsp:rsid wsp:val=&quot;00F1745D&quot;/&gt;&lt;wsp:rsid wsp:val=&quot;00F26554&quot;/&gt;&lt;wsp:rsid wsp:val=&quot;00F30653&quot;/&gt;&lt;wsp:rsid wsp:val=&quot;00F3413D&quot;/&gt;&lt;wsp:rsid wsp:val=&quot;00F37710&quot;/&gt;&lt;wsp:rsid wsp:val=&quot;00F55F9A&quot;/&gt;&lt;wsp:rsid wsp:val=&quot;00F60576&quot;/&gt;&lt;wsp:rsid wsp:val=&quot;00F63B69&quot;/&gt;&lt;wsp:rsid wsp:val=&quot;00F7184A&quot;/&gt;&lt;wsp:rsid wsp:val=&quot;00F77EB0&quot;/&gt;&lt;wsp:rsid wsp:val=&quot;00F81AC1&quot;/&gt;&lt;wsp:rsid wsp:val=&quot;00F83415&quot;/&gt;&lt;wsp:rsid wsp:val=&quot;00F870E8&quot;/&gt;&lt;wsp:rsid wsp:val=&quot;00F91F8F&quot;/&gt;&lt;wsp:rsid wsp:val=&quot;00FA0215&quot;/&gt;&lt;wsp:rsid wsp:val=&quot;00FA35B4&quot;/&gt;&lt;wsp:rsid wsp:val=&quot;00FB0A1C&quot;/&gt;&lt;wsp:rsid wsp:val=&quot;00FB560E&quot;/&gt;&lt;wsp:rsid wsp:val=&quot;00FB69E7&quot;/&gt;&lt;wsp:rsid wsp:val=&quot;00FB7F3F&quot;/&gt;&lt;wsp:rsid wsp:val=&quot;00FC051F&quot;/&gt;&lt;wsp:rsid wsp:val=&quot;00FC5F9D&quot;/&gt;&lt;wsp:rsid wsp:val=&quot;00FD16E0&quot;/&gt;&lt;wsp:rsid wsp:val=&quot;00FD446A&quot;/&gt;&lt;wsp:rsid wsp:val=&quot;00FD7A87&quot;/&gt;&lt;wsp:rsid wsp:val=&quot;00FE1522&quot;/&gt;&lt;wsp:rsid wsp:val=&quot;00FE6645&quot;/&gt;&lt;wsp:rsid wsp:val=&quot;00FF04B3&quot;/&gt;&lt;wsp:rsid wsp:val=&quot;00FF3FF6&quot;/&gt;&lt;/wsp:rsids&gt;&lt;/w:docPr&gt;&lt;w:body&gt;&lt;wx:sect&gt;&lt;w:p wsp:rsidR=&quot;00000000&quot; wsp:rsidRDefault=&quot;007D1CD1&quot; wsp:rsidP=&quot;007D1CD1&quot;&gt;&lt;m:oMathPara&gt;&lt;m:oMath&gt;&lt;m:d&gt;&lt;m:dPr&gt;&lt;m:begChr m:val=&quot;[&quot;/&gt;&lt;m:endChr m:val=&quot;]&quot;/&gt;&lt;m:ctrlPr&gt;&lt;aml:annotation aml:id=&quot;0&quot; w:type=&quot;Word.Insertion&quot; aml:author=&quot;Keysight&quot; aml:createdate=&quot;2018-07-06T00:21:00Z&quot;&gt;&lt;aml:content&gt;&lt;w:rPr&gt;&lt;w:rFonts w:ascii=&quot;Cambria Math&quot; w:h-ansi=&quot;Cambria Math&quot;/&gt;&lt;wx:font wx:val=&quot;Cambria Math&quot;/&gt;&lt;w:i/&gt;&lt;/w:rPr&gt;&lt;/aml:content&gt;&lt;/aml:annotation&gt;&lt;/m:ctrlPr&gt;&lt;/m:dPr&gt;&lt;m:e&gt;&lt;m:sSub&gt;&lt;m:sSubPr&gt;&lt;m:ctrlPr&gt;&lt;aml:annotation aml:id=&quot;1&quot; w:type=&quot;Word.Insertion&quot; aml:author=&quot;Keysight&quot; aml:createdate=&quot;2018-07-06T00:21:00Z&quot;&gt;&lt;aml:content&gt;&lt;w:rPr&gt;&lt;w:rFonts w:ascii=&quot;Cambria Math&quot; w:fareast=&quot;Calibri&quot; w:h-ansi=&quot;Cambria Math&quot; w:cs=&quot;Times New Roman&quot;/&gt;&lt;wx:font wx:val=&quot;Cambria Math&quot;/&gt;&lt;w:i/&gt;&lt;w:sz w:val=&quot;22&quot;/&gt;&lt;w:sz-cs w:val=&quot;22&quot;/&gt;&lt;w:lang w:val=&quot;EN-US&quot;/&gt;&lt;/w:rPr&gt;&lt;/aml:content&gt;&lt;/aml:annotation&gt;&lt;/m:ctrlPr&gt;&lt;/m:sSubPr&gt;&lt;m:e&gt;&lt;m:r&gt;&lt;aml:annotation aml:id=&quot;2&quot; w:type=&quot;Word.Insertion&quot; aml:author=&quot;Keysight&quot; aml:createdate=&quot;2018-07-06T00:21:00Z&quot;&gt;&lt;aml:content&gt;&lt;w:rPr&gt;&lt;w:rFonts w:ascii=&quot;Cambria Math&quot; w:h-ansi=&quot;Cambria Math&quot;/&gt;&lt;wx:font wx:val=&quot;Cambria Math&quot;/&gt;&lt;w:i/&gt;&lt;/w:rPr&gt;&lt;m:t&gt;I±&lt;/m:t&gt;&lt;/aml:content&gt;&lt;/aml:annotation&gt;&lt;/m:r&gt;&lt;/m:e&gt;&lt;m:sub&gt;&lt;m:r&gt;&lt;aml:annotation aml:id=&quot;3&quot; w:type=&quot;Word.Insertion&quot; aml:author=&quot;Keysight&quot; aml:createdate=&quot;2018-07-06T00:21:00Z&quot;&gt;&lt;aml:content&gt;&lt;w:rPr&gt;&lt;w:rFonts w:ascii=&quot;Cambria Math&quot; w:h-ansi=&quot;Cambria Math&quot;/&gt;&lt;wx:font wx:val=&quot;Cambria Math&quot;/&gt;&lt;w:i/&gt;&lt;/w:rPr&gt;&lt;m:t&gt;1,1&lt;/m:t&gt;&lt;/aml:content&gt;&lt;/aml:annotation&gt;&lt;/m:r&gt;&lt;/m:sub&gt;&lt;/m:sSub&gt;&lt;m:r&gt;&lt;aml:annotation aml:id=&quot;4&quot; w:type=&quot;Word.Insertion&quot; aml:author=&quot;Keysight&quot; aml:createdate=&quot;2018-07-06T00:21:00Z&quot;&gt;&lt;aml:content&gt;&lt;w:rPr&gt;&lt;w:rFonts w:ascii=&quot;Cambria Math&quot; w:h-ansi=&quot;Cambria Math&quot;/&gt;&lt;wx:font wx:val=&quot;Cambria Math&quot;/&gt;&lt;w:i/&gt;&lt;/w:rPr&gt;&lt;m:t&gt;aˆ¦ &lt;/m:t&gt;&lt;/aml:content&gt;&lt;/aml:annotation&gt;&lt;/m:r&gt;&lt;m:sSub&gt;&lt;m:sSubPr&gt;&lt;m:ctrlPr&gt;&lt;aml:annotation aml:id=&quot;5&quot; w:type=&quot;Word.Insertion&quot; aml:author=&quot;Keysight&quot; aml:createdate=&quot;2018-07-06T00:21:00Z&quot;&gt;&lt;aml:content&gt;&lt;w:rPr&gt;&lt;w:rFonts w:ascii=&quot;Cambria Math&quot; w:fareast=&quot;Calibri&quot; w:h-ansi=&quot;Cambria Math&quot; w:cs=&quot;Times New Roman&quot;/&gt;&lt;wx:font wx:val=&quot;Cambria Math&quot;/&gt;&lt;w:i/&gt;&lt;w:sz w:val=&quot;22&quot;/&gt;&lt;w:sz-cs w:val=&quot;22&quot;/&gt;&lt;w:lang w:val=&quot;EN-US&quot;/&gt;&lt;/w:rPr&gt;&lt;/aml:content&gt;&lt;/aml:annotation&gt;&lt;/m:ctrlPr&gt;&lt;/m:sSubPr&gt;&lt;m:e&gt;&lt;m:r&gt;&lt;aml:annotation aml:id=&quot;6&quot; w:type=&quot;Word.Insertion&quot; aml:author=&quot;Keysight&quot; aml:createdate=&quot;2018-07-06T00:21:00Z&quot;&gt;&lt;aml:content&gt;&lt;w:rPr&gt;&lt;w:rFonts w:ascii=&quot;Cambria Math&quot; w:h-ansi=&quot;Cambria Math&quot;/&gt;&lt;wx:font wx:val=&quot;Cambria Math&quot;/&gt;&lt;w:i/&gt;&lt;/w:rPr&gt;&lt;m:t&gt;I±&lt;/m:t&gt;&lt;/aml:content&gt;&lt;/aml:annotation&gt;&lt;/m:r&gt;&lt;/m:e&gt;&lt;m:sub&gt;&lt;m:sSub&gt;&lt;m:sSubPr&gt;&lt;m:ctrlPr&gt;&lt;aml:annotation aml:id=&quot;7&quot; w:type=&quot;Word.Insertion&quot; aml:author=&quot;Keysight&quot; aml:createdate=&quot;2018-07-06T00:21:00Z&quot;&gt;&lt;aml:content&gt;&lt;w:rPr&gt;&lt;w:rFonts w:ascii=&quot;Cambria Math&quot; w:fareast=&quot;Calibri&quot; w:h-ansi=&quot;Cambria Math&quot; w:cs=&quot;Times New Roman&quot;/&gt;&lt;wx:font wx:val=&quot;Cambria Math&quot;/&gt;&lt;w:i/&gt;&lt;w:sz w:val=&quot;22&quot;/&gt;&lt;w:sz-cs w:val=&quot;22&quot;/&gt;&lt;w:lang w:val=&quot;EN-US&quot;/&gt;&lt;/w:rPr&gt;&lt;/aml:content&gt;&lt;/aml:annotation&gt;&lt;/m:ctrlPr&gt;&lt;/m:sSubPr&gt;&lt;m:e&gt;&lt;m:r&gt;&lt;aml:annotation aml:id=&quot;8&quot; w:type=&quot;Word.Insertion&quot; aml:author=&quot;Keysight&quot; aml:createdate=&quot;2018-07-06T00:21:00Z&quot;&gt;&lt;aml:content&gt;&lt;w:rPr&gt;&lt;w:rFonts w:ascii=&quot;Cambria Math&quot; w:h-ansi=&quot;Cambria Math&quot;/&gt;&lt;wx:font wx:val=&quot;Cambria Math&quot;/&gt;&lt;w:i/&gt;&lt;/w:rPr&gt;&lt;m:t&gt;M&lt;/m:t&gt;&lt;/aml:content&gt;&lt;/aml:annotation&gt;&lt;/m:r&gt;&lt;/m:e&gt;&lt;m:sub&gt;&lt;m:r&gt;&lt;aml:annotation aml:id=&quot;9&quot; w:type=&quot;Word.Insertion&quot; aml:author=&quot;Keysight&quot; aml:createdate=&quot;2018-07-06T00:21:00Z&quot;&gt;&lt;aml:content&gt;&lt;w:rPr&gt;&lt;w:rFonts w:ascii=&quot;Cambria Math&quot; w:h-ansi=&quot;Cambria Math&quot;/&gt;&lt;wx:font wx:val=&quot;Cambria Math&quot;/&gt;&lt;w:i/&gt;&lt;/w:rPr&gt;&lt;m:t&gt;e&lt;/m:t&gt;&lt;/aml:content&gt;&lt;/aml:annotation&gt;&lt;/m:r&gt;&lt;/m:sub&gt;&lt;/m:sSub&gt;&lt;m:r&gt;&lt;aml:annotation aml:id=&quot;10&quot; w:type=&quot;Word.Insertion&quot; aml:author=&quot;Keysight&quot; aml:createdate=&quot;2018-07-06T00:21:00Z&quot;&gt;&lt;aml:content&gt;&lt;w:rPr&gt;&lt;w:rFonts w:ascii=&quot;Cambria Math&quot; w:h-ansi=&quot;Cambria Math&quot;/&gt;&lt;wx:font wx:val=&quot;Cambria Math&quot;/&gt;&lt;w:i/&gt;&lt;/w:rPr&gt;&lt;m:t&gt;,&lt;/m:t&gt;&lt;/aml:content&gt;&lt;/aml:annotation&gt;&lt;/m:r&gt;&lt;m:sSub&gt;&lt;m:sSubPr&gt;&lt;m:ctrlPr&gt;&lt;aml:annotation aml:id=&quot;11&quot; w:type=&quot;Word.Insertion&quot; aml:author=&quot;Keysight&quot; aml:createdate=&quot;2018-07-06T00:21:00Z&quot;&gt;&lt;aml:content&gt;&lt;w:rPr&gt;&lt;w:rFonts w:ascii=&quot;Cambria Math&quot; w:fareast=&quot;Calibri&quot; w:h-ansi=&quot;Cambria Math&quot; w:cs=&quot;Times New Roman&quot;/&gt;&lt;wx:font wx:val=&quot;Cambria Math&quot;/&gt;&lt;w:i/&gt;&lt;w:sz w:val=&quot;22&quot;/&gt;&lt;w:sz-cs w:val=&quot;22&quot;/&gt;&lt;w:lang w:val=&quot;EN-US&quot;/&gt;&lt;/w:rPr&gt;&lt;/aml:content&gt;&lt;/aml:annotation&gt;&lt;/m:ctrlPr&gt;&lt;/m:sSubPr&gt;&lt;m:e&gt;&lt;m:r&gt;&lt;aml:annotation aml:id=&quot;12&quot; w:type=&quot;Word.Insertion&quot; aml:author=&quot;Keysight&quot; aml:createdate=&quot;2018-07-06T00:21:00Z&quot;&gt;&lt;aml:content&gt;&lt;w:rPr&gt;&lt;w:rFonts w:ascii=&quot;Cambria Math&quot; w:h-ansi=&quot;Cambria Math&quot;/&gt;&lt;wx:font wx:val=&quot;Cambria Math&quot;/&gt;&lt;w:i/&gt;&lt;/w:rPr&gt;&lt;m:t&gt;N&lt;/m:t&gt;&lt;/aml:content&gt;&lt;/aml:annotation&gt;&lt;/m:r&gt;&lt;/m:e&gt;&lt;m:sub&gt;&lt;m:r&gt;&lt;aml:annotation aml:id=&quot;13&quot; w:type=&quot;Word.Insertion&quot; aml:author=&quot;Keysight&quot; aml:createdate=&quot;2018-07-06T00:21:00Z&quot;&gt;&lt;aml:content&gt;&lt;w:rPr&gt;&lt;w:rFonts w:ascii=&quot;Cambria Math&quot; w:h-ansi=&quot;Cambria Math&quot;/&gt;&lt;wx:font wx:val=&quot;Cambria Math&quot;/&gt;&lt;w:i/&gt;&lt;/w:rPr&gt;&lt;m:t&gt;e&lt;/m:t&gt;&lt;/aml:content&gt;&lt;/aml:annotation&gt;&lt;/m:r&gt;&lt;/m:sub&gt;&lt;/m:sSub&gt;&lt;/m:sub&gt;&lt;/m:sSub&gt;&lt;/m:e&gt;&lt;/m:d&gt;&lt;m:r&gt;&lt;aml:annotation aml:id=&quot;14&quot; w:type=&quot;Word.Insertion&quot; aml:author=&quot;Keysight&quot; aml:createdate=&quot;2018-07-06T00:21:00Z&quot;&gt;&lt;aml:content&gt;&lt;w:rPr&gt;&lt;w:rFonts w:ascii=&quot;Cambria Math&quot; w:h-ansi=&quot;Cambria Math&quot;/&gt;&lt;wx:font wx:val=&quot;Cambria Math&quot;/&gt;&lt;w:i/&gt;&lt;/w:rPr&gt;&lt;m:t&gt;= &lt;/m:t&gt;&lt;/aml:content&gt;&lt;/aml:annotation&gt;&lt;/m:r&gt;&lt;m:d&gt;&lt;m:dPr&gt;&lt;m:begChr m:val=&quot;{&quot;/&gt;&lt;m:endChr m:val=&quot;}&quot;/&gt;&lt;m:ctrlPr&gt;&lt;aml:annotation aml:id=&quot;15&quot; w:type=&quot;Word.Insertion&quot; aml:author=&quot;Keysight&quot; aml:createdate=&quot;2018-07-06T00:21:00Z&quot;&gt;&lt;aml:content&gt;&lt;w:rPr&gt;&lt;w:rFonts w:ascii=&quot;Cambria Math&quot; w:fareast=&quot;Calibri&quot; w:h-ansi=&quot;Cambria Math&quot; w:cs=&quot;Times New Roman&quot;/&gt;&lt;wx:font wx:val=&quot;Cambria Math&quot;/&gt;&lt;w:i/&gt;&lt;w:sz w:val=&quot;22&quot;/&gt;&lt;w:sz-cs w:val=&quot;22&quot;/&gt;&lt;w:lang w:val=&quot;EN-US&quot;/&gt;&lt;/w:rPr&gt;&lt;/aml:content&gt;&lt;/aml:annotation&gt;&lt;/m:ctrlPr&gt;&lt;/m:dPr&gt;&lt;m:e&gt;&lt;m:f&gt;&lt;m:fPr&gt;&lt;m:ctrlPr&gt;&lt;aml:annotation aml:id=&quot;16&quot; w:type=&quot;Word.Insertion&quot; aml:author=&quot;Keysight&quot; aml:createdate=&quot;2018-07-06T00:21:00Z&quot;&gt;&lt;aml:content&gt;&lt;w:rPr&gt;&lt;w:rFonts w:ascii=&quot;Cambria Math&quot; w:fareast=&quot;Calibri&quot; w:h-ansi=&quot;Cambria Math&quot; w:cs=&quot;Times New Roman&quot;/&gt;&lt;wx:font wx:val=&quot;Cambria Math&quot;/&gt;&lt;w:i/&gt;&lt;w:sz w:val=&quot;22&quot;/&gt;&lt;w:sz-cs w:val=&quot;22&quot;/&gt;&lt;w:lang w:val=&quot;EN-US&quot;/&gt;&lt;/w:rPr&gt;&lt;/aml:content&gt;&lt;/aml:annotation&gt;&lt;/m:ctrlPr&gt;&lt;/m:fPr&gt;&lt;m:num&gt;&lt;m:r&gt;&lt;aml:annotation aml:id=&quot;17&quot; w:type=&quot;Word.Insertion&quot; aml:author=&quot;Keysight&quot; aml:createdate=&quot;2018-07-06T00:21:00Z&quot;&gt;&lt;aml:content&gt;&lt;w:rPr&gt;&lt;w:rFonts w:ascii=&quot;Cambria Math&quot; w:h-ansi=&quot;Cambria Math&quot;/&gt;&lt;wx:font wx:val=&quot;Cambria Math&quot;/&gt;&lt;w:i/&gt;&lt;/w:rPr&gt;&lt;m:t&gt;1&lt;/m:t&gt;&lt;/aml:content&gt;&lt;/aml:annotation&gt;&lt;/m:r&gt;&lt;/m:num&gt;&lt;m:den&gt;&lt;m:sSub&gt;&lt;m:sSubPr&gt;&lt;m:ctrlPr&gt;&lt;aml:annotation aml:id=&quot;18&quot; w:type=&quot;Word.Insertion&quot; aml:author=&quot;Keysight&quot; aml:createdate=&quot;2018-07-06T00:21:00Z&quot;&gt;&lt;aml:content&gt;&lt;w:rPr&gt;&lt;w:rFonts w:ascii=&quot;Cambria Math&quot; w:fareast=&quot;Calibri&quot; w:h-ansi=&quot;Cambria Math&quot; w:cs=&quot;Times New Roman&quot;/&gt;&lt;wx:font wx:val=&quot;Cambria Math&quot;/&gt;&lt;w:i/&gt;&lt;w:sz w:val=&quot;22&quot;/&gt;&lt;w:sz-cs w:val=&quot;22&quot;/&gt;&lt;w:lang w:val=&quot;EN-US&quot;/&gt;&lt;/w:rPr&gt;&lt;/aml:content&gt;&lt;/aml:annotation&gt;&lt;/m:ctrlPr&gt;&lt;/m:sSubPr&gt;&lt;m:e&gt;&lt;m:r&gt;&lt;aml:annotation aml:id=&quot;19&quot; w:type=&quot;Word.Insertion&quot; aml:author=&quot;Keysight&quot; aml:createdate=&quot;2018-07-06T00:21:00Z&quot;&gt;&lt;aml:content&gt;&lt;w:rPr&gt;&lt;w:rFonts w:ascii=&quot;Cambria Math&quot; w:h-ansi=&quot;Cambria Math&quot;/&gt;&lt;wx:font wx:val=&quot;Cambria Math&quot;/&gt;&lt;w:i/&gt;&lt;/w:rPr&gt;&lt;m:t&gt;N&lt;/m:t&gt;&lt;/aml:content&gt;&lt;/aml:annotation&gt;&lt;/m:r&gt;&lt;/m:e&gt;&lt;m:sub&gt;&lt;m:r&gt;&lt;aml:annotation aml:id=&quot;20&quot; w:type=&quot;Word.Insertion&quot; aml:author=&quot;Keysight&quot; aml:createdate=&quot;2018-07-06T00:21:00Z&quot;&gt;&lt;aml:content&gt;&lt;w:rPr&gt;&lt;w:rFonts w:ascii=&quot;Cambria Math&quot; w:h-ansi=&quot;Cambria Math&quot;/&gt;&lt;wx:font wx:val=&quot;Cambria Math&quot;/&gt;&lt;w:i/&gt;&lt;/w:rPr&gt;&lt;m:t&gt;e&lt;/m:t&gt;&lt;/aml:content&gt;&lt;/aml:annotation&gt;&lt;/m:r&gt;&lt;/m:sub&gt;&lt;/m:sSub&gt;&lt;m:sSub&gt;&lt;m:sSubPr&gt;&lt;m:ctrlPr&gt;&lt;aml:annotation aml:id=&quot;21&quot; w:type=&quot;Word.Insertion&quot; aml:author=&quot;Keysight&quot; aml:createdate=&quot;2018-07-06T00:21:00Z&quot;&gt;&lt;aml:content&gt;&lt;w:rPr&gt;&lt;w:rFonts w:ascii=&quot;Cambria Math&quot; w:fareast=&quot;Calibri&quot; w:h-ansi=&quot;Cambria Math&quot; w:cs=&quot;Times New Roman&quot;/&gt;&lt;wx:font wx:val=&quot;Cambria Math&quot;/&gt;&lt;w:i/&gt;&lt;w:sz w:val=&quot;22&quot;/&gt;&lt;w:sz-cs w:val=&quot;22&quot;/&gt;&lt;w:lang w:val=&quot;EN-US&quot;/&gt;&lt;/w:rPr&gt;&lt;/aml:content&gt;&lt;/aml:annotation&gt;&lt;/m:ctrlPr&gt;&lt;/m:sSubPr&gt;&lt;m:e&gt;&lt;m:r&gt;&lt;aml:annotation aml:id=&quot;22&quot; w:type=&quot;Word.Insertion&quot; aml:author=&quot;Keysight&quot; aml:createdate=&quot;2018-07-06T00:21:00Z&quot;&gt;&lt;aml:content&gt;&lt;w:rPr&gt;&lt;w:rFonts w:ascii=&quot;Cambria Math&quot; w:h-ansi=&quot;Cambria Math&quot;/&gt;&lt;wx:font wx:val=&quot;Cambria Math&quot;/&gt;&lt;w:i/&gt;&lt;/w:rPr&gt;&lt;m:t&gt;M&lt;/m:t&gt;&lt;/aml:content&gt;&lt;/aml:annotation&gt;&lt;/m:r&gt;&lt;/m:e&gt;&lt;m:sub&gt;&lt;m:r&gt;&lt;aml:annotation aml:id=&quot;23&quot; w:type=&quot;Word.Insertion&quot; aml:author=&quot;Keysight&quot; aml:createdate=&quot;2018-07-06T00:21:00Z&quot;&gt;&lt;aml:content&gt;&lt;w:rPr&gt;&lt;w:rFonts w:ascii=&quot;Cambria Math&quot; w:h-ansi=&quot;Cambria Math&quot;/&gt;&lt;wx:font wx:val=&quot;Cambria Math&quot;/&gt;&lt;w:i/&gt;&lt;/w:rPr&gt;&lt;m:t&gt;e&lt;/m:t&gt;&lt;/aml:content&gt;&lt;/aml:annotation&gt;&lt;/m:r&gt;&lt;/m:sub&gt;&lt;/m:sSub&gt;&lt;/m:den&gt;&lt;/m:f&gt;&lt;m:func&gt;&lt;m:funcPr&gt;&lt;m:ctrlPr&gt;&lt;aml:annotation aml:id=&quot;24&quot; w:type=&quot;Word.Insertion&quot; aml:author=&quot;Keysight&quot; aml:createdate=&quot;2018-07-06T00:21:00Z&quot;&gt;&lt;aml:content&gt;&lt;w:rPr&gt;&lt;w:rFonts w:ascii=&quot;Cambria Math&quot; w:h-ansi=&quot;Cambria Math&quot;/&gt;&lt;wx:font wx:val=&quot;Cambria Math&quot;/&gt;&lt;w:i/&gt;&lt;/w:rPr&gt;&lt;/aml:content&gt;&lt;/aml:annotation&gt;&lt;/m:ctrlPr&gt;&lt;/m:funcPr&gt;&lt;m:fName&gt;&lt;m:r&gt;&lt;aml:annotation aml:id=&quot;25&quot; w:type=&quot;Word.Insertion&quot; aml:author=&quot;Keysight&quot; aml:createdate=&quot;2018-07-06T00:21:00Z&quot;&gt;&lt;aml:content&gt;&lt;m:rPr&gt;&lt;m:sty m:val=&quot;p&quot;/&gt;&lt;/m:rPr&gt;&lt;w:rPr&gt;&lt;w:rFonts w:ascii=&quot;Cambria Math&quot; w:h-ansi=&quot;Cambria Math&quot;/&gt;&lt;wx:font wx:val=&quot;Cambria Math&quot;/&gt;&lt;/w:rPr&gt;&lt;m:t&gt;exp&lt;/m:t&gt;&lt;/aml:content&gt;&lt;/aml:annotation&gt;&lt;/m:r&gt;&lt;/m:fName&gt;&lt;m:e&gt;&lt;m:d&gt;&lt;m:dPr&gt;&lt;m:ctrlPr&gt;&lt;aml:annotation aml:id=&quot;26&quot; w:type=&quot;Word.Insertion&quot; aml:author=&quot;Keysight&quot; aml:createdate=&quot;2018-07-06T00:21:00Z&quot;&gt;&lt;aml:content&gt;&lt;w:rPr&gt;&lt;w:rFonts w:ascii=&quot;Cambria Math&quot; w:fareast=&quot;Calibri&quot; w:h-ansi=&quot;Cambria Math&quot; w:cs=&quot;Times New Roman&quot;/&gt;&lt;wx:font wx:val=&quot;Cambria Math&quot;/&gt;&lt;w:i/&gt;&lt;w:sz w:val=&quot;22&quot;/&gt;&lt;w:sz-cs w:val=&quot;22&quot;/&gt;&lt;w:lang w:val=&quot;EN-US&quot;/&gt;&lt;/w:rPr&gt;&lt;/aml:content&gt;&lt;/aml:annotation&gt;&lt;/m:ctrlPr&gt;&lt;/m:dPr&gt;&lt;m:e&gt;&lt;m:r&gt;&lt;aml:annotation aml:id=&quot;27&quot; w:type=&quot;Word.Insertion&quot; aml:author=&quot;Keysight&quot; aml:createdate=&quot;2018-07-06T00:21:00Z&quot;&gt;&lt;aml:content&gt;&lt;w:rPr&gt;&lt;w:rFonts w:ascii=&quot;Cambria Math&quot; w:h-ansi=&quot;Cambria Math&quot;/&gt;&lt;wx:font wx:val=&quot;Cambria Math&quot;/&gt;&lt;w:i/&gt;&lt;/w:rPr&gt;&lt;m:t&gt;-j2Iˆ &lt;/m:t&gt;&lt;/aml:content&gt;&lt;/aml:annotation&gt;&lt;/m:r&gt;&lt;m:f&gt;&lt;m:fPr&gt;&lt;m:ctrlPr&gt;&lt;aml:annotation aml:id=&quot;28&quot; w:type=&quot;Word.Insertion&quot; aml:author=&quot;Keysight&quot; aml:createdate=&quot;2018-07-06T00:21:00Z&quot;&gt;&lt;aml:content&gt;&lt;w:rPr&gt;&lt;w:rFonts w:ascii=&quot;Cambria Math&quot; w:fareast=&quot;Calibri&quot; w:h-ansi=&quot;Cambria Math&quot; w:cs=&quot;Times New Roman&quot;/&gt;&lt;wx:font wx:val=&quot;Cambria Math&quot;/&gt;&lt;w:i/&gt;&lt;w:sz w:val=&quot;22&quot;/&gt;&lt;w:sz-cs w:val=&quot;22&quot;/&gt;&lt;w:lang w:val=&quot;EN-US&quot;/&gt;&lt;/w:rPr&gt;&lt;/aml:content&gt;&lt;/aml:annotation&gt;&lt;/m:ctrlPr&gt;&lt;/m:fPr&gt;&lt;m:num&gt;&lt;m:sSubSup&gt;&lt;m:sSubSupPr&gt;&lt;m:ctrlPr&gt;&lt;aml:annotation aml:id=&quot;29&quot; w:type=&quot;Word.Insertion&quot; aml:author=&quot;Keysight&quot; aml:createdate=&quot;2018-07-06T00:21:00Z&quot;&gt;&lt;aml:content&gt;&lt;w:rPr&gt;&lt;w:rFonts w:ascii=&quot;Cambria Math&quot; w:fareast=&quot;Calibri&quot; w:h-ansi=&quot;Cambria Math&quot; w:cs=&quot;Times New Roman&quot;/&gt;&lt;wx:font wx:val=&quot;Cambria Math&quot;/&gt;&lt;w:i/&gt;&lt;w:sz w:val=&quot;22&quot;/&gt;&lt;w:sz-cs w:val=&quot;22&quot;/&gt;&lt;w:lang w:val=&quot;EN-US&quot;/&gt;&lt;/w:rPr&gt;&lt;/aml:content&gt;&lt;/aml:annotation&gt;&lt;/m:ctrlPr&gt;&lt;/m:sSubSupPr&gt;&lt;m:e&gt;&lt;m:acc&gt;&lt;m:accPr&gt;&lt;m:ctrlPr&gt;&lt;aml:annotation aml:id=&quot;30&quot; w:type=&quot;Word.Insertion&quot; aml:author=&quot;Keysight&quot; aml:createdate=&quot;2018-07-06T00:21:00Z&quot;&gt;&lt;aml:content&gt;&lt;w:rPr&gt;&lt;w:rFonts w:ascii=&quot;Cambria Math&quot; w:fareast=&quot;Calibri&quot; w:h-ansi=&quot;Cambria Math&quot; w:cs=&quot;Times New Roman&quot;/&gt;&lt;wx:font wx:val=&quot;Cambria Math&quot;/&gt;&lt;w:i/&gt;&lt;w:sz w:val=&quot;22&quot;/&gt;&lt;w:sz-cs w:val=&quot;22&quot;/&gt;&lt;w:lang w:val=&quot;EN-US&quot;/&gt;&lt;/w:rPr&gt;&lt;/aml:content&gt;&lt;/aml:annotation&gt;&lt;/m:ctrlPr&gt;&lt;/m:accPr&gt;&lt;m:e&gt;&lt;m:r&gt;&lt;aml:annotation aml:id=&quot;31&quot; w:type=&quot;Word.Insertion&quot; aml:author=&quot;Keysight&quot; aml:createdate=&quot;2018-07-06T00:21:00Z&quot;&gt;&lt;aml:content&gt;&lt;w:rPr&gt;&lt;w:rFonts w:ascii=&quot;Cambria Math&quot; w:h-ansi=&quot;Cambria Math&quot;/&gt;&lt;wx:font wx:val=&quot;Cambria Math&quot;/&gt;&lt;w:i/&gt;&lt;/w:rPr&gt;&lt;m:t&gt;r&lt;/m:t&gt;&lt;/aml:content&gt;&lt;/aml:annotation&gt;&lt;/m:r&gt;&lt;/m:e&gt;&lt;/m:acc&gt;&lt;/m:e&gt;&lt;m:sub&gt;&lt;m:r&gt;&lt;aml:annotation aml:id=&quot;32&quot; w:type=&quot;Word.Insertion&quot; aml:author=&quot;Keysight&quot; aml:createdate=&quot;2018-07-06T00:21:00Z&quot;&gt;&lt;aml:content&gt;&lt;w:rPr&gt;&lt;w:rFonts w:ascii=&quot;Cambria Math&quot; w:h-ansi=&quot;Cambria Math&quot;/&gt;&lt;wx:font wx:val=&quot;Cambria Math&quot;/&gt;&lt;w:i/&gt;&lt;/w:rPr&gt;&lt;m:t&gt;tx, max&lt;/m:t&gt;&lt;/aml:content&gt;&lt;/aml:annotation&gt;&lt;/m:r&gt;&lt;/m:sub&gt;&lt;m:sup&gt;&lt;m:r&gt;&lt;aml:annotation aml:id=&quot;33&quot; w:type=&quot;Word.Insertion&quot; aml:author=&quot;Keysight&quot; aml:createdate=&quot;2018-07-06T00:21:00Z&quot;&gt;&lt;aml:content&gt;&lt;w:rPr&gt;&lt;w:rFonts w:ascii=&quot;Cambria Math&quot; w:h-ansi=&quot;Cambria Math&quot;/&gt;&lt;wx:font wx:val=&quot;Cambria Math&quot;/&gt;&lt;w:i/&gt;&lt;/w:rPr&gt;&lt;m:t&gt;T&lt;/m:t&gt;&lt;/aml:content&gt;&lt;/aml:annotation&gt;&lt;/m:r&gt;&lt;/m:sup&gt;&lt;/m:sSubSup&gt;&lt;m:r&gt;&lt;aml:annotation aml:id=&quot;34&quot; w:type=&quot;Word.Insertion&quot; aml:author=&quot;Keysight&quot; aml:createdate=&quot;2018-07-06T00:21:00Z&quot;&gt;&lt;aml:content&gt;&lt;w:rPr&gt;&lt;w:rFonts w:ascii=&quot;Cambria Math&quot; w:h-ansi=&quot;Cambria Math&quot;/&gt;&lt;wx:font wx:val=&quot;Cambria Math&quot;/&gt;&lt;w:i/&gt;&lt;/w:rPr&gt;&lt;m:t&gt;* &lt;/m:t&gt;&lt;/aml:content&gt;&lt;/aml:annotation&gt;&lt;/m:r&gt;&lt;m:sSub&gt;&lt;m:sSubPr&gt;&lt;m:ctrlPr&gt;&lt;aml:annotation aml:id=&quot;35&quot; w:type=&quot;Word.Insertion&quot; aml:author=&quot;Keysight&quot; aml:createdate=&quot;2018-07-06T00:21:00Z&quot;&gt;&lt;aml:content&gt;&lt;w:rPr&gt;&lt;w:rFonts w:ascii=&quot;Cambria Math&quot; w:fareast=&quot;Calibri&quot; w:h-ansi=&quot;Cambria Math&quot; w:cs=&quot;Times New Roman&quot;/&gt;&lt;wx:font wx:val=&quot;Cambria Math&quot;/&gt;&lt;w:i/&gt;&lt;w:sz w:val=&quot;22&quot;/&gt;&lt;w:sz-cs w:val=&quot;22&quot;/&gt;&lt;w:lang w:val=&quot;EN-US&quot;/&gt;&lt;/w:rPr&gt;&lt;/aml:content&gt;&lt;/aml:annotation&gt;&lt;/m:ctrlPr&gt;&lt;/m:sSubPr&gt;&lt;m:e&gt;&lt;m:acc&gt;&lt;m:accPr&gt;&lt;m:chr m:val=&quot;I…&quot;/&gt;&lt;m:ctrlPr&gt;&lt;aml:annotation aml:id=&quot;36&quot; w:type=&quot;Word.Insertion&quot; aml:author=&quot;Keysight&quot; aml:createdate=&quot;2018-07-06T00:21:00Z&quot;&gt;&lt;aml:content&gt;&lt;w:rPr&gt;&lt;w:rFonts w:ascii=&quot;Cambria Math&quot; w:fareast=&quot;Calibri&quot; w:h-ansi=&quot;Cambria Math&quot; w:cs=&quot;Times New Roman&quot;/&gt;&lt;wx:font wx:val=&quot;Cambria Math&quot;/&gt;&lt;w:i/&gt;&lt;w:sz w:val=&quot;22&quot;/&gt;&lt;w:sz-cs w:val=&quot;22&quot;/&gt;&lt;w:lang w:val=&quot;EN-US&quot;/&gt;&lt;/w:rPr&gt;&lt;/aml:content&gt;&lt;/aml:annotation&gt;&lt;/m:ctrlPr&gt;&lt;/m:accPr&gt;&lt;m:e&gt;&lt;m:r&gt;&lt;aml:annotation aml:id=&quot;37&quot; w:type=&quot;Word.Insertion&quot; aml:author=&quot;Keysight&quot; aml:createdate=&quot;2018-07-06T00:21:00Z&quot;&gt;&lt;aml:content&gt;&lt;w:rPr&gt;&lt;w:rFonts w:ascii=&quot;Cambria Math&quot; w:h-ansi=&quot;Cambria Math&quot;/&gt;&lt;wx:font wx:val=&quot;Cambria Math&quot;/&gt;&lt;w:i/&gt;&lt;/w:rPr&gt;&lt;m:t&gt;d&lt;/m:t&gt;&lt;/aml:content&gt;&lt;/aml:annotation&gt;&lt;/m:r&gt;&lt;/m:e&gt;&lt;/m:acc&gt;&lt;/m:e&gt;&lt;m:sub&gt;&lt;m:r&gt;&lt;aml:annotation aml:id=&quot;38&quot; w:type=&quot;Word.Insertion&quot; aml:author=&quot;Keysight&quot; aml:createdate=&quot;2018-07-06T00:21:00Z&quot;&gt;&lt;aml:content&gt;&lt;w:rPr&gt;&lt;w:rFonts w:ascii=&quot;Cambria Math&quot; w:h-ansi=&quot;Cambria Math&quot;/&gt;&lt;wx:font wx:val=&quot;Cambria Math&quot;/&gt;&lt;w:i/&gt;&lt;/w:rPr&gt;&lt;m:t&gt;tx,&lt;/m:t&gt;&lt;/aml:content&gt;&lt;/aml:annotation&gt;&lt;/m:r&gt;&lt;m:sSub&gt;&lt;m:sSubPr&gt;&lt;m:ctrlPr&gt;&lt;aml:annotation aml:id=&quot;39&quot; w:type=&quot;Word.Insertion&quot; aml:author=&quot;Keysight&quot; aml:createdate=&quot;2018-07-06T00:21:00Z&quot;&gt;&lt;aml:content&gt;&lt;w:rPr&gt;&lt;w:rFonts w:ascii=&quot;Cambria Math&quot; w:fareast=&quot;Calibri&quot; w:h-ansi=&quot;Cambria Math&quot; w:cs=&quot;Times New Roman&quot;/&gt;&lt;wx:font wx:val=&quot;Cambria Math&quot;/&gt;&lt;w:i/&gt;&lt;w:sz w:val=&quot;22&quot;/&gt;&lt;w:sz-cs w:val=&quot;22&quot;/&gt;&lt;w:lang w:val=&quot;EN-US&quot;/&gt;&lt;/w:rPr&gt;&lt;/aml:content&gt;&lt;/aml:annotation&gt;&lt;/m:ctrlPr&gt;&lt;/m:sSubPr&gt;&lt;m:e&gt;&lt;m:r&gt;&lt;aml:annotation aml:id=&quot;40&quot; w:type=&quot;Word.Insertion&quot; aml:author=&quot;Keysight&quot; aml:createdate=&quot;2018-07-06T00:21:00Z&quot;&gt;&lt;aml:content&gt;&lt;w:rPr&gt;&lt;w:rFonts w:ascii=&quot;Cambria Math&quot; w:h-ansi=&quot;Cambria Math&quot;/&gt;&lt;wx:font wx:val=&quot;Cambria Math&quot;/&gt;&lt;w:i/&gt;&lt;/w:rPr&gt;&lt;m:t&gt;m&lt;/m:t&gt;&lt;/aml:content&gt;&lt;/aml:annotation&gt;&lt;/m:r&gt;&lt;/m:e&gt;&lt;m:sub&gt;&lt;m:r&gt;&lt;aml:annotation aml:id=&quot;41&quot; w:type=&quot;Word.Insertion&quot; aml:author=&quot;Keysight&quot; aml:createdate=&quot;2018-07-06T00:21:00Z&quot;&gt;&lt;aml:content&gt;&lt;w:rPr&gt;&lt;w:rFonts w:ascii=&quot;Cambria Math&quot; w:h-ansi=&quot;Cambria Math&quot;/&gt;&lt;wx:font wx:val=&quot;Cambria Math&quot;/&gt;&lt;w:i/&gt;&lt;/w:rPr&gt;&lt;m:t&gt;e&lt;/m:t&gt;&lt;/aml:content&gt;&lt;/aml:annotation&gt;&lt;/m:r&gt;&lt;/m:sub&gt;&lt;/m:sSub&gt;&lt;m:r&gt;&lt;aml:annotation aml:id=&quot;42&quot; w:type=&quot;Word.Insertion&quot; aml:author=&quot;Keysight&quot; aml:createdate=&quot;2018-07-06T00:21:00Z&quot;&gt;&lt;aml:content&gt;&lt;w:rPr&gt;&lt;w:rFonts w:ascii=&quot;Cambria Math&quot; w:h-ansi=&quot;Cambria Math&quot;/&gt;&lt;wx:font wx:val=&quot;Cambria Math&quot;/&gt;&lt;w:i/&gt;&lt;/w:rPr&gt;&lt;m:t&gt;,&lt;/m:t&gt;&lt;/aml:content&gt;&lt;/aml:annotation&gt;&lt;/m:r&gt;&lt;m:sSub&gt;&lt;m:sSubPr&gt;&lt;m:ctrlPr&gt;&lt;aml:annotation aml:id=&quot;43&quot; w:type=&quot;Word.Insertion&quot; aml:author=&quot;Keysight&quot; aml:createdate=&quot;2018-07-06T00:21:00Z&quot;&gt;&lt;aml:content&gt;&lt;w:rPr&gt;&lt;w:rFonts w:ascii=&quot;Cambria Math&quot; w:fareast=&quot;Calibri&quot; w:h-ansi=&quot;Cambria Math&quot; w:cs=&quot;Times New Roman&quot;/&gt;&lt;wx:font wx:val=&quot;Cambria Math&quot;/&gt;&lt;w:i/&gt;&lt;w:sz w:val=&quot;22&quot;/&gt;&lt;w:sz-cs w:val=&quot;22&quot;/&gt;&lt;w:lang w:val=&quot;EN-US&quot;/&gt;&lt;/w:rPr&gt;&lt;/aml:content&gt;&lt;/aml:annotation&gt;&lt;/m:ctrlPr&gt;&lt;/m:sSubPr&gt;&lt;m:e&gt;&lt;m:r&gt;&lt;aml:annotation aml:id=&quot;44&quot; w:type=&quot;Word.Insertion&quot; aml:author=&quot;Keysight&quot; aml:createdate=&quot;2018-07-06T00:21:00Z&quot;&gt;&lt;aml:content&gt;&lt;w:rPr&gt;&lt;w:rFonts w:ascii=&quot;Cambria Math&quot; w:h-ansi=&quot;Cambria Math&quot;/&gt;&lt;wx:font wx:val=&quot;Cambria Math&quot;/&gt;&lt;w:i/&gt;&lt;/w:rPr&gt;&lt;m:t&gt;n&lt;/m:t&gt;&lt;/aml:content&gt;&lt;/aml:annotation&gt;&lt;/m:r&gt;&lt;/m:e&gt;&lt;m:sub&gt;&lt;m:r&gt;&lt;aml:annotation aml:id=&quot;45&quot; w:type=&quot;Word.Insertion&quot; aml:author=&quot;Keysight&quot; aml:createdate=&quot;2018-07-06T00:21:00Z&quot;&gt;&lt;aml:content&gt;&lt;w:rPr&gt;&lt;w:rFonts w:ascii=&quot;Cambria Math&quot; w:h-ansi=&quot;Cambria Math&quot;/&gt;&lt;wx:font wx:val=&quot;Cambria Math&quot;/&gt;&lt;w:i/&gt;&lt;/w:rPr&gt;&lt;m:t&gt;e&lt;/m:t&gt;&lt;/aml:content&gt;&lt;/aml:annotation&gt;&lt;/m:r&gt;&lt;/m:sub&gt;&lt;/m:sSub&gt;&lt;/m:sub&gt;&lt;/m:sSub&gt;&lt;/m:num&gt;&lt;m:den&gt;&lt;m:sSub&gt;&lt;m:sSubPr&gt;&lt;m:ctrlPr&gt;&lt;aml:annotation aml:id=&quot;46&quot; w:type=&quot;Word.Insertion&quot; aml:author=&quot;Keysight&quot; aml:createdate=&quot;2018-07-06T00:21:00Z&quot;&gt;&lt;aml:content&gt;&lt;w:rPr&gt;&lt;w:rFonts w:ascii=&quot;Cambria Math&quot; w:fareast=&quot;Calibri&quot; w:h-ansi=&quot;Cambria Math&quot; w:cs=&quot;Times New Roman&quot;/&gt;&lt;wx:font wx:val=&quot;Cambria Math&quot;/&gt;&lt;w:i/&gt;&lt;w:sz w:val=&quot;22&quot;/&gt;&lt;w:sz-cs w:val=&quot;22&quot;/&gt;&lt;w:lang w:val=&quot;EN-US&quot;/&gt;&lt;/w:rPr&gt;&lt;/aml:content&gt;&lt;/aml:annotation&gt;&lt;/m:ctrlPr&gt;&lt;/m:sSubPr&gt;&lt;m:e&gt;&lt;m:r&gt;&lt;aml:annotation aml:id=&quot;47&quot; w:type=&quot;Word.Insertion&quot; aml:author=&quot;Keysight&quot; aml:createdate=&quot;2018-07-06T00:21:00Z&quot;&gt;&lt;aml:content&gt;&lt;w:rPr&gt;&lt;w:rFonts w:ascii=&quot;Cambria Math&quot; w:h-ansi=&quot;Cambria Math&quot;/&gt;&lt;wx:font wx:val=&quot;Cambria Math&quot;/&gt;&lt;w:i/&gt;&lt;/w:rPr&gt;&lt;m:t&gt;I»&lt;/m:t&gt;&lt;/aml:content&gt;&lt;/aml:annotation&gt;&lt;/m:r&gt;&lt;/m:e&gt;&lt;m:sub&gt;&lt;m:r&gt;&lt;aml:annotation aml:id=&quot;48&quot; w:type=&quot;Word.Insertion&quot; aml:author=&quot;Keysight&quot; aml:createdate=&quot;2018-07-06T00:21:00Z&quot;&gt;&lt;aml:content&gt;&lt;w:rPr&gt;&lt;w:rFonts w:ascii=&quot;Cambria Math&quot; w:h-ansi=&quot;Cambria Math&quot;/&gt;&lt;wx:font wx:val=&quot;Cambria Math&quot;/&gt;&lt;w:i/&gt;&lt;/w:rPr&gt;&lt;m:t&gt;0&lt;/m:t&gt;&lt;/aml:content&gt;&lt;/aml:annotation&gt;&lt;/m:r&gt;&lt;/m:sub&gt;&lt;/m:sSub&gt;&lt;/m:den&gt;&lt;/m:f&gt;&lt;/m:e&gt;&lt;/m:d&gt;&lt;/m:e&gt;&lt;/m:func&gt;&lt;/m:e&gt;&lt;/m:d&gt;&lt;m:r&gt;&lt;aml:annotation aml:id=&quot;49&quot; w:type=&quot;Word.Insertion&quot; aml:author=&quot;Keysight&quot; aml:createdate=&quot;2018-07-06T00:21:00Z&quot;&gt;&lt;aml:content&gt;&lt;w:rPr&gt;&lt;w:rFonts w:ascii=&quot;Cambria Math&quot; w:h-ansi=&quot;Cambria Math&quot;/&gt;&lt;wx:font wx:val=&quot;Cambria Math&quot;/&gt;&lt;w:i/&gt;&lt;/w:rPr&gt;&lt;m:t&gt; a?? &lt;/m:t&gt;&lt;/aml:content&gt;&lt;/aml:annotation&gt;&lt;/m:r&gt;&lt;m:sSup&gt;&lt;m:sSupPr&gt;&lt;m:ctrlPr&gt;&lt;aml:annotation aml:id=&quot;50&quot; w:type=&quot;Word.Insertion&quot; aml:author=&quot;Keysight&quot; aml:createdate=&quot;2018-07-06T00:21:00Z&quot;&gt;&lt;aml:content&gt;&lt;w:rPr&gt;&lt;w:rFonts w:ascii=&quot;Cambria Math&quot; w:fareast=&quot;Calibri&quot; w:h-ansi=&quot;Cambria Math&quot; w:cs=&quot;Times New Roman&quot;/&gt;&lt;wx:font wx:val=&quot;Cambria Math&quot;/&gt;&lt;w:i/&gt;&lt;w:sz w:val=&quot;22&quot;/&gt;&lt;w:sz-cs w:val=&quot;22&quot;/&gt;&lt;w:lang w:val=&quot;EN-US&quot;/&gt;&lt;/w:rPr&gt;&lt;/aml:content&gt;&lt;/aml:annotation&gt;&lt;/m:ctrlPr&gt;&lt;/m:sSupPr&gt;&lt;m:e&gt;&lt;m:r&gt;&lt;aml:annotation aml:id=&quot;51&quot; w:type=&quot;Word.Insertion&quot; aml:author=&quot;Keysight&quot; aml:createdate=&quot;2018-07-06T00:21:00Z&quot;&gt;&lt;aml:content&gt;&lt;m:rPr&gt;&lt;m:scr m:val=&quot;double-struck&quot;/&gt;&lt;/m:rPr&gt;&lt;w:rPr&gt;&lt;w:rFonts w:ascii=&quot;Cambria Math&quot; w:h-ansi=&quot;Cambria Math&quot;/&gt;&lt;wx:font wx:val=&quot;Cambria Math&quot;/&gt;&lt;w:i/&gt;&lt;/w:rPr&gt;&lt;m:t&gt;C&lt;/m:t&gt;&lt;/aml:content&gt;&lt;/aml:annotation&gt;&lt;/m:r&gt;&lt;/m:e&gt;&lt;m:sup&gt;&lt;m:r&gt;&lt;aml:annotation aml:id=&quot;52&quot; w:type=&quot;Word.Insertion&quot; aml:author=&quot;Keysight&quot; aml:createdate=&quot;2018-07-06T00:21:00Z&quot;&gt;&lt;aml:content&gt;&lt;w:rPr&gt;&lt;w:rFonts w:ascii=&quot;Cambria Math&quot; w:h-ansi=&quot;Cambria Math&quot;/&gt;&lt;wx:font wx:val=&quot;Cambria Math&quot;/&gt;&lt;w:i/&gt;&lt;/w:rPr&gt;&lt;m:t&gt;1x&lt;/m:t&gt;&lt;/aml:content&gt;&lt;/aml:annotation&gt;&lt;/m:r&gt;&lt;m:sSub&gt;&lt;m:sSubPr&gt;&lt;m:ctrlPr&gt;&lt;aml:annotation aml:id=&quot;53&quot; w:type=&quot;Word.Insertion&quot; aml:author=&quot;Keysight&quot; aml:createdate=&quot;2018-07-06T00:21:00Z&quot;&gt;&lt;aml:content&gt;&lt;w:rPr&gt;&lt;w:rFonts w:ascii=&quot;Cambria Math&quot; w:fareast=&quot;Calibri&quot; w:h-ansi=&quot;Cambria Math&quot; w:cs=&quot;Times New Roman&quot;/&gt;&lt;wx:font wx:val=&quot;Cambria Math&quot;/&gt;&lt;w:i/&gt;&lt;w:sz w:val=&quot;22&quot;/&gt;&lt;w:sz-cs w:val=&quot;22&quot;/&gt;&lt;w:lang w:val=&quot;EN-US&quot;/&gt;&lt;/w:rPr&gt;&lt;/aml:content&gt;&lt;/aml:annotation&gt;&lt;/m:ctrlPr&gt;&lt;/m:sSubPr&gt;&lt;m:e&gt;&lt;m:r&gt;&lt;aml:annotation aml:id=&quot;54&quot; w:type=&quot;Word.Insertion&quot; aml:author=&quot;Keysight&quot; aml:createdate=&quot;2018-07-06T00:21:00Z&quot;&gt;&lt;aml:content&gt;&lt;w:rPr&gt;&lt;w:rFonts w:ascii=&quot;Cambria Math&quot; w:h-ansi=&quot;Cambria Math&quot;/&gt;&lt;wx:font wx:val=&quot;Cambria Math&quot;/&gt;&lt;w:i/&gt;&lt;/w:rPr&gt;&lt;m:t&gt;N&lt;/m:t&gt;&lt;/aml:content&gt;&lt;/aml:annotation&gt;&lt;/m:r&gt;&lt;/m:e&gt;&lt;m:sub&gt;&lt;m:r&gt;&lt;aml:annotation aml:id=&quot;55&quot; w:type=&quot;Word.Insertion&quot; aml:author=&quot;Keysight&quot; aml:createdate=&quot;2018-07-06T00:21:00Z&quot;&gt;&lt;aml:content&gt;&lt;w:rPr&gt;&lt;w:rFonts w:ascii=&quot;Cambria Math&quot; w:h-ansi=&quot;Cambria Math&quot;/&gt;&lt;wx:font wx:val=&quot;Cambria Math&quot;/&gt;&lt;w:i/&gt;&lt;/w:rPr&gt;&lt;m:t&gt;e&lt;/m:t&gt;&lt;/aml:content&gt;&lt;/aml:annotation&gt;&lt;/m:r&gt;&lt;/m:sub&gt;&lt;/m:sSub&gt;&lt;m:sSub&gt;&lt;m:sSubPr&gt;&lt;m:ctrlPr&gt;&lt;aml:annotation aml:id=&quot;56&quot; w:type=&quot;Word.Insertion&quot; aml:author=&quot;Keysight&quot; aml:createdate=&quot;2018-07-06T00:21:00Z&quot;&gt;&lt;aml:content&gt;&lt;w:rPr&gt;&lt;w:rFonts w:ascii=&quot;Cambria Math&quot; w:fareast=&quot;Calibri&quot; w:h-ansi=&quot;Cambria Math&quot; w:cs=&quot;Times New Roman&quot;/&gt;&lt;wx:font wx:val=&quot;Cambria Math&quot;/&gt;&lt;w:i/&gt;&lt;w:sz w:val=&quot;22&quot;/&gt;&lt;w:sz-cs w:val=&quot;22&quot;/&gt;&lt;w:lang w:val=&quot;EN-US&quot;/&gt;&lt;/w:rPr&gt;&lt;/aml:content&gt;&lt;/aml:annotation&gt;&lt;/m:ctrlPr&gt;&lt;/m:sSubPr&gt;&lt;m:e&gt;&lt;m:r&gt;&lt;aml:annotation aml:id=&quot;57&quot; w:type=&quot;Word.Insertion&quot; aml:author=&quot;Keysight&quot; aml:createdate=&quot;2018-07-06T00:21:00Z&quot;&gt;&lt;aml:content&gt;&lt;w:rPr&gt;&lt;w:rFonts w:ascii=&quot;Cambria Math&quot; w:h-ansi=&quot;Cambria Math&quot;/&gt;&lt;wx:font wx:val=&quot;Cambria Math&quot;/&gt;&lt;w:i/&gt;&lt;/w:rPr&gt;&lt;m:t&gt;M&lt;/m:t&gt;&lt;/aml:content&gt;&lt;/aml:annotation&gt;&lt;/m:r&gt;&lt;/m:e&gt;&lt;m:sub&gt;&lt;m:r&gt;&lt;aml:annotation aml:id=&quot;58&quot; w:type=&quot;Word.Insertion&quot; aml:author=&quot;Keysight&quot; aml:createdate=&quot;2018-07-06T00:21:00Z&quot;&gt;&lt;aml:content&gt;&lt;w:rPr&gt;&lt;w:rFonts w:ascii=&quot;Cambria Math&quot; w:h-ansi=&quot;Cambria Math&quot;/&gt;&lt;wx:font wx:val=&quot;Cambria Math&quot;/&gt;&lt;w:i/&gt;&lt;/w:rPr&gt;&lt;m:t&gt;e&lt;/m:t&gt;&lt;/aml:content&gt;&lt;/aml:annotation&gt;&lt;/m:r&gt;&lt;/m:sub&gt;&lt;/m:sSub&gt;&lt;/m:sup&gt;&lt;/m:sSup&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74" o:title="" chromakey="white"/>
          </v:shape>
        </w:pict>
      </w:r>
      <w:r w:rsidR="004D7E7E" w:rsidRPr="00684CEA">
        <w:fldChar w:fldCharType="end"/>
      </w:r>
      <w:r w:rsidR="004D7E7E" w:rsidRPr="00684CEA">
        <w:t xml:space="preserve">  (</w:t>
      </w:r>
      <w:r w:rsidRPr="00684CEA">
        <w:rPr>
          <w:lang w:val="en-US" w:eastAsia="ko-KR"/>
        </w:rPr>
        <w:t>8.2.1.2-</w:t>
      </w:r>
      <w:r w:rsidR="004D7E7E" w:rsidRPr="00684CEA">
        <w:t>4)</w:t>
      </w:r>
    </w:p>
    <w:p w14:paraId="598D5C1A" w14:textId="77777777" w:rsidR="004D7E7E" w:rsidRPr="00684CEA" w:rsidRDefault="004D7E7E" w:rsidP="004D7E7E">
      <w:pPr>
        <w:tabs>
          <w:tab w:val="left" w:pos="426"/>
        </w:tabs>
        <w:overflowPunct w:val="0"/>
        <w:autoSpaceDE w:val="0"/>
        <w:autoSpaceDN w:val="0"/>
        <w:adjustRightInd w:val="0"/>
        <w:textAlignment w:val="baseline"/>
        <w:rPr>
          <w:lang w:val="en-US"/>
        </w:rPr>
      </w:pPr>
      <w:r w:rsidRPr="00684CEA">
        <w:rPr>
          <w:lang w:val="en-US"/>
        </w:rPr>
        <w:t xml:space="preserve">where </w:t>
      </w:r>
      <w:r w:rsidRPr="00684CEA">
        <w:rPr>
          <w:position w:val="-14"/>
        </w:rPr>
        <w:object w:dxaOrig="700" w:dyaOrig="400" w14:anchorId="61105C53">
          <v:shape id="_x0000_i1053" type="#_x0000_t75" style="width:35pt;height:20.5pt" o:ole="">
            <v:imagedata r:id="rId75" o:title=""/>
          </v:shape>
          <o:OLEObject Type="Embed" ProgID="Equation.3" ShapeID="_x0000_i1053" DrawAspect="Content" ObjectID="_1749561824" r:id="rId76"/>
        </w:object>
      </w:r>
      <w:r w:rsidRPr="00684CEA">
        <w:t xml:space="preserve"> is the location vector of transmit antenna element </w:t>
      </w:r>
      <w:r w:rsidRPr="00684CEA">
        <w:fldChar w:fldCharType="begin"/>
      </w:r>
      <w:r w:rsidRPr="00684CEA">
        <w:instrText xml:space="preserve"> QUOTE </w:instrText>
      </w:r>
      <w:r w:rsidR="00F65EE1">
        <w:rPr>
          <w:position w:val="-5"/>
        </w:rPr>
        <w:pict w14:anchorId="4BB2CA12">
          <v:shape id="_x0000_i1054" type="#_x0000_t75" style="width:61pt;height:12.5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40&quot;/&gt;&lt;w:printFractionalCharacterWidth/&gt;&lt;w:stylePaneFormatFilter w:val=&quot;3F01&quot;/&gt;&lt;w:defaultTabStop w:val=&quot;284&quot;/&gt;&lt;w:doNotHyphenateCaps/&gt;&lt;w:displayHorizontalDrawingGridEvery w:val=&quot;0&quot;/&gt;&lt;w:displayVerticalDrawingGridEvery w:val=&quot;0&quot;/&gt;&lt;w:useMarginsForDrawingGridOrigin/&gt;&lt;w:doNotShadeFormData/&gt;&lt;w:characterSpacingControl w:val=&quot;DontCompress&quot;/&gt;&lt;w:optimizeForBrowser/&gt;&lt;w:targetScreenSz w:val=&quot;800x600&quot;/&gt;&lt;w:validateAgainstSchema/&gt;&lt;w:saveInvalidXML w:val=&quot;off&quot;/&gt;&lt;w:ignoreMixedContent w:val=&quot;off&quot;/&gt;&lt;w:alwaysShowPlaceholderText w:val=&quot;off&quot;/&gt;&lt;w:footnotePr&gt;&lt;w:numRestart w:val=&quot;each-sect&quot;/&gt;&lt;/w:footnotePr&gt;&lt;w:compat&gt;&lt;w:footnoteLayoutLikeWW8/&gt;&lt;w:shapeLayoutLikeWW8/&gt;&lt;w:alignTablesRowByRow/&gt;&lt;w:forgetLastTabAlignment/&gt;&lt;w:doNotUseHTMLParagraphAutoSpacing/&gt;&lt;w:layoutRawTableWidth/&gt;&lt;w:layoutTableRowsApart/&gt;&lt;w:useWord97LineBreakingRules/&gt;&lt;w:dontAllowFieldEndSelect/&gt;&lt;w:useWord2002TableStyleRules/&gt;&lt;w:useFELayout/&gt;&lt;/w:compat&gt;&lt;wsp:rsids&gt;&lt;wsp:rsidRoot wsp:val=&quot;00282213&quot;/&gt;&lt;wsp:rsid wsp:val=&quot;00006800&quot;/&gt;&lt;wsp:rsid wsp:val=&quot;000078E2&quot;/&gt;&lt;wsp:rsid wsp:val=&quot;00011F6E&quot;/&gt;&lt;wsp:rsid wsp:val=&quot;000136CE&quot;/&gt;&lt;wsp:rsid wsp:val=&quot;00017A04&quot;/&gt;&lt;wsp:rsid wsp:val=&quot;00017C05&quot;/&gt;&lt;wsp:rsid wsp:val=&quot;0002191D&quot;/&gt;&lt;wsp:rsid wsp:val=&quot;000262D5&quot;/&gt;&lt;wsp:rsid wsp:val=&quot;000266A0&quot;/&gt;&lt;wsp:rsid wsp:val=&quot;00026A7D&quot;/&gt;&lt;wsp:rsid wsp:val=&quot;00031C1D&quot;/&gt;&lt;wsp:rsid wsp:val=&quot;00032F36&quot;/&gt;&lt;wsp:rsid wsp:val=&quot;00036AF0&quot;/&gt;&lt;wsp:rsid wsp:val=&quot;000379D6&quot;/&gt;&lt;wsp:rsid wsp:val=&quot;000439E6&quot;/&gt;&lt;wsp:rsid wsp:val=&quot;0004477C&quot;/&gt;&lt;wsp:rsid wsp:val=&quot;0004678D&quot;/&gt;&lt;wsp:rsid wsp:val=&quot;0005509D&quot;/&gt;&lt;wsp:rsid wsp:val=&quot;00055873&quot;/&gt;&lt;wsp:rsid wsp:val=&quot;00056560&quot;/&gt;&lt;wsp:rsid wsp:val=&quot;0005725C&quot;/&gt;&lt;wsp:rsid wsp:val=&quot;00064500&quot;/&gt;&lt;wsp:rsid wsp:val=&quot;00077333&quot;/&gt;&lt;wsp:rsid wsp:val=&quot;00082566&quot;/&gt;&lt;wsp:rsid wsp:val=&quot;00083540&quot;/&gt;&lt;wsp:rsid wsp:val=&quot;00087F53&quot;/&gt;&lt;wsp:rsid wsp:val=&quot;00093E7E&quot;/&gt;&lt;wsp:rsid wsp:val=&quot;00095A26&quot;/&gt;&lt;wsp:rsid wsp:val=&quot;00096EE4&quot;/&gt;&lt;wsp:rsid wsp:val=&quot;000A12C7&quot;/&gt;&lt;wsp:rsid wsp:val=&quot;000A2A86&quot;/&gt;&lt;wsp:rsid wsp:val=&quot;000A43B4&quot;/&gt;&lt;wsp:rsid wsp:val=&quot;000B25D3&quot;/&gt;&lt;wsp:rsid wsp:val=&quot;000C1671&quot;/&gt;&lt;wsp:rsid wsp:val=&quot;000C2440&quot;/&gt;&lt;wsp:rsid wsp:val=&quot;000C3463&quot;/&gt;&lt;wsp:rsid wsp:val=&quot;000C640F&quot;/&gt;&lt;wsp:rsid wsp:val=&quot;000D39C6&quot;/&gt;&lt;wsp:rsid wsp:val=&quot;000D6B69&quot;/&gt;&lt;wsp:rsid wsp:val=&quot;000D6CFC&quot;/&gt;&lt;wsp:rsid wsp:val=&quot;000E0192&quot;/&gt;&lt;wsp:rsid wsp:val=&quot;000E24A4&quot;/&gt;&lt;wsp:rsid wsp:val=&quot;000E61D1&quot;/&gt;&lt;wsp:rsid wsp:val=&quot;00114DB9&quot;/&gt;&lt;wsp:rsid wsp:val=&quot;001174D8&quot;/&gt;&lt;wsp:rsid wsp:val=&quot;00121323&quot;/&gt;&lt;wsp:rsid wsp:val=&quot;00122845&quot;/&gt;&lt;wsp:rsid wsp:val=&quot;00124141&quot;/&gt;&lt;wsp:rsid wsp:val=&quot;0013001E&quot;/&gt;&lt;wsp:rsid wsp:val=&quot;0014005E&quot;/&gt;&lt;wsp:rsid wsp:val=&quot;00140084&quot;/&gt;&lt;wsp:rsid wsp:val=&quot;0014206F&quot;/&gt;&lt;wsp:rsid wsp:val=&quot;001423A1&quot;/&gt;&lt;wsp:rsid wsp:val=&quot;001430FC&quot;/&gt;&lt;wsp:rsid wsp:val=&quot;001458A3&quot;/&gt;&lt;wsp:rsid wsp:val=&quot;00150099&quot;/&gt;&lt;wsp:rsid wsp:val=&quot;00152172&quot;/&gt;&lt;wsp:rsid wsp:val=&quot;00153528&quot;/&gt;&lt;wsp:rsid wsp:val=&quot;00157AD8&quot;/&gt;&lt;wsp:rsid wsp:val=&quot;00166A36&quot;/&gt;&lt;wsp:rsid wsp:val=&quot;001741AE&quot;/&gt;&lt;wsp:rsid wsp:val=&quot;001758FB&quot;/&gt;&lt;wsp:rsid wsp:val=&quot;00196F9F&quot;/&gt;&lt;wsp:rsid wsp:val=&quot;001A08AA&quot;/&gt;&lt;wsp:rsid wsp:val=&quot;001A17A5&quot;/&gt;&lt;wsp:rsid wsp:val=&quot;001A2BC5&quot;/&gt;&lt;wsp:rsid wsp:val=&quot;001A2EF9&quot;/&gt;&lt;wsp:rsid wsp:val=&quot;001A3120&quot;/&gt;&lt;wsp:rsid wsp:val=&quot;001A3BFA&quot;/&gt;&lt;wsp:rsid wsp:val=&quot;001B2108&quot;/&gt;&lt;wsp:rsid wsp:val=&quot;001B231F&quot;/&gt;&lt;wsp:rsid wsp:val=&quot;001B6A72&quot;/&gt;&lt;wsp:rsid wsp:val=&quot;001C00AA&quot;/&gt;&lt;wsp:rsid wsp:val=&quot;001C0CFD&quot;/&gt;&lt;wsp:rsid wsp:val=&quot;001C3A35&quot;/&gt;&lt;wsp:rsid wsp:val=&quot;001C3CCB&quot;/&gt;&lt;wsp:rsid wsp:val=&quot;001C687E&quot;/&gt;&lt;wsp:rsid wsp:val=&quot;001D7D91&quot;/&gt;&lt;wsp:rsid wsp:val=&quot;001D7F4A&quot;/&gt;&lt;wsp:rsid wsp:val=&quot;001E1B83&quot;/&gt;&lt;wsp:rsid wsp:val=&quot;001E1CF6&quot;/&gt;&lt;wsp:rsid wsp:val=&quot;001E4636&quot;/&gt;&lt;wsp:rsid wsp:val=&quot;001E6DC6&quot;/&gt;&lt;wsp:rsid wsp:val=&quot;001F2894&quot;/&gt;&lt;wsp:rsid wsp:val=&quot;001F5795&quot;/&gt;&lt;wsp:rsid wsp:val=&quot;001F706B&quot;/&gt;&lt;wsp:rsid wsp:val=&quot;00200996&quot;/&gt;&lt;wsp:rsid wsp:val=&quot;0020314E&quot;/&gt;&lt;wsp:rsid wsp:val=&quot;00204999&quot;/&gt;&lt;wsp:rsid wsp:val=&quot;00206FE6&quot;/&gt;&lt;wsp:rsid wsp:val=&quot;0020758D&quot;/&gt;&lt;wsp:rsid wsp:val=&quot;00207AD7&quot;/&gt;&lt;wsp:rsid wsp:val=&quot;00212373&quot;/&gt;&lt;wsp:rsid wsp:val=&quot;002138EA&quot;/&gt;&lt;wsp:rsid wsp:val=&quot;00214FBD&quot;/&gt;&lt;wsp:rsid wsp:val=&quot;00222897&quot;/&gt;&lt;wsp:rsid wsp:val=&quot;0022370C&quot;/&gt;&lt;wsp:rsid wsp:val=&quot;0022419C&quot;/&gt;&lt;wsp:rsid wsp:val=&quot;00234D1C&quot;/&gt;&lt;wsp:rsid wsp:val=&quot;00235394&quot;/&gt;&lt;wsp:rsid wsp:val=&quot;002353AC&quot;/&gt;&lt;wsp:rsid wsp:val=&quot;00235813&quot;/&gt;&lt;wsp:rsid wsp:val=&quot;0023752C&quot;/&gt;&lt;wsp:rsid wsp:val=&quot;00241A14&quot;/&gt;&lt;wsp:rsid wsp:val=&quot;0025114C&quot;/&gt;&lt;wsp:rsid wsp:val=&quot;00251340&quot;/&gt;&lt;wsp:rsid wsp:val=&quot;00252AEA&quot;/&gt;&lt;wsp:rsid wsp:val=&quot;00254246&quot;/&gt;&lt;wsp:rsid wsp:val=&quot;00255905&quot;/&gt;&lt;wsp:rsid wsp:val=&quot;0026179F&quot;/&gt;&lt;wsp:rsid wsp:val=&quot;00262600&quot;/&gt;&lt;wsp:rsid wsp:val=&quot;00262A89&quot;/&gt;&lt;wsp:rsid wsp:val=&quot;0026391C&quot;/&gt;&lt;wsp:rsid wsp:val=&quot;002647D8&quot;/&gt;&lt;wsp:rsid wsp:val=&quot;00266C6B&quot;/&gt;&lt;wsp:rsid wsp:val=&quot;0026709E&quot;/&gt;&lt;wsp:rsid wsp:val=&quot;00267CC7&quot;/&gt;&lt;wsp:rsid wsp:val=&quot;00273CE5&quot;/&gt;&lt;wsp:rsid wsp:val=&quot;002741DA&quot;/&gt;&lt;wsp:rsid wsp:val=&quot;002748A2&quot;/&gt;&lt;wsp:rsid wsp:val=&quot;00274E1A&quot;/&gt;&lt;wsp:rsid wsp:val=&quot;0027758E&quot;/&gt;&lt;wsp:rsid wsp:val=&quot;00277A09&quot;/&gt;&lt;wsp:rsid wsp:val=&quot;00282213&quot;/&gt;&lt;wsp:rsid wsp:val=&quot;00287895&quot;/&gt;&lt;wsp:rsid wsp:val=&quot;00287C09&quot;/&gt;&lt;wsp:rsid wsp:val=&quot;0029076F&quot;/&gt;&lt;wsp:rsid wsp:val=&quot;00293732&quot;/&gt;&lt;wsp:rsid wsp:val=&quot;002954CA&quot;/&gt;&lt;wsp:rsid wsp:val=&quot;00296B9F&quot;/&gt;&lt;wsp:rsid wsp:val=&quot;002A4112&quot;/&gt;&lt;wsp:rsid wsp:val=&quot;002B3F06&quot;/&gt;&lt;wsp:rsid wsp:val=&quot;002B4D62&quot;/&gt;&lt;wsp:rsid wsp:val=&quot;002C1E1B&quot;/&gt;&lt;wsp:rsid wsp:val=&quot;002D0D61&quot;/&gt;&lt;wsp:rsid wsp:val=&quot;002D44BD&quot;/&gt;&lt;wsp:rsid wsp:val=&quot;002D69EF&quot;/&gt;&lt;wsp:rsid wsp:val=&quot;002E465A&quot;/&gt;&lt;wsp:rsid wsp:val=&quot;002E47F7&quot;/&gt;&lt;wsp:rsid wsp:val=&quot;002F4093&quot;/&gt;&lt;wsp:rsid wsp:val=&quot;002F5FAD&quot;/&gt;&lt;wsp:rsid wsp:val=&quot;00300544&quot;/&gt;&lt;wsp:rsid wsp:val=&quot;003024ED&quot;/&gt;&lt;wsp:rsid wsp:val=&quot;00306D8E&quot;/&gt;&lt;wsp:rsid wsp:val=&quot;00307D2C&quot;/&gt;&lt;wsp:rsid wsp:val=&quot;00313528&quot;/&gt;&lt;wsp:rsid wsp:val=&quot;00324F35&quot;/&gt;&lt;wsp:rsid wsp:val=&quot;00326CFF&quot;/&gt;&lt;wsp:rsid wsp:val=&quot;00331E19&quot;/&gt;&lt;wsp:rsid wsp:val=&quot;00332820&quot;/&gt;&lt;wsp:rsid wsp:val=&quot;003340C5&quot;/&gt;&lt;wsp:rsid wsp:val=&quot;00344657&quot;/&gt;&lt;wsp:rsid wsp:val=&quot;00344BCD&quot;/&gt;&lt;wsp:rsid wsp:val=&quot;003450DD&quot;/&gt;&lt;wsp:rsid wsp:val=&quot;00345EF3&quot;/&gt;&lt;wsp:rsid wsp:val=&quot;00347574&quot;/&gt;&lt;wsp:rsid wsp:val=&quot;00353724&quot;/&gt;&lt;wsp:rsid wsp:val=&quot;00353E42&quot;/&gt;&lt;wsp:rsid wsp:val=&quot;00364DC7&quot;/&gt;&lt;wsp:rsid wsp:val=&quot;00365EF7&quot;/&gt;&lt;wsp:rsid wsp:val=&quot;00366F9B&quot;/&gt;&lt;wsp:rsid wsp:val=&quot;00367724&quot;/&gt;&lt;wsp:rsid wsp:val=&quot;00372C01&quot;/&gt;&lt;wsp:rsid wsp:val=&quot;00373148&quot;/&gt;&lt;wsp:rsid wsp:val=&quot;00374836&quot;/&gt;&lt;wsp:rsid wsp:val=&quot;00380C5B&quot;/&gt;&lt;wsp:rsid wsp:val=&quot;00380F33&quot;/&gt;&lt;wsp:rsid wsp:val=&quot;00381C22&quot;/&gt;&lt;wsp:rsid wsp:val=&quot;003834B0&quot;/&gt;&lt;wsp:rsid wsp:val=&quot;00384387&quot;/&gt;&lt;wsp:rsid wsp:val=&quot;003907E3&quot;/&gt;&lt;wsp:rsid wsp:val=&quot;00391D3A&quot;/&gt;&lt;wsp:rsid wsp:val=&quot;0039361E&quot;/&gt;&lt;wsp:rsid wsp:val=&quot;0039509E&quot;/&gt;&lt;wsp:rsid wsp:val=&quot;00397CC0&quot;/&gt;&lt;wsp:rsid wsp:val=&quot;003A1A50&quot;/&gt;&lt;wsp:rsid wsp:val=&quot;003A1E08&quot;/&gt;&lt;wsp:rsid wsp:val=&quot;003B1087&quot;/&gt;&lt;wsp:rsid wsp:val=&quot;003B1AA0&quot;/&gt;&lt;wsp:rsid wsp:val=&quot;003B478A&quot;/&gt;&lt;wsp:rsid wsp:val=&quot;003B5AB0&quot;/&gt;&lt;wsp:rsid wsp:val=&quot;003C4291&quot;/&gt;&lt;wsp:rsid wsp:val=&quot;003C47CE&quot;/&gt;&lt;wsp:rsid wsp:val=&quot;003D1D54&quot;/&gt;&lt;wsp:rsid wsp:val=&quot;003D5D10&quot;/&gt;&lt;wsp:rsid wsp:val=&quot;003D7CEB&quot;/&gt;&lt;wsp:rsid wsp:val=&quot;003E300F&quot;/&gt;&lt;wsp:rsid wsp:val=&quot;003E39F0&quot;/&gt;&lt;wsp:rsid wsp:val=&quot;003E6A73&quot;/&gt;&lt;wsp:rsid wsp:val=&quot;003F0282&quot;/&gt;&lt;wsp:rsid wsp:val=&quot;003F1AEA&quot;/&gt;&lt;wsp:rsid wsp:val=&quot;003F1D13&quot;/&gt;&lt;wsp:rsid wsp:val=&quot;003F6395&quot;/&gt;&lt;wsp:rsid wsp:val=&quot;004006F6&quot;/&gt;&lt;wsp:rsid wsp:val=&quot;0040097C&quot;/&gt;&lt;wsp:rsid wsp:val=&quot;0040139E&quot;/&gt;&lt;wsp:rsid wsp:val=&quot;004026D0&quot;/&gt;&lt;wsp:rsid wsp:val=&quot;004048A9&quot;/&gt;&lt;wsp:rsid wsp:val=&quot;00413C3E&quot;/&gt;&lt;wsp:rsid wsp:val=&quot;00413C6C&quot;/&gt;&lt;wsp:rsid wsp:val=&quot;0041477A&quot;/&gt;&lt;wsp:rsid wsp:val=&quot;00417068&quot;/&gt;&lt;wsp:rsid wsp:val=&quot;00420AD5&quot;/&gt;&lt;wsp:rsid wsp:val=&quot;00425B91&quot;/&gt;&lt;wsp:rsid wsp:val=&quot;00426356&quot;/&gt;&lt;wsp:rsid wsp:val=&quot;004273D3&quot;/&gt;&lt;wsp:rsid wsp:val=&quot;00427B4E&quot;/&gt;&lt;wsp:rsid wsp:val=&quot;00430BF7&quot;/&gt;&lt;wsp:rsid wsp:val=&quot;00431287&quot;/&gt;&lt;wsp:rsid wsp:val=&quot;00444225&quot;/&gt;&lt;wsp:rsid wsp:val=&quot;0046266D&quot;/&gt;&lt;wsp:rsid wsp:val=&quot;00470E49&quot;/&gt;&lt;wsp:rsid wsp:val=&quot;00471B36&quot;/&gt;&lt;wsp:rsid wsp:val=&quot;00473D9D&quot;/&gt;&lt;wsp:rsid wsp:val=&quot;00473E94&quot;/&gt;&lt;wsp:rsid wsp:val=&quot;00474FBC&quot;/&gt;&lt;wsp:rsid wsp:val=&quot;00476D28&quot;/&gt;&lt;wsp:rsid wsp:val=&quot;00482CB3&quot;/&gt;&lt;wsp:rsid wsp:val=&quot;004835B4&quot;/&gt;&lt;wsp:rsid wsp:val=&quot;00490F98&quot;/&gt;&lt;wsp:rsid wsp:val=&quot;00490FAF&quot;/&gt;&lt;wsp:rsid wsp:val=&quot;00491FA6&quot;/&gt;&lt;wsp:rsid wsp:val=&quot;00495A33&quot;/&gt;&lt;wsp:rsid wsp:val=&quot;004A07A1&quot;/&gt;&lt;wsp:rsid wsp:val=&quot;004A17C7&quot;/&gt;&lt;wsp:rsid wsp:val=&quot;004A419F&quot;/&gt;&lt;wsp:rsid wsp:val=&quot;004A6B36&quot;/&gt;&lt;wsp:rsid wsp:val=&quot;004B27EC&quot;/&gt;&lt;wsp:rsid wsp:val=&quot;004D0FD5&quot;/&gt;&lt;wsp:rsid wsp:val=&quot;004E2B50&quot;/&gt;&lt;wsp:rsid wsp:val=&quot;004F08C5&quot;/&gt;&lt;wsp:rsid wsp:val=&quot;004F3D34&quot;/&gt;&lt;wsp:rsid wsp:val=&quot;004F3E0E&quot;/&gt;&lt;wsp:rsid wsp:val=&quot;004F3EB5&quot;/&gt;&lt;wsp:rsid wsp:val=&quot;004F554E&quot;/&gt;&lt;wsp:rsid wsp:val=&quot;004F7A3D&quot;/&gt;&lt;wsp:rsid wsp:val=&quot;004F7C82&quot;/&gt;&lt;wsp:rsid wsp:val=&quot;00501CEE&quot;/&gt;&lt;wsp:rsid wsp:val=&quot;00505BFA&quot;/&gt;&lt;wsp:rsid wsp:val=&quot;005069C0&quot;/&gt;&lt;wsp:rsid wsp:val=&quot;00511254&quot;/&gt;&lt;wsp:rsid wsp:val=&quot;00512458&quot;/&gt;&lt;wsp:rsid wsp:val=&quot;00513632&quot;/&gt;&lt;wsp:rsid wsp:val=&quot;00517B81&quot;/&gt;&lt;wsp:rsid wsp:val=&quot;00520CFC&quot;/&gt;&lt;wsp:rsid wsp:val=&quot;00522C5E&quot;/&gt;&lt;wsp:rsid wsp:val=&quot;005239FE&quot;/&gt;&lt;wsp:rsid wsp:val=&quot;00526FA7&quot;/&gt;&lt;wsp:rsid wsp:val=&quot;005317E4&quot;/&gt;&lt;wsp:rsid wsp:val=&quot;00541EB9&quot;/&gt;&lt;wsp:rsid wsp:val=&quot;00543311&quot;/&gt;&lt;wsp:rsid wsp:val=&quot;00547986&quot;/&gt;&lt;wsp:rsid wsp:val=&quot;00554A16&quot;/&gt;&lt;wsp:rsid wsp:val=&quot;005550DD&quot;/&gt;&lt;wsp:rsid wsp:val=&quot;005603F5&quot;/&gt;&lt;wsp:rsid wsp:val=&quot;005649A1&quot;/&gt;&lt;wsp:rsid wsp:val=&quot;00566838&quot;/&gt;&lt;wsp:rsid wsp:val=&quot;00570568&quot;/&gt;&lt;wsp:rsid wsp:val=&quot;005749E1&quot;/&gt;&lt;wsp:rsid wsp:val=&quot;00580587&quot;/&gt;&lt;wsp:rsid wsp:val=&quot;00581E88&quot;/&gt;&lt;wsp:rsid wsp:val=&quot;0058392F&quot;/&gt;&lt;wsp:rsid wsp:val=&quot;00585B23&quot;/&gt;&lt;wsp:rsid wsp:val=&quot;005908D2&quot;/&gt;&lt;wsp:rsid wsp:val=&quot;00592F28&quot;/&gt;&lt;wsp:rsid wsp:val=&quot;005943B2&quot;/&gt;&lt;wsp:rsid wsp:val=&quot;00595618&quot;/&gt;&lt;wsp:rsid wsp:val=&quot;005A0EDD&quot;/&gt;&lt;wsp:rsid wsp:val=&quot;005A4D9D&quot;/&gt;&lt;wsp:rsid wsp:val=&quot;005A616F&quot;/&gt;&lt;wsp:rsid wsp:val=&quot;005A6F48&quot;/&gt;&lt;wsp:rsid wsp:val=&quot;005B3368&quot;/&gt;&lt;wsp:rsid wsp:val=&quot;005C331B&quot;/&gt;&lt;wsp:rsid wsp:val=&quot;005C4593&quot;/&gt;&lt;wsp:rsid wsp:val=&quot;005E12CD&quot;/&gt;&lt;wsp:rsid wsp:val=&quot;005E52D3&quot;/&gt;&lt;wsp:rsid wsp:val=&quot;005E5D66&quot;/&gt;&lt;wsp:rsid wsp:val=&quot;005F3B1B&quot;/&gt;&lt;wsp:rsid wsp:val=&quot;00607D98&quot;/&gt;&lt;wsp:rsid wsp:val=&quot;0061059A&quot;/&gt;&lt;wsp:rsid wsp:val=&quot;006126CA&quot;/&gt;&lt;wsp:rsid wsp:val=&quot;006131BB&quot;/&gt;&lt;wsp:rsid wsp:val=&quot;006210C4&quot;/&gt;&lt;wsp:rsid wsp:val=&quot;00622B32&quot;/&gt;&lt;wsp:rsid wsp:val=&quot;00635671&quot;/&gt;&lt;wsp:rsid wsp:val=&quot;00636ABD&quot;/&gt;&lt;wsp:rsid wsp:val=&quot;00645857&quot;/&gt;&lt;wsp:rsid wsp:val=&quot;00651C2B&quot;/&gt;&lt;wsp:rsid wsp:val=&quot;006537BF&quot;/&gt;&lt;wsp:rsid wsp:val=&quot;00653DF0&quot;/&gt;&lt;wsp:rsid wsp:val=&quot;006543EF&quot;/&gt;&lt;wsp:rsid wsp:val=&quot;0065492A&quot;/&gt;&lt;wsp:rsid wsp:val=&quot;00654D11&quot;/&gt;&lt;wsp:rsid wsp:val=&quot;00656A7B&quot;/&gt;&lt;wsp:rsid wsp:val=&quot;00662426&quot;/&gt;&lt;wsp:rsid wsp:val=&quot;00665885&quot;/&gt;&lt;wsp:rsid wsp:val=&quot;00665AD3&quot;/&gt;&lt;wsp:rsid wsp:val=&quot;00683EDA&quot;/&gt;&lt;wsp:rsid wsp:val=&quot;006856E5&quot;/&gt;&lt;wsp:rsid wsp:val=&quot;006937D0&quot;/&gt;&lt;wsp:rsid wsp:val=&quot;00695755&quot;/&gt;&lt;wsp:rsid wsp:val=&quot;00696BE5&quot;/&gt;&lt;wsp:rsid wsp:val=&quot;006974B7&quot;/&gt;&lt;wsp:rsid wsp:val=&quot;006A03F3&quot;/&gt;&lt;wsp:rsid wsp:val=&quot;006A3DF9&quot;/&gt;&lt;wsp:rsid wsp:val=&quot;006A4C44&quot;/&gt;&lt;wsp:rsid wsp:val=&quot;006A5A2A&quot;/&gt;&lt;wsp:rsid wsp:val=&quot;006A5ED0&quot;/&gt;&lt;wsp:rsid wsp:val=&quot;006B03F1&quot;/&gt;&lt;wsp:rsid wsp:val=&quot;006B0D02&quot;/&gt;&lt;wsp:rsid wsp:val=&quot;006B1C2F&quot;/&gt;&lt;wsp:rsid wsp:val=&quot;006C3A94&quot;/&gt;&lt;wsp:rsid wsp:val=&quot;006C600F&quot;/&gt;&lt;wsp:rsid wsp:val=&quot;006E45D9&quot;/&gt;&lt;wsp:rsid wsp:val=&quot;006F0D5F&quot;/&gt;&lt;wsp:rsid wsp:val=&quot;006F1DCF&quot;/&gt;&lt;wsp:rsid wsp:val=&quot;006F5431&quot;/&gt;&lt;wsp:rsid wsp:val=&quot;006F5C22&quot;/&gt;&lt;wsp:rsid wsp:val=&quot;006F7478&quot;/&gt;&lt;wsp:rsid wsp:val=&quot;00700488&quot;/&gt;&lt;wsp:rsid wsp:val=&quot;00703F5D&quot;/&gt;&lt;wsp:rsid wsp:val=&quot;00705FF6&quot;/&gt;&lt;wsp:rsid wsp:val=&quot;0070646B&quot;/&gt;&lt;wsp:rsid wsp:val=&quot;007066FA&quot;/&gt;&lt;wsp:rsid wsp:val=&quot;00707941&quot;/&gt;&lt;wsp:rsid wsp:val=&quot;00707CE7&quot;/&gt;&lt;wsp:rsid wsp:val=&quot;0071466D&quot;/&gt;&lt;wsp:rsid wsp:val=&quot;00714DD6&quot;/&gt;&lt;wsp:rsid wsp:val=&quot;007162EF&quot;/&gt;&lt;wsp:rsid wsp:val=&quot;00720148&quot;/&gt;&lt;wsp:rsid wsp:val=&quot;00720AC9&quot;/&gt;&lt;wsp:rsid wsp:val=&quot;007250C2&quot;/&gt;&lt;wsp:rsid wsp:val=&quot;0072666A&quot;/&gt;&lt;wsp:rsid wsp:val=&quot;00726FD4&quot;/&gt;&lt;wsp:rsid wsp:val=&quot;00727352&quot;/&gt;&lt;wsp:rsid wsp:val=&quot;00727593&quot;/&gt;&lt;wsp:rsid wsp:val=&quot;00727A8D&quot;/&gt;&lt;wsp:rsid wsp:val=&quot;00730547&quot;/&gt;&lt;wsp:rsid wsp:val=&quot;00735C81&quot;/&gt;&lt;wsp:rsid wsp:val=&quot;00736A17&quot;/&gt;&lt;wsp:rsid wsp:val=&quot;007373B0&quot;/&gt;&lt;wsp:rsid wsp:val=&quot;00740C6A&quot;/&gt;&lt;wsp:rsid wsp:val=&quot;00741775&quot;/&gt;&lt;wsp:rsid wsp:val=&quot;00744CC1&quot;/&gt;&lt;wsp:rsid wsp:val=&quot;0074650E&quot;/&gt;&lt;wsp:rsid wsp:val=&quot;00752FA3&quot;/&gt;&lt;wsp:rsid wsp:val=&quot;00770A12&quot;/&gt;&lt;wsp:rsid wsp:val=&quot;00774B17&quot;/&gt;&lt;wsp:rsid wsp:val=&quot;007756A1&quot;/&gt;&lt;wsp:rsid wsp:val=&quot;00775B5E&quot;/&gt;&lt;wsp:rsid wsp:val=&quot;0078088D&quot;/&gt;&lt;wsp:rsid wsp:val=&quot;00785D03&quot;/&gt;&lt;wsp:rsid wsp:val=&quot;007927CF&quot;/&gt;&lt;wsp:rsid wsp:val=&quot;00797994&quot;/&gt;&lt;wsp:rsid wsp:val=&quot;007A4551&quot;/&gt;&lt;wsp:rsid wsp:val=&quot;007A4F68&quot;/&gt;&lt;wsp:rsid wsp:val=&quot;007A5139&quot;/&gt;&lt;wsp:rsid wsp:val=&quot;007A6059&quot;/&gt;&lt;wsp:rsid wsp:val=&quot;007B03C6&quot;/&gt;&lt;wsp:rsid wsp:val=&quot;007B0584&quot;/&gt;&lt;wsp:rsid wsp:val=&quot;007B5856&quot;/&gt;&lt;wsp:rsid wsp:val=&quot;007B65C0&quot;/&gt;&lt;wsp:rsid wsp:val=&quot;007C6DD8&quot;/&gt;&lt;wsp:rsid wsp:val=&quot;007D1002&quot;/&gt;&lt;wsp:rsid wsp:val=&quot;007D258B&quot;/&gt;&lt;wsp:rsid wsp:val=&quot;007D36D3&quot;/&gt;&lt;wsp:rsid wsp:val=&quot;007D3BE3&quot;/&gt;&lt;wsp:rsid wsp:val=&quot;007D6048&quot;/&gt;&lt;wsp:rsid wsp:val=&quot;007E2E0D&quot;/&gt;&lt;wsp:rsid wsp:val=&quot;007E7938&quot;/&gt;&lt;wsp:rsid wsp:val=&quot;007F0E1E&quot;/&gt;&lt;wsp:rsid wsp:val=&quot;007F1535&quot;/&gt;&lt;wsp:rsid wsp:val=&quot;007F4B80&quot;/&gt;&lt;wsp:rsid wsp:val=&quot;007F4CAF&quot;/&gt;&lt;wsp:rsid wsp:val=&quot;007F4CCC&quot;/&gt;&lt;wsp:rsid wsp:val=&quot;007F5B12&quot;/&gt;&lt;wsp:rsid wsp:val=&quot;007F62EA&quot;/&gt;&lt;wsp:rsid wsp:val=&quot;007F7064&quot;/&gt;&lt;wsp:rsid wsp:val=&quot;00803E82&quot;/&gt;&lt;wsp:rsid wsp:val=&quot;00804709&quot;/&gt;&lt;wsp:rsid wsp:val=&quot;00807F76&quot;/&gt;&lt;wsp:rsid wsp:val=&quot;008133AC&quot;/&gt;&lt;wsp:rsid wsp:val=&quot;008142CC&quot;/&gt;&lt;wsp:rsid wsp:val=&quot;00816C9D&quot;/&gt;&lt;wsp:rsid wsp:val=&quot;00826B31&quot;/&gt;&lt;wsp:rsid wsp:val=&quot;008278A2&quot;/&gt;&lt;wsp:rsid wsp:val=&quot;00830BED&quot;/&gt;&lt;wsp:rsid wsp:val=&quot;00836C44&quot;/&gt;&lt;wsp:rsid wsp:val=&quot;0083754E&quot;/&gt;&lt;wsp:rsid wsp:val=&quot;00837660&quot;/&gt;&lt;wsp:rsid wsp:val=&quot;00844903&quot;/&gt;&lt;wsp:rsid wsp:val=&quot;008450F8&quot;/&gt;&lt;wsp:rsid wsp:val=&quot;00845E55&quot;/&gt;&lt;wsp:rsid wsp:val=&quot;008541B3&quot;/&gt;&lt;wsp:rsid wsp:val=&quot;008602F7&quot;/&gt;&lt;wsp:rsid wsp:val=&quot;00861C5F&quot;/&gt;&lt;wsp:rsid wsp:val=&quot;008626D8&quot;/&gt;&lt;wsp:rsid wsp:val=&quot;00864950&quot;/&gt;&lt;wsp:rsid wsp:val=&quot;00870861&quot;/&gt;&lt;wsp:rsid wsp:val=&quot;00884BE6&quot;/&gt;&lt;wsp:rsid wsp:val=&quot;0088503C&quot;/&gt;&lt;wsp:rsid wsp:val=&quot;00885D92&quot;/&gt;&lt;wsp:rsid wsp:val=&quot;00892723&quot;/&gt;&lt;wsp:rsid wsp:val=&quot;00893454&quot;/&gt;&lt;wsp:rsid wsp:val=&quot;00895D05&quot;/&gt;&lt;wsp:rsid wsp:val=&quot;00897A25&quot;/&gt;&lt;wsp:rsid wsp:val=&quot;008A0A78&quot;/&gt;&lt;wsp:rsid wsp:val=&quot;008A1A84&quot;/&gt;&lt;wsp:rsid wsp:val=&quot;008A6143&quot;/&gt;&lt;wsp:rsid wsp:val=&quot;008B5C74&quot;/&gt;&lt;wsp:rsid wsp:val=&quot;008C2308&quot;/&gt;&lt;wsp:rsid wsp:val=&quot;008C31A8&quot;/&gt;&lt;wsp:rsid wsp:val=&quot;008C3BA8&quot;/&gt;&lt;wsp:rsid wsp:val=&quot;008C60E9&quot;/&gt;&lt;wsp:rsid wsp:val=&quot;008C7836&quot;/&gt;&lt;wsp:rsid wsp:val=&quot;008D7BED&quot;/&gt;&lt;wsp:rsid wsp:val=&quot;008E4684&quot;/&gt;&lt;wsp:rsid wsp:val=&quot;008E4F84&quot;/&gt;&lt;wsp:rsid wsp:val=&quot;008F08D9&quot;/&gt;&lt;wsp:rsid wsp:val=&quot;008F540C&quot;/&gt;&lt;wsp:rsid wsp:val=&quot;008F7D93&quot;/&gt;&lt;wsp:rsid wsp:val=&quot;0090512F&quot;/&gt;&lt;wsp:rsid wsp:val=&quot;0090524D&quot;/&gt;&lt;wsp:rsid wsp:val=&quot;009064E9&quot;/&gt;&lt;wsp:rsid wsp:val=&quot;00911B1A&quot;/&gt;&lt;wsp:rsid wsp:val=&quot;00916F35&quot;/&gt;&lt;wsp:rsid wsp:val=&quot;00917898&quot;/&gt;&lt;wsp:rsid wsp:val=&quot;00925B2A&quot;/&gt;&lt;wsp:rsid wsp:val=&quot;00931702&quot;/&gt;&lt;wsp:rsid wsp:val=&quot;00931918&quot;/&gt;&lt;wsp:rsid wsp:val=&quot;00932F29&quot;/&gt;&lt;wsp:rsid wsp:val=&quot;00937FBD&quot;/&gt;&lt;wsp:rsid wsp:val=&quot;00945858&quot;/&gt;&lt;wsp:rsid wsp:val=&quot;009514EA&quot;/&gt;&lt;wsp:rsid wsp:val=&quot;00951CC5&quot;/&gt;&lt;wsp:rsid wsp:val=&quot;0095378B&quot;/&gt;&lt;wsp:rsid wsp:val=&quot;0095392E&quot;/&gt;&lt;wsp:rsid wsp:val=&quot;00957EF1&quot;/&gt;&lt;wsp:rsid wsp:val=&quot;00964105&quot;/&gt;&lt;wsp:rsid wsp:val=&quot;00970A06&quot;/&gt;&lt;wsp:rsid wsp:val=&quot;0097133C&quot;/&gt;&lt;wsp:rsid wsp:val=&quot;00972528&quot;/&gt;&lt;wsp:rsid wsp:val=&quot;009767AC&quot;/&gt;&lt;wsp:rsid wsp:val=&quot;00976DA5&quot;/&gt;&lt;wsp:rsid wsp:val=&quot;00980E79&quot;/&gt;&lt;wsp:rsid wsp:val=&quot;00982B7E&quot;/&gt;&lt;wsp:rsid wsp:val=&quot;00983910&quot;/&gt;&lt;wsp:rsid wsp:val=&quot;00984E5F&quot;/&gt;&lt;wsp:rsid wsp:val=&quot;009913F6&quot;/&gt;&lt;wsp:rsid wsp:val=&quot;00992B5F&quot;/&gt;&lt;wsp:rsid wsp:val=&quot;00997D88&quot;/&gt;&lt;wsp:rsid wsp:val=&quot;009B505E&quot;/&gt;&lt;wsp:rsid wsp:val=&quot;009C0727&quot;/&gt;&lt;wsp:rsid wsp:val=&quot;009C6214&quot;/&gt;&lt;wsp:rsid wsp:val=&quot;009D7F67&quot;/&gt;&lt;wsp:rsid wsp:val=&quot;009E186C&quot;/&gt;&lt;wsp:rsid wsp:val=&quot;009E3840&quot;/&gt;&lt;wsp:rsid wsp:val=&quot;009E41C5&quot;/&gt;&lt;wsp:rsid wsp:val=&quot;009E448E&quot;/&gt;&lt;wsp:rsid wsp:val=&quot;009E520A&quot;/&gt;&lt;wsp:rsid wsp:val=&quot;009E7AFD&quot;/&gt;&lt;wsp:rsid wsp:val=&quot;009F20D3&quot;/&gt;&lt;wsp:rsid wsp:val=&quot;00A165D9&quot;/&gt;&lt;wsp:rsid wsp:val=&quot;00A17430&quot;/&gt;&lt;wsp:rsid wsp:val=&quot;00A17573&quot;/&gt;&lt;wsp:rsid wsp:val=&quot;00A210B9&quot;/&gt;&lt;wsp:rsid wsp:val=&quot;00A22FB6&quot;/&gt;&lt;wsp:rsid wsp:val=&quot;00A2310D&quot;/&gt;&lt;wsp:rsid wsp:val=&quot;00A2373D&quot;/&gt;&lt;wsp:rsid wsp:val=&quot;00A26C6C&quot;/&gt;&lt;wsp:rsid wsp:val=&quot;00A277B2&quot;/&gt;&lt;wsp:rsid wsp:val=&quot;00A320FB&quot;/&gt;&lt;wsp:rsid wsp:val=&quot;00A335AD&quot;/&gt;&lt;wsp:rsid wsp:val=&quot;00A3540D&quot;/&gt;&lt;wsp:rsid wsp:val=&quot;00A446A0&quot;/&gt;&lt;wsp:rsid wsp:val=&quot;00A4504D&quot;/&gt;&lt;wsp:rsid wsp:val=&quot;00A452C2&quot;/&gt;&lt;wsp:rsid wsp:val=&quot;00A45E4D&quot;/&gt;&lt;wsp:rsid wsp:val=&quot;00A515A6&quot;/&gt;&lt;wsp:rsid wsp:val=&quot;00A51F25&quot;/&gt;&lt;wsp:rsid wsp:val=&quot;00A56613&quot;/&gt;&lt;wsp:rsid wsp:val=&quot;00A57698&quot;/&gt;&lt;wsp:rsid wsp:val=&quot;00A60D06&quot;/&gt;&lt;wsp:rsid wsp:val=&quot;00A61E17&quot;/&gt;&lt;wsp:rsid wsp:val=&quot;00A65439&quot;/&gt;&lt;wsp:rsid wsp:val=&quot;00A67306&quot;/&gt;&lt;wsp:rsid wsp:val=&quot;00A67ACD&quot;/&gt;&lt;wsp:rsid wsp:val=&quot;00A71503&quot;/&gt;&lt;wsp:rsid wsp:val=&quot;00A72864&quot;/&gt;&lt;wsp:rsid wsp:val=&quot;00A74CFE&quot;/&gt;&lt;wsp:rsid wsp:val=&quot;00A7523C&quot;/&gt;&lt;wsp:rsid wsp:val=&quot;00A77EC9&quot;/&gt;&lt;wsp:rsid wsp:val=&quot;00A8094A&quot;/&gt;&lt;wsp:rsid wsp:val=&quot;00A80BEF&quot;/&gt;&lt;wsp:rsid wsp:val=&quot;00A81B15&quot;/&gt;&lt;wsp:rsid wsp:val=&quot;00A82056&quot;/&gt;&lt;wsp:rsid wsp:val=&quot;00A85286&quot;/&gt;&lt;wsp:rsid wsp:val=&quot;00A85DBC&quot;/&gt;&lt;wsp:rsid wsp:val=&quot;00A91132&quot;/&gt;&lt;wsp:rsid wsp:val=&quot;00A97CB6&quot;/&gt;&lt;wsp:rsid wsp:val=&quot;00AA0576&quot;/&gt;&lt;wsp:rsid wsp:val=&quot;00AA28BF&quot;/&gt;&lt;wsp:rsid wsp:val=&quot;00AA3D6A&quot;/&gt;&lt;wsp:rsid wsp:val=&quot;00AA42AF&quot;/&gt;&lt;wsp:rsid wsp:val=&quot;00AA69E4&quot;/&gt;&lt;wsp:rsid wsp:val=&quot;00AA7233&quot;/&gt;&lt;wsp:rsid wsp:val=&quot;00AB0333&quot;/&gt;&lt;wsp:rsid wsp:val=&quot;00AB0C5E&quot;/&gt;&lt;wsp:rsid wsp:val=&quot;00AB25ED&quot;/&gt;&lt;wsp:rsid wsp:val=&quot;00AB32B3&quot;/&gt;&lt;wsp:rsid wsp:val=&quot;00AB3F85&quot;/&gt;&lt;wsp:rsid wsp:val=&quot;00AB4AC5&quot;/&gt;&lt;wsp:rsid wsp:val=&quot;00AC571C&quot;/&gt;&lt;wsp:rsid wsp:val=&quot;00AC6E03&quot;/&gt;&lt;wsp:rsid wsp:val=&quot;00AD17B1&quot;/&gt;&lt;wsp:rsid wsp:val=&quot;00AD4B9B&quot;/&gt;&lt;wsp:rsid wsp:val=&quot;00AE116C&quot;/&gt;&lt;wsp:rsid wsp:val=&quot;00AE342A&quot;/&gt;&lt;wsp:rsid wsp:val=&quot;00AE627B&quot;/&gt;&lt;wsp:rsid wsp:val=&quot;00AF3407&quot;/&gt;&lt;wsp:rsid wsp:val=&quot;00AF5AD3&quot;/&gt;&lt;wsp:rsid wsp:val=&quot;00B05799&quot;/&gt;&lt;wsp:rsid wsp:val=&quot;00B0589A&quot;/&gt;&lt;wsp:rsid wsp:val=&quot;00B14BC8&quot;/&gt;&lt;wsp:rsid wsp:val=&quot;00B20C57&quot;/&gt;&lt;wsp:rsid wsp:val=&quot;00B221E5&quot;/&gt;&lt;wsp:rsid wsp:val=&quot;00B22ADA&quot;/&gt;&lt;wsp:rsid wsp:val=&quot;00B334B9&quot;/&gt;&lt;wsp:rsid wsp:val=&quot;00B36208&quot;/&gt;&lt;wsp:rsid wsp:val=&quot;00B3769C&quot;/&gt;&lt;wsp:rsid wsp:val=&quot;00B40D30&quot;/&gt;&lt;wsp:rsid wsp:val=&quot;00B426E8&quot;/&gt;&lt;wsp:rsid wsp:val=&quot;00B478AC&quot;/&gt;&lt;wsp:rsid wsp:val=&quot;00B55D9A&quot;/&gt;&lt;wsp:rsid wsp:val=&quot;00B5661F&quot;/&gt;&lt;wsp:rsid wsp:val=&quot;00B5765D&quot;/&gt;&lt;wsp:rsid wsp:val=&quot;00B6099D&quot;/&gt;&lt;wsp:rsid wsp:val=&quot;00B62514&quot;/&gt;&lt;wsp:rsid wsp:val=&quot;00B7370C&quot;/&gt;&lt;wsp:rsid wsp:val=&quot;00B73955&quot;/&gt;&lt;wsp:rsid wsp:val=&quot;00B75741&quot;/&gt;&lt;wsp:rsid wsp:val=&quot;00B8446C&quot;/&gt;&lt;wsp:rsid wsp:val=&quot;00B92920&quot;/&gt;&lt;wsp:rsid wsp:val=&quot;00B93A4D&quot;/&gt;&lt;wsp:rsid wsp:val=&quot;00B943D6&quot;/&gt;&lt;wsp:rsid wsp:val=&quot;00BA0D2D&quot;/&gt;&lt;wsp:rsid wsp:val=&quot;00BA47FD&quot;/&gt;&lt;wsp:rsid wsp:val=&quot;00BA5EFD&quot;/&gt;&lt;wsp:rsid wsp:val=&quot;00BB4346&quot;/&gt;&lt;wsp:rsid wsp:val=&quot;00BB72BB&quot;/&gt;&lt;wsp:rsid wsp:val=&quot;00BB7338&quot;/&gt;&lt;wsp:rsid wsp:val=&quot;00BC2D24&quot;/&gt;&lt;wsp:rsid wsp:val=&quot;00BC577A&quot;/&gt;&lt;wsp:rsid wsp:val=&quot;00BC7CCE&quot;/&gt;&lt;wsp:rsid wsp:val=&quot;00BD0905&quot;/&gt;&lt;wsp:rsid wsp:val=&quot;00BD455F&quot;/&gt;&lt;wsp:rsid wsp:val=&quot;00BD707B&quot;/&gt;&lt;wsp:rsid wsp:val=&quot;00BE0187&quot;/&gt;&lt;wsp:rsid wsp:val=&quot;00BE1A05&quot;/&gt;&lt;wsp:rsid wsp:val=&quot;00BE5CA5&quot;/&gt;&lt;wsp:rsid wsp:val=&quot;00BE5CB9&quot;/&gt;&lt;wsp:rsid wsp:val=&quot;00BF5875&quot;/&gt;&lt;wsp:rsid wsp:val=&quot;00C01136&quot;/&gt;&lt;wsp:rsid wsp:val=&quot;00C050BC&quot;/&gt;&lt;wsp:rsid wsp:val=&quot;00C06487&quot;/&gt;&lt;wsp:rsid wsp:val=&quot;00C065DE&quot;/&gt;&lt;wsp:rsid wsp:val=&quot;00C1494B&quot;/&gt;&lt;wsp:rsid wsp:val=&quot;00C16052&quot;/&gt;&lt;wsp:rsid wsp:val=&quot;00C1643C&quot;/&gt;&lt;wsp:rsid wsp:val=&quot;00C209B5&quot;/&gt;&lt;wsp:rsid wsp:val=&quot;00C26EE8&quot;/&gt;&lt;wsp:rsid wsp:val=&quot;00C313B8&quot;/&gt;&lt;wsp:rsid wsp:val=&quot;00C401B8&quot;/&gt;&lt;wsp:rsid wsp:val=&quot;00C42F12&quot;/&gt;&lt;wsp:rsid wsp:val=&quot;00C451D8&quot;/&gt;&lt;wsp:rsid wsp:val=&quot;00C45DD4&quot;/&gt;&lt;wsp:rsid wsp:val=&quot;00C475DA&quot;/&gt;&lt;wsp:rsid wsp:val=&quot;00C63AA2&quot;/&gt;&lt;wsp:rsid wsp:val=&quot;00C65422&quot;/&gt;&lt;wsp:rsid wsp:val=&quot;00C6599B&quot;/&gt;&lt;wsp:rsid wsp:val=&quot;00C76F04&quot;/&gt;&lt;wsp:rsid wsp:val=&quot;00C807DB&quot;/&gt;&lt;wsp:rsid wsp:val=&quot;00C81268&quot;/&gt;&lt;wsp:rsid wsp:val=&quot;00C83771&quot;/&gt;&lt;wsp:rsid wsp:val=&quot;00C87851&quot;/&gt;&lt;wsp:rsid wsp:val=&quot;00C93744&quot;/&gt;&lt;wsp:rsid wsp:val=&quot;00C958F3&quot;/&gt;&lt;wsp:rsid wsp:val=&quot;00CA3A27&quot;/&gt;&lt;wsp:rsid wsp:val=&quot;00CA517A&quot;/&gt;&lt;wsp:rsid wsp:val=&quot;00CA6114&quot;/&gt;&lt;wsp:rsid wsp:val=&quot;00CB0D58&quot;/&gt;&lt;wsp:rsid wsp:val=&quot;00CB29E4&quot;/&gt;&lt;wsp:rsid wsp:val=&quot;00CB5BF2&quot;/&gt;&lt;wsp:rsid wsp:val=&quot;00CC0935&quot;/&gt;&lt;wsp:rsid wsp:val=&quot;00CC15A4&quot;/&gt;&lt;wsp:rsid wsp:val=&quot;00CC28A9&quot;/&gt;&lt;wsp:rsid wsp:val=&quot;00CC6580&quot;/&gt;&lt;wsp:rsid wsp:val=&quot;00CC6FE0&quot;/&gt;&lt;wsp:rsid wsp:val=&quot;00CE0386&quot;/&gt;&lt;wsp:rsid wsp:val=&quot;00CF0031&quot;/&gt;&lt;wsp:rsid wsp:val=&quot;00CF0C99&quot;/&gt;&lt;wsp:rsid wsp:val=&quot;00CF46D3&quot;/&gt;&lt;wsp:rsid wsp:val=&quot;00CF61F2&quot;/&gt;&lt;wsp:rsid wsp:val=&quot;00D076FD&quot;/&gt;&lt;wsp:rsid wsp:val=&quot;00D1118A&quot;/&gt;&lt;wsp:rsid wsp:val=&quot;00D12CB8&quot;/&gt;&lt;wsp:rsid wsp:val=&quot;00D16CE2&quot;/&gt;&lt;wsp:rsid wsp:val=&quot;00D21245&quot;/&gt;&lt;wsp:rsid wsp:val=&quot;00D21C9F&quot;/&gt;&lt;wsp:rsid wsp:val=&quot;00D22BEB&quot;/&gt;&lt;wsp:rsid wsp:val=&quot;00D26BF2&quot;/&gt;&lt;wsp:rsid wsp:val=&quot;00D37444&quot;/&gt;&lt;wsp:rsid wsp:val=&quot;00D37A5A&quot;/&gt;&lt;wsp:rsid wsp:val=&quot;00D402C2&quot;/&gt;&lt;wsp:rsid wsp:val=&quot;00D430F9&quot;/&gt;&lt;wsp:rsid wsp:val=&quot;00D45EB6&quot;/&gt;&lt;wsp:rsid wsp:val=&quot;00D520E4&quot;/&gt;&lt;wsp:rsid wsp:val=&quot;00D54860&quot;/&gt;&lt;wsp:rsid wsp:val=&quot;00D54AA0&quot;/&gt;&lt;wsp:rsid wsp:val=&quot;00D54F08&quot;/&gt;&lt;wsp:rsid wsp:val=&quot;00D55B87&quot;/&gt;&lt;wsp:rsid wsp:val=&quot;00D567FB&quot;/&gt;&lt;wsp:rsid wsp:val=&quot;00D57DFA&quot;/&gt;&lt;wsp:rsid wsp:val=&quot;00D6125E&quot;/&gt;&lt;wsp:rsid wsp:val=&quot;00D70DBC&quot;/&gt;&lt;wsp:rsid wsp:val=&quot;00D7306B&quot;/&gt;&lt;wsp:rsid wsp:val=&quot;00D8465F&quot;/&gt;&lt;wsp:rsid wsp:val=&quot;00D85B5D&quot;/&gt;&lt;wsp:rsid wsp:val=&quot;00D93835&quot;/&gt;&lt;wsp:rsid wsp:val=&quot;00D93AE3&quot;/&gt;&lt;wsp:rsid wsp:val=&quot;00D9442D&quot;/&gt;&lt;wsp:rsid wsp:val=&quot;00D94F8B&quot;/&gt;&lt;wsp:rsid wsp:val=&quot;00D95235&quot;/&gt;&lt;wsp:rsid wsp:val=&quot;00D9763F&quot;/&gt;&lt;wsp:rsid wsp:val=&quot;00DA1FAD&quot;/&gt;&lt;wsp:rsid wsp:val=&quot;00DA66C3&quot;/&gt;&lt;wsp:rsid wsp:val=&quot;00DC176A&quot;/&gt;&lt;wsp:rsid wsp:val=&quot;00DD0C2C&quot;/&gt;&lt;wsp:rsid wsp:val=&quot;00DD0F6E&quot;/&gt;&lt;wsp:rsid wsp:val=&quot;00DD4BF9&quot;/&gt;&lt;wsp:rsid wsp:val=&quot;00DE0E3E&quot;/&gt;&lt;wsp:rsid wsp:val=&quot;00DE2633&quot;/&gt;&lt;wsp:rsid wsp:val=&quot;00DF1AE6&quot;/&gt;&lt;wsp:rsid wsp:val=&quot;00E038CE&quot;/&gt;&lt;wsp:rsid wsp:val=&quot;00E0463C&quot;/&gt;&lt;wsp:rsid wsp:val=&quot;00E077C9&quot;/&gt;&lt;wsp:rsid wsp:val=&quot;00E11C02&quot;/&gt;&lt;wsp:rsid wsp:val=&quot;00E224FC&quot;/&gt;&lt;wsp:rsid wsp:val=&quot;00E31F57&quot;/&gt;&lt;wsp:rsid wsp:val=&quot;00E32C2E&quot;/&gt;&lt;wsp:rsid wsp:val=&quot;00E336C5&quot;/&gt;&lt;wsp:rsid wsp:val=&quot;00E34794&quot;/&gt;&lt;wsp:rsid wsp:val=&quot;00E40278&quot;/&gt;&lt;wsp:rsid wsp:val=&quot;00E41279&quot;/&gt;&lt;wsp:rsid wsp:val=&quot;00E42BC0&quot;/&gt;&lt;wsp:rsid wsp:val=&quot;00E502C4&quot;/&gt;&lt;wsp:rsid wsp:val=&quot;00E55ABC&quot;/&gt;&lt;wsp:rsid wsp:val=&quot;00E56168&quot;/&gt;&lt;wsp:rsid wsp:val=&quot;00E57B74&quot;/&gt;&lt;wsp:rsid wsp:val=&quot;00E57FEF&quot;/&gt;&lt;wsp:rsid wsp:val=&quot;00E7221E&quot;/&gt;&lt;wsp:rsid wsp:val=&quot;00E8629F&quot;/&gt;&lt;wsp:rsid wsp:val=&quot;00E90B54&quot;/&gt;&lt;wsp:rsid wsp:val=&quot;00E96BC6&quot;/&gt;&lt;wsp:rsid wsp:val=&quot;00E97AA9&quot;/&gt;&lt;wsp:rsid wsp:val=&quot;00EA09B1&quot;/&gt;&lt;wsp:rsid wsp:val=&quot;00EA0B7F&quot;/&gt;&lt;wsp:rsid wsp:val=&quot;00EA3C24&quot;/&gt;&lt;wsp:rsid wsp:val=&quot;00EA3D76&quot;/&gt;&lt;wsp:rsid wsp:val=&quot;00EB0292&quot;/&gt;&lt;wsp:rsid wsp:val=&quot;00EC0715&quot;/&gt;&lt;wsp:rsid wsp:val=&quot;00EC6A1C&quot;/&gt;&lt;wsp:rsid wsp:val=&quot;00ED5F47&quot;/&gt;&lt;wsp:rsid wsp:val=&quot;00EE066A&quot;/&gt;&lt;wsp:rsid wsp:val=&quot;00EE2605&quot;/&gt;&lt;wsp:rsid wsp:val=&quot;00EE3A95&quot;/&gt;&lt;wsp:rsid wsp:val=&quot;00EE5692&quot;/&gt;&lt;wsp:rsid wsp:val=&quot;00EE6221&quot;/&gt;&lt;wsp:rsid wsp:val=&quot;00EE7690&quot;/&gt;&lt;wsp:rsid wsp:val=&quot;00EF011F&quot;/&gt;&lt;wsp:rsid wsp:val=&quot;00EF325F&quot;/&gt;&lt;wsp:rsid wsp:val=&quot;00EF5D8B&quot;/&gt;&lt;wsp:rsid wsp:val=&quot;00EF6BCD&quot;/&gt;&lt;wsp:rsid wsp:val=&quot;00F01416&quot;/&gt;&lt;wsp:rsid wsp:val=&quot;00F0557F&quot;/&gt;&lt;wsp:rsid wsp:val=&quot;00F05DFF&quot;/&gt;&lt;wsp:rsid wsp:val=&quot;00F072D8&quot;/&gt;&lt;wsp:rsid wsp:val=&quot;00F10B79&quot;/&gt;&lt;wsp:rsid wsp:val=&quot;00F12D23&quot;/&gt;&lt;wsp:rsid wsp:val=&quot;00F15074&quot;/&gt;&lt;wsp:rsid wsp:val=&quot;00F15855&quot;/&gt;&lt;wsp:rsid wsp:val=&quot;00F1709D&quot;/&gt;&lt;wsp:rsid wsp:val=&quot;00F1745D&quot;/&gt;&lt;wsp:rsid wsp:val=&quot;00F26554&quot;/&gt;&lt;wsp:rsid wsp:val=&quot;00F30653&quot;/&gt;&lt;wsp:rsid wsp:val=&quot;00F3413D&quot;/&gt;&lt;wsp:rsid wsp:val=&quot;00F37710&quot;/&gt;&lt;wsp:rsid wsp:val=&quot;00F55F9A&quot;/&gt;&lt;wsp:rsid wsp:val=&quot;00F60576&quot;/&gt;&lt;wsp:rsid wsp:val=&quot;00F63B69&quot;/&gt;&lt;wsp:rsid wsp:val=&quot;00F64B14&quot;/&gt;&lt;wsp:rsid wsp:val=&quot;00F7184A&quot;/&gt;&lt;wsp:rsid wsp:val=&quot;00F77EB0&quot;/&gt;&lt;wsp:rsid wsp:val=&quot;00F81AC1&quot;/&gt;&lt;wsp:rsid wsp:val=&quot;00F83415&quot;/&gt;&lt;wsp:rsid wsp:val=&quot;00F870E8&quot;/&gt;&lt;wsp:rsid wsp:val=&quot;00F91F8F&quot;/&gt;&lt;wsp:rsid wsp:val=&quot;00FA0215&quot;/&gt;&lt;wsp:rsid wsp:val=&quot;00FA35B4&quot;/&gt;&lt;wsp:rsid wsp:val=&quot;00FB0A1C&quot;/&gt;&lt;wsp:rsid wsp:val=&quot;00FB560E&quot;/&gt;&lt;wsp:rsid wsp:val=&quot;00FB69E7&quot;/&gt;&lt;wsp:rsid wsp:val=&quot;00FB7F3F&quot;/&gt;&lt;wsp:rsid wsp:val=&quot;00FC051F&quot;/&gt;&lt;wsp:rsid wsp:val=&quot;00FC5F9D&quot;/&gt;&lt;wsp:rsid wsp:val=&quot;00FD16E0&quot;/&gt;&lt;wsp:rsid wsp:val=&quot;00FD446A&quot;/&gt;&lt;wsp:rsid wsp:val=&quot;00FD7A87&quot;/&gt;&lt;wsp:rsid wsp:val=&quot;00FE1522&quot;/&gt;&lt;wsp:rsid wsp:val=&quot;00FE6645&quot;/&gt;&lt;wsp:rsid wsp:val=&quot;00FF04B3&quot;/&gt;&lt;wsp:rsid wsp:val=&quot;00FF3FF6&quot;/&gt;&lt;/wsp:rsids&gt;&lt;/w:docPr&gt;&lt;w:body&gt;&lt;wx:sect&gt;&lt;w:p wsp:rsidR=&quot;00000000&quot; wsp:rsidRDefault=&quot;00425B91&quot; wsp:rsidP=&quot;00425B91&quot;&gt;&lt;m:oMathPara&gt;&lt;m:oMath&gt;&lt;m:sSub&gt;&lt;m:sSubPr&gt;&lt;m:ctrlPr&gt;&lt;aml:annotation aml:id=&quot;0&quot; w:type=&quot;Word.Insertion&quot; aml:author=&quot;KYOSTI,PEKKA (K-Finland,ex1)&quot; aml:createdate=&quot;2018-07-05T20:38:00Z&quot;&gt;&lt;aml:content&gt;&lt;w:rPr&gt;&lt;w:rFonts w:ascii=&quot;Cambria Math&quot; w:fareast=&quot;Calibri&quot; w:h-ansi=&quot;Cambria Math&quot; w:cs=&quot;Times New Roman&quot;/&gt;&lt;wx:font wx:val=&quot;Cambria Math&quot;/&gt;&lt;w:i/&gt;&lt;w:sz w:val=&quot;22&quot;/&gt;&lt;w:sz-cs w:val=&quot;22&quot;/&gt;&lt;w:lang w:val=&quot;EN-US&quot;/&gt;&lt;/w:rPr&gt;&lt;/aml:content&gt;&lt;/aml:annotation&gt;&lt;/m:ctrlPr&gt;&lt;/m:sSubPr&gt;&lt;m:e&gt;&lt;m:r&gt;&lt;aml:annotation aml:id=&quot;1&quot; w:type=&quot;Word.Insertion&quot; aml:author=&quot;KYOSTI,PEKKA (K-Finland,ex1)&quot; aml:createdate=&quot;2018-07-05T20:38:00Z&quot;&gt;&lt;aml:content&gt;&lt;w:rPr&gt;&lt;w:rFonts w:ascii=&quot;Cambria Math&quot; w:h-ansi=&quot;Cambria Math&quot;/&gt;&lt;wx:font wx:val=&quot;Cambria Math&quot;/&gt;&lt;w:i/&gt;&lt;/w:rPr&gt;&lt;m:t&gt;m&lt;/m:t&gt;&lt;/aml:content&gt;&lt;/aml:annotation&gt;&lt;/m:r&gt;&lt;/m:e&gt;&lt;m:sub&gt;&lt;m:r&gt;&lt;aml:annotation aml:id=&quot;2&quot; w:type=&quot;Word.Insertion&quot; aml:author=&quot;KYOSTI,PEKKA (K-Finland,ex1)&quot; aml:createdate=&quot;2018-07-05T20:38:00Z&quot;&gt;&lt;aml:content&gt;&lt;w:rPr&gt;&lt;w:rFonts w:ascii=&quot;Cambria Math&quot; w:h-ansi=&quot;Cambria Math&quot;/&gt;&lt;wx:font wx:val=&quot;Cambria Math&quot;/&gt;&lt;w:i/&gt;&lt;/w:rPr&gt;&lt;m:t&gt;e&lt;/m:t&gt;&lt;/aml:content&gt;&lt;/aml:annotation&gt;&lt;/m:r&gt;&lt;/m:sub&gt;&lt;/m:sSub&gt;&lt;m:r&gt;&lt;aml:annotation aml:id=&quot;3&quot; w:type=&quot;Word.Insertion&quot; aml:author=&quot;KYOSTI,PEKKA (K-Finland,ex1)&quot; aml:createdate=&quot;2018-07-05T20:38:00Z&quot;&gt;&lt;aml:content&gt;&lt;w:rPr&gt;&lt;w:rFonts w:ascii=&quot;Cambria Math&quot; w:h-ansi=&quot;Cambria Math&quot;/&gt;&lt;wx:font wx:val=&quot;Cambria Math&quot;/&gt;&lt;w:i/&gt;&lt;/w:rPr&gt;&lt;m:t&gt;=1,aˆ¦,&lt;/m:t&gt;&lt;/aml:content&gt;&lt;/aml:annotation&gt;&lt;/m:r&gt;&lt;m:sSub&gt;&lt;m:sSubPr&gt;&lt;m:ctrlPr&gt;&lt;aml:annotation aml:id=&quot;4&quot; w:type=&quot;Word.Insertion&quot; aml:author=&quot;KYOSTI,PEKKA (K-Finland,ex1)&quot; aml:createdate=&quot;2018-07-05T20:38:00Z&quot;&gt;&lt;aml:content&gt;&lt;w:rPr&gt;&lt;w:rFonts w:ascii=&quot;Cambria Math&quot; w:fareast=&quot;Calibri&quot; w:h-ansi=&quot;Cambria Math&quot; w:cs=&quot;Times New Roman&quot;/&gt;&lt;wx:font wx:val=&quot;Cambria Math&quot;/&gt;&lt;w:i/&gt;&lt;w:sz w:val=&quot;22&quot;/&gt;&lt;w:sz-cs w:val=&quot;22&quot;/&gt;&lt;w:lang w:val=&quot;EN-US&quot;/&gt;&lt;/w:rPr&gt;&lt;/aml:content&gt;&lt;/aml:annotation&gt;&lt;/m:ctrlPr&gt;&lt;/m:sSubPr&gt;&lt;m:e&gt;&lt;m:r&gt;&lt;aml:annotation aml:id=&quot;5&quot; w:type=&quot;Word.Insertion&quot; aml:author=&quot;KYOSTI,PEKKA (K-Finland,ex1)&quot; aml:createdate=&quot;2018-07-05T20:38:00Z&quot;&gt;&lt;aml:content&gt;&lt;w:rPr&gt;&lt;w:rFonts w:ascii=&quot;Cambria Math&quot; w:h-ansi=&quot;Cambria Math&quot;/&gt;&lt;wx:font wx:val=&quot;Cambria Math&quot;/&gt;&lt;w:i/&gt;&lt;/w:rPr&gt;&lt;m:t&gt;M&lt;/m:t&gt;&lt;/aml:content&gt;&lt;/aml:annotation&gt;&lt;/m:r&gt;&lt;/m:e&gt;&lt;m:sub&gt;&lt;m:r&gt;&lt;aml:annotation aml:id=&quot;6&quot; w:type=&quot;Word.Insertion&quot; aml:author=&quot;KYOSTI,PEKKA (K-Finland,ex1)&quot; aml:createdate=&quot;2018-07-05T20:38:00Z&quot;&gt;&lt;aml:content&gt;&lt;w:rPr&gt;&lt;w:rFonts w:ascii=&quot;Cambria Math&quot; w:h-ansi=&quot;Cambria Math&quot;/&gt;&lt;wx:font wx:val=&quot;Cambria Math&quot;/&gt;&lt;w:i/&gt;&lt;/w:rPr&gt;&lt;m:t&gt;e&lt;/m:t&gt;&lt;/aml:content&gt;&lt;/aml:annotation&gt;&lt;/m:r&gt;&lt;/m:sub&gt;&lt;/m:sSub&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77" o:title="" chromakey="white"/>
          </v:shape>
        </w:pict>
      </w:r>
      <w:r w:rsidRPr="00684CEA">
        <w:instrText xml:space="preserve"> </w:instrText>
      </w:r>
      <w:r w:rsidRPr="00684CEA">
        <w:fldChar w:fldCharType="separate"/>
      </w:r>
      <w:r w:rsidR="00F65EE1">
        <w:rPr>
          <w:position w:val="-5"/>
        </w:rPr>
        <w:pict w14:anchorId="24FF004A">
          <v:shape id="_x0000_i1055" type="#_x0000_t75" style="width:61pt;height:12.5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40&quot;/&gt;&lt;w:printFractionalCharacterWidth/&gt;&lt;w:stylePaneFormatFilter w:val=&quot;3F01&quot;/&gt;&lt;w:defaultTabStop w:val=&quot;284&quot;/&gt;&lt;w:doNotHyphenateCaps/&gt;&lt;w:displayHorizontalDrawingGridEvery w:val=&quot;0&quot;/&gt;&lt;w:displayVerticalDrawingGridEvery w:val=&quot;0&quot;/&gt;&lt;w:useMarginsForDrawingGridOrigin/&gt;&lt;w:doNotShadeFormData/&gt;&lt;w:characterSpacingControl w:val=&quot;DontCompress&quot;/&gt;&lt;w:optimizeForBrowser/&gt;&lt;w:targetScreenSz w:val=&quot;800x600&quot;/&gt;&lt;w:validateAgainstSchema/&gt;&lt;w:saveInvalidXML w:val=&quot;off&quot;/&gt;&lt;w:ignoreMixedContent w:val=&quot;off&quot;/&gt;&lt;w:alwaysShowPlaceholderText w:val=&quot;off&quot;/&gt;&lt;w:footnotePr&gt;&lt;w:numRestart w:val=&quot;each-sect&quot;/&gt;&lt;/w:footnotePr&gt;&lt;w:compat&gt;&lt;w:footnoteLayoutLikeWW8/&gt;&lt;w:shapeLayoutLikeWW8/&gt;&lt;w:alignTablesRowByRow/&gt;&lt;w:forgetLastTabAlignment/&gt;&lt;w:doNotUseHTMLParagraphAutoSpacing/&gt;&lt;w:layoutRawTableWidth/&gt;&lt;w:layoutTableRowsApart/&gt;&lt;w:useWord97LineBreakingRules/&gt;&lt;w:dontAllowFieldEndSelect/&gt;&lt;w:useWord2002TableStyleRules/&gt;&lt;w:useFELayout/&gt;&lt;/w:compat&gt;&lt;wsp:rsids&gt;&lt;wsp:rsidRoot wsp:val=&quot;00282213&quot;/&gt;&lt;wsp:rsid wsp:val=&quot;00006800&quot;/&gt;&lt;wsp:rsid wsp:val=&quot;000078E2&quot;/&gt;&lt;wsp:rsid wsp:val=&quot;00011F6E&quot;/&gt;&lt;wsp:rsid wsp:val=&quot;000136CE&quot;/&gt;&lt;wsp:rsid wsp:val=&quot;00017A04&quot;/&gt;&lt;wsp:rsid wsp:val=&quot;00017C05&quot;/&gt;&lt;wsp:rsid wsp:val=&quot;0002191D&quot;/&gt;&lt;wsp:rsid wsp:val=&quot;000262D5&quot;/&gt;&lt;wsp:rsid wsp:val=&quot;000266A0&quot;/&gt;&lt;wsp:rsid wsp:val=&quot;00026A7D&quot;/&gt;&lt;wsp:rsid wsp:val=&quot;00031C1D&quot;/&gt;&lt;wsp:rsid wsp:val=&quot;00032F36&quot;/&gt;&lt;wsp:rsid wsp:val=&quot;00036AF0&quot;/&gt;&lt;wsp:rsid wsp:val=&quot;000379D6&quot;/&gt;&lt;wsp:rsid wsp:val=&quot;000439E6&quot;/&gt;&lt;wsp:rsid wsp:val=&quot;0004477C&quot;/&gt;&lt;wsp:rsid wsp:val=&quot;0004678D&quot;/&gt;&lt;wsp:rsid wsp:val=&quot;0005509D&quot;/&gt;&lt;wsp:rsid wsp:val=&quot;00055873&quot;/&gt;&lt;wsp:rsid wsp:val=&quot;00056560&quot;/&gt;&lt;wsp:rsid wsp:val=&quot;0005725C&quot;/&gt;&lt;wsp:rsid wsp:val=&quot;00064500&quot;/&gt;&lt;wsp:rsid wsp:val=&quot;00077333&quot;/&gt;&lt;wsp:rsid wsp:val=&quot;00082566&quot;/&gt;&lt;wsp:rsid wsp:val=&quot;00083540&quot;/&gt;&lt;wsp:rsid wsp:val=&quot;00087F53&quot;/&gt;&lt;wsp:rsid wsp:val=&quot;00093E7E&quot;/&gt;&lt;wsp:rsid wsp:val=&quot;00095A26&quot;/&gt;&lt;wsp:rsid wsp:val=&quot;00096EE4&quot;/&gt;&lt;wsp:rsid wsp:val=&quot;000A12C7&quot;/&gt;&lt;wsp:rsid wsp:val=&quot;000A2A86&quot;/&gt;&lt;wsp:rsid wsp:val=&quot;000A43B4&quot;/&gt;&lt;wsp:rsid wsp:val=&quot;000B25D3&quot;/&gt;&lt;wsp:rsid wsp:val=&quot;000C1671&quot;/&gt;&lt;wsp:rsid wsp:val=&quot;000C2440&quot;/&gt;&lt;wsp:rsid wsp:val=&quot;000C3463&quot;/&gt;&lt;wsp:rsid wsp:val=&quot;000C640F&quot;/&gt;&lt;wsp:rsid wsp:val=&quot;000D39C6&quot;/&gt;&lt;wsp:rsid wsp:val=&quot;000D6B69&quot;/&gt;&lt;wsp:rsid wsp:val=&quot;000D6CFC&quot;/&gt;&lt;wsp:rsid wsp:val=&quot;000E0192&quot;/&gt;&lt;wsp:rsid wsp:val=&quot;000E24A4&quot;/&gt;&lt;wsp:rsid wsp:val=&quot;000E61D1&quot;/&gt;&lt;wsp:rsid wsp:val=&quot;00114DB9&quot;/&gt;&lt;wsp:rsid wsp:val=&quot;001174D8&quot;/&gt;&lt;wsp:rsid wsp:val=&quot;00121323&quot;/&gt;&lt;wsp:rsid wsp:val=&quot;00122845&quot;/&gt;&lt;wsp:rsid wsp:val=&quot;00124141&quot;/&gt;&lt;wsp:rsid wsp:val=&quot;0013001E&quot;/&gt;&lt;wsp:rsid wsp:val=&quot;0014005E&quot;/&gt;&lt;wsp:rsid wsp:val=&quot;00140084&quot;/&gt;&lt;wsp:rsid wsp:val=&quot;0014206F&quot;/&gt;&lt;wsp:rsid wsp:val=&quot;001423A1&quot;/&gt;&lt;wsp:rsid wsp:val=&quot;001430FC&quot;/&gt;&lt;wsp:rsid wsp:val=&quot;001458A3&quot;/&gt;&lt;wsp:rsid wsp:val=&quot;00150099&quot;/&gt;&lt;wsp:rsid wsp:val=&quot;00152172&quot;/&gt;&lt;wsp:rsid wsp:val=&quot;00153528&quot;/&gt;&lt;wsp:rsid wsp:val=&quot;00157AD8&quot;/&gt;&lt;wsp:rsid wsp:val=&quot;00166A36&quot;/&gt;&lt;wsp:rsid wsp:val=&quot;001741AE&quot;/&gt;&lt;wsp:rsid wsp:val=&quot;001758FB&quot;/&gt;&lt;wsp:rsid wsp:val=&quot;00196F9F&quot;/&gt;&lt;wsp:rsid wsp:val=&quot;001A08AA&quot;/&gt;&lt;wsp:rsid wsp:val=&quot;001A17A5&quot;/&gt;&lt;wsp:rsid wsp:val=&quot;001A2BC5&quot;/&gt;&lt;wsp:rsid wsp:val=&quot;001A2EF9&quot;/&gt;&lt;wsp:rsid wsp:val=&quot;001A3120&quot;/&gt;&lt;wsp:rsid wsp:val=&quot;001A3BFA&quot;/&gt;&lt;wsp:rsid wsp:val=&quot;001B2108&quot;/&gt;&lt;wsp:rsid wsp:val=&quot;001B231F&quot;/&gt;&lt;wsp:rsid wsp:val=&quot;001B6A72&quot;/&gt;&lt;wsp:rsid wsp:val=&quot;001C00AA&quot;/&gt;&lt;wsp:rsid wsp:val=&quot;001C0CFD&quot;/&gt;&lt;wsp:rsid wsp:val=&quot;001C3A35&quot;/&gt;&lt;wsp:rsid wsp:val=&quot;001C3CCB&quot;/&gt;&lt;wsp:rsid wsp:val=&quot;001C687E&quot;/&gt;&lt;wsp:rsid wsp:val=&quot;001D7D91&quot;/&gt;&lt;wsp:rsid wsp:val=&quot;001D7F4A&quot;/&gt;&lt;wsp:rsid wsp:val=&quot;001E1B83&quot;/&gt;&lt;wsp:rsid wsp:val=&quot;001E1CF6&quot;/&gt;&lt;wsp:rsid wsp:val=&quot;001E4636&quot;/&gt;&lt;wsp:rsid wsp:val=&quot;001E6DC6&quot;/&gt;&lt;wsp:rsid wsp:val=&quot;001F2894&quot;/&gt;&lt;wsp:rsid wsp:val=&quot;001F5795&quot;/&gt;&lt;wsp:rsid wsp:val=&quot;001F706B&quot;/&gt;&lt;wsp:rsid wsp:val=&quot;00200996&quot;/&gt;&lt;wsp:rsid wsp:val=&quot;0020314E&quot;/&gt;&lt;wsp:rsid wsp:val=&quot;00204999&quot;/&gt;&lt;wsp:rsid wsp:val=&quot;00206FE6&quot;/&gt;&lt;wsp:rsid wsp:val=&quot;0020758D&quot;/&gt;&lt;wsp:rsid wsp:val=&quot;00207AD7&quot;/&gt;&lt;wsp:rsid wsp:val=&quot;00212373&quot;/&gt;&lt;wsp:rsid wsp:val=&quot;002138EA&quot;/&gt;&lt;wsp:rsid wsp:val=&quot;00214FBD&quot;/&gt;&lt;wsp:rsid wsp:val=&quot;00222897&quot;/&gt;&lt;wsp:rsid wsp:val=&quot;0022370C&quot;/&gt;&lt;wsp:rsid wsp:val=&quot;0022419C&quot;/&gt;&lt;wsp:rsid wsp:val=&quot;00234D1C&quot;/&gt;&lt;wsp:rsid wsp:val=&quot;00235394&quot;/&gt;&lt;wsp:rsid wsp:val=&quot;002353AC&quot;/&gt;&lt;wsp:rsid wsp:val=&quot;00235813&quot;/&gt;&lt;wsp:rsid wsp:val=&quot;0023752C&quot;/&gt;&lt;wsp:rsid wsp:val=&quot;00241A14&quot;/&gt;&lt;wsp:rsid wsp:val=&quot;0025114C&quot;/&gt;&lt;wsp:rsid wsp:val=&quot;00251340&quot;/&gt;&lt;wsp:rsid wsp:val=&quot;00252AEA&quot;/&gt;&lt;wsp:rsid wsp:val=&quot;00254246&quot;/&gt;&lt;wsp:rsid wsp:val=&quot;00255905&quot;/&gt;&lt;wsp:rsid wsp:val=&quot;0026179F&quot;/&gt;&lt;wsp:rsid wsp:val=&quot;00262600&quot;/&gt;&lt;wsp:rsid wsp:val=&quot;00262A89&quot;/&gt;&lt;wsp:rsid wsp:val=&quot;0026391C&quot;/&gt;&lt;wsp:rsid wsp:val=&quot;002647D8&quot;/&gt;&lt;wsp:rsid wsp:val=&quot;00266C6B&quot;/&gt;&lt;wsp:rsid wsp:val=&quot;0026709E&quot;/&gt;&lt;wsp:rsid wsp:val=&quot;00267CC7&quot;/&gt;&lt;wsp:rsid wsp:val=&quot;00273CE5&quot;/&gt;&lt;wsp:rsid wsp:val=&quot;002741DA&quot;/&gt;&lt;wsp:rsid wsp:val=&quot;002748A2&quot;/&gt;&lt;wsp:rsid wsp:val=&quot;00274E1A&quot;/&gt;&lt;wsp:rsid wsp:val=&quot;0027758E&quot;/&gt;&lt;wsp:rsid wsp:val=&quot;00277A09&quot;/&gt;&lt;wsp:rsid wsp:val=&quot;00282213&quot;/&gt;&lt;wsp:rsid wsp:val=&quot;00287895&quot;/&gt;&lt;wsp:rsid wsp:val=&quot;00287C09&quot;/&gt;&lt;wsp:rsid wsp:val=&quot;0029076F&quot;/&gt;&lt;wsp:rsid wsp:val=&quot;00293732&quot;/&gt;&lt;wsp:rsid wsp:val=&quot;002954CA&quot;/&gt;&lt;wsp:rsid wsp:val=&quot;00296B9F&quot;/&gt;&lt;wsp:rsid wsp:val=&quot;002A4112&quot;/&gt;&lt;wsp:rsid wsp:val=&quot;002B3F06&quot;/&gt;&lt;wsp:rsid wsp:val=&quot;002B4D62&quot;/&gt;&lt;wsp:rsid wsp:val=&quot;002C1E1B&quot;/&gt;&lt;wsp:rsid wsp:val=&quot;002D0D61&quot;/&gt;&lt;wsp:rsid wsp:val=&quot;002D44BD&quot;/&gt;&lt;wsp:rsid wsp:val=&quot;002D69EF&quot;/&gt;&lt;wsp:rsid wsp:val=&quot;002E465A&quot;/&gt;&lt;wsp:rsid wsp:val=&quot;002E47F7&quot;/&gt;&lt;wsp:rsid wsp:val=&quot;002F4093&quot;/&gt;&lt;wsp:rsid wsp:val=&quot;002F5FAD&quot;/&gt;&lt;wsp:rsid wsp:val=&quot;00300544&quot;/&gt;&lt;wsp:rsid wsp:val=&quot;003024ED&quot;/&gt;&lt;wsp:rsid wsp:val=&quot;00306D8E&quot;/&gt;&lt;wsp:rsid wsp:val=&quot;00307D2C&quot;/&gt;&lt;wsp:rsid wsp:val=&quot;00313528&quot;/&gt;&lt;wsp:rsid wsp:val=&quot;00324F35&quot;/&gt;&lt;wsp:rsid wsp:val=&quot;00326CFF&quot;/&gt;&lt;wsp:rsid wsp:val=&quot;00331E19&quot;/&gt;&lt;wsp:rsid wsp:val=&quot;00332820&quot;/&gt;&lt;wsp:rsid wsp:val=&quot;003340C5&quot;/&gt;&lt;wsp:rsid wsp:val=&quot;00344657&quot;/&gt;&lt;wsp:rsid wsp:val=&quot;00344BCD&quot;/&gt;&lt;wsp:rsid wsp:val=&quot;003450DD&quot;/&gt;&lt;wsp:rsid wsp:val=&quot;00345EF3&quot;/&gt;&lt;wsp:rsid wsp:val=&quot;00347574&quot;/&gt;&lt;wsp:rsid wsp:val=&quot;00353724&quot;/&gt;&lt;wsp:rsid wsp:val=&quot;00353E42&quot;/&gt;&lt;wsp:rsid wsp:val=&quot;00364DC7&quot;/&gt;&lt;wsp:rsid wsp:val=&quot;00365EF7&quot;/&gt;&lt;wsp:rsid wsp:val=&quot;00366F9B&quot;/&gt;&lt;wsp:rsid wsp:val=&quot;00367724&quot;/&gt;&lt;wsp:rsid wsp:val=&quot;00372C01&quot;/&gt;&lt;wsp:rsid wsp:val=&quot;00373148&quot;/&gt;&lt;wsp:rsid wsp:val=&quot;00374836&quot;/&gt;&lt;wsp:rsid wsp:val=&quot;00380C5B&quot;/&gt;&lt;wsp:rsid wsp:val=&quot;00380F33&quot;/&gt;&lt;wsp:rsid wsp:val=&quot;00381C22&quot;/&gt;&lt;wsp:rsid wsp:val=&quot;003834B0&quot;/&gt;&lt;wsp:rsid wsp:val=&quot;00384387&quot;/&gt;&lt;wsp:rsid wsp:val=&quot;003907E3&quot;/&gt;&lt;wsp:rsid wsp:val=&quot;00391D3A&quot;/&gt;&lt;wsp:rsid wsp:val=&quot;0039361E&quot;/&gt;&lt;wsp:rsid wsp:val=&quot;0039509E&quot;/&gt;&lt;wsp:rsid wsp:val=&quot;00397CC0&quot;/&gt;&lt;wsp:rsid wsp:val=&quot;003A1A50&quot;/&gt;&lt;wsp:rsid wsp:val=&quot;003A1E08&quot;/&gt;&lt;wsp:rsid wsp:val=&quot;003B1087&quot;/&gt;&lt;wsp:rsid wsp:val=&quot;003B1AA0&quot;/&gt;&lt;wsp:rsid wsp:val=&quot;003B478A&quot;/&gt;&lt;wsp:rsid wsp:val=&quot;003B5AB0&quot;/&gt;&lt;wsp:rsid wsp:val=&quot;003C4291&quot;/&gt;&lt;wsp:rsid wsp:val=&quot;003C47CE&quot;/&gt;&lt;wsp:rsid wsp:val=&quot;003D1D54&quot;/&gt;&lt;wsp:rsid wsp:val=&quot;003D5D10&quot;/&gt;&lt;wsp:rsid wsp:val=&quot;003D7CEB&quot;/&gt;&lt;wsp:rsid wsp:val=&quot;003E300F&quot;/&gt;&lt;wsp:rsid wsp:val=&quot;003E39F0&quot;/&gt;&lt;wsp:rsid wsp:val=&quot;003E6A73&quot;/&gt;&lt;wsp:rsid wsp:val=&quot;003F0282&quot;/&gt;&lt;wsp:rsid wsp:val=&quot;003F1AEA&quot;/&gt;&lt;wsp:rsid wsp:val=&quot;003F1D13&quot;/&gt;&lt;wsp:rsid wsp:val=&quot;003F6395&quot;/&gt;&lt;wsp:rsid wsp:val=&quot;004006F6&quot;/&gt;&lt;wsp:rsid wsp:val=&quot;0040097C&quot;/&gt;&lt;wsp:rsid wsp:val=&quot;0040139E&quot;/&gt;&lt;wsp:rsid wsp:val=&quot;004026D0&quot;/&gt;&lt;wsp:rsid wsp:val=&quot;004048A9&quot;/&gt;&lt;wsp:rsid wsp:val=&quot;00413C3E&quot;/&gt;&lt;wsp:rsid wsp:val=&quot;00413C6C&quot;/&gt;&lt;wsp:rsid wsp:val=&quot;0041477A&quot;/&gt;&lt;wsp:rsid wsp:val=&quot;00417068&quot;/&gt;&lt;wsp:rsid wsp:val=&quot;00420AD5&quot;/&gt;&lt;wsp:rsid wsp:val=&quot;00425B91&quot;/&gt;&lt;wsp:rsid wsp:val=&quot;00426356&quot;/&gt;&lt;wsp:rsid wsp:val=&quot;004273D3&quot;/&gt;&lt;wsp:rsid wsp:val=&quot;00427B4E&quot;/&gt;&lt;wsp:rsid wsp:val=&quot;00430BF7&quot;/&gt;&lt;wsp:rsid wsp:val=&quot;00431287&quot;/&gt;&lt;wsp:rsid wsp:val=&quot;00444225&quot;/&gt;&lt;wsp:rsid wsp:val=&quot;0046266D&quot;/&gt;&lt;wsp:rsid wsp:val=&quot;00470E49&quot;/&gt;&lt;wsp:rsid wsp:val=&quot;00471B36&quot;/&gt;&lt;wsp:rsid wsp:val=&quot;00473D9D&quot;/&gt;&lt;wsp:rsid wsp:val=&quot;00473E94&quot;/&gt;&lt;wsp:rsid wsp:val=&quot;00474FBC&quot;/&gt;&lt;wsp:rsid wsp:val=&quot;00476D28&quot;/&gt;&lt;wsp:rsid wsp:val=&quot;00482CB3&quot;/&gt;&lt;wsp:rsid wsp:val=&quot;004835B4&quot;/&gt;&lt;wsp:rsid wsp:val=&quot;00490F98&quot;/&gt;&lt;wsp:rsid wsp:val=&quot;00490FAF&quot;/&gt;&lt;wsp:rsid wsp:val=&quot;00491FA6&quot;/&gt;&lt;wsp:rsid wsp:val=&quot;00495A33&quot;/&gt;&lt;wsp:rsid wsp:val=&quot;004A07A1&quot;/&gt;&lt;wsp:rsid wsp:val=&quot;004A17C7&quot;/&gt;&lt;wsp:rsid wsp:val=&quot;004A419F&quot;/&gt;&lt;wsp:rsid wsp:val=&quot;004A6B36&quot;/&gt;&lt;wsp:rsid wsp:val=&quot;004B27EC&quot;/&gt;&lt;wsp:rsid wsp:val=&quot;004D0FD5&quot;/&gt;&lt;wsp:rsid wsp:val=&quot;004E2B50&quot;/&gt;&lt;wsp:rsid wsp:val=&quot;004F08C5&quot;/&gt;&lt;wsp:rsid wsp:val=&quot;004F3D34&quot;/&gt;&lt;wsp:rsid wsp:val=&quot;004F3E0E&quot;/&gt;&lt;wsp:rsid wsp:val=&quot;004F3EB5&quot;/&gt;&lt;wsp:rsid wsp:val=&quot;004F554E&quot;/&gt;&lt;wsp:rsid wsp:val=&quot;004F7A3D&quot;/&gt;&lt;wsp:rsid wsp:val=&quot;004F7C82&quot;/&gt;&lt;wsp:rsid wsp:val=&quot;00501CEE&quot;/&gt;&lt;wsp:rsid wsp:val=&quot;00505BFA&quot;/&gt;&lt;wsp:rsid wsp:val=&quot;005069C0&quot;/&gt;&lt;wsp:rsid wsp:val=&quot;00511254&quot;/&gt;&lt;wsp:rsid wsp:val=&quot;00512458&quot;/&gt;&lt;wsp:rsid wsp:val=&quot;00513632&quot;/&gt;&lt;wsp:rsid wsp:val=&quot;00517B81&quot;/&gt;&lt;wsp:rsid wsp:val=&quot;00520CFC&quot;/&gt;&lt;wsp:rsid wsp:val=&quot;00522C5E&quot;/&gt;&lt;wsp:rsid wsp:val=&quot;005239FE&quot;/&gt;&lt;wsp:rsid wsp:val=&quot;00526FA7&quot;/&gt;&lt;wsp:rsid wsp:val=&quot;005317E4&quot;/&gt;&lt;wsp:rsid wsp:val=&quot;00541EB9&quot;/&gt;&lt;wsp:rsid wsp:val=&quot;00543311&quot;/&gt;&lt;wsp:rsid wsp:val=&quot;00547986&quot;/&gt;&lt;wsp:rsid wsp:val=&quot;00554A16&quot;/&gt;&lt;wsp:rsid wsp:val=&quot;005550DD&quot;/&gt;&lt;wsp:rsid wsp:val=&quot;005603F5&quot;/&gt;&lt;wsp:rsid wsp:val=&quot;005649A1&quot;/&gt;&lt;wsp:rsid wsp:val=&quot;00566838&quot;/&gt;&lt;wsp:rsid wsp:val=&quot;00570568&quot;/&gt;&lt;wsp:rsid wsp:val=&quot;005749E1&quot;/&gt;&lt;wsp:rsid wsp:val=&quot;00580587&quot;/&gt;&lt;wsp:rsid wsp:val=&quot;00581E88&quot;/&gt;&lt;wsp:rsid wsp:val=&quot;0058392F&quot;/&gt;&lt;wsp:rsid wsp:val=&quot;00585B23&quot;/&gt;&lt;wsp:rsid wsp:val=&quot;005908D2&quot;/&gt;&lt;wsp:rsid wsp:val=&quot;00592F28&quot;/&gt;&lt;wsp:rsid wsp:val=&quot;005943B2&quot;/&gt;&lt;wsp:rsid wsp:val=&quot;00595618&quot;/&gt;&lt;wsp:rsid wsp:val=&quot;005A0EDD&quot;/&gt;&lt;wsp:rsid wsp:val=&quot;005A4D9D&quot;/&gt;&lt;wsp:rsid wsp:val=&quot;005A616F&quot;/&gt;&lt;wsp:rsid wsp:val=&quot;005A6F48&quot;/&gt;&lt;wsp:rsid wsp:val=&quot;005B3368&quot;/&gt;&lt;wsp:rsid wsp:val=&quot;005C331B&quot;/&gt;&lt;wsp:rsid wsp:val=&quot;005C4593&quot;/&gt;&lt;wsp:rsid wsp:val=&quot;005E12CD&quot;/&gt;&lt;wsp:rsid wsp:val=&quot;005E52D3&quot;/&gt;&lt;wsp:rsid wsp:val=&quot;005E5D66&quot;/&gt;&lt;wsp:rsid wsp:val=&quot;005F3B1B&quot;/&gt;&lt;wsp:rsid wsp:val=&quot;00607D98&quot;/&gt;&lt;wsp:rsid wsp:val=&quot;0061059A&quot;/&gt;&lt;wsp:rsid wsp:val=&quot;006126CA&quot;/&gt;&lt;wsp:rsid wsp:val=&quot;006131BB&quot;/&gt;&lt;wsp:rsid wsp:val=&quot;006210C4&quot;/&gt;&lt;wsp:rsid wsp:val=&quot;00622B32&quot;/&gt;&lt;wsp:rsid wsp:val=&quot;00635671&quot;/&gt;&lt;wsp:rsid wsp:val=&quot;00636ABD&quot;/&gt;&lt;wsp:rsid wsp:val=&quot;00645857&quot;/&gt;&lt;wsp:rsid wsp:val=&quot;00651C2B&quot;/&gt;&lt;wsp:rsid wsp:val=&quot;006537BF&quot;/&gt;&lt;wsp:rsid wsp:val=&quot;00653DF0&quot;/&gt;&lt;wsp:rsid wsp:val=&quot;006543EF&quot;/&gt;&lt;wsp:rsid wsp:val=&quot;0065492A&quot;/&gt;&lt;wsp:rsid wsp:val=&quot;00654D11&quot;/&gt;&lt;wsp:rsid wsp:val=&quot;00656A7B&quot;/&gt;&lt;wsp:rsid wsp:val=&quot;00662426&quot;/&gt;&lt;wsp:rsid wsp:val=&quot;00665885&quot;/&gt;&lt;wsp:rsid wsp:val=&quot;00665AD3&quot;/&gt;&lt;wsp:rsid wsp:val=&quot;00683EDA&quot;/&gt;&lt;wsp:rsid wsp:val=&quot;006856E5&quot;/&gt;&lt;wsp:rsid wsp:val=&quot;006937D0&quot;/&gt;&lt;wsp:rsid wsp:val=&quot;00695755&quot;/&gt;&lt;wsp:rsid wsp:val=&quot;00696BE5&quot;/&gt;&lt;wsp:rsid wsp:val=&quot;006974B7&quot;/&gt;&lt;wsp:rsid wsp:val=&quot;006A03F3&quot;/&gt;&lt;wsp:rsid wsp:val=&quot;006A3DF9&quot;/&gt;&lt;wsp:rsid wsp:val=&quot;006A4C44&quot;/&gt;&lt;wsp:rsid wsp:val=&quot;006A5A2A&quot;/&gt;&lt;wsp:rsid wsp:val=&quot;006A5ED0&quot;/&gt;&lt;wsp:rsid wsp:val=&quot;006B03F1&quot;/&gt;&lt;wsp:rsid wsp:val=&quot;006B0D02&quot;/&gt;&lt;wsp:rsid wsp:val=&quot;006B1C2F&quot;/&gt;&lt;wsp:rsid wsp:val=&quot;006C3A94&quot;/&gt;&lt;wsp:rsid wsp:val=&quot;006C600F&quot;/&gt;&lt;wsp:rsid wsp:val=&quot;006E45D9&quot;/&gt;&lt;wsp:rsid wsp:val=&quot;006F0D5F&quot;/&gt;&lt;wsp:rsid wsp:val=&quot;006F1DCF&quot;/&gt;&lt;wsp:rsid wsp:val=&quot;006F5431&quot;/&gt;&lt;wsp:rsid wsp:val=&quot;006F5C22&quot;/&gt;&lt;wsp:rsid wsp:val=&quot;006F7478&quot;/&gt;&lt;wsp:rsid wsp:val=&quot;00700488&quot;/&gt;&lt;wsp:rsid wsp:val=&quot;00703F5D&quot;/&gt;&lt;wsp:rsid wsp:val=&quot;00705FF6&quot;/&gt;&lt;wsp:rsid wsp:val=&quot;0070646B&quot;/&gt;&lt;wsp:rsid wsp:val=&quot;007066FA&quot;/&gt;&lt;wsp:rsid wsp:val=&quot;00707941&quot;/&gt;&lt;wsp:rsid wsp:val=&quot;00707CE7&quot;/&gt;&lt;wsp:rsid wsp:val=&quot;0071466D&quot;/&gt;&lt;wsp:rsid wsp:val=&quot;00714DD6&quot;/&gt;&lt;wsp:rsid wsp:val=&quot;007162EF&quot;/&gt;&lt;wsp:rsid wsp:val=&quot;00720148&quot;/&gt;&lt;wsp:rsid wsp:val=&quot;00720AC9&quot;/&gt;&lt;wsp:rsid wsp:val=&quot;007250C2&quot;/&gt;&lt;wsp:rsid wsp:val=&quot;0072666A&quot;/&gt;&lt;wsp:rsid wsp:val=&quot;00726FD4&quot;/&gt;&lt;wsp:rsid wsp:val=&quot;00727352&quot;/&gt;&lt;wsp:rsid wsp:val=&quot;00727593&quot;/&gt;&lt;wsp:rsid wsp:val=&quot;00727A8D&quot;/&gt;&lt;wsp:rsid wsp:val=&quot;00730547&quot;/&gt;&lt;wsp:rsid wsp:val=&quot;00735C81&quot;/&gt;&lt;wsp:rsid wsp:val=&quot;00736A17&quot;/&gt;&lt;wsp:rsid wsp:val=&quot;007373B0&quot;/&gt;&lt;wsp:rsid wsp:val=&quot;00740C6A&quot;/&gt;&lt;wsp:rsid wsp:val=&quot;00741775&quot;/&gt;&lt;wsp:rsid wsp:val=&quot;00744CC1&quot;/&gt;&lt;wsp:rsid wsp:val=&quot;0074650E&quot;/&gt;&lt;wsp:rsid wsp:val=&quot;00752FA3&quot;/&gt;&lt;wsp:rsid wsp:val=&quot;00770A12&quot;/&gt;&lt;wsp:rsid wsp:val=&quot;00774B17&quot;/&gt;&lt;wsp:rsid wsp:val=&quot;007756A1&quot;/&gt;&lt;wsp:rsid wsp:val=&quot;00775B5E&quot;/&gt;&lt;wsp:rsid wsp:val=&quot;0078088D&quot;/&gt;&lt;wsp:rsid wsp:val=&quot;00785D03&quot;/&gt;&lt;wsp:rsid wsp:val=&quot;007927CF&quot;/&gt;&lt;wsp:rsid wsp:val=&quot;00797994&quot;/&gt;&lt;wsp:rsid wsp:val=&quot;007A4551&quot;/&gt;&lt;wsp:rsid wsp:val=&quot;007A4F68&quot;/&gt;&lt;wsp:rsid wsp:val=&quot;007A5139&quot;/&gt;&lt;wsp:rsid wsp:val=&quot;007A6059&quot;/&gt;&lt;wsp:rsid wsp:val=&quot;007B03C6&quot;/&gt;&lt;wsp:rsid wsp:val=&quot;007B0584&quot;/&gt;&lt;wsp:rsid wsp:val=&quot;007B5856&quot;/&gt;&lt;wsp:rsid wsp:val=&quot;007B65C0&quot;/&gt;&lt;wsp:rsid wsp:val=&quot;007C6DD8&quot;/&gt;&lt;wsp:rsid wsp:val=&quot;007D1002&quot;/&gt;&lt;wsp:rsid wsp:val=&quot;007D258B&quot;/&gt;&lt;wsp:rsid wsp:val=&quot;007D36D3&quot;/&gt;&lt;wsp:rsid wsp:val=&quot;007D3BE3&quot;/&gt;&lt;wsp:rsid wsp:val=&quot;007D6048&quot;/&gt;&lt;wsp:rsid wsp:val=&quot;007E2E0D&quot;/&gt;&lt;wsp:rsid wsp:val=&quot;007E7938&quot;/&gt;&lt;wsp:rsid wsp:val=&quot;007F0E1E&quot;/&gt;&lt;wsp:rsid wsp:val=&quot;007F1535&quot;/&gt;&lt;wsp:rsid wsp:val=&quot;007F4B80&quot;/&gt;&lt;wsp:rsid wsp:val=&quot;007F4CAF&quot;/&gt;&lt;wsp:rsid wsp:val=&quot;007F4CCC&quot;/&gt;&lt;wsp:rsid wsp:val=&quot;007F5B12&quot;/&gt;&lt;wsp:rsid wsp:val=&quot;007F62EA&quot;/&gt;&lt;wsp:rsid wsp:val=&quot;007F7064&quot;/&gt;&lt;wsp:rsid wsp:val=&quot;00803E82&quot;/&gt;&lt;wsp:rsid wsp:val=&quot;00804709&quot;/&gt;&lt;wsp:rsid wsp:val=&quot;00807F76&quot;/&gt;&lt;wsp:rsid wsp:val=&quot;008133AC&quot;/&gt;&lt;wsp:rsid wsp:val=&quot;008142CC&quot;/&gt;&lt;wsp:rsid wsp:val=&quot;00816C9D&quot;/&gt;&lt;wsp:rsid wsp:val=&quot;00826B31&quot;/&gt;&lt;wsp:rsid wsp:val=&quot;008278A2&quot;/&gt;&lt;wsp:rsid wsp:val=&quot;00830BED&quot;/&gt;&lt;wsp:rsid wsp:val=&quot;00836C44&quot;/&gt;&lt;wsp:rsid wsp:val=&quot;0083754E&quot;/&gt;&lt;wsp:rsid wsp:val=&quot;00837660&quot;/&gt;&lt;wsp:rsid wsp:val=&quot;00844903&quot;/&gt;&lt;wsp:rsid wsp:val=&quot;008450F8&quot;/&gt;&lt;wsp:rsid wsp:val=&quot;00845E55&quot;/&gt;&lt;wsp:rsid wsp:val=&quot;008541B3&quot;/&gt;&lt;wsp:rsid wsp:val=&quot;008602F7&quot;/&gt;&lt;wsp:rsid wsp:val=&quot;00861C5F&quot;/&gt;&lt;wsp:rsid wsp:val=&quot;008626D8&quot;/&gt;&lt;wsp:rsid wsp:val=&quot;00864950&quot;/&gt;&lt;wsp:rsid wsp:val=&quot;00870861&quot;/&gt;&lt;wsp:rsid wsp:val=&quot;00884BE6&quot;/&gt;&lt;wsp:rsid wsp:val=&quot;0088503C&quot;/&gt;&lt;wsp:rsid wsp:val=&quot;00885D92&quot;/&gt;&lt;wsp:rsid wsp:val=&quot;00892723&quot;/&gt;&lt;wsp:rsid wsp:val=&quot;00893454&quot;/&gt;&lt;wsp:rsid wsp:val=&quot;00895D05&quot;/&gt;&lt;wsp:rsid wsp:val=&quot;00897A25&quot;/&gt;&lt;wsp:rsid wsp:val=&quot;008A0A78&quot;/&gt;&lt;wsp:rsid wsp:val=&quot;008A1A84&quot;/&gt;&lt;wsp:rsid wsp:val=&quot;008A6143&quot;/&gt;&lt;wsp:rsid wsp:val=&quot;008B5C74&quot;/&gt;&lt;wsp:rsid wsp:val=&quot;008C2308&quot;/&gt;&lt;wsp:rsid wsp:val=&quot;008C31A8&quot;/&gt;&lt;wsp:rsid wsp:val=&quot;008C3BA8&quot;/&gt;&lt;wsp:rsid wsp:val=&quot;008C60E9&quot;/&gt;&lt;wsp:rsid wsp:val=&quot;008C7836&quot;/&gt;&lt;wsp:rsid wsp:val=&quot;008D7BED&quot;/&gt;&lt;wsp:rsid wsp:val=&quot;008E4684&quot;/&gt;&lt;wsp:rsid wsp:val=&quot;008E4F84&quot;/&gt;&lt;wsp:rsid wsp:val=&quot;008F08D9&quot;/&gt;&lt;wsp:rsid wsp:val=&quot;008F540C&quot;/&gt;&lt;wsp:rsid wsp:val=&quot;008F7D93&quot;/&gt;&lt;wsp:rsid wsp:val=&quot;0090512F&quot;/&gt;&lt;wsp:rsid wsp:val=&quot;0090524D&quot;/&gt;&lt;wsp:rsid wsp:val=&quot;009064E9&quot;/&gt;&lt;wsp:rsid wsp:val=&quot;00911B1A&quot;/&gt;&lt;wsp:rsid wsp:val=&quot;00916F35&quot;/&gt;&lt;wsp:rsid wsp:val=&quot;00917898&quot;/&gt;&lt;wsp:rsid wsp:val=&quot;00925B2A&quot;/&gt;&lt;wsp:rsid wsp:val=&quot;00931702&quot;/&gt;&lt;wsp:rsid wsp:val=&quot;00931918&quot;/&gt;&lt;wsp:rsid wsp:val=&quot;00932F29&quot;/&gt;&lt;wsp:rsid wsp:val=&quot;00937FBD&quot;/&gt;&lt;wsp:rsid wsp:val=&quot;00945858&quot;/&gt;&lt;wsp:rsid wsp:val=&quot;009514EA&quot;/&gt;&lt;wsp:rsid wsp:val=&quot;00951CC5&quot;/&gt;&lt;wsp:rsid wsp:val=&quot;0095378B&quot;/&gt;&lt;wsp:rsid wsp:val=&quot;0095392E&quot;/&gt;&lt;wsp:rsid wsp:val=&quot;00957EF1&quot;/&gt;&lt;wsp:rsid wsp:val=&quot;00964105&quot;/&gt;&lt;wsp:rsid wsp:val=&quot;00970A06&quot;/&gt;&lt;wsp:rsid wsp:val=&quot;0097133C&quot;/&gt;&lt;wsp:rsid wsp:val=&quot;00972528&quot;/&gt;&lt;wsp:rsid wsp:val=&quot;009767AC&quot;/&gt;&lt;wsp:rsid wsp:val=&quot;00976DA5&quot;/&gt;&lt;wsp:rsid wsp:val=&quot;00980E79&quot;/&gt;&lt;wsp:rsid wsp:val=&quot;00982B7E&quot;/&gt;&lt;wsp:rsid wsp:val=&quot;00983910&quot;/&gt;&lt;wsp:rsid wsp:val=&quot;00984E5F&quot;/&gt;&lt;wsp:rsid wsp:val=&quot;009913F6&quot;/&gt;&lt;wsp:rsid wsp:val=&quot;00992B5F&quot;/&gt;&lt;wsp:rsid wsp:val=&quot;00997D88&quot;/&gt;&lt;wsp:rsid wsp:val=&quot;009B505E&quot;/&gt;&lt;wsp:rsid wsp:val=&quot;009C0727&quot;/&gt;&lt;wsp:rsid wsp:val=&quot;009C6214&quot;/&gt;&lt;wsp:rsid wsp:val=&quot;009D7F67&quot;/&gt;&lt;wsp:rsid wsp:val=&quot;009E186C&quot;/&gt;&lt;wsp:rsid wsp:val=&quot;009E3840&quot;/&gt;&lt;wsp:rsid wsp:val=&quot;009E41C5&quot;/&gt;&lt;wsp:rsid wsp:val=&quot;009E448E&quot;/&gt;&lt;wsp:rsid wsp:val=&quot;009E520A&quot;/&gt;&lt;wsp:rsid wsp:val=&quot;009E7AFD&quot;/&gt;&lt;wsp:rsid wsp:val=&quot;009F20D3&quot;/&gt;&lt;wsp:rsid wsp:val=&quot;00A165D9&quot;/&gt;&lt;wsp:rsid wsp:val=&quot;00A17430&quot;/&gt;&lt;wsp:rsid wsp:val=&quot;00A17573&quot;/&gt;&lt;wsp:rsid wsp:val=&quot;00A210B9&quot;/&gt;&lt;wsp:rsid wsp:val=&quot;00A22FB6&quot;/&gt;&lt;wsp:rsid wsp:val=&quot;00A2310D&quot;/&gt;&lt;wsp:rsid wsp:val=&quot;00A2373D&quot;/&gt;&lt;wsp:rsid wsp:val=&quot;00A26C6C&quot;/&gt;&lt;wsp:rsid wsp:val=&quot;00A277B2&quot;/&gt;&lt;wsp:rsid wsp:val=&quot;00A320FB&quot;/&gt;&lt;wsp:rsid wsp:val=&quot;00A335AD&quot;/&gt;&lt;wsp:rsid wsp:val=&quot;00A3540D&quot;/&gt;&lt;wsp:rsid wsp:val=&quot;00A446A0&quot;/&gt;&lt;wsp:rsid wsp:val=&quot;00A4504D&quot;/&gt;&lt;wsp:rsid wsp:val=&quot;00A452C2&quot;/&gt;&lt;wsp:rsid wsp:val=&quot;00A45E4D&quot;/&gt;&lt;wsp:rsid wsp:val=&quot;00A515A6&quot;/&gt;&lt;wsp:rsid wsp:val=&quot;00A51F25&quot;/&gt;&lt;wsp:rsid wsp:val=&quot;00A56613&quot;/&gt;&lt;wsp:rsid wsp:val=&quot;00A57698&quot;/&gt;&lt;wsp:rsid wsp:val=&quot;00A60D06&quot;/&gt;&lt;wsp:rsid wsp:val=&quot;00A61E17&quot;/&gt;&lt;wsp:rsid wsp:val=&quot;00A65439&quot;/&gt;&lt;wsp:rsid wsp:val=&quot;00A67306&quot;/&gt;&lt;wsp:rsid wsp:val=&quot;00A67ACD&quot;/&gt;&lt;wsp:rsid wsp:val=&quot;00A71503&quot;/&gt;&lt;wsp:rsid wsp:val=&quot;00A72864&quot;/&gt;&lt;wsp:rsid wsp:val=&quot;00A74CFE&quot;/&gt;&lt;wsp:rsid wsp:val=&quot;00A7523C&quot;/&gt;&lt;wsp:rsid wsp:val=&quot;00A77EC9&quot;/&gt;&lt;wsp:rsid wsp:val=&quot;00A8094A&quot;/&gt;&lt;wsp:rsid wsp:val=&quot;00A80BEF&quot;/&gt;&lt;wsp:rsid wsp:val=&quot;00A81B15&quot;/&gt;&lt;wsp:rsid wsp:val=&quot;00A82056&quot;/&gt;&lt;wsp:rsid wsp:val=&quot;00A85286&quot;/&gt;&lt;wsp:rsid wsp:val=&quot;00A85DBC&quot;/&gt;&lt;wsp:rsid wsp:val=&quot;00A91132&quot;/&gt;&lt;wsp:rsid wsp:val=&quot;00A97CB6&quot;/&gt;&lt;wsp:rsid wsp:val=&quot;00AA0576&quot;/&gt;&lt;wsp:rsid wsp:val=&quot;00AA28BF&quot;/&gt;&lt;wsp:rsid wsp:val=&quot;00AA3D6A&quot;/&gt;&lt;wsp:rsid wsp:val=&quot;00AA42AF&quot;/&gt;&lt;wsp:rsid wsp:val=&quot;00AA69E4&quot;/&gt;&lt;wsp:rsid wsp:val=&quot;00AA7233&quot;/&gt;&lt;wsp:rsid wsp:val=&quot;00AB0333&quot;/&gt;&lt;wsp:rsid wsp:val=&quot;00AB0C5E&quot;/&gt;&lt;wsp:rsid wsp:val=&quot;00AB25ED&quot;/&gt;&lt;wsp:rsid wsp:val=&quot;00AB32B3&quot;/&gt;&lt;wsp:rsid wsp:val=&quot;00AB3F85&quot;/&gt;&lt;wsp:rsid wsp:val=&quot;00AB4AC5&quot;/&gt;&lt;wsp:rsid wsp:val=&quot;00AC571C&quot;/&gt;&lt;wsp:rsid wsp:val=&quot;00AC6E03&quot;/&gt;&lt;wsp:rsid wsp:val=&quot;00AD17B1&quot;/&gt;&lt;wsp:rsid wsp:val=&quot;00AD4B9B&quot;/&gt;&lt;wsp:rsid wsp:val=&quot;00AE116C&quot;/&gt;&lt;wsp:rsid wsp:val=&quot;00AE342A&quot;/&gt;&lt;wsp:rsid wsp:val=&quot;00AE627B&quot;/&gt;&lt;wsp:rsid wsp:val=&quot;00AF3407&quot;/&gt;&lt;wsp:rsid wsp:val=&quot;00AF5AD3&quot;/&gt;&lt;wsp:rsid wsp:val=&quot;00B05799&quot;/&gt;&lt;wsp:rsid wsp:val=&quot;00B0589A&quot;/&gt;&lt;wsp:rsid wsp:val=&quot;00B14BC8&quot;/&gt;&lt;wsp:rsid wsp:val=&quot;00B20C57&quot;/&gt;&lt;wsp:rsid wsp:val=&quot;00B221E5&quot;/&gt;&lt;wsp:rsid wsp:val=&quot;00B22ADA&quot;/&gt;&lt;wsp:rsid wsp:val=&quot;00B334B9&quot;/&gt;&lt;wsp:rsid wsp:val=&quot;00B36208&quot;/&gt;&lt;wsp:rsid wsp:val=&quot;00B3769C&quot;/&gt;&lt;wsp:rsid wsp:val=&quot;00B40D30&quot;/&gt;&lt;wsp:rsid wsp:val=&quot;00B426E8&quot;/&gt;&lt;wsp:rsid wsp:val=&quot;00B478AC&quot;/&gt;&lt;wsp:rsid wsp:val=&quot;00B55D9A&quot;/&gt;&lt;wsp:rsid wsp:val=&quot;00B5661F&quot;/&gt;&lt;wsp:rsid wsp:val=&quot;00B5765D&quot;/&gt;&lt;wsp:rsid wsp:val=&quot;00B6099D&quot;/&gt;&lt;wsp:rsid wsp:val=&quot;00B62514&quot;/&gt;&lt;wsp:rsid wsp:val=&quot;00B7370C&quot;/&gt;&lt;wsp:rsid wsp:val=&quot;00B73955&quot;/&gt;&lt;wsp:rsid wsp:val=&quot;00B75741&quot;/&gt;&lt;wsp:rsid wsp:val=&quot;00B8446C&quot;/&gt;&lt;wsp:rsid wsp:val=&quot;00B92920&quot;/&gt;&lt;wsp:rsid wsp:val=&quot;00B93A4D&quot;/&gt;&lt;wsp:rsid wsp:val=&quot;00B943D6&quot;/&gt;&lt;wsp:rsid wsp:val=&quot;00BA0D2D&quot;/&gt;&lt;wsp:rsid wsp:val=&quot;00BA47FD&quot;/&gt;&lt;wsp:rsid wsp:val=&quot;00BA5EFD&quot;/&gt;&lt;wsp:rsid wsp:val=&quot;00BB4346&quot;/&gt;&lt;wsp:rsid wsp:val=&quot;00BB72BB&quot;/&gt;&lt;wsp:rsid wsp:val=&quot;00BB7338&quot;/&gt;&lt;wsp:rsid wsp:val=&quot;00BC2D24&quot;/&gt;&lt;wsp:rsid wsp:val=&quot;00BC577A&quot;/&gt;&lt;wsp:rsid wsp:val=&quot;00BC7CCE&quot;/&gt;&lt;wsp:rsid wsp:val=&quot;00BD0905&quot;/&gt;&lt;wsp:rsid wsp:val=&quot;00BD455F&quot;/&gt;&lt;wsp:rsid wsp:val=&quot;00BD707B&quot;/&gt;&lt;wsp:rsid wsp:val=&quot;00BE0187&quot;/&gt;&lt;wsp:rsid wsp:val=&quot;00BE1A05&quot;/&gt;&lt;wsp:rsid wsp:val=&quot;00BE5CA5&quot;/&gt;&lt;wsp:rsid wsp:val=&quot;00BE5CB9&quot;/&gt;&lt;wsp:rsid wsp:val=&quot;00BF5875&quot;/&gt;&lt;wsp:rsid wsp:val=&quot;00C01136&quot;/&gt;&lt;wsp:rsid wsp:val=&quot;00C050BC&quot;/&gt;&lt;wsp:rsid wsp:val=&quot;00C06487&quot;/&gt;&lt;wsp:rsid wsp:val=&quot;00C065DE&quot;/&gt;&lt;wsp:rsid wsp:val=&quot;00C1494B&quot;/&gt;&lt;wsp:rsid wsp:val=&quot;00C16052&quot;/&gt;&lt;wsp:rsid wsp:val=&quot;00C1643C&quot;/&gt;&lt;wsp:rsid wsp:val=&quot;00C209B5&quot;/&gt;&lt;wsp:rsid wsp:val=&quot;00C26EE8&quot;/&gt;&lt;wsp:rsid wsp:val=&quot;00C313B8&quot;/&gt;&lt;wsp:rsid wsp:val=&quot;00C401B8&quot;/&gt;&lt;wsp:rsid wsp:val=&quot;00C42F12&quot;/&gt;&lt;wsp:rsid wsp:val=&quot;00C451D8&quot;/&gt;&lt;wsp:rsid wsp:val=&quot;00C45DD4&quot;/&gt;&lt;wsp:rsid wsp:val=&quot;00C475DA&quot;/&gt;&lt;wsp:rsid wsp:val=&quot;00C63AA2&quot;/&gt;&lt;wsp:rsid wsp:val=&quot;00C65422&quot;/&gt;&lt;wsp:rsid wsp:val=&quot;00C6599B&quot;/&gt;&lt;wsp:rsid wsp:val=&quot;00C76F04&quot;/&gt;&lt;wsp:rsid wsp:val=&quot;00C807DB&quot;/&gt;&lt;wsp:rsid wsp:val=&quot;00C81268&quot;/&gt;&lt;wsp:rsid wsp:val=&quot;00C83771&quot;/&gt;&lt;wsp:rsid wsp:val=&quot;00C87851&quot;/&gt;&lt;wsp:rsid wsp:val=&quot;00C93744&quot;/&gt;&lt;wsp:rsid wsp:val=&quot;00C958F3&quot;/&gt;&lt;wsp:rsid wsp:val=&quot;00CA3A27&quot;/&gt;&lt;wsp:rsid wsp:val=&quot;00CA517A&quot;/&gt;&lt;wsp:rsid wsp:val=&quot;00CA6114&quot;/&gt;&lt;wsp:rsid wsp:val=&quot;00CB0D58&quot;/&gt;&lt;wsp:rsid wsp:val=&quot;00CB29E4&quot;/&gt;&lt;wsp:rsid wsp:val=&quot;00CB5BF2&quot;/&gt;&lt;wsp:rsid wsp:val=&quot;00CC0935&quot;/&gt;&lt;wsp:rsid wsp:val=&quot;00CC15A4&quot;/&gt;&lt;wsp:rsid wsp:val=&quot;00CC28A9&quot;/&gt;&lt;wsp:rsid wsp:val=&quot;00CC6580&quot;/&gt;&lt;wsp:rsid wsp:val=&quot;00CC6FE0&quot;/&gt;&lt;wsp:rsid wsp:val=&quot;00CE0386&quot;/&gt;&lt;wsp:rsid wsp:val=&quot;00CF0031&quot;/&gt;&lt;wsp:rsid wsp:val=&quot;00CF0C99&quot;/&gt;&lt;wsp:rsid wsp:val=&quot;00CF46D3&quot;/&gt;&lt;wsp:rsid wsp:val=&quot;00CF61F2&quot;/&gt;&lt;wsp:rsid wsp:val=&quot;00D076FD&quot;/&gt;&lt;wsp:rsid wsp:val=&quot;00D1118A&quot;/&gt;&lt;wsp:rsid wsp:val=&quot;00D12CB8&quot;/&gt;&lt;wsp:rsid wsp:val=&quot;00D16CE2&quot;/&gt;&lt;wsp:rsid wsp:val=&quot;00D21245&quot;/&gt;&lt;wsp:rsid wsp:val=&quot;00D21C9F&quot;/&gt;&lt;wsp:rsid wsp:val=&quot;00D22BEB&quot;/&gt;&lt;wsp:rsid wsp:val=&quot;00D26BF2&quot;/&gt;&lt;wsp:rsid wsp:val=&quot;00D37444&quot;/&gt;&lt;wsp:rsid wsp:val=&quot;00D37A5A&quot;/&gt;&lt;wsp:rsid wsp:val=&quot;00D402C2&quot;/&gt;&lt;wsp:rsid wsp:val=&quot;00D430F9&quot;/&gt;&lt;wsp:rsid wsp:val=&quot;00D45EB6&quot;/&gt;&lt;wsp:rsid wsp:val=&quot;00D520E4&quot;/&gt;&lt;wsp:rsid wsp:val=&quot;00D54860&quot;/&gt;&lt;wsp:rsid wsp:val=&quot;00D54AA0&quot;/&gt;&lt;wsp:rsid wsp:val=&quot;00D54F08&quot;/&gt;&lt;wsp:rsid wsp:val=&quot;00D55B87&quot;/&gt;&lt;wsp:rsid wsp:val=&quot;00D567FB&quot;/&gt;&lt;wsp:rsid wsp:val=&quot;00D57DFA&quot;/&gt;&lt;wsp:rsid wsp:val=&quot;00D6125E&quot;/&gt;&lt;wsp:rsid wsp:val=&quot;00D70DBC&quot;/&gt;&lt;wsp:rsid wsp:val=&quot;00D7306B&quot;/&gt;&lt;wsp:rsid wsp:val=&quot;00D8465F&quot;/&gt;&lt;wsp:rsid wsp:val=&quot;00D85B5D&quot;/&gt;&lt;wsp:rsid wsp:val=&quot;00D93835&quot;/&gt;&lt;wsp:rsid wsp:val=&quot;00D93AE3&quot;/&gt;&lt;wsp:rsid wsp:val=&quot;00D9442D&quot;/&gt;&lt;wsp:rsid wsp:val=&quot;00D94F8B&quot;/&gt;&lt;wsp:rsid wsp:val=&quot;00D95235&quot;/&gt;&lt;wsp:rsid wsp:val=&quot;00D9763F&quot;/&gt;&lt;wsp:rsid wsp:val=&quot;00DA1FAD&quot;/&gt;&lt;wsp:rsid wsp:val=&quot;00DA66C3&quot;/&gt;&lt;wsp:rsid wsp:val=&quot;00DC176A&quot;/&gt;&lt;wsp:rsid wsp:val=&quot;00DD0C2C&quot;/&gt;&lt;wsp:rsid wsp:val=&quot;00DD0F6E&quot;/&gt;&lt;wsp:rsid wsp:val=&quot;00DD4BF9&quot;/&gt;&lt;wsp:rsid wsp:val=&quot;00DE0E3E&quot;/&gt;&lt;wsp:rsid wsp:val=&quot;00DE2633&quot;/&gt;&lt;wsp:rsid wsp:val=&quot;00DF1AE6&quot;/&gt;&lt;wsp:rsid wsp:val=&quot;00E038CE&quot;/&gt;&lt;wsp:rsid wsp:val=&quot;00E0463C&quot;/&gt;&lt;wsp:rsid wsp:val=&quot;00E077C9&quot;/&gt;&lt;wsp:rsid wsp:val=&quot;00E11C02&quot;/&gt;&lt;wsp:rsid wsp:val=&quot;00E224FC&quot;/&gt;&lt;wsp:rsid wsp:val=&quot;00E31F57&quot;/&gt;&lt;wsp:rsid wsp:val=&quot;00E32C2E&quot;/&gt;&lt;wsp:rsid wsp:val=&quot;00E336C5&quot;/&gt;&lt;wsp:rsid wsp:val=&quot;00E34794&quot;/&gt;&lt;wsp:rsid wsp:val=&quot;00E40278&quot;/&gt;&lt;wsp:rsid wsp:val=&quot;00E41279&quot;/&gt;&lt;wsp:rsid wsp:val=&quot;00E42BC0&quot;/&gt;&lt;wsp:rsid wsp:val=&quot;00E502C4&quot;/&gt;&lt;wsp:rsid wsp:val=&quot;00E55ABC&quot;/&gt;&lt;wsp:rsid wsp:val=&quot;00E56168&quot;/&gt;&lt;wsp:rsid wsp:val=&quot;00E57B74&quot;/&gt;&lt;wsp:rsid wsp:val=&quot;00E57FEF&quot;/&gt;&lt;wsp:rsid wsp:val=&quot;00E7221E&quot;/&gt;&lt;wsp:rsid wsp:val=&quot;00E8629F&quot;/&gt;&lt;wsp:rsid wsp:val=&quot;00E90B54&quot;/&gt;&lt;wsp:rsid wsp:val=&quot;00E96BC6&quot;/&gt;&lt;wsp:rsid wsp:val=&quot;00E97AA9&quot;/&gt;&lt;wsp:rsid wsp:val=&quot;00EA09B1&quot;/&gt;&lt;wsp:rsid wsp:val=&quot;00EA0B7F&quot;/&gt;&lt;wsp:rsid wsp:val=&quot;00EA3C24&quot;/&gt;&lt;wsp:rsid wsp:val=&quot;00EA3D76&quot;/&gt;&lt;wsp:rsid wsp:val=&quot;00EB0292&quot;/&gt;&lt;wsp:rsid wsp:val=&quot;00EC0715&quot;/&gt;&lt;wsp:rsid wsp:val=&quot;00EC6A1C&quot;/&gt;&lt;wsp:rsid wsp:val=&quot;00ED5F47&quot;/&gt;&lt;wsp:rsid wsp:val=&quot;00EE066A&quot;/&gt;&lt;wsp:rsid wsp:val=&quot;00EE2605&quot;/&gt;&lt;wsp:rsid wsp:val=&quot;00EE3A95&quot;/&gt;&lt;wsp:rsid wsp:val=&quot;00EE5692&quot;/&gt;&lt;wsp:rsid wsp:val=&quot;00EE6221&quot;/&gt;&lt;wsp:rsid wsp:val=&quot;00EE7690&quot;/&gt;&lt;wsp:rsid wsp:val=&quot;00EF011F&quot;/&gt;&lt;wsp:rsid wsp:val=&quot;00EF325F&quot;/&gt;&lt;wsp:rsid wsp:val=&quot;00EF5D8B&quot;/&gt;&lt;wsp:rsid wsp:val=&quot;00EF6BCD&quot;/&gt;&lt;wsp:rsid wsp:val=&quot;00F01416&quot;/&gt;&lt;wsp:rsid wsp:val=&quot;00F0557F&quot;/&gt;&lt;wsp:rsid wsp:val=&quot;00F05DFF&quot;/&gt;&lt;wsp:rsid wsp:val=&quot;00F072D8&quot;/&gt;&lt;wsp:rsid wsp:val=&quot;00F10B79&quot;/&gt;&lt;wsp:rsid wsp:val=&quot;00F12D23&quot;/&gt;&lt;wsp:rsid wsp:val=&quot;00F15074&quot;/&gt;&lt;wsp:rsid wsp:val=&quot;00F15855&quot;/&gt;&lt;wsp:rsid wsp:val=&quot;00F1709D&quot;/&gt;&lt;wsp:rsid wsp:val=&quot;00F1745D&quot;/&gt;&lt;wsp:rsid wsp:val=&quot;00F26554&quot;/&gt;&lt;wsp:rsid wsp:val=&quot;00F30653&quot;/&gt;&lt;wsp:rsid wsp:val=&quot;00F3413D&quot;/&gt;&lt;wsp:rsid wsp:val=&quot;00F37710&quot;/&gt;&lt;wsp:rsid wsp:val=&quot;00F55F9A&quot;/&gt;&lt;wsp:rsid wsp:val=&quot;00F60576&quot;/&gt;&lt;wsp:rsid wsp:val=&quot;00F63B69&quot;/&gt;&lt;wsp:rsid wsp:val=&quot;00F64B14&quot;/&gt;&lt;wsp:rsid wsp:val=&quot;00F7184A&quot;/&gt;&lt;wsp:rsid wsp:val=&quot;00F77EB0&quot;/&gt;&lt;wsp:rsid wsp:val=&quot;00F81AC1&quot;/&gt;&lt;wsp:rsid wsp:val=&quot;00F83415&quot;/&gt;&lt;wsp:rsid wsp:val=&quot;00F870E8&quot;/&gt;&lt;wsp:rsid wsp:val=&quot;00F91F8F&quot;/&gt;&lt;wsp:rsid wsp:val=&quot;00FA0215&quot;/&gt;&lt;wsp:rsid wsp:val=&quot;00FA35B4&quot;/&gt;&lt;wsp:rsid wsp:val=&quot;00FB0A1C&quot;/&gt;&lt;wsp:rsid wsp:val=&quot;00FB560E&quot;/&gt;&lt;wsp:rsid wsp:val=&quot;00FB69E7&quot;/&gt;&lt;wsp:rsid wsp:val=&quot;00FB7F3F&quot;/&gt;&lt;wsp:rsid wsp:val=&quot;00FC051F&quot;/&gt;&lt;wsp:rsid wsp:val=&quot;00FC5F9D&quot;/&gt;&lt;wsp:rsid wsp:val=&quot;00FD16E0&quot;/&gt;&lt;wsp:rsid wsp:val=&quot;00FD446A&quot;/&gt;&lt;wsp:rsid wsp:val=&quot;00FD7A87&quot;/&gt;&lt;wsp:rsid wsp:val=&quot;00FE1522&quot;/&gt;&lt;wsp:rsid wsp:val=&quot;00FE6645&quot;/&gt;&lt;wsp:rsid wsp:val=&quot;00FF04B3&quot;/&gt;&lt;wsp:rsid wsp:val=&quot;00FF3FF6&quot;/&gt;&lt;/wsp:rsids&gt;&lt;/w:docPr&gt;&lt;w:body&gt;&lt;wx:sect&gt;&lt;w:p wsp:rsidR=&quot;00000000&quot; wsp:rsidRDefault=&quot;00425B91&quot; wsp:rsidP=&quot;00425B91&quot;&gt;&lt;m:oMathPara&gt;&lt;m:oMath&gt;&lt;m:sSub&gt;&lt;m:sSubPr&gt;&lt;m:ctrlPr&gt;&lt;aml:annotation aml:id=&quot;0&quot; w:type=&quot;Word.Insertion&quot; aml:author=&quot;KYOSTI,PEKKA (K-Finland,ex1)&quot; aml:createdate=&quot;2018-07-05T20:38:00Z&quot;&gt;&lt;aml:content&gt;&lt;w:rPr&gt;&lt;w:rFonts w:ascii=&quot;Cambria Math&quot; w:fareast=&quot;Calibri&quot; w:h-ansi=&quot;Cambria Math&quot; w:cs=&quot;Times New Roman&quot;/&gt;&lt;wx:font wx:val=&quot;Cambria Math&quot;/&gt;&lt;w:i/&gt;&lt;w:sz w:val=&quot;22&quot;/&gt;&lt;w:sz-cs w:val=&quot;22&quot;/&gt;&lt;w:lang w:val=&quot;EN-US&quot;/&gt;&lt;/w:rPr&gt;&lt;/aml:content&gt;&lt;/aml:annotation&gt;&lt;/m:ctrlPr&gt;&lt;/m:sSubPr&gt;&lt;m:e&gt;&lt;m:r&gt;&lt;aml:annotation aml:id=&quot;1&quot; w:type=&quot;Word.Insertion&quot; aml:author=&quot;KYOSTI,PEKKA (K-Finland,ex1)&quot; aml:createdate=&quot;2018-07-05T20:38:00Z&quot;&gt;&lt;aml:content&gt;&lt;w:rPr&gt;&lt;w:rFonts w:ascii=&quot;Cambria Math&quot; w:h-ansi=&quot;Cambria Math&quot;/&gt;&lt;wx:font wx:val=&quot;Cambria Math&quot;/&gt;&lt;w:i/&gt;&lt;/w:rPr&gt;&lt;m:t&gt;m&lt;/m:t&gt;&lt;/aml:content&gt;&lt;/aml:annotation&gt;&lt;/m:r&gt;&lt;/m:e&gt;&lt;m:sub&gt;&lt;m:r&gt;&lt;aml:annotation aml:id=&quot;2&quot; w:type=&quot;Word.Insertion&quot; aml:author=&quot;KYOSTI,PEKKA (K-Finland,ex1)&quot; aml:createdate=&quot;2018-07-05T20:38:00Z&quot;&gt;&lt;aml:content&gt;&lt;w:rPr&gt;&lt;w:rFonts w:ascii=&quot;Cambria Math&quot; w:h-ansi=&quot;Cambria Math&quot;/&gt;&lt;wx:font wx:val=&quot;Cambria Math&quot;/&gt;&lt;w:i/&gt;&lt;/w:rPr&gt;&lt;m:t&gt;e&lt;/m:t&gt;&lt;/aml:content&gt;&lt;/aml:annotation&gt;&lt;/m:r&gt;&lt;/m:sub&gt;&lt;/m:sSub&gt;&lt;m:r&gt;&lt;aml:annotation aml:id=&quot;3&quot; w:type=&quot;Word.Insertion&quot; aml:author=&quot;KYOSTI,PEKKA (K-Finland,ex1)&quot; aml:createdate=&quot;2018-07-05T20:38:00Z&quot;&gt;&lt;aml:content&gt;&lt;w:rPr&gt;&lt;w:rFonts w:ascii=&quot;Cambria Math&quot; w:h-ansi=&quot;Cambria Math&quot;/&gt;&lt;wx:font wx:val=&quot;Cambria Math&quot;/&gt;&lt;w:i/&gt;&lt;/w:rPr&gt;&lt;m:t&gt;=1,aˆ¦,&lt;/m:t&gt;&lt;/aml:content&gt;&lt;/aml:annotation&gt;&lt;/m:r&gt;&lt;m:sSub&gt;&lt;m:sSubPr&gt;&lt;m:ctrlPr&gt;&lt;aml:annotation aml:id=&quot;4&quot; w:type=&quot;Word.Insertion&quot; aml:author=&quot;KYOSTI,PEKKA (K-Finland,ex1)&quot; aml:createdate=&quot;2018-07-05T20:38:00Z&quot;&gt;&lt;aml:content&gt;&lt;w:rPr&gt;&lt;w:rFonts w:ascii=&quot;Cambria Math&quot; w:fareast=&quot;Calibri&quot; w:h-ansi=&quot;Cambria Math&quot; w:cs=&quot;Times New Roman&quot;/&gt;&lt;wx:font wx:val=&quot;Cambria Math&quot;/&gt;&lt;w:i/&gt;&lt;w:sz w:val=&quot;22&quot;/&gt;&lt;w:sz-cs w:val=&quot;22&quot;/&gt;&lt;w:lang w:val=&quot;EN-US&quot;/&gt;&lt;/w:rPr&gt;&lt;/aml:content&gt;&lt;/aml:annotation&gt;&lt;/m:ctrlPr&gt;&lt;/m:sSubPr&gt;&lt;m:e&gt;&lt;m:r&gt;&lt;aml:annotation aml:id=&quot;5&quot; w:type=&quot;Word.Insertion&quot; aml:author=&quot;KYOSTI,PEKKA (K-Finland,ex1)&quot; aml:createdate=&quot;2018-07-05T20:38:00Z&quot;&gt;&lt;aml:content&gt;&lt;w:rPr&gt;&lt;w:rFonts w:ascii=&quot;Cambria Math&quot; w:h-ansi=&quot;Cambria Math&quot;/&gt;&lt;wx:font wx:val=&quot;Cambria Math&quot;/&gt;&lt;w:i/&gt;&lt;/w:rPr&gt;&lt;m:t&gt;M&lt;/m:t&gt;&lt;/aml:content&gt;&lt;/aml:annotation&gt;&lt;/m:r&gt;&lt;/m:e&gt;&lt;m:sub&gt;&lt;m:r&gt;&lt;aml:annotation aml:id=&quot;6&quot; w:type=&quot;Word.Insertion&quot; aml:author=&quot;KYOSTI,PEKKA (K-Finland,ex1)&quot; aml:createdate=&quot;2018-07-05T20:38:00Z&quot;&gt;&lt;aml:content&gt;&lt;w:rPr&gt;&lt;w:rFonts w:ascii=&quot;Cambria Math&quot; w:h-ansi=&quot;Cambria Math&quot;/&gt;&lt;wx:font wx:val=&quot;Cambria Math&quot;/&gt;&lt;w:i/&gt;&lt;/w:rPr&gt;&lt;m:t&gt;e&lt;/m:t&gt;&lt;/aml:content&gt;&lt;/aml:annotation&gt;&lt;/m:r&gt;&lt;/m:sub&gt;&lt;/m:sSub&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77" o:title="" chromakey="white"/>
          </v:shape>
        </w:pict>
      </w:r>
      <w:r w:rsidRPr="00684CEA">
        <w:fldChar w:fldCharType="end"/>
      </w:r>
      <w:r w:rsidRPr="00684CEA">
        <w:t xml:space="preserve"> and </w:t>
      </w:r>
      <w:r w:rsidRPr="00684CEA">
        <w:fldChar w:fldCharType="begin"/>
      </w:r>
      <w:r w:rsidRPr="00684CEA">
        <w:instrText xml:space="preserve"> QUOTE </w:instrText>
      </w:r>
      <w:r w:rsidR="00F65EE1">
        <w:rPr>
          <w:position w:val="-5"/>
        </w:rPr>
        <w:pict w14:anchorId="65BAD200">
          <v:shape id="_x0000_i1056" type="#_x0000_t75" style="width:57pt;height:12.5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40&quot;/&gt;&lt;w:printFractionalCharacterWidth/&gt;&lt;w:stylePaneFormatFilter w:val=&quot;3F01&quot;/&gt;&lt;w:defaultTabStop w:val=&quot;284&quot;/&gt;&lt;w:doNotHyphenateCaps/&gt;&lt;w:displayHorizontalDrawingGridEvery w:val=&quot;0&quot;/&gt;&lt;w:displayVerticalDrawingGridEvery w:val=&quot;0&quot;/&gt;&lt;w:useMarginsForDrawingGridOrigin/&gt;&lt;w:doNotShadeFormData/&gt;&lt;w:characterSpacingControl w:val=&quot;DontCompress&quot;/&gt;&lt;w:optimizeForBrowser/&gt;&lt;w:targetScreenSz w:val=&quot;800x600&quot;/&gt;&lt;w:validateAgainstSchema/&gt;&lt;w:saveInvalidXML w:val=&quot;off&quot;/&gt;&lt;w:ignoreMixedContent w:val=&quot;off&quot;/&gt;&lt;w:alwaysShowPlaceholderText w:val=&quot;off&quot;/&gt;&lt;w:footnotePr&gt;&lt;w:numRestart w:val=&quot;each-sect&quot;/&gt;&lt;/w:footnotePr&gt;&lt;w:compat&gt;&lt;w:footnoteLayoutLikeWW8/&gt;&lt;w:shapeLayoutLikeWW8/&gt;&lt;w:alignTablesRowByRow/&gt;&lt;w:forgetLastTabAlignment/&gt;&lt;w:doNotUseHTMLParagraphAutoSpacing/&gt;&lt;w:layoutRawTableWidth/&gt;&lt;w:layoutTableRowsApart/&gt;&lt;w:useWord97LineBreakingRules/&gt;&lt;w:dontAllowFieldEndSelect/&gt;&lt;w:useWord2002TableStyleRules/&gt;&lt;w:useFELayout/&gt;&lt;/w:compat&gt;&lt;wsp:rsids&gt;&lt;wsp:rsidRoot wsp:val=&quot;00282213&quot;/&gt;&lt;wsp:rsid wsp:val=&quot;00006800&quot;/&gt;&lt;wsp:rsid wsp:val=&quot;000078E2&quot;/&gt;&lt;wsp:rsid wsp:val=&quot;00011F6E&quot;/&gt;&lt;wsp:rsid wsp:val=&quot;000136CE&quot;/&gt;&lt;wsp:rsid wsp:val=&quot;00017A04&quot;/&gt;&lt;wsp:rsid wsp:val=&quot;00017C05&quot;/&gt;&lt;wsp:rsid wsp:val=&quot;0002191D&quot;/&gt;&lt;wsp:rsid wsp:val=&quot;000262D5&quot;/&gt;&lt;wsp:rsid wsp:val=&quot;000266A0&quot;/&gt;&lt;wsp:rsid wsp:val=&quot;00026A7D&quot;/&gt;&lt;wsp:rsid wsp:val=&quot;00031C1D&quot;/&gt;&lt;wsp:rsid wsp:val=&quot;00032F36&quot;/&gt;&lt;wsp:rsid wsp:val=&quot;00036AF0&quot;/&gt;&lt;wsp:rsid wsp:val=&quot;000379D6&quot;/&gt;&lt;wsp:rsid wsp:val=&quot;000439E6&quot;/&gt;&lt;wsp:rsid wsp:val=&quot;0004477C&quot;/&gt;&lt;wsp:rsid wsp:val=&quot;0004678D&quot;/&gt;&lt;wsp:rsid wsp:val=&quot;0005509D&quot;/&gt;&lt;wsp:rsid wsp:val=&quot;00055873&quot;/&gt;&lt;wsp:rsid wsp:val=&quot;00056560&quot;/&gt;&lt;wsp:rsid wsp:val=&quot;0005725C&quot;/&gt;&lt;wsp:rsid wsp:val=&quot;00064500&quot;/&gt;&lt;wsp:rsid wsp:val=&quot;00077333&quot;/&gt;&lt;wsp:rsid wsp:val=&quot;00082566&quot;/&gt;&lt;wsp:rsid wsp:val=&quot;00083540&quot;/&gt;&lt;wsp:rsid wsp:val=&quot;00087F53&quot;/&gt;&lt;wsp:rsid wsp:val=&quot;00093E7E&quot;/&gt;&lt;wsp:rsid wsp:val=&quot;00095A26&quot;/&gt;&lt;wsp:rsid wsp:val=&quot;00096EE4&quot;/&gt;&lt;wsp:rsid wsp:val=&quot;000A12C7&quot;/&gt;&lt;wsp:rsid wsp:val=&quot;000A2A86&quot;/&gt;&lt;wsp:rsid wsp:val=&quot;000A43B4&quot;/&gt;&lt;wsp:rsid wsp:val=&quot;000B25D3&quot;/&gt;&lt;wsp:rsid wsp:val=&quot;000C1671&quot;/&gt;&lt;wsp:rsid wsp:val=&quot;000C2440&quot;/&gt;&lt;wsp:rsid wsp:val=&quot;000C3463&quot;/&gt;&lt;wsp:rsid wsp:val=&quot;000C640F&quot;/&gt;&lt;wsp:rsid wsp:val=&quot;000D39C6&quot;/&gt;&lt;wsp:rsid wsp:val=&quot;000D6B69&quot;/&gt;&lt;wsp:rsid wsp:val=&quot;000D6CFC&quot;/&gt;&lt;wsp:rsid wsp:val=&quot;000E0192&quot;/&gt;&lt;wsp:rsid wsp:val=&quot;000E24A4&quot;/&gt;&lt;wsp:rsid wsp:val=&quot;000E61D1&quot;/&gt;&lt;wsp:rsid wsp:val=&quot;00114DB9&quot;/&gt;&lt;wsp:rsid wsp:val=&quot;001174D8&quot;/&gt;&lt;wsp:rsid wsp:val=&quot;00121323&quot;/&gt;&lt;wsp:rsid wsp:val=&quot;00122845&quot;/&gt;&lt;wsp:rsid wsp:val=&quot;00124141&quot;/&gt;&lt;wsp:rsid wsp:val=&quot;0013001E&quot;/&gt;&lt;wsp:rsid wsp:val=&quot;0014005E&quot;/&gt;&lt;wsp:rsid wsp:val=&quot;00140084&quot;/&gt;&lt;wsp:rsid wsp:val=&quot;0014206F&quot;/&gt;&lt;wsp:rsid wsp:val=&quot;001423A1&quot;/&gt;&lt;wsp:rsid wsp:val=&quot;001430FC&quot;/&gt;&lt;wsp:rsid wsp:val=&quot;001458A3&quot;/&gt;&lt;wsp:rsid wsp:val=&quot;00150099&quot;/&gt;&lt;wsp:rsid wsp:val=&quot;00152172&quot;/&gt;&lt;wsp:rsid wsp:val=&quot;00153528&quot;/&gt;&lt;wsp:rsid wsp:val=&quot;00157AD8&quot;/&gt;&lt;wsp:rsid wsp:val=&quot;00166A36&quot;/&gt;&lt;wsp:rsid wsp:val=&quot;001741AE&quot;/&gt;&lt;wsp:rsid wsp:val=&quot;001758FB&quot;/&gt;&lt;wsp:rsid wsp:val=&quot;00196F9F&quot;/&gt;&lt;wsp:rsid wsp:val=&quot;001A08AA&quot;/&gt;&lt;wsp:rsid wsp:val=&quot;001A17A5&quot;/&gt;&lt;wsp:rsid wsp:val=&quot;001A2BC5&quot;/&gt;&lt;wsp:rsid wsp:val=&quot;001A2EF9&quot;/&gt;&lt;wsp:rsid wsp:val=&quot;001A3120&quot;/&gt;&lt;wsp:rsid wsp:val=&quot;001A3BFA&quot;/&gt;&lt;wsp:rsid wsp:val=&quot;001B2108&quot;/&gt;&lt;wsp:rsid wsp:val=&quot;001B231F&quot;/&gt;&lt;wsp:rsid wsp:val=&quot;001B6A72&quot;/&gt;&lt;wsp:rsid wsp:val=&quot;001C00AA&quot;/&gt;&lt;wsp:rsid wsp:val=&quot;001C0CFD&quot;/&gt;&lt;wsp:rsid wsp:val=&quot;001C3A35&quot;/&gt;&lt;wsp:rsid wsp:val=&quot;001C3CCB&quot;/&gt;&lt;wsp:rsid wsp:val=&quot;001C687E&quot;/&gt;&lt;wsp:rsid wsp:val=&quot;001D7D91&quot;/&gt;&lt;wsp:rsid wsp:val=&quot;001D7F4A&quot;/&gt;&lt;wsp:rsid wsp:val=&quot;001E1B83&quot;/&gt;&lt;wsp:rsid wsp:val=&quot;001E1CF6&quot;/&gt;&lt;wsp:rsid wsp:val=&quot;001E4636&quot;/&gt;&lt;wsp:rsid wsp:val=&quot;001E6DC6&quot;/&gt;&lt;wsp:rsid wsp:val=&quot;001F2894&quot;/&gt;&lt;wsp:rsid wsp:val=&quot;001F5795&quot;/&gt;&lt;wsp:rsid wsp:val=&quot;001F706B&quot;/&gt;&lt;wsp:rsid wsp:val=&quot;00200996&quot;/&gt;&lt;wsp:rsid wsp:val=&quot;0020314E&quot;/&gt;&lt;wsp:rsid wsp:val=&quot;00204999&quot;/&gt;&lt;wsp:rsid wsp:val=&quot;00206FE6&quot;/&gt;&lt;wsp:rsid wsp:val=&quot;0020758D&quot;/&gt;&lt;wsp:rsid wsp:val=&quot;00207AD7&quot;/&gt;&lt;wsp:rsid wsp:val=&quot;00212373&quot;/&gt;&lt;wsp:rsid wsp:val=&quot;002138EA&quot;/&gt;&lt;wsp:rsid wsp:val=&quot;00214FBD&quot;/&gt;&lt;wsp:rsid wsp:val=&quot;00222897&quot;/&gt;&lt;wsp:rsid wsp:val=&quot;0022370C&quot;/&gt;&lt;wsp:rsid wsp:val=&quot;0022419C&quot;/&gt;&lt;wsp:rsid wsp:val=&quot;00234D1C&quot;/&gt;&lt;wsp:rsid wsp:val=&quot;00235394&quot;/&gt;&lt;wsp:rsid wsp:val=&quot;002353AC&quot;/&gt;&lt;wsp:rsid wsp:val=&quot;00235813&quot;/&gt;&lt;wsp:rsid wsp:val=&quot;0023752C&quot;/&gt;&lt;wsp:rsid wsp:val=&quot;00241A14&quot;/&gt;&lt;wsp:rsid wsp:val=&quot;0025114C&quot;/&gt;&lt;wsp:rsid wsp:val=&quot;00251340&quot;/&gt;&lt;wsp:rsid wsp:val=&quot;00252AEA&quot;/&gt;&lt;wsp:rsid wsp:val=&quot;00254246&quot;/&gt;&lt;wsp:rsid wsp:val=&quot;00255905&quot;/&gt;&lt;wsp:rsid wsp:val=&quot;0026179F&quot;/&gt;&lt;wsp:rsid wsp:val=&quot;00262600&quot;/&gt;&lt;wsp:rsid wsp:val=&quot;00262A89&quot;/&gt;&lt;wsp:rsid wsp:val=&quot;0026391C&quot;/&gt;&lt;wsp:rsid wsp:val=&quot;002647D8&quot;/&gt;&lt;wsp:rsid wsp:val=&quot;00266C6B&quot;/&gt;&lt;wsp:rsid wsp:val=&quot;0026709E&quot;/&gt;&lt;wsp:rsid wsp:val=&quot;00267CC7&quot;/&gt;&lt;wsp:rsid wsp:val=&quot;00273CE5&quot;/&gt;&lt;wsp:rsid wsp:val=&quot;002741DA&quot;/&gt;&lt;wsp:rsid wsp:val=&quot;002748A2&quot;/&gt;&lt;wsp:rsid wsp:val=&quot;00274E1A&quot;/&gt;&lt;wsp:rsid wsp:val=&quot;0027758E&quot;/&gt;&lt;wsp:rsid wsp:val=&quot;00277A09&quot;/&gt;&lt;wsp:rsid wsp:val=&quot;00282213&quot;/&gt;&lt;wsp:rsid wsp:val=&quot;00287895&quot;/&gt;&lt;wsp:rsid wsp:val=&quot;00287C09&quot;/&gt;&lt;wsp:rsid wsp:val=&quot;0029076F&quot;/&gt;&lt;wsp:rsid wsp:val=&quot;00293732&quot;/&gt;&lt;wsp:rsid wsp:val=&quot;002954CA&quot;/&gt;&lt;wsp:rsid wsp:val=&quot;00296B9F&quot;/&gt;&lt;wsp:rsid wsp:val=&quot;002A4112&quot;/&gt;&lt;wsp:rsid wsp:val=&quot;002B3F06&quot;/&gt;&lt;wsp:rsid wsp:val=&quot;002B4D62&quot;/&gt;&lt;wsp:rsid wsp:val=&quot;002C1E1B&quot;/&gt;&lt;wsp:rsid wsp:val=&quot;002D0D61&quot;/&gt;&lt;wsp:rsid wsp:val=&quot;002D44BD&quot;/&gt;&lt;wsp:rsid wsp:val=&quot;002D69EF&quot;/&gt;&lt;wsp:rsid wsp:val=&quot;002E465A&quot;/&gt;&lt;wsp:rsid wsp:val=&quot;002E47F7&quot;/&gt;&lt;wsp:rsid wsp:val=&quot;002F4093&quot;/&gt;&lt;wsp:rsid wsp:val=&quot;002F5FAD&quot;/&gt;&lt;wsp:rsid wsp:val=&quot;00300544&quot;/&gt;&lt;wsp:rsid wsp:val=&quot;003024ED&quot;/&gt;&lt;wsp:rsid wsp:val=&quot;00306D8E&quot;/&gt;&lt;wsp:rsid wsp:val=&quot;00307D2C&quot;/&gt;&lt;wsp:rsid wsp:val=&quot;00313528&quot;/&gt;&lt;wsp:rsid wsp:val=&quot;00324F35&quot;/&gt;&lt;wsp:rsid wsp:val=&quot;00326CFF&quot;/&gt;&lt;wsp:rsid wsp:val=&quot;00331E19&quot;/&gt;&lt;wsp:rsid wsp:val=&quot;00332820&quot;/&gt;&lt;wsp:rsid wsp:val=&quot;003340C5&quot;/&gt;&lt;wsp:rsid wsp:val=&quot;00344657&quot;/&gt;&lt;wsp:rsid wsp:val=&quot;00344BCD&quot;/&gt;&lt;wsp:rsid wsp:val=&quot;003450DD&quot;/&gt;&lt;wsp:rsid wsp:val=&quot;00345EF3&quot;/&gt;&lt;wsp:rsid wsp:val=&quot;00347574&quot;/&gt;&lt;wsp:rsid wsp:val=&quot;00353724&quot;/&gt;&lt;wsp:rsid wsp:val=&quot;00353E42&quot;/&gt;&lt;wsp:rsid wsp:val=&quot;00364DC7&quot;/&gt;&lt;wsp:rsid wsp:val=&quot;00365EF7&quot;/&gt;&lt;wsp:rsid wsp:val=&quot;00366F9B&quot;/&gt;&lt;wsp:rsid wsp:val=&quot;00367724&quot;/&gt;&lt;wsp:rsid wsp:val=&quot;00372C01&quot;/&gt;&lt;wsp:rsid wsp:val=&quot;00373148&quot;/&gt;&lt;wsp:rsid wsp:val=&quot;00374836&quot;/&gt;&lt;wsp:rsid wsp:val=&quot;00380C5B&quot;/&gt;&lt;wsp:rsid wsp:val=&quot;00380F33&quot;/&gt;&lt;wsp:rsid wsp:val=&quot;00381C22&quot;/&gt;&lt;wsp:rsid wsp:val=&quot;003834B0&quot;/&gt;&lt;wsp:rsid wsp:val=&quot;00384387&quot;/&gt;&lt;wsp:rsid wsp:val=&quot;003907E3&quot;/&gt;&lt;wsp:rsid wsp:val=&quot;00391D3A&quot;/&gt;&lt;wsp:rsid wsp:val=&quot;0039361E&quot;/&gt;&lt;wsp:rsid wsp:val=&quot;0039509E&quot;/&gt;&lt;wsp:rsid wsp:val=&quot;00397CC0&quot;/&gt;&lt;wsp:rsid wsp:val=&quot;003A1A50&quot;/&gt;&lt;wsp:rsid wsp:val=&quot;003A1E08&quot;/&gt;&lt;wsp:rsid wsp:val=&quot;003B1087&quot;/&gt;&lt;wsp:rsid wsp:val=&quot;003B1AA0&quot;/&gt;&lt;wsp:rsid wsp:val=&quot;003B478A&quot;/&gt;&lt;wsp:rsid wsp:val=&quot;003B5AB0&quot;/&gt;&lt;wsp:rsid wsp:val=&quot;003C4291&quot;/&gt;&lt;wsp:rsid wsp:val=&quot;003C47CE&quot;/&gt;&lt;wsp:rsid wsp:val=&quot;003D1D54&quot;/&gt;&lt;wsp:rsid wsp:val=&quot;003D5D10&quot;/&gt;&lt;wsp:rsid wsp:val=&quot;003D7CEB&quot;/&gt;&lt;wsp:rsid wsp:val=&quot;003E300F&quot;/&gt;&lt;wsp:rsid wsp:val=&quot;003E39F0&quot;/&gt;&lt;wsp:rsid wsp:val=&quot;003E6A73&quot;/&gt;&lt;wsp:rsid wsp:val=&quot;003F0282&quot;/&gt;&lt;wsp:rsid wsp:val=&quot;003F1AEA&quot;/&gt;&lt;wsp:rsid wsp:val=&quot;003F1D13&quot;/&gt;&lt;wsp:rsid wsp:val=&quot;003F6395&quot;/&gt;&lt;wsp:rsid wsp:val=&quot;004006F6&quot;/&gt;&lt;wsp:rsid wsp:val=&quot;0040097C&quot;/&gt;&lt;wsp:rsid wsp:val=&quot;0040139E&quot;/&gt;&lt;wsp:rsid wsp:val=&quot;004026D0&quot;/&gt;&lt;wsp:rsid wsp:val=&quot;004048A9&quot;/&gt;&lt;wsp:rsid wsp:val=&quot;00413C3E&quot;/&gt;&lt;wsp:rsid wsp:val=&quot;00413C6C&quot;/&gt;&lt;wsp:rsid wsp:val=&quot;0041477A&quot;/&gt;&lt;wsp:rsid wsp:val=&quot;00417068&quot;/&gt;&lt;wsp:rsid wsp:val=&quot;00420AD5&quot;/&gt;&lt;wsp:rsid wsp:val=&quot;00426356&quot;/&gt;&lt;wsp:rsid wsp:val=&quot;004273D3&quot;/&gt;&lt;wsp:rsid wsp:val=&quot;00427B4E&quot;/&gt;&lt;wsp:rsid wsp:val=&quot;00430BF7&quot;/&gt;&lt;wsp:rsid wsp:val=&quot;00431287&quot;/&gt;&lt;wsp:rsid wsp:val=&quot;00444225&quot;/&gt;&lt;wsp:rsid wsp:val=&quot;0046266D&quot;/&gt;&lt;wsp:rsid wsp:val=&quot;00470E49&quot;/&gt;&lt;wsp:rsid wsp:val=&quot;00471B36&quot;/&gt;&lt;wsp:rsid wsp:val=&quot;00473D9D&quot;/&gt;&lt;wsp:rsid wsp:val=&quot;00473E94&quot;/&gt;&lt;wsp:rsid wsp:val=&quot;00474FBC&quot;/&gt;&lt;wsp:rsid wsp:val=&quot;00476D28&quot;/&gt;&lt;wsp:rsid wsp:val=&quot;00482CB3&quot;/&gt;&lt;wsp:rsid wsp:val=&quot;004835B4&quot;/&gt;&lt;wsp:rsid wsp:val=&quot;00490F98&quot;/&gt;&lt;wsp:rsid wsp:val=&quot;00490FAF&quot;/&gt;&lt;wsp:rsid wsp:val=&quot;00491FA6&quot;/&gt;&lt;wsp:rsid wsp:val=&quot;00495A33&quot;/&gt;&lt;wsp:rsid wsp:val=&quot;004A07A1&quot;/&gt;&lt;wsp:rsid wsp:val=&quot;004A17C7&quot;/&gt;&lt;wsp:rsid wsp:val=&quot;004A419F&quot;/&gt;&lt;wsp:rsid wsp:val=&quot;004A6B36&quot;/&gt;&lt;wsp:rsid wsp:val=&quot;004B27EC&quot;/&gt;&lt;wsp:rsid wsp:val=&quot;004D0FD5&quot;/&gt;&lt;wsp:rsid wsp:val=&quot;004E2B50&quot;/&gt;&lt;wsp:rsid wsp:val=&quot;004F08C5&quot;/&gt;&lt;wsp:rsid wsp:val=&quot;004F3D34&quot;/&gt;&lt;wsp:rsid wsp:val=&quot;004F3E0E&quot;/&gt;&lt;wsp:rsid wsp:val=&quot;004F3EB5&quot;/&gt;&lt;wsp:rsid wsp:val=&quot;004F554E&quot;/&gt;&lt;wsp:rsid wsp:val=&quot;004F7A3D&quot;/&gt;&lt;wsp:rsid wsp:val=&quot;004F7C82&quot;/&gt;&lt;wsp:rsid wsp:val=&quot;00501CEE&quot;/&gt;&lt;wsp:rsid wsp:val=&quot;00505BFA&quot;/&gt;&lt;wsp:rsid wsp:val=&quot;005069C0&quot;/&gt;&lt;wsp:rsid wsp:val=&quot;00511254&quot;/&gt;&lt;wsp:rsid wsp:val=&quot;00512458&quot;/&gt;&lt;wsp:rsid wsp:val=&quot;00513632&quot;/&gt;&lt;wsp:rsid wsp:val=&quot;00517B81&quot;/&gt;&lt;wsp:rsid wsp:val=&quot;00520CFC&quot;/&gt;&lt;wsp:rsid wsp:val=&quot;00522C5E&quot;/&gt;&lt;wsp:rsid wsp:val=&quot;005239FE&quot;/&gt;&lt;wsp:rsid wsp:val=&quot;00526FA7&quot;/&gt;&lt;wsp:rsid wsp:val=&quot;005317E4&quot;/&gt;&lt;wsp:rsid wsp:val=&quot;00541EB9&quot;/&gt;&lt;wsp:rsid wsp:val=&quot;00543311&quot;/&gt;&lt;wsp:rsid wsp:val=&quot;00547986&quot;/&gt;&lt;wsp:rsid wsp:val=&quot;00554A16&quot;/&gt;&lt;wsp:rsid wsp:val=&quot;005550DD&quot;/&gt;&lt;wsp:rsid wsp:val=&quot;005603F5&quot;/&gt;&lt;wsp:rsid wsp:val=&quot;005649A1&quot;/&gt;&lt;wsp:rsid wsp:val=&quot;00566838&quot;/&gt;&lt;wsp:rsid wsp:val=&quot;00570568&quot;/&gt;&lt;wsp:rsid wsp:val=&quot;005749E1&quot;/&gt;&lt;wsp:rsid wsp:val=&quot;00580587&quot;/&gt;&lt;wsp:rsid wsp:val=&quot;00581E88&quot;/&gt;&lt;wsp:rsid wsp:val=&quot;0058392F&quot;/&gt;&lt;wsp:rsid wsp:val=&quot;00585B23&quot;/&gt;&lt;wsp:rsid wsp:val=&quot;005908D2&quot;/&gt;&lt;wsp:rsid wsp:val=&quot;00592F28&quot;/&gt;&lt;wsp:rsid wsp:val=&quot;005943B2&quot;/&gt;&lt;wsp:rsid wsp:val=&quot;00595618&quot;/&gt;&lt;wsp:rsid wsp:val=&quot;005A0EDD&quot;/&gt;&lt;wsp:rsid wsp:val=&quot;005A4D9D&quot;/&gt;&lt;wsp:rsid wsp:val=&quot;005A616F&quot;/&gt;&lt;wsp:rsid wsp:val=&quot;005A6F48&quot;/&gt;&lt;wsp:rsid wsp:val=&quot;005B3368&quot;/&gt;&lt;wsp:rsid wsp:val=&quot;005C331B&quot;/&gt;&lt;wsp:rsid wsp:val=&quot;005C4593&quot;/&gt;&lt;wsp:rsid wsp:val=&quot;005E12CD&quot;/&gt;&lt;wsp:rsid wsp:val=&quot;005E52D3&quot;/&gt;&lt;wsp:rsid wsp:val=&quot;005E5D66&quot;/&gt;&lt;wsp:rsid wsp:val=&quot;005F3B1B&quot;/&gt;&lt;wsp:rsid wsp:val=&quot;00607D98&quot;/&gt;&lt;wsp:rsid wsp:val=&quot;0061059A&quot;/&gt;&lt;wsp:rsid wsp:val=&quot;006126CA&quot;/&gt;&lt;wsp:rsid wsp:val=&quot;006131BB&quot;/&gt;&lt;wsp:rsid wsp:val=&quot;006210C4&quot;/&gt;&lt;wsp:rsid wsp:val=&quot;00622B32&quot;/&gt;&lt;wsp:rsid wsp:val=&quot;00635671&quot;/&gt;&lt;wsp:rsid wsp:val=&quot;00636ABD&quot;/&gt;&lt;wsp:rsid wsp:val=&quot;00645857&quot;/&gt;&lt;wsp:rsid wsp:val=&quot;00651C2B&quot;/&gt;&lt;wsp:rsid wsp:val=&quot;006537BF&quot;/&gt;&lt;wsp:rsid wsp:val=&quot;00653DF0&quot;/&gt;&lt;wsp:rsid wsp:val=&quot;006543EF&quot;/&gt;&lt;wsp:rsid wsp:val=&quot;0065492A&quot;/&gt;&lt;wsp:rsid wsp:val=&quot;00654D11&quot;/&gt;&lt;wsp:rsid wsp:val=&quot;00656A7B&quot;/&gt;&lt;wsp:rsid wsp:val=&quot;00662426&quot;/&gt;&lt;wsp:rsid wsp:val=&quot;00665885&quot;/&gt;&lt;wsp:rsid wsp:val=&quot;00665AD3&quot;/&gt;&lt;wsp:rsid wsp:val=&quot;00683EDA&quot;/&gt;&lt;wsp:rsid wsp:val=&quot;006856E5&quot;/&gt;&lt;wsp:rsid wsp:val=&quot;006937D0&quot;/&gt;&lt;wsp:rsid wsp:val=&quot;00695755&quot;/&gt;&lt;wsp:rsid wsp:val=&quot;00696BE5&quot;/&gt;&lt;wsp:rsid wsp:val=&quot;006974B7&quot;/&gt;&lt;wsp:rsid wsp:val=&quot;006A03F3&quot;/&gt;&lt;wsp:rsid wsp:val=&quot;006A3DF9&quot;/&gt;&lt;wsp:rsid wsp:val=&quot;006A4C44&quot;/&gt;&lt;wsp:rsid wsp:val=&quot;006A5A2A&quot;/&gt;&lt;wsp:rsid wsp:val=&quot;006A5ED0&quot;/&gt;&lt;wsp:rsid wsp:val=&quot;006B03F1&quot;/&gt;&lt;wsp:rsid wsp:val=&quot;006B0D02&quot;/&gt;&lt;wsp:rsid wsp:val=&quot;006B1C2F&quot;/&gt;&lt;wsp:rsid wsp:val=&quot;006C3A94&quot;/&gt;&lt;wsp:rsid wsp:val=&quot;006C600F&quot;/&gt;&lt;wsp:rsid wsp:val=&quot;006E45D9&quot;/&gt;&lt;wsp:rsid wsp:val=&quot;006F0D5F&quot;/&gt;&lt;wsp:rsid wsp:val=&quot;006F1DCF&quot;/&gt;&lt;wsp:rsid wsp:val=&quot;006F5431&quot;/&gt;&lt;wsp:rsid wsp:val=&quot;006F5C22&quot;/&gt;&lt;wsp:rsid wsp:val=&quot;006F7478&quot;/&gt;&lt;wsp:rsid wsp:val=&quot;00700488&quot;/&gt;&lt;wsp:rsid wsp:val=&quot;00703F5D&quot;/&gt;&lt;wsp:rsid wsp:val=&quot;00705FF6&quot;/&gt;&lt;wsp:rsid wsp:val=&quot;0070646B&quot;/&gt;&lt;wsp:rsid wsp:val=&quot;007066FA&quot;/&gt;&lt;wsp:rsid wsp:val=&quot;00707941&quot;/&gt;&lt;wsp:rsid wsp:val=&quot;00707CE7&quot;/&gt;&lt;wsp:rsid wsp:val=&quot;0071466D&quot;/&gt;&lt;wsp:rsid wsp:val=&quot;00714DD6&quot;/&gt;&lt;wsp:rsid wsp:val=&quot;007162EF&quot;/&gt;&lt;wsp:rsid wsp:val=&quot;00720148&quot;/&gt;&lt;wsp:rsid wsp:val=&quot;00720AC9&quot;/&gt;&lt;wsp:rsid wsp:val=&quot;007250C2&quot;/&gt;&lt;wsp:rsid wsp:val=&quot;0072666A&quot;/&gt;&lt;wsp:rsid wsp:val=&quot;00726FD4&quot;/&gt;&lt;wsp:rsid wsp:val=&quot;00727352&quot;/&gt;&lt;wsp:rsid wsp:val=&quot;00727593&quot;/&gt;&lt;wsp:rsid wsp:val=&quot;00727A8D&quot;/&gt;&lt;wsp:rsid wsp:val=&quot;00730547&quot;/&gt;&lt;wsp:rsid wsp:val=&quot;00735C81&quot;/&gt;&lt;wsp:rsid wsp:val=&quot;00736A17&quot;/&gt;&lt;wsp:rsid wsp:val=&quot;007373B0&quot;/&gt;&lt;wsp:rsid wsp:val=&quot;00740C6A&quot;/&gt;&lt;wsp:rsid wsp:val=&quot;00741775&quot;/&gt;&lt;wsp:rsid wsp:val=&quot;00744CC1&quot;/&gt;&lt;wsp:rsid wsp:val=&quot;0074650E&quot;/&gt;&lt;wsp:rsid wsp:val=&quot;00752FA3&quot;/&gt;&lt;wsp:rsid wsp:val=&quot;00770A12&quot;/&gt;&lt;wsp:rsid wsp:val=&quot;00774B17&quot;/&gt;&lt;wsp:rsid wsp:val=&quot;007756A1&quot;/&gt;&lt;wsp:rsid wsp:val=&quot;00775B5E&quot;/&gt;&lt;wsp:rsid wsp:val=&quot;0078088D&quot;/&gt;&lt;wsp:rsid wsp:val=&quot;00785D03&quot;/&gt;&lt;wsp:rsid wsp:val=&quot;007927CF&quot;/&gt;&lt;wsp:rsid wsp:val=&quot;00797994&quot;/&gt;&lt;wsp:rsid wsp:val=&quot;007A4551&quot;/&gt;&lt;wsp:rsid wsp:val=&quot;007A4F68&quot;/&gt;&lt;wsp:rsid wsp:val=&quot;007A5139&quot;/&gt;&lt;wsp:rsid wsp:val=&quot;007A6059&quot;/&gt;&lt;wsp:rsid wsp:val=&quot;007B03C6&quot;/&gt;&lt;wsp:rsid wsp:val=&quot;007B0584&quot;/&gt;&lt;wsp:rsid wsp:val=&quot;007B5856&quot;/&gt;&lt;wsp:rsid wsp:val=&quot;007B65C0&quot;/&gt;&lt;wsp:rsid wsp:val=&quot;007C6DD8&quot;/&gt;&lt;wsp:rsid wsp:val=&quot;007D1002&quot;/&gt;&lt;wsp:rsid wsp:val=&quot;007D258B&quot;/&gt;&lt;wsp:rsid wsp:val=&quot;007D36D3&quot;/&gt;&lt;wsp:rsid wsp:val=&quot;007D3BE3&quot;/&gt;&lt;wsp:rsid wsp:val=&quot;007D6048&quot;/&gt;&lt;wsp:rsid wsp:val=&quot;007E2E0D&quot;/&gt;&lt;wsp:rsid wsp:val=&quot;007E7938&quot;/&gt;&lt;wsp:rsid wsp:val=&quot;007F0E1E&quot;/&gt;&lt;wsp:rsid wsp:val=&quot;007F1535&quot;/&gt;&lt;wsp:rsid wsp:val=&quot;007F4B80&quot;/&gt;&lt;wsp:rsid wsp:val=&quot;007F4CAF&quot;/&gt;&lt;wsp:rsid wsp:val=&quot;007F4CCC&quot;/&gt;&lt;wsp:rsid wsp:val=&quot;007F5B12&quot;/&gt;&lt;wsp:rsid wsp:val=&quot;007F62EA&quot;/&gt;&lt;wsp:rsid wsp:val=&quot;007F7064&quot;/&gt;&lt;wsp:rsid wsp:val=&quot;00803E82&quot;/&gt;&lt;wsp:rsid wsp:val=&quot;00804709&quot;/&gt;&lt;wsp:rsid wsp:val=&quot;00807F76&quot;/&gt;&lt;wsp:rsid wsp:val=&quot;008133AC&quot;/&gt;&lt;wsp:rsid wsp:val=&quot;008142CC&quot;/&gt;&lt;wsp:rsid wsp:val=&quot;00816C9D&quot;/&gt;&lt;wsp:rsid wsp:val=&quot;00826B31&quot;/&gt;&lt;wsp:rsid wsp:val=&quot;008278A2&quot;/&gt;&lt;wsp:rsid wsp:val=&quot;00830BED&quot;/&gt;&lt;wsp:rsid wsp:val=&quot;00836C44&quot;/&gt;&lt;wsp:rsid wsp:val=&quot;0083754E&quot;/&gt;&lt;wsp:rsid wsp:val=&quot;00837660&quot;/&gt;&lt;wsp:rsid wsp:val=&quot;00844903&quot;/&gt;&lt;wsp:rsid wsp:val=&quot;008450F8&quot;/&gt;&lt;wsp:rsid wsp:val=&quot;00845E55&quot;/&gt;&lt;wsp:rsid wsp:val=&quot;008541B3&quot;/&gt;&lt;wsp:rsid wsp:val=&quot;008602F7&quot;/&gt;&lt;wsp:rsid wsp:val=&quot;00861C5F&quot;/&gt;&lt;wsp:rsid wsp:val=&quot;008626D8&quot;/&gt;&lt;wsp:rsid wsp:val=&quot;00864950&quot;/&gt;&lt;wsp:rsid wsp:val=&quot;00870861&quot;/&gt;&lt;wsp:rsid wsp:val=&quot;00884BE6&quot;/&gt;&lt;wsp:rsid wsp:val=&quot;0088503C&quot;/&gt;&lt;wsp:rsid wsp:val=&quot;00885D92&quot;/&gt;&lt;wsp:rsid wsp:val=&quot;00892723&quot;/&gt;&lt;wsp:rsid wsp:val=&quot;00893454&quot;/&gt;&lt;wsp:rsid wsp:val=&quot;00895D05&quot;/&gt;&lt;wsp:rsid wsp:val=&quot;00897A25&quot;/&gt;&lt;wsp:rsid wsp:val=&quot;008A0A78&quot;/&gt;&lt;wsp:rsid wsp:val=&quot;008A1A84&quot;/&gt;&lt;wsp:rsid wsp:val=&quot;008A6143&quot;/&gt;&lt;wsp:rsid wsp:val=&quot;008B5C74&quot;/&gt;&lt;wsp:rsid wsp:val=&quot;008C2308&quot;/&gt;&lt;wsp:rsid wsp:val=&quot;008C31A8&quot;/&gt;&lt;wsp:rsid wsp:val=&quot;008C3BA8&quot;/&gt;&lt;wsp:rsid wsp:val=&quot;008C60E9&quot;/&gt;&lt;wsp:rsid wsp:val=&quot;008C7836&quot;/&gt;&lt;wsp:rsid wsp:val=&quot;008D7BED&quot;/&gt;&lt;wsp:rsid wsp:val=&quot;008E4684&quot;/&gt;&lt;wsp:rsid wsp:val=&quot;008E4F84&quot;/&gt;&lt;wsp:rsid wsp:val=&quot;008F08D9&quot;/&gt;&lt;wsp:rsid wsp:val=&quot;008F540C&quot;/&gt;&lt;wsp:rsid wsp:val=&quot;008F7D93&quot;/&gt;&lt;wsp:rsid wsp:val=&quot;0090512F&quot;/&gt;&lt;wsp:rsid wsp:val=&quot;0090524D&quot;/&gt;&lt;wsp:rsid wsp:val=&quot;009064E9&quot;/&gt;&lt;wsp:rsid wsp:val=&quot;00911B1A&quot;/&gt;&lt;wsp:rsid wsp:val=&quot;00916F35&quot;/&gt;&lt;wsp:rsid wsp:val=&quot;00917898&quot;/&gt;&lt;wsp:rsid wsp:val=&quot;00925B2A&quot;/&gt;&lt;wsp:rsid wsp:val=&quot;00931702&quot;/&gt;&lt;wsp:rsid wsp:val=&quot;00931918&quot;/&gt;&lt;wsp:rsid wsp:val=&quot;00932F29&quot;/&gt;&lt;wsp:rsid wsp:val=&quot;00937FBD&quot;/&gt;&lt;wsp:rsid wsp:val=&quot;00945858&quot;/&gt;&lt;wsp:rsid wsp:val=&quot;009514EA&quot;/&gt;&lt;wsp:rsid wsp:val=&quot;00951CC5&quot;/&gt;&lt;wsp:rsid wsp:val=&quot;0095378B&quot;/&gt;&lt;wsp:rsid wsp:val=&quot;0095392E&quot;/&gt;&lt;wsp:rsid wsp:val=&quot;00957EF1&quot;/&gt;&lt;wsp:rsid wsp:val=&quot;00964105&quot;/&gt;&lt;wsp:rsid wsp:val=&quot;00970A06&quot;/&gt;&lt;wsp:rsid wsp:val=&quot;0097133C&quot;/&gt;&lt;wsp:rsid wsp:val=&quot;00972528&quot;/&gt;&lt;wsp:rsid wsp:val=&quot;009767AC&quot;/&gt;&lt;wsp:rsid wsp:val=&quot;00976DA5&quot;/&gt;&lt;wsp:rsid wsp:val=&quot;00980E79&quot;/&gt;&lt;wsp:rsid wsp:val=&quot;00982B7E&quot;/&gt;&lt;wsp:rsid wsp:val=&quot;00983910&quot;/&gt;&lt;wsp:rsid wsp:val=&quot;00984E5F&quot;/&gt;&lt;wsp:rsid wsp:val=&quot;009913F6&quot;/&gt;&lt;wsp:rsid wsp:val=&quot;00992B5F&quot;/&gt;&lt;wsp:rsid wsp:val=&quot;00997D88&quot;/&gt;&lt;wsp:rsid wsp:val=&quot;009B505E&quot;/&gt;&lt;wsp:rsid wsp:val=&quot;009C0727&quot;/&gt;&lt;wsp:rsid wsp:val=&quot;009C6214&quot;/&gt;&lt;wsp:rsid wsp:val=&quot;009D7F67&quot;/&gt;&lt;wsp:rsid wsp:val=&quot;009E186C&quot;/&gt;&lt;wsp:rsid wsp:val=&quot;009E3840&quot;/&gt;&lt;wsp:rsid wsp:val=&quot;009E41C5&quot;/&gt;&lt;wsp:rsid wsp:val=&quot;009E448E&quot;/&gt;&lt;wsp:rsid wsp:val=&quot;009E520A&quot;/&gt;&lt;wsp:rsid wsp:val=&quot;009E7AFD&quot;/&gt;&lt;wsp:rsid wsp:val=&quot;009F20D3&quot;/&gt;&lt;wsp:rsid wsp:val=&quot;00A165D9&quot;/&gt;&lt;wsp:rsid wsp:val=&quot;00A17430&quot;/&gt;&lt;wsp:rsid wsp:val=&quot;00A17573&quot;/&gt;&lt;wsp:rsid wsp:val=&quot;00A210B9&quot;/&gt;&lt;wsp:rsid wsp:val=&quot;00A22FB6&quot;/&gt;&lt;wsp:rsid wsp:val=&quot;00A2310D&quot;/&gt;&lt;wsp:rsid wsp:val=&quot;00A2373D&quot;/&gt;&lt;wsp:rsid wsp:val=&quot;00A26C6C&quot;/&gt;&lt;wsp:rsid wsp:val=&quot;00A277B2&quot;/&gt;&lt;wsp:rsid wsp:val=&quot;00A320FB&quot;/&gt;&lt;wsp:rsid wsp:val=&quot;00A335AD&quot;/&gt;&lt;wsp:rsid wsp:val=&quot;00A3540D&quot;/&gt;&lt;wsp:rsid wsp:val=&quot;00A446A0&quot;/&gt;&lt;wsp:rsid wsp:val=&quot;00A4504D&quot;/&gt;&lt;wsp:rsid wsp:val=&quot;00A452C2&quot;/&gt;&lt;wsp:rsid wsp:val=&quot;00A45E4D&quot;/&gt;&lt;wsp:rsid wsp:val=&quot;00A515A6&quot;/&gt;&lt;wsp:rsid wsp:val=&quot;00A51F25&quot;/&gt;&lt;wsp:rsid wsp:val=&quot;00A56613&quot;/&gt;&lt;wsp:rsid wsp:val=&quot;00A57698&quot;/&gt;&lt;wsp:rsid wsp:val=&quot;00A60D06&quot;/&gt;&lt;wsp:rsid wsp:val=&quot;00A61E17&quot;/&gt;&lt;wsp:rsid wsp:val=&quot;00A65439&quot;/&gt;&lt;wsp:rsid wsp:val=&quot;00A67306&quot;/&gt;&lt;wsp:rsid wsp:val=&quot;00A67ACD&quot;/&gt;&lt;wsp:rsid wsp:val=&quot;00A71503&quot;/&gt;&lt;wsp:rsid wsp:val=&quot;00A72864&quot;/&gt;&lt;wsp:rsid wsp:val=&quot;00A74CFE&quot;/&gt;&lt;wsp:rsid wsp:val=&quot;00A7523C&quot;/&gt;&lt;wsp:rsid wsp:val=&quot;00A77EC9&quot;/&gt;&lt;wsp:rsid wsp:val=&quot;00A8094A&quot;/&gt;&lt;wsp:rsid wsp:val=&quot;00A80BEF&quot;/&gt;&lt;wsp:rsid wsp:val=&quot;00A81B15&quot;/&gt;&lt;wsp:rsid wsp:val=&quot;00A82056&quot;/&gt;&lt;wsp:rsid wsp:val=&quot;00A85286&quot;/&gt;&lt;wsp:rsid wsp:val=&quot;00A85DBC&quot;/&gt;&lt;wsp:rsid wsp:val=&quot;00A91132&quot;/&gt;&lt;wsp:rsid wsp:val=&quot;00A97CB6&quot;/&gt;&lt;wsp:rsid wsp:val=&quot;00AA0576&quot;/&gt;&lt;wsp:rsid wsp:val=&quot;00AA28BF&quot;/&gt;&lt;wsp:rsid wsp:val=&quot;00AA3D6A&quot;/&gt;&lt;wsp:rsid wsp:val=&quot;00AA42AF&quot;/&gt;&lt;wsp:rsid wsp:val=&quot;00AA69E4&quot;/&gt;&lt;wsp:rsid wsp:val=&quot;00AA7233&quot;/&gt;&lt;wsp:rsid wsp:val=&quot;00AB0333&quot;/&gt;&lt;wsp:rsid wsp:val=&quot;00AB0C5E&quot;/&gt;&lt;wsp:rsid wsp:val=&quot;00AB25ED&quot;/&gt;&lt;wsp:rsid wsp:val=&quot;00AB32B3&quot;/&gt;&lt;wsp:rsid wsp:val=&quot;00AB3F85&quot;/&gt;&lt;wsp:rsid wsp:val=&quot;00AB4AC5&quot;/&gt;&lt;wsp:rsid wsp:val=&quot;00AC571C&quot;/&gt;&lt;wsp:rsid wsp:val=&quot;00AC6E03&quot;/&gt;&lt;wsp:rsid wsp:val=&quot;00AD17B1&quot;/&gt;&lt;wsp:rsid wsp:val=&quot;00AD4B9B&quot;/&gt;&lt;wsp:rsid wsp:val=&quot;00AE116C&quot;/&gt;&lt;wsp:rsid wsp:val=&quot;00AE342A&quot;/&gt;&lt;wsp:rsid wsp:val=&quot;00AE627B&quot;/&gt;&lt;wsp:rsid wsp:val=&quot;00AF3407&quot;/&gt;&lt;wsp:rsid wsp:val=&quot;00AF5AD3&quot;/&gt;&lt;wsp:rsid wsp:val=&quot;00B05799&quot;/&gt;&lt;wsp:rsid wsp:val=&quot;00B0589A&quot;/&gt;&lt;wsp:rsid wsp:val=&quot;00B14BC8&quot;/&gt;&lt;wsp:rsid wsp:val=&quot;00B20C57&quot;/&gt;&lt;wsp:rsid wsp:val=&quot;00B221E5&quot;/&gt;&lt;wsp:rsid wsp:val=&quot;00B22ADA&quot;/&gt;&lt;wsp:rsid wsp:val=&quot;00B334B9&quot;/&gt;&lt;wsp:rsid wsp:val=&quot;00B36208&quot;/&gt;&lt;wsp:rsid wsp:val=&quot;00B3769C&quot;/&gt;&lt;wsp:rsid wsp:val=&quot;00B40D30&quot;/&gt;&lt;wsp:rsid wsp:val=&quot;00B426E8&quot;/&gt;&lt;wsp:rsid wsp:val=&quot;00B478AC&quot;/&gt;&lt;wsp:rsid wsp:val=&quot;00B55D9A&quot;/&gt;&lt;wsp:rsid wsp:val=&quot;00B5661F&quot;/&gt;&lt;wsp:rsid wsp:val=&quot;00B5765D&quot;/&gt;&lt;wsp:rsid wsp:val=&quot;00B6099D&quot;/&gt;&lt;wsp:rsid wsp:val=&quot;00B62514&quot;/&gt;&lt;wsp:rsid wsp:val=&quot;00B7370C&quot;/&gt;&lt;wsp:rsid wsp:val=&quot;00B73955&quot;/&gt;&lt;wsp:rsid wsp:val=&quot;00B75741&quot;/&gt;&lt;wsp:rsid wsp:val=&quot;00B8446C&quot;/&gt;&lt;wsp:rsid wsp:val=&quot;00B92920&quot;/&gt;&lt;wsp:rsid wsp:val=&quot;00B93A4D&quot;/&gt;&lt;wsp:rsid wsp:val=&quot;00B943D6&quot;/&gt;&lt;wsp:rsid wsp:val=&quot;00BA0D2D&quot;/&gt;&lt;wsp:rsid wsp:val=&quot;00BA47FD&quot;/&gt;&lt;wsp:rsid wsp:val=&quot;00BA5EFD&quot;/&gt;&lt;wsp:rsid wsp:val=&quot;00BB4346&quot;/&gt;&lt;wsp:rsid wsp:val=&quot;00BB72BB&quot;/&gt;&lt;wsp:rsid wsp:val=&quot;00BB7338&quot;/&gt;&lt;wsp:rsid wsp:val=&quot;00BC2D24&quot;/&gt;&lt;wsp:rsid wsp:val=&quot;00BC577A&quot;/&gt;&lt;wsp:rsid wsp:val=&quot;00BC7CCE&quot;/&gt;&lt;wsp:rsid wsp:val=&quot;00BD0905&quot;/&gt;&lt;wsp:rsid wsp:val=&quot;00BD455F&quot;/&gt;&lt;wsp:rsid wsp:val=&quot;00BD707B&quot;/&gt;&lt;wsp:rsid wsp:val=&quot;00BE0187&quot;/&gt;&lt;wsp:rsid wsp:val=&quot;00BE1A05&quot;/&gt;&lt;wsp:rsid wsp:val=&quot;00BE5CA5&quot;/&gt;&lt;wsp:rsid wsp:val=&quot;00BE5CB9&quot;/&gt;&lt;wsp:rsid wsp:val=&quot;00BF5875&quot;/&gt;&lt;wsp:rsid wsp:val=&quot;00C01136&quot;/&gt;&lt;wsp:rsid wsp:val=&quot;00C050BC&quot;/&gt;&lt;wsp:rsid wsp:val=&quot;00C06487&quot;/&gt;&lt;wsp:rsid wsp:val=&quot;00C065DE&quot;/&gt;&lt;wsp:rsid wsp:val=&quot;00C1494B&quot;/&gt;&lt;wsp:rsid wsp:val=&quot;00C16052&quot;/&gt;&lt;wsp:rsid wsp:val=&quot;00C1643C&quot;/&gt;&lt;wsp:rsid wsp:val=&quot;00C209B5&quot;/&gt;&lt;wsp:rsid wsp:val=&quot;00C26EE8&quot;/&gt;&lt;wsp:rsid wsp:val=&quot;00C313B8&quot;/&gt;&lt;wsp:rsid wsp:val=&quot;00C401B8&quot;/&gt;&lt;wsp:rsid wsp:val=&quot;00C42F12&quot;/&gt;&lt;wsp:rsid wsp:val=&quot;00C451D8&quot;/&gt;&lt;wsp:rsid wsp:val=&quot;00C45DD4&quot;/&gt;&lt;wsp:rsid wsp:val=&quot;00C475DA&quot;/&gt;&lt;wsp:rsid wsp:val=&quot;00C63AA2&quot;/&gt;&lt;wsp:rsid wsp:val=&quot;00C65422&quot;/&gt;&lt;wsp:rsid wsp:val=&quot;00C6599B&quot;/&gt;&lt;wsp:rsid wsp:val=&quot;00C76F04&quot;/&gt;&lt;wsp:rsid wsp:val=&quot;00C807DB&quot;/&gt;&lt;wsp:rsid wsp:val=&quot;00C81268&quot;/&gt;&lt;wsp:rsid wsp:val=&quot;00C83771&quot;/&gt;&lt;wsp:rsid wsp:val=&quot;00C87851&quot;/&gt;&lt;wsp:rsid wsp:val=&quot;00C93744&quot;/&gt;&lt;wsp:rsid wsp:val=&quot;00C958F3&quot;/&gt;&lt;wsp:rsid wsp:val=&quot;00CA3A27&quot;/&gt;&lt;wsp:rsid wsp:val=&quot;00CA517A&quot;/&gt;&lt;wsp:rsid wsp:val=&quot;00CA6114&quot;/&gt;&lt;wsp:rsid wsp:val=&quot;00CB0D58&quot;/&gt;&lt;wsp:rsid wsp:val=&quot;00CB29E4&quot;/&gt;&lt;wsp:rsid wsp:val=&quot;00CB5BF2&quot;/&gt;&lt;wsp:rsid wsp:val=&quot;00CC0935&quot;/&gt;&lt;wsp:rsid wsp:val=&quot;00CC15A4&quot;/&gt;&lt;wsp:rsid wsp:val=&quot;00CC28A9&quot;/&gt;&lt;wsp:rsid wsp:val=&quot;00CC6580&quot;/&gt;&lt;wsp:rsid wsp:val=&quot;00CC6FE0&quot;/&gt;&lt;wsp:rsid wsp:val=&quot;00CE0386&quot;/&gt;&lt;wsp:rsid wsp:val=&quot;00CF0031&quot;/&gt;&lt;wsp:rsid wsp:val=&quot;00CF0C99&quot;/&gt;&lt;wsp:rsid wsp:val=&quot;00CF46D3&quot;/&gt;&lt;wsp:rsid wsp:val=&quot;00CF61F2&quot;/&gt;&lt;wsp:rsid wsp:val=&quot;00D076FD&quot;/&gt;&lt;wsp:rsid wsp:val=&quot;00D1118A&quot;/&gt;&lt;wsp:rsid wsp:val=&quot;00D12CB8&quot;/&gt;&lt;wsp:rsid wsp:val=&quot;00D16CE2&quot;/&gt;&lt;wsp:rsid wsp:val=&quot;00D21245&quot;/&gt;&lt;wsp:rsid wsp:val=&quot;00D21C9F&quot;/&gt;&lt;wsp:rsid wsp:val=&quot;00D22BEB&quot;/&gt;&lt;wsp:rsid wsp:val=&quot;00D26BF2&quot;/&gt;&lt;wsp:rsid wsp:val=&quot;00D37444&quot;/&gt;&lt;wsp:rsid wsp:val=&quot;00D37A5A&quot;/&gt;&lt;wsp:rsid wsp:val=&quot;00D402C2&quot;/&gt;&lt;wsp:rsid wsp:val=&quot;00D430F9&quot;/&gt;&lt;wsp:rsid wsp:val=&quot;00D45EB6&quot;/&gt;&lt;wsp:rsid wsp:val=&quot;00D520E4&quot;/&gt;&lt;wsp:rsid wsp:val=&quot;00D54860&quot;/&gt;&lt;wsp:rsid wsp:val=&quot;00D54AA0&quot;/&gt;&lt;wsp:rsid wsp:val=&quot;00D54F08&quot;/&gt;&lt;wsp:rsid wsp:val=&quot;00D55B87&quot;/&gt;&lt;wsp:rsid wsp:val=&quot;00D567FB&quot;/&gt;&lt;wsp:rsid wsp:val=&quot;00D57DFA&quot;/&gt;&lt;wsp:rsid wsp:val=&quot;00D6125E&quot;/&gt;&lt;wsp:rsid wsp:val=&quot;00D70DBC&quot;/&gt;&lt;wsp:rsid wsp:val=&quot;00D7306B&quot;/&gt;&lt;wsp:rsid wsp:val=&quot;00D8465F&quot;/&gt;&lt;wsp:rsid wsp:val=&quot;00D85B5D&quot;/&gt;&lt;wsp:rsid wsp:val=&quot;00D93835&quot;/&gt;&lt;wsp:rsid wsp:val=&quot;00D93AE3&quot;/&gt;&lt;wsp:rsid wsp:val=&quot;00D9442D&quot;/&gt;&lt;wsp:rsid wsp:val=&quot;00D94F8B&quot;/&gt;&lt;wsp:rsid wsp:val=&quot;00D95235&quot;/&gt;&lt;wsp:rsid wsp:val=&quot;00D9763F&quot;/&gt;&lt;wsp:rsid wsp:val=&quot;00DA1FAD&quot;/&gt;&lt;wsp:rsid wsp:val=&quot;00DA66C3&quot;/&gt;&lt;wsp:rsid wsp:val=&quot;00DC176A&quot;/&gt;&lt;wsp:rsid wsp:val=&quot;00DD0C2C&quot;/&gt;&lt;wsp:rsid wsp:val=&quot;00DD0F6E&quot;/&gt;&lt;wsp:rsid wsp:val=&quot;00DD4BF9&quot;/&gt;&lt;wsp:rsid wsp:val=&quot;00DE0E3E&quot;/&gt;&lt;wsp:rsid wsp:val=&quot;00DE2633&quot;/&gt;&lt;wsp:rsid wsp:val=&quot;00DF1AE6&quot;/&gt;&lt;wsp:rsid wsp:val=&quot;00E038CE&quot;/&gt;&lt;wsp:rsid wsp:val=&quot;00E0463C&quot;/&gt;&lt;wsp:rsid wsp:val=&quot;00E077C9&quot;/&gt;&lt;wsp:rsid wsp:val=&quot;00E11C02&quot;/&gt;&lt;wsp:rsid wsp:val=&quot;00E224FC&quot;/&gt;&lt;wsp:rsid wsp:val=&quot;00E31F57&quot;/&gt;&lt;wsp:rsid wsp:val=&quot;00E32C2E&quot;/&gt;&lt;wsp:rsid wsp:val=&quot;00E336C5&quot;/&gt;&lt;wsp:rsid wsp:val=&quot;00E34794&quot;/&gt;&lt;wsp:rsid wsp:val=&quot;00E40278&quot;/&gt;&lt;wsp:rsid wsp:val=&quot;00E41279&quot;/&gt;&lt;wsp:rsid wsp:val=&quot;00E42BC0&quot;/&gt;&lt;wsp:rsid wsp:val=&quot;00E502C4&quot;/&gt;&lt;wsp:rsid wsp:val=&quot;00E55ABC&quot;/&gt;&lt;wsp:rsid wsp:val=&quot;00E56168&quot;/&gt;&lt;wsp:rsid wsp:val=&quot;00E57B74&quot;/&gt;&lt;wsp:rsid wsp:val=&quot;00E57FEF&quot;/&gt;&lt;wsp:rsid wsp:val=&quot;00E7221E&quot;/&gt;&lt;wsp:rsid wsp:val=&quot;00E8629F&quot;/&gt;&lt;wsp:rsid wsp:val=&quot;00E90B54&quot;/&gt;&lt;wsp:rsid wsp:val=&quot;00E96BC6&quot;/&gt;&lt;wsp:rsid wsp:val=&quot;00E9733E&quot;/&gt;&lt;wsp:rsid wsp:val=&quot;00E97AA9&quot;/&gt;&lt;wsp:rsid wsp:val=&quot;00EA09B1&quot;/&gt;&lt;wsp:rsid wsp:val=&quot;00EA0B7F&quot;/&gt;&lt;wsp:rsid wsp:val=&quot;00EA3C24&quot;/&gt;&lt;wsp:rsid wsp:val=&quot;00EA3D76&quot;/&gt;&lt;wsp:rsid wsp:val=&quot;00EB0292&quot;/&gt;&lt;wsp:rsid wsp:val=&quot;00EC0715&quot;/&gt;&lt;wsp:rsid wsp:val=&quot;00EC6A1C&quot;/&gt;&lt;wsp:rsid wsp:val=&quot;00ED5F47&quot;/&gt;&lt;wsp:rsid wsp:val=&quot;00EE066A&quot;/&gt;&lt;wsp:rsid wsp:val=&quot;00EE2605&quot;/&gt;&lt;wsp:rsid wsp:val=&quot;00EE3A95&quot;/&gt;&lt;wsp:rsid wsp:val=&quot;00EE5692&quot;/&gt;&lt;wsp:rsid wsp:val=&quot;00EE6221&quot;/&gt;&lt;wsp:rsid wsp:val=&quot;00EE7690&quot;/&gt;&lt;wsp:rsid wsp:val=&quot;00EF011F&quot;/&gt;&lt;wsp:rsid wsp:val=&quot;00EF325F&quot;/&gt;&lt;wsp:rsid wsp:val=&quot;00EF5D8B&quot;/&gt;&lt;wsp:rsid wsp:val=&quot;00EF6BCD&quot;/&gt;&lt;wsp:rsid wsp:val=&quot;00F01416&quot;/&gt;&lt;wsp:rsid wsp:val=&quot;00F0557F&quot;/&gt;&lt;wsp:rsid wsp:val=&quot;00F05DFF&quot;/&gt;&lt;wsp:rsid wsp:val=&quot;00F072D8&quot;/&gt;&lt;wsp:rsid wsp:val=&quot;00F10B79&quot;/&gt;&lt;wsp:rsid wsp:val=&quot;00F12D23&quot;/&gt;&lt;wsp:rsid wsp:val=&quot;00F15074&quot;/&gt;&lt;wsp:rsid wsp:val=&quot;00F15855&quot;/&gt;&lt;wsp:rsid wsp:val=&quot;00F1709D&quot;/&gt;&lt;wsp:rsid wsp:val=&quot;00F1745D&quot;/&gt;&lt;wsp:rsid wsp:val=&quot;00F26554&quot;/&gt;&lt;wsp:rsid wsp:val=&quot;00F30653&quot;/&gt;&lt;wsp:rsid wsp:val=&quot;00F3413D&quot;/&gt;&lt;wsp:rsid wsp:val=&quot;00F37710&quot;/&gt;&lt;wsp:rsid wsp:val=&quot;00F55F9A&quot;/&gt;&lt;wsp:rsid wsp:val=&quot;00F60576&quot;/&gt;&lt;wsp:rsid wsp:val=&quot;00F63B69&quot;/&gt;&lt;wsp:rsid wsp:val=&quot;00F64B14&quot;/&gt;&lt;wsp:rsid wsp:val=&quot;00F7184A&quot;/&gt;&lt;wsp:rsid wsp:val=&quot;00F77EB0&quot;/&gt;&lt;wsp:rsid wsp:val=&quot;00F81AC1&quot;/&gt;&lt;wsp:rsid wsp:val=&quot;00F83415&quot;/&gt;&lt;wsp:rsid wsp:val=&quot;00F870E8&quot;/&gt;&lt;wsp:rsid wsp:val=&quot;00F91F8F&quot;/&gt;&lt;wsp:rsid wsp:val=&quot;00FA0215&quot;/&gt;&lt;wsp:rsid wsp:val=&quot;00FA35B4&quot;/&gt;&lt;wsp:rsid wsp:val=&quot;00FB0A1C&quot;/&gt;&lt;wsp:rsid wsp:val=&quot;00FB560E&quot;/&gt;&lt;wsp:rsid wsp:val=&quot;00FB69E7&quot;/&gt;&lt;wsp:rsid wsp:val=&quot;00FB7F3F&quot;/&gt;&lt;wsp:rsid wsp:val=&quot;00FC051F&quot;/&gt;&lt;wsp:rsid wsp:val=&quot;00FC5F9D&quot;/&gt;&lt;wsp:rsid wsp:val=&quot;00FD16E0&quot;/&gt;&lt;wsp:rsid wsp:val=&quot;00FD446A&quot;/&gt;&lt;wsp:rsid wsp:val=&quot;00FD7A87&quot;/&gt;&lt;wsp:rsid wsp:val=&quot;00FE1522&quot;/&gt;&lt;wsp:rsid wsp:val=&quot;00FE6645&quot;/&gt;&lt;wsp:rsid wsp:val=&quot;00FF04B3&quot;/&gt;&lt;wsp:rsid wsp:val=&quot;00FF3FF6&quot;/&gt;&lt;/wsp:rsids&gt;&lt;/w:docPr&gt;&lt;w:body&gt;&lt;wx:sect&gt;&lt;w:p wsp:rsidR=&quot;00000000&quot; wsp:rsidRDefault=&quot;00E9733E&quot; wsp:rsidP=&quot;00E9733E&quot;&gt;&lt;m:oMathPara&gt;&lt;m:oMath&gt;&lt;m:sSub&gt;&lt;m:sSubPr&gt;&lt;m:ctrlPr&gt;&lt;aml:annotation aml:id=&quot;0&quot; w:type=&quot;Word.Insertion&quot; aml:author=&quot;KYOSTI,PEKKA (K-Finland,ex1)&quot; aml:createdate=&quot;2018-07-05T20:39:00Z&quot;&gt;&lt;aml:content&gt;&lt;w:rPr&gt;&lt;w:rFonts w:ascii=&quot;Cambria Math&quot; w:fareast=&quot;Calibri&quot; w:h-ansi=&quot;Cambria Math&quot; w:cs=&quot;Times New Roman&quot;/&gt;&lt;wx:font wx:val=&quot;Cambria Math&quot;/&gt;&lt;w:i/&gt;&lt;w:sz w:val=&quot;22&quot;/&gt;&lt;w:sz-cs w:val=&quot;22&quot;/&gt;&lt;w:lang w:val=&quot;EN-US&quot;/&gt;&lt;/w:rPr&gt;&lt;/aml:content&gt;&lt;/aml:annotation&gt;&lt;/m:ctrlPr&gt;&lt;/m:sSubPr&gt;&lt;m:e&gt;&lt;m:r&gt;&lt;aml:annotation aml:id=&quot;1&quot; w:type=&quot;Word.Insertion&quot; aml:author=&quot;KYOSTI,PEKKA (K-Finland,ex1)&quot; aml:createdate=&quot;2018-07-05T20:39:00Z&quot;&gt;&lt;aml:content&gt;&lt;w:rPr&gt;&lt;w:rFonts w:ascii=&quot;Cambria Math&quot; w:h-ansi=&quot;Cambria Math&quot;/&gt;&lt;wx:font wx:val=&quot;Cambria Math&quot;/&gt;&lt;w:i/&gt;&lt;/w:rPr&gt;&lt;m:t&gt;n&lt;/m:t&gt;&lt;/aml:content&gt;&lt;/aml:annotation&gt;&lt;/m:r&gt;&lt;/m:e&gt;&lt;m:sub&gt;&lt;m:r&gt;&lt;aml:annotation aml:id=&quot;2&quot; w:type=&quot;Word.Insertion&quot; aml:author=&quot;KYOSTI,PEKKA (K-Finland,ex1)&quot; aml:createdate=&quot;2018-07-05T20:39:00Z&quot;&gt;&lt;aml:content&gt;&lt;w:rPr&gt;&lt;w:rFonts w:ascii=&quot;Cambria Math&quot; w:h-ansi=&quot;Cambria Math&quot;/&gt;&lt;wx:font wx:val=&quot;Cambria Math&quot;/&gt;&lt;w:i/&gt;&lt;/w:rPr&gt;&lt;m:t&gt;e&lt;/m:t&gt;&lt;/aml:content&gt;&lt;/aml:annotation&gt;&lt;/m:r&gt;&lt;/m:sub&gt;&lt;/m:sSub&gt;&lt;m:r&gt;&lt;aml:annotation aml:id=&quot;3&quot; w:type=&quot;Word.Insertion&quot; aml:author=&quot;KYOSTI,PEKKA (K-Finland,ex1)&quot; aml:createdate=&quot;2018-07-05T20:39:00Z&quot;&gt;&lt;aml:content&gt;&lt;w:rPr&gt;&lt;w:rFonts w:ascii=&quot;Cambria Math&quot; w:h-ansi=&quot;Cambria Math&quot;/&gt;&lt;wx:font wx:val=&quot;Cambria Math&quot;/&gt;&lt;w:i/&gt;&lt;/w:rPr&gt;&lt;m:t&gt;=1,aˆ¦,&lt;/m:t&gt;&lt;/aml:content&gt;&lt;/aml:annotation&gt;&lt;/m:r&gt;&lt;m:sSub&gt;&lt;m:sSubPr&gt;&lt;m:ctrlPr&gt;&lt;aml:annotation aml:id=&quot;4&quot; w:type=&quot;Word.Insertion&quot; aml:author=&quot;KYOSTI,PEKKA (K-Finland,ex1)&quot; aml:createdate=&quot;2018-07-05T20:39:00Z&quot;&gt;&lt;aml:content&gt;&lt;w:rPr&gt;&lt;w:rFonts w:ascii=&quot;Cambria Math&quot; w:fareast=&quot;Calibri&quot; w:h-ansi=&quot;Cambria Math&quot; w:cs=&quot;Times New Roman&quot;/&gt;&lt;wx:font wx:val=&quot;Cambria Math&quot;/&gt;&lt;w:i/&gt;&lt;w:sz w:val=&quot;22&quot;/&gt;&lt;w:sz-cs w:val=&quot;22&quot;/&gt;&lt;w:lang w:val=&quot;EN-US&quot;/&gt;&lt;/w:rPr&gt;&lt;/aml:content&gt;&lt;/aml:annotation&gt;&lt;/m:ctrlPr&gt;&lt;/m:sSubPr&gt;&lt;m:e&gt;&lt;m:r&gt;&lt;aml:annotation aml:id=&quot;5&quot; w:type=&quot;Word.Insertion&quot; aml:author=&quot;KYOSTI,PEKKA (K-Finland,ex1)&quot; aml:createdate=&quot;2018-07-05T20:39:00Z&quot;&gt;&lt;aml:content&gt;&lt;w:rPr&gt;&lt;w:rFonts w:ascii=&quot;Cambria Math&quot; w:h-ansi=&quot;Cambria Math&quot;/&gt;&lt;wx:font wx:val=&quot;Cambria Math&quot;/&gt;&lt;w:i/&gt;&lt;/w:rPr&gt;&lt;m:t&gt;N&lt;/m:t&gt;&lt;/aml:content&gt;&lt;/aml:annotation&gt;&lt;/m:r&gt;&lt;/m:e&gt;&lt;m:sub&gt;&lt;m:r&gt;&lt;aml:annotation aml:id=&quot;6&quot; w:type=&quot;Word.Insertion&quot; aml:author=&quot;KYOSTI,PEKKA (K-Finland,ex1)&quot; aml:createdate=&quot;2018-07-05T20:39:00Z&quot;&gt;&lt;aml:content&gt;&lt;w:rPr&gt;&lt;w:rFonts w:ascii=&quot;Cambria Math&quot; w:h-ansi=&quot;Cambria Math&quot;/&gt;&lt;wx:font wx:val=&quot;Cambria Math&quot;/&gt;&lt;w:i/&gt;&lt;/w:rPr&gt;&lt;m:t&gt;e&lt;/m:t&gt;&lt;/aml:content&gt;&lt;/aml:annotation&gt;&lt;/m:r&gt;&lt;/m:sub&gt;&lt;/m:sSub&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78" o:title="" chromakey="white"/>
          </v:shape>
        </w:pict>
      </w:r>
      <w:r w:rsidRPr="00684CEA">
        <w:instrText xml:space="preserve"> </w:instrText>
      </w:r>
      <w:r w:rsidRPr="00684CEA">
        <w:fldChar w:fldCharType="separate"/>
      </w:r>
      <w:r w:rsidR="00F65EE1">
        <w:rPr>
          <w:position w:val="-5"/>
        </w:rPr>
        <w:pict w14:anchorId="4B172FE7">
          <v:shape id="_x0000_i1057" type="#_x0000_t75" style="width:57pt;height:12.5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40&quot;/&gt;&lt;w:printFractionalCharacterWidth/&gt;&lt;w:stylePaneFormatFilter w:val=&quot;3F01&quot;/&gt;&lt;w:defaultTabStop w:val=&quot;284&quot;/&gt;&lt;w:doNotHyphenateCaps/&gt;&lt;w:displayHorizontalDrawingGridEvery w:val=&quot;0&quot;/&gt;&lt;w:displayVerticalDrawingGridEvery w:val=&quot;0&quot;/&gt;&lt;w:useMarginsForDrawingGridOrigin/&gt;&lt;w:doNotShadeFormData/&gt;&lt;w:characterSpacingControl w:val=&quot;DontCompress&quot;/&gt;&lt;w:optimizeForBrowser/&gt;&lt;w:targetScreenSz w:val=&quot;800x600&quot;/&gt;&lt;w:validateAgainstSchema/&gt;&lt;w:saveInvalidXML w:val=&quot;off&quot;/&gt;&lt;w:ignoreMixedContent w:val=&quot;off&quot;/&gt;&lt;w:alwaysShowPlaceholderText w:val=&quot;off&quot;/&gt;&lt;w:footnotePr&gt;&lt;w:numRestart w:val=&quot;each-sect&quot;/&gt;&lt;/w:footnotePr&gt;&lt;w:compat&gt;&lt;w:footnoteLayoutLikeWW8/&gt;&lt;w:shapeLayoutLikeWW8/&gt;&lt;w:alignTablesRowByRow/&gt;&lt;w:forgetLastTabAlignment/&gt;&lt;w:doNotUseHTMLParagraphAutoSpacing/&gt;&lt;w:layoutRawTableWidth/&gt;&lt;w:layoutTableRowsApart/&gt;&lt;w:useWord97LineBreakingRules/&gt;&lt;w:dontAllowFieldEndSelect/&gt;&lt;w:useWord2002TableStyleRules/&gt;&lt;w:useFELayout/&gt;&lt;/w:compat&gt;&lt;wsp:rsids&gt;&lt;wsp:rsidRoot wsp:val=&quot;00282213&quot;/&gt;&lt;wsp:rsid wsp:val=&quot;00006800&quot;/&gt;&lt;wsp:rsid wsp:val=&quot;000078E2&quot;/&gt;&lt;wsp:rsid wsp:val=&quot;00011F6E&quot;/&gt;&lt;wsp:rsid wsp:val=&quot;000136CE&quot;/&gt;&lt;wsp:rsid wsp:val=&quot;00017A04&quot;/&gt;&lt;wsp:rsid wsp:val=&quot;00017C05&quot;/&gt;&lt;wsp:rsid wsp:val=&quot;0002191D&quot;/&gt;&lt;wsp:rsid wsp:val=&quot;000262D5&quot;/&gt;&lt;wsp:rsid wsp:val=&quot;000266A0&quot;/&gt;&lt;wsp:rsid wsp:val=&quot;00026A7D&quot;/&gt;&lt;wsp:rsid wsp:val=&quot;00031C1D&quot;/&gt;&lt;wsp:rsid wsp:val=&quot;00032F36&quot;/&gt;&lt;wsp:rsid wsp:val=&quot;00036AF0&quot;/&gt;&lt;wsp:rsid wsp:val=&quot;000379D6&quot;/&gt;&lt;wsp:rsid wsp:val=&quot;000439E6&quot;/&gt;&lt;wsp:rsid wsp:val=&quot;0004477C&quot;/&gt;&lt;wsp:rsid wsp:val=&quot;0004678D&quot;/&gt;&lt;wsp:rsid wsp:val=&quot;0005509D&quot;/&gt;&lt;wsp:rsid wsp:val=&quot;00055873&quot;/&gt;&lt;wsp:rsid wsp:val=&quot;00056560&quot;/&gt;&lt;wsp:rsid wsp:val=&quot;0005725C&quot;/&gt;&lt;wsp:rsid wsp:val=&quot;00064500&quot;/&gt;&lt;wsp:rsid wsp:val=&quot;00077333&quot;/&gt;&lt;wsp:rsid wsp:val=&quot;00082566&quot;/&gt;&lt;wsp:rsid wsp:val=&quot;00083540&quot;/&gt;&lt;wsp:rsid wsp:val=&quot;00087F53&quot;/&gt;&lt;wsp:rsid wsp:val=&quot;00093E7E&quot;/&gt;&lt;wsp:rsid wsp:val=&quot;00095A26&quot;/&gt;&lt;wsp:rsid wsp:val=&quot;00096EE4&quot;/&gt;&lt;wsp:rsid wsp:val=&quot;000A12C7&quot;/&gt;&lt;wsp:rsid wsp:val=&quot;000A2A86&quot;/&gt;&lt;wsp:rsid wsp:val=&quot;000A43B4&quot;/&gt;&lt;wsp:rsid wsp:val=&quot;000B25D3&quot;/&gt;&lt;wsp:rsid wsp:val=&quot;000C1671&quot;/&gt;&lt;wsp:rsid wsp:val=&quot;000C2440&quot;/&gt;&lt;wsp:rsid wsp:val=&quot;000C3463&quot;/&gt;&lt;wsp:rsid wsp:val=&quot;000C640F&quot;/&gt;&lt;wsp:rsid wsp:val=&quot;000D39C6&quot;/&gt;&lt;wsp:rsid wsp:val=&quot;000D6B69&quot;/&gt;&lt;wsp:rsid wsp:val=&quot;000D6CFC&quot;/&gt;&lt;wsp:rsid wsp:val=&quot;000E0192&quot;/&gt;&lt;wsp:rsid wsp:val=&quot;000E24A4&quot;/&gt;&lt;wsp:rsid wsp:val=&quot;000E61D1&quot;/&gt;&lt;wsp:rsid wsp:val=&quot;00114DB9&quot;/&gt;&lt;wsp:rsid wsp:val=&quot;001174D8&quot;/&gt;&lt;wsp:rsid wsp:val=&quot;00121323&quot;/&gt;&lt;wsp:rsid wsp:val=&quot;00122845&quot;/&gt;&lt;wsp:rsid wsp:val=&quot;00124141&quot;/&gt;&lt;wsp:rsid wsp:val=&quot;0013001E&quot;/&gt;&lt;wsp:rsid wsp:val=&quot;0014005E&quot;/&gt;&lt;wsp:rsid wsp:val=&quot;00140084&quot;/&gt;&lt;wsp:rsid wsp:val=&quot;0014206F&quot;/&gt;&lt;wsp:rsid wsp:val=&quot;001423A1&quot;/&gt;&lt;wsp:rsid wsp:val=&quot;001430FC&quot;/&gt;&lt;wsp:rsid wsp:val=&quot;001458A3&quot;/&gt;&lt;wsp:rsid wsp:val=&quot;00150099&quot;/&gt;&lt;wsp:rsid wsp:val=&quot;00152172&quot;/&gt;&lt;wsp:rsid wsp:val=&quot;00153528&quot;/&gt;&lt;wsp:rsid wsp:val=&quot;00157AD8&quot;/&gt;&lt;wsp:rsid wsp:val=&quot;00166A36&quot;/&gt;&lt;wsp:rsid wsp:val=&quot;001741AE&quot;/&gt;&lt;wsp:rsid wsp:val=&quot;001758FB&quot;/&gt;&lt;wsp:rsid wsp:val=&quot;00196F9F&quot;/&gt;&lt;wsp:rsid wsp:val=&quot;001A08AA&quot;/&gt;&lt;wsp:rsid wsp:val=&quot;001A17A5&quot;/&gt;&lt;wsp:rsid wsp:val=&quot;001A2BC5&quot;/&gt;&lt;wsp:rsid wsp:val=&quot;001A2EF9&quot;/&gt;&lt;wsp:rsid wsp:val=&quot;001A3120&quot;/&gt;&lt;wsp:rsid wsp:val=&quot;001A3BFA&quot;/&gt;&lt;wsp:rsid wsp:val=&quot;001B2108&quot;/&gt;&lt;wsp:rsid wsp:val=&quot;001B231F&quot;/&gt;&lt;wsp:rsid wsp:val=&quot;001B6A72&quot;/&gt;&lt;wsp:rsid wsp:val=&quot;001C00AA&quot;/&gt;&lt;wsp:rsid wsp:val=&quot;001C0CFD&quot;/&gt;&lt;wsp:rsid wsp:val=&quot;001C3A35&quot;/&gt;&lt;wsp:rsid wsp:val=&quot;001C3CCB&quot;/&gt;&lt;wsp:rsid wsp:val=&quot;001C687E&quot;/&gt;&lt;wsp:rsid wsp:val=&quot;001D7D91&quot;/&gt;&lt;wsp:rsid wsp:val=&quot;001D7F4A&quot;/&gt;&lt;wsp:rsid wsp:val=&quot;001E1B83&quot;/&gt;&lt;wsp:rsid wsp:val=&quot;001E1CF6&quot;/&gt;&lt;wsp:rsid wsp:val=&quot;001E4636&quot;/&gt;&lt;wsp:rsid wsp:val=&quot;001E6DC6&quot;/&gt;&lt;wsp:rsid wsp:val=&quot;001F2894&quot;/&gt;&lt;wsp:rsid wsp:val=&quot;001F5795&quot;/&gt;&lt;wsp:rsid wsp:val=&quot;001F706B&quot;/&gt;&lt;wsp:rsid wsp:val=&quot;00200996&quot;/&gt;&lt;wsp:rsid wsp:val=&quot;0020314E&quot;/&gt;&lt;wsp:rsid wsp:val=&quot;00204999&quot;/&gt;&lt;wsp:rsid wsp:val=&quot;00206FE6&quot;/&gt;&lt;wsp:rsid wsp:val=&quot;0020758D&quot;/&gt;&lt;wsp:rsid wsp:val=&quot;00207AD7&quot;/&gt;&lt;wsp:rsid wsp:val=&quot;00212373&quot;/&gt;&lt;wsp:rsid wsp:val=&quot;002138EA&quot;/&gt;&lt;wsp:rsid wsp:val=&quot;00214FBD&quot;/&gt;&lt;wsp:rsid wsp:val=&quot;00222897&quot;/&gt;&lt;wsp:rsid wsp:val=&quot;0022370C&quot;/&gt;&lt;wsp:rsid wsp:val=&quot;0022419C&quot;/&gt;&lt;wsp:rsid wsp:val=&quot;00234D1C&quot;/&gt;&lt;wsp:rsid wsp:val=&quot;00235394&quot;/&gt;&lt;wsp:rsid wsp:val=&quot;002353AC&quot;/&gt;&lt;wsp:rsid wsp:val=&quot;00235813&quot;/&gt;&lt;wsp:rsid wsp:val=&quot;0023752C&quot;/&gt;&lt;wsp:rsid wsp:val=&quot;00241A14&quot;/&gt;&lt;wsp:rsid wsp:val=&quot;0025114C&quot;/&gt;&lt;wsp:rsid wsp:val=&quot;00251340&quot;/&gt;&lt;wsp:rsid wsp:val=&quot;00252AEA&quot;/&gt;&lt;wsp:rsid wsp:val=&quot;00254246&quot;/&gt;&lt;wsp:rsid wsp:val=&quot;00255905&quot;/&gt;&lt;wsp:rsid wsp:val=&quot;0026179F&quot;/&gt;&lt;wsp:rsid wsp:val=&quot;00262600&quot;/&gt;&lt;wsp:rsid wsp:val=&quot;00262A89&quot;/&gt;&lt;wsp:rsid wsp:val=&quot;0026391C&quot;/&gt;&lt;wsp:rsid wsp:val=&quot;002647D8&quot;/&gt;&lt;wsp:rsid wsp:val=&quot;00266C6B&quot;/&gt;&lt;wsp:rsid wsp:val=&quot;0026709E&quot;/&gt;&lt;wsp:rsid wsp:val=&quot;00267CC7&quot;/&gt;&lt;wsp:rsid wsp:val=&quot;00273CE5&quot;/&gt;&lt;wsp:rsid wsp:val=&quot;002741DA&quot;/&gt;&lt;wsp:rsid wsp:val=&quot;002748A2&quot;/&gt;&lt;wsp:rsid wsp:val=&quot;00274E1A&quot;/&gt;&lt;wsp:rsid wsp:val=&quot;0027758E&quot;/&gt;&lt;wsp:rsid wsp:val=&quot;00277A09&quot;/&gt;&lt;wsp:rsid wsp:val=&quot;00282213&quot;/&gt;&lt;wsp:rsid wsp:val=&quot;00287895&quot;/&gt;&lt;wsp:rsid wsp:val=&quot;00287C09&quot;/&gt;&lt;wsp:rsid wsp:val=&quot;0029076F&quot;/&gt;&lt;wsp:rsid wsp:val=&quot;00293732&quot;/&gt;&lt;wsp:rsid wsp:val=&quot;002954CA&quot;/&gt;&lt;wsp:rsid wsp:val=&quot;00296B9F&quot;/&gt;&lt;wsp:rsid wsp:val=&quot;002A4112&quot;/&gt;&lt;wsp:rsid wsp:val=&quot;002B3F06&quot;/&gt;&lt;wsp:rsid wsp:val=&quot;002B4D62&quot;/&gt;&lt;wsp:rsid wsp:val=&quot;002C1E1B&quot;/&gt;&lt;wsp:rsid wsp:val=&quot;002D0D61&quot;/&gt;&lt;wsp:rsid wsp:val=&quot;002D44BD&quot;/&gt;&lt;wsp:rsid wsp:val=&quot;002D69EF&quot;/&gt;&lt;wsp:rsid wsp:val=&quot;002E465A&quot;/&gt;&lt;wsp:rsid wsp:val=&quot;002E47F7&quot;/&gt;&lt;wsp:rsid wsp:val=&quot;002F4093&quot;/&gt;&lt;wsp:rsid wsp:val=&quot;002F5FAD&quot;/&gt;&lt;wsp:rsid wsp:val=&quot;00300544&quot;/&gt;&lt;wsp:rsid wsp:val=&quot;003024ED&quot;/&gt;&lt;wsp:rsid wsp:val=&quot;00306D8E&quot;/&gt;&lt;wsp:rsid wsp:val=&quot;00307D2C&quot;/&gt;&lt;wsp:rsid wsp:val=&quot;00313528&quot;/&gt;&lt;wsp:rsid wsp:val=&quot;00324F35&quot;/&gt;&lt;wsp:rsid wsp:val=&quot;00326CFF&quot;/&gt;&lt;wsp:rsid wsp:val=&quot;00331E19&quot;/&gt;&lt;wsp:rsid wsp:val=&quot;00332820&quot;/&gt;&lt;wsp:rsid wsp:val=&quot;003340C5&quot;/&gt;&lt;wsp:rsid wsp:val=&quot;00344657&quot;/&gt;&lt;wsp:rsid wsp:val=&quot;00344BCD&quot;/&gt;&lt;wsp:rsid wsp:val=&quot;003450DD&quot;/&gt;&lt;wsp:rsid wsp:val=&quot;00345EF3&quot;/&gt;&lt;wsp:rsid wsp:val=&quot;00347574&quot;/&gt;&lt;wsp:rsid wsp:val=&quot;00353724&quot;/&gt;&lt;wsp:rsid wsp:val=&quot;00353E42&quot;/&gt;&lt;wsp:rsid wsp:val=&quot;00364DC7&quot;/&gt;&lt;wsp:rsid wsp:val=&quot;00365EF7&quot;/&gt;&lt;wsp:rsid wsp:val=&quot;00366F9B&quot;/&gt;&lt;wsp:rsid wsp:val=&quot;00367724&quot;/&gt;&lt;wsp:rsid wsp:val=&quot;00372C01&quot;/&gt;&lt;wsp:rsid wsp:val=&quot;00373148&quot;/&gt;&lt;wsp:rsid wsp:val=&quot;00374836&quot;/&gt;&lt;wsp:rsid wsp:val=&quot;00380C5B&quot;/&gt;&lt;wsp:rsid wsp:val=&quot;00380F33&quot;/&gt;&lt;wsp:rsid wsp:val=&quot;00381C22&quot;/&gt;&lt;wsp:rsid wsp:val=&quot;003834B0&quot;/&gt;&lt;wsp:rsid wsp:val=&quot;00384387&quot;/&gt;&lt;wsp:rsid wsp:val=&quot;003907E3&quot;/&gt;&lt;wsp:rsid wsp:val=&quot;00391D3A&quot;/&gt;&lt;wsp:rsid wsp:val=&quot;0039361E&quot;/&gt;&lt;wsp:rsid wsp:val=&quot;0039509E&quot;/&gt;&lt;wsp:rsid wsp:val=&quot;00397CC0&quot;/&gt;&lt;wsp:rsid wsp:val=&quot;003A1A50&quot;/&gt;&lt;wsp:rsid wsp:val=&quot;003A1E08&quot;/&gt;&lt;wsp:rsid wsp:val=&quot;003B1087&quot;/&gt;&lt;wsp:rsid wsp:val=&quot;003B1AA0&quot;/&gt;&lt;wsp:rsid wsp:val=&quot;003B478A&quot;/&gt;&lt;wsp:rsid wsp:val=&quot;003B5AB0&quot;/&gt;&lt;wsp:rsid wsp:val=&quot;003C4291&quot;/&gt;&lt;wsp:rsid wsp:val=&quot;003C47CE&quot;/&gt;&lt;wsp:rsid wsp:val=&quot;003D1D54&quot;/&gt;&lt;wsp:rsid wsp:val=&quot;003D5D10&quot;/&gt;&lt;wsp:rsid wsp:val=&quot;003D7CEB&quot;/&gt;&lt;wsp:rsid wsp:val=&quot;003E300F&quot;/&gt;&lt;wsp:rsid wsp:val=&quot;003E39F0&quot;/&gt;&lt;wsp:rsid wsp:val=&quot;003E6A73&quot;/&gt;&lt;wsp:rsid wsp:val=&quot;003F0282&quot;/&gt;&lt;wsp:rsid wsp:val=&quot;003F1AEA&quot;/&gt;&lt;wsp:rsid wsp:val=&quot;003F1D13&quot;/&gt;&lt;wsp:rsid wsp:val=&quot;003F6395&quot;/&gt;&lt;wsp:rsid wsp:val=&quot;004006F6&quot;/&gt;&lt;wsp:rsid wsp:val=&quot;0040097C&quot;/&gt;&lt;wsp:rsid wsp:val=&quot;0040139E&quot;/&gt;&lt;wsp:rsid wsp:val=&quot;004026D0&quot;/&gt;&lt;wsp:rsid wsp:val=&quot;004048A9&quot;/&gt;&lt;wsp:rsid wsp:val=&quot;00413C3E&quot;/&gt;&lt;wsp:rsid wsp:val=&quot;00413C6C&quot;/&gt;&lt;wsp:rsid wsp:val=&quot;0041477A&quot;/&gt;&lt;wsp:rsid wsp:val=&quot;00417068&quot;/&gt;&lt;wsp:rsid wsp:val=&quot;00420AD5&quot;/&gt;&lt;wsp:rsid wsp:val=&quot;00426356&quot;/&gt;&lt;wsp:rsid wsp:val=&quot;004273D3&quot;/&gt;&lt;wsp:rsid wsp:val=&quot;00427B4E&quot;/&gt;&lt;wsp:rsid wsp:val=&quot;00430BF7&quot;/&gt;&lt;wsp:rsid wsp:val=&quot;00431287&quot;/&gt;&lt;wsp:rsid wsp:val=&quot;00444225&quot;/&gt;&lt;wsp:rsid wsp:val=&quot;0046266D&quot;/&gt;&lt;wsp:rsid wsp:val=&quot;00470E49&quot;/&gt;&lt;wsp:rsid wsp:val=&quot;00471B36&quot;/&gt;&lt;wsp:rsid wsp:val=&quot;00473D9D&quot;/&gt;&lt;wsp:rsid wsp:val=&quot;00473E94&quot;/&gt;&lt;wsp:rsid wsp:val=&quot;00474FBC&quot;/&gt;&lt;wsp:rsid wsp:val=&quot;00476D28&quot;/&gt;&lt;wsp:rsid wsp:val=&quot;00482CB3&quot;/&gt;&lt;wsp:rsid wsp:val=&quot;004835B4&quot;/&gt;&lt;wsp:rsid wsp:val=&quot;00490F98&quot;/&gt;&lt;wsp:rsid wsp:val=&quot;00490FAF&quot;/&gt;&lt;wsp:rsid wsp:val=&quot;00491FA6&quot;/&gt;&lt;wsp:rsid wsp:val=&quot;00495A33&quot;/&gt;&lt;wsp:rsid wsp:val=&quot;004A07A1&quot;/&gt;&lt;wsp:rsid wsp:val=&quot;004A17C7&quot;/&gt;&lt;wsp:rsid wsp:val=&quot;004A419F&quot;/&gt;&lt;wsp:rsid wsp:val=&quot;004A6B36&quot;/&gt;&lt;wsp:rsid wsp:val=&quot;004B27EC&quot;/&gt;&lt;wsp:rsid wsp:val=&quot;004D0FD5&quot;/&gt;&lt;wsp:rsid wsp:val=&quot;004E2B50&quot;/&gt;&lt;wsp:rsid wsp:val=&quot;004F08C5&quot;/&gt;&lt;wsp:rsid wsp:val=&quot;004F3D34&quot;/&gt;&lt;wsp:rsid wsp:val=&quot;004F3E0E&quot;/&gt;&lt;wsp:rsid wsp:val=&quot;004F3EB5&quot;/&gt;&lt;wsp:rsid wsp:val=&quot;004F554E&quot;/&gt;&lt;wsp:rsid wsp:val=&quot;004F7A3D&quot;/&gt;&lt;wsp:rsid wsp:val=&quot;004F7C82&quot;/&gt;&lt;wsp:rsid wsp:val=&quot;00501CEE&quot;/&gt;&lt;wsp:rsid wsp:val=&quot;00505BFA&quot;/&gt;&lt;wsp:rsid wsp:val=&quot;005069C0&quot;/&gt;&lt;wsp:rsid wsp:val=&quot;00511254&quot;/&gt;&lt;wsp:rsid wsp:val=&quot;00512458&quot;/&gt;&lt;wsp:rsid wsp:val=&quot;00513632&quot;/&gt;&lt;wsp:rsid wsp:val=&quot;00517B81&quot;/&gt;&lt;wsp:rsid wsp:val=&quot;00520CFC&quot;/&gt;&lt;wsp:rsid wsp:val=&quot;00522C5E&quot;/&gt;&lt;wsp:rsid wsp:val=&quot;005239FE&quot;/&gt;&lt;wsp:rsid wsp:val=&quot;00526FA7&quot;/&gt;&lt;wsp:rsid wsp:val=&quot;005317E4&quot;/&gt;&lt;wsp:rsid wsp:val=&quot;00541EB9&quot;/&gt;&lt;wsp:rsid wsp:val=&quot;00543311&quot;/&gt;&lt;wsp:rsid wsp:val=&quot;00547986&quot;/&gt;&lt;wsp:rsid wsp:val=&quot;00554A16&quot;/&gt;&lt;wsp:rsid wsp:val=&quot;005550DD&quot;/&gt;&lt;wsp:rsid wsp:val=&quot;005603F5&quot;/&gt;&lt;wsp:rsid wsp:val=&quot;005649A1&quot;/&gt;&lt;wsp:rsid wsp:val=&quot;00566838&quot;/&gt;&lt;wsp:rsid wsp:val=&quot;00570568&quot;/&gt;&lt;wsp:rsid wsp:val=&quot;005749E1&quot;/&gt;&lt;wsp:rsid wsp:val=&quot;00580587&quot;/&gt;&lt;wsp:rsid wsp:val=&quot;00581E88&quot;/&gt;&lt;wsp:rsid wsp:val=&quot;0058392F&quot;/&gt;&lt;wsp:rsid wsp:val=&quot;00585B23&quot;/&gt;&lt;wsp:rsid wsp:val=&quot;005908D2&quot;/&gt;&lt;wsp:rsid wsp:val=&quot;00592F28&quot;/&gt;&lt;wsp:rsid wsp:val=&quot;005943B2&quot;/&gt;&lt;wsp:rsid wsp:val=&quot;00595618&quot;/&gt;&lt;wsp:rsid wsp:val=&quot;005A0EDD&quot;/&gt;&lt;wsp:rsid wsp:val=&quot;005A4D9D&quot;/&gt;&lt;wsp:rsid wsp:val=&quot;005A616F&quot;/&gt;&lt;wsp:rsid wsp:val=&quot;005A6F48&quot;/&gt;&lt;wsp:rsid wsp:val=&quot;005B3368&quot;/&gt;&lt;wsp:rsid wsp:val=&quot;005C331B&quot;/&gt;&lt;wsp:rsid wsp:val=&quot;005C4593&quot;/&gt;&lt;wsp:rsid wsp:val=&quot;005E12CD&quot;/&gt;&lt;wsp:rsid wsp:val=&quot;005E52D3&quot;/&gt;&lt;wsp:rsid wsp:val=&quot;005E5D66&quot;/&gt;&lt;wsp:rsid wsp:val=&quot;005F3B1B&quot;/&gt;&lt;wsp:rsid wsp:val=&quot;00607D98&quot;/&gt;&lt;wsp:rsid wsp:val=&quot;0061059A&quot;/&gt;&lt;wsp:rsid wsp:val=&quot;006126CA&quot;/&gt;&lt;wsp:rsid wsp:val=&quot;006131BB&quot;/&gt;&lt;wsp:rsid wsp:val=&quot;006210C4&quot;/&gt;&lt;wsp:rsid wsp:val=&quot;00622B32&quot;/&gt;&lt;wsp:rsid wsp:val=&quot;00635671&quot;/&gt;&lt;wsp:rsid wsp:val=&quot;00636ABD&quot;/&gt;&lt;wsp:rsid wsp:val=&quot;00645857&quot;/&gt;&lt;wsp:rsid wsp:val=&quot;00651C2B&quot;/&gt;&lt;wsp:rsid wsp:val=&quot;006537BF&quot;/&gt;&lt;wsp:rsid wsp:val=&quot;00653DF0&quot;/&gt;&lt;wsp:rsid wsp:val=&quot;006543EF&quot;/&gt;&lt;wsp:rsid wsp:val=&quot;0065492A&quot;/&gt;&lt;wsp:rsid wsp:val=&quot;00654D11&quot;/&gt;&lt;wsp:rsid wsp:val=&quot;00656A7B&quot;/&gt;&lt;wsp:rsid wsp:val=&quot;00662426&quot;/&gt;&lt;wsp:rsid wsp:val=&quot;00665885&quot;/&gt;&lt;wsp:rsid wsp:val=&quot;00665AD3&quot;/&gt;&lt;wsp:rsid wsp:val=&quot;00683EDA&quot;/&gt;&lt;wsp:rsid wsp:val=&quot;006856E5&quot;/&gt;&lt;wsp:rsid wsp:val=&quot;006937D0&quot;/&gt;&lt;wsp:rsid wsp:val=&quot;00695755&quot;/&gt;&lt;wsp:rsid wsp:val=&quot;00696BE5&quot;/&gt;&lt;wsp:rsid wsp:val=&quot;006974B7&quot;/&gt;&lt;wsp:rsid wsp:val=&quot;006A03F3&quot;/&gt;&lt;wsp:rsid wsp:val=&quot;006A3DF9&quot;/&gt;&lt;wsp:rsid wsp:val=&quot;006A4C44&quot;/&gt;&lt;wsp:rsid wsp:val=&quot;006A5A2A&quot;/&gt;&lt;wsp:rsid wsp:val=&quot;006A5ED0&quot;/&gt;&lt;wsp:rsid wsp:val=&quot;006B03F1&quot;/&gt;&lt;wsp:rsid wsp:val=&quot;006B0D02&quot;/&gt;&lt;wsp:rsid wsp:val=&quot;006B1C2F&quot;/&gt;&lt;wsp:rsid wsp:val=&quot;006C3A94&quot;/&gt;&lt;wsp:rsid wsp:val=&quot;006C600F&quot;/&gt;&lt;wsp:rsid wsp:val=&quot;006E45D9&quot;/&gt;&lt;wsp:rsid wsp:val=&quot;006F0D5F&quot;/&gt;&lt;wsp:rsid wsp:val=&quot;006F1DCF&quot;/&gt;&lt;wsp:rsid wsp:val=&quot;006F5431&quot;/&gt;&lt;wsp:rsid wsp:val=&quot;006F5C22&quot;/&gt;&lt;wsp:rsid wsp:val=&quot;006F7478&quot;/&gt;&lt;wsp:rsid wsp:val=&quot;00700488&quot;/&gt;&lt;wsp:rsid wsp:val=&quot;00703F5D&quot;/&gt;&lt;wsp:rsid wsp:val=&quot;00705FF6&quot;/&gt;&lt;wsp:rsid wsp:val=&quot;0070646B&quot;/&gt;&lt;wsp:rsid wsp:val=&quot;007066FA&quot;/&gt;&lt;wsp:rsid wsp:val=&quot;00707941&quot;/&gt;&lt;wsp:rsid wsp:val=&quot;00707CE7&quot;/&gt;&lt;wsp:rsid wsp:val=&quot;0071466D&quot;/&gt;&lt;wsp:rsid wsp:val=&quot;00714DD6&quot;/&gt;&lt;wsp:rsid wsp:val=&quot;007162EF&quot;/&gt;&lt;wsp:rsid wsp:val=&quot;00720148&quot;/&gt;&lt;wsp:rsid wsp:val=&quot;00720AC9&quot;/&gt;&lt;wsp:rsid wsp:val=&quot;007250C2&quot;/&gt;&lt;wsp:rsid wsp:val=&quot;0072666A&quot;/&gt;&lt;wsp:rsid wsp:val=&quot;00726FD4&quot;/&gt;&lt;wsp:rsid wsp:val=&quot;00727352&quot;/&gt;&lt;wsp:rsid wsp:val=&quot;00727593&quot;/&gt;&lt;wsp:rsid wsp:val=&quot;00727A8D&quot;/&gt;&lt;wsp:rsid wsp:val=&quot;00730547&quot;/&gt;&lt;wsp:rsid wsp:val=&quot;00735C81&quot;/&gt;&lt;wsp:rsid wsp:val=&quot;00736A17&quot;/&gt;&lt;wsp:rsid wsp:val=&quot;007373B0&quot;/&gt;&lt;wsp:rsid wsp:val=&quot;00740C6A&quot;/&gt;&lt;wsp:rsid wsp:val=&quot;00741775&quot;/&gt;&lt;wsp:rsid wsp:val=&quot;00744CC1&quot;/&gt;&lt;wsp:rsid wsp:val=&quot;0074650E&quot;/&gt;&lt;wsp:rsid wsp:val=&quot;00752FA3&quot;/&gt;&lt;wsp:rsid wsp:val=&quot;00770A12&quot;/&gt;&lt;wsp:rsid wsp:val=&quot;00774B17&quot;/&gt;&lt;wsp:rsid wsp:val=&quot;007756A1&quot;/&gt;&lt;wsp:rsid wsp:val=&quot;00775B5E&quot;/&gt;&lt;wsp:rsid wsp:val=&quot;0078088D&quot;/&gt;&lt;wsp:rsid wsp:val=&quot;00785D03&quot;/&gt;&lt;wsp:rsid wsp:val=&quot;007927CF&quot;/&gt;&lt;wsp:rsid wsp:val=&quot;00797994&quot;/&gt;&lt;wsp:rsid wsp:val=&quot;007A4551&quot;/&gt;&lt;wsp:rsid wsp:val=&quot;007A4F68&quot;/&gt;&lt;wsp:rsid wsp:val=&quot;007A5139&quot;/&gt;&lt;wsp:rsid wsp:val=&quot;007A6059&quot;/&gt;&lt;wsp:rsid wsp:val=&quot;007B03C6&quot;/&gt;&lt;wsp:rsid wsp:val=&quot;007B0584&quot;/&gt;&lt;wsp:rsid wsp:val=&quot;007B5856&quot;/&gt;&lt;wsp:rsid wsp:val=&quot;007B65C0&quot;/&gt;&lt;wsp:rsid wsp:val=&quot;007C6DD8&quot;/&gt;&lt;wsp:rsid wsp:val=&quot;007D1002&quot;/&gt;&lt;wsp:rsid wsp:val=&quot;007D258B&quot;/&gt;&lt;wsp:rsid wsp:val=&quot;007D36D3&quot;/&gt;&lt;wsp:rsid wsp:val=&quot;007D3BE3&quot;/&gt;&lt;wsp:rsid wsp:val=&quot;007D6048&quot;/&gt;&lt;wsp:rsid wsp:val=&quot;007E2E0D&quot;/&gt;&lt;wsp:rsid wsp:val=&quot;007E7938&quot;/&gt;&lt;wsp:rsid wsp:val=&quot;007F0E1E&quot;/&gt;&lt;wsp:rsid wsp:val=&quot;007F1535&quot;/&gt;&lt;wsp:rsid wsp:val=&quot;007F4B80&quot;/&gt;&lt;wsp:rsid wsp:val=&quot;007F4CAF&quot;/&gt;&lt;wsp:rsid wsp:val=&quot;007F4CCC&quot;/&gt;&lt;wsp:rsid wsp:val=&quot;007F5B12&quot;/&gt;&lt;wsp:rsid wsp:val=&quot;007F62EA&quot;/&gt;&lt;wsp:rsid wsp:val=&quot;007F7064&quot;/&gt;&lt;wsp:rsid wsp:val=&quot;00803E82&quot;/&gt;&lt;wsp:rsid wsp:val=&quot;00804709&quot;/&gt;&lt;wsp:rsid wsp:val=&quot;00807F76&quot;/&gt;&lt;wsp:rsid wsp:val=&quot;008133AC&quot;/&gt;&lt;wsp:rsid wsp:val=&quot;008142CC&quot;/&gt;&lt;wsp:rsid wsp:val=&quot;00816C9D&quot;/&gt;&lt;wsp:rsid wsp:val=&quot;00826B31&quot;/&gt;&lt;wsp:rsid wsp:val=&quot;008278A2&quot;/&gt;&lt;wsp:rsid wsp:val=&quot;00830BED&quot;/&gt;&lt;wsp:rsid wsp:val=&quot;00836C44&quot;/&gt;&lt;wsp:rsid wsp:val=&quot;0083754E&quot;/&gt;&lt;wsp:rsid wsp:val=&quot;00837660&quot;/&gt;&lt;wsp:rsid wsp:val=&quot;00844903&quot;/&gt;&lt;wsp:rsid wsp:val=&quot;008450F8&quot;/&gt;&lt;wsp:rsid wsp:val=&quot;00845E55&quot;/&gt;&lt;wsp:rsid wsp:val=&quot;008541B3&quot;/&gt;&lt;wsp:rsid wsp:val=&quot;008602F7&quot;/&gt;&lt;wsp:rsid wsp:val=&quot;00861C5F&quot;/&gt;&lt;wsp:rsid wsp:val=&quot;008626D8&quot;/&gt;&lt;wsp:rsid wsp:val=&quot;00864950&quot;/&gt;&lt;wsp:rsid wsp:val=&quot;00870861&quot;/&gt;&lt;wsp:rsid wsp:val=&quot;00884BE6&quot;/&gt;&lt;wsp:rsid wsp:val=&quot;0088503C&quot;/&gt;&lt;wsp:rsid wsp:val=&quot;00885D92&quot;/&gt;&lt;wsp:rsid wsp:val=&quot;00892723&quot;/&gt;&lt;wsp:rsid wsp:val=&quot;00893454&quot;/&gt;&lt;wsp:rsid wsp:val=&quot;00895D05&quot;/&gt;&lt;wsp:rsid wsp:val=&quot;00897A25&quot;/&gt;&lt;wsp:rsid wsp:val=&quot;008A0A78&quot;/&gt;&lt;wsp:rsid wsp:val=&quot;008A1A84&quot;/&gt;&lt;wsp:rsid wsp:val=&quot;008A6143&quot;/&gt;&lt;wsp:rsid wsp:val=&quot;008B5C74&quot;/&gt;&lt;wsp:rsid wsp:val=&quot;008C2308&quot;/&gt;&lt;wsp:rsid wsp:val=&quot;008C31A8&quot;/&gt;&lt;wsp:rsid wsp:val=&quot;008C3BA8&quot;/&gt;&lt;wsp:rsid wsp:val=&quot;008C60E9&quot;/&gt;&lt;wsp:rsid wsp:val=&quot;008C7836&quot;/&gt;&lt;wsp:rsid wsp:val=&quot;008D7BED&quot;/&gt;&lt;wsp:rsid wsp:val=&quot;008E4684&quot;/&gt;&lt;wsp:rsid wsp:val=&quot;008E4F84&quot;/&gt;&lt;wsp:rsid wsp:val=&quot;008F08D9&quot;/&gt;&lt;wsp:rsid wsp:val=&quot;008F540C&quot;/&gt;&lt;wsp:rsid wsp:val=&quot;008F7D93&quot;/&gt;&lt;wsp:rsid wsp:val=&quot;0090512F&quot;/&gt;&lt;wsp:rsid wsp:val=&quot;0090524D&quot;/&gt;&lt;wsp:rsid wsp:val=&quot;009064E9&quot;/&gt;&lt;wsp:rsid wsp:val=&quot;00911B1A&quot;/&gt;&lt;wsp:rsid wsp:val=&quot;00916F35&quot;/&gt;&lt;wsp:rsid wsp:val=&quot;00917898&quot;/&gt;&lt;wsp:rsid wsp:val=&quot;00925B2A&quot;/&gt;&lt;wsp:rsid wsp:val=&quot;00931702&quot;/&gt;&lt;wsp:rsid wsp:val=&quot;00931918&quot;/&gt;&lt;wsp:rsid wsp:val=&quot;00932F29&quot;/&gt;&lt;wsp:rsid wsp:val=&quot;00937FBD&quot;/&gt;&lt;wsp:rsid wsp:val=&quot;00945858&quot;/&gt;&lt;wsp:rsid wsp:val=&quot;009514EA&quot;/&gt;&lt;wsp:rsid wsp:val=&quot;00951CC5&quot;/&gt;&lt;wsp:rsid wsp:val=&quot;0095378B&quot;/&gt;&lt;wsp:rsid wsp:val=&quot;0095392E&quot;/&gt;&lt;wsp:rsid wsp:val=&quot;00957EF1&quot;/&gt;&lt;wsp:rsid wsp:val=&quot;00964105&quot;/&gt;&lt;wsp:rsid wsp:val=&quot;00970A06&quot;/&gt;&lt;wsp:rsid wsp:val=&quot;0097133C&quot;/&gt;&lt;wsp:rsid wsp:val=&quot;00972528&quot;/&gt;&lt;wsp:rsid wsp:val=&quot;009767AC&quot;/&gt;&lt;wsp:rsid wsp:val=&quot;00976DA5&quot;/&gt;&lt;wsp:rsid wsp:val=&quot;00980E79&quot;/&gt;&lt;wsp:rsid wsp:val=&quot;00982B7E&quot;/&gt;&lt;wsp:rsid wsp:val=&quot;00983910&quot;/&gt;&lt;wsp:rsid wsp:val=&quot;00984E5F&quot;/&gt;&lt;wsp:rsid wsp:val=&quot;009913F6&quot;/&gt;&lt;wsp:rsid wsp:val=&quot;00992B5F&quot;/&gt;&lt;wsp:rsid wsp:val=&quot;00997D88&quot;/&gt;&lt;wsp:rsid wsp:val=&quot;009B505E&quot;/&gt;&lt;wsp:rsid wsp:val=&quot;009C0727&quot;/&gt;&lt;wsp:rsid wsp:val=&quot;009C6214&quot;/&gt;&lt;wsp:rsid wsp:val=&quot;009D7F67&quot;/&gt;&lt;wsp:rsid wsp:val=&quot;009E186C&quot;/&gt;&lt;wsp:rsid wsp:val=&quot;009E3840&quot;/&gt;&lt;wsp:rsid wsp:val=&quot;009E41C5&quot;/&gt;&lt;wsp:rsid wsp:val=&quot;009E448E&quot;/&gt;&lt;wsp:rsid wsp:val=&quot;009E520A&quot;/&gt;&lt;wsp:rsid wsp:val=&quot;009E7AFD&quot;/&gt;&lt;wsp:rsid wsp:val=&quot;009F20D3&quot;/&gt;&lt;wsp:rsid wsp:val=&quot;00A165D9&quot;/&gt;&lt;wsp:rsid wsp:val=&quot;00A17430&quot;/&gt;&lt;wsp:rsid wsp:val=&quot;00A17573&quot;/&gt;&lt;wsp:rsid wsp:val=&quot;00A210B9&quot;/&gt;&lt;wsp:rsid wsp:val=&quot;00A22FB6&quot;/&gt;&lt;wsp:rsid wsp:val=&quot;00A2310D&quot;/&gt;&lt;wsp:rsid wsp:val=&quot;00A2373D&quot;/&gt;&lt;wsp:rsid wsp:val=&quot;00A26C6C&quot;/&gt;&lt;wsp:rsid wsp:val=&quot;00A277B2&quot;/&gt;&lt;wsp:rsid wsp:val=&quot;00A320FB&quot;/&gt;&lt;wsp:rsid wsp:val=&quot;00A335AD&quot;/&gt;&lt;wsp:rsid wsp:val=&quot;00A3540D&quot;/&gt;&lt;wsp:rsid wsp:val=&quot;00A446A0&quot;/&gt;&lt;wsp:rsid wsp:val=&quot;00A4504D&quot;/&gt;&lt;wsp:rsid wsp:val=&quot;00A452C2&quot;/&gt;&lt;wsp:rsid wsp:val=&quot;00A45E4D&quot;/&gt;&lt;wsp:rsid wsp:val=&quot;00A515A6&quot;/&gt;&lt;wsp:rsid wsp:val=&quot;00A51F25&quot;/&gt;&lt;wsp:rsid wsp:val=&quot;00A56613&quot;/&gt;&lt;wsp:rsid wsp:val=&quot;00A57698&quot;/&gt;&lt;wsp:rsid wsp:val=&quot;00A60D06&quot;/&gt;&lt;wsp:rsid wsp:val=&quot;00A61E17&quot;/&gt;&lt;wsp:rsid wsp:val=&quot;00A65439&quot;/&gt;&lt;wsp:rsid wsp:val=&quot;00A67306&quot;/&gt;&lt;wsp:rsid wsp:val=&quot;00A67ACD&quot;/&gt;&lt;wsp:rsid wsp:val=&quot;00A71503&quot;/&gt;&lt;wsp:rsid wsp:val=&quot;00A72864&quot;/&gt;&lt;wsp:rsid wsp:val=&quot;00A74CFE&quot;/&gt;&lt;wsp:rsid wsp:val=&quot;00A7523C&quot;/&gt;&lt;wsp:rsid wsp:val=&quot;00A77EC9&quot;/&gt;&lt;wsp:rsid wsp:val=&quot;00A8094A&quot;/&gt;&lt;wsp:rsid wsp:val=&quot;00A80BEF&quot;/&gt;&lt;wsp:rsid wsp:val=&quot;00A81B15&quot;/&gt;&lt;wsp:rsid wsp:val=&quot;00A82056&quot;/&gt;&lt;wsp:rsid wsp:val=&quot;00A85286&quot;/&gt;&lt;wsp:rsid wsp:val=&quot;00A85DBC&quot;/&gt;&lt;wsp:rsid wsp:val=&quot;00A91132&quot;/&gt;&lt;wsp:rsid wsp:val=&quot;00A97CB6&quot;/&gt;&lt;wsp:rsid wsp:val=&quot;00AA0576&quot;/&gt;&lt;wsp:rsid wsp:val=&quot;00AA28BF&quot;/&gt;&lt;wsp:rsid wsp:val=&quot;00AA3D6A&quot;/&gt;&lt;wsp:rsid wsp:val=&quot;00AA42AF&quot;/&gt;&lt;wsp:rsid wsp:val=&quot;00AA69E4&quot;/&gt;&lt;wsp:rsid wsp:val=&quot;00AA7233&quot;/&gt;&lt;wsp:rsid wsp:val=&quot;00AB0333&quot;/&gt;&lt;wsp:rsid wsp:val=&quot;00AB0C5E&quot;/&gt;&lt;wsp:rsid wsp:val=&quot;00AB25ED&quot;/&gt;&lt;wsp:rsid wsp:val=&quot;00AB32B3&quot;/&gt;&lt;wsp:rsid wsp:val=&quot;00AB3F85&quot;/&gt;&lt;wsp:rsid wsp:val=&quot;00AB4AC5&quot;/&gt;&lt;wsp:rsid wsp:val=&quot;00AC571C&quot;/&gt;&lt;wsp:rsid wsp:val=&quot;00AC6E03&quot;/&gt;&lt;wsp:rsid wsp:val=&quot;00AD17B1&quot;/&gt;&lt;wsp:rsid wsp:val=&quot;00AD4B9B&quot;/&gt;&lt;wsp:rsid wsp:val=&quot;00AE116C&quot;/&gt;&lt;wsp:rsid wsp:val=&quot;00AE342A&quot;/&gt;&lt;wsp:rsid wsp:val=&quot;00AE627B&quot;/&gt;&lt;wsp:rsid wsp:val=&quot;00AF3407&quot;/&gt;&lt;wsp:rsid wsp:val=&quot;00AF5AD3&quot;/&gt;&lt;wsp:rsid wsp:val=&quot;00B05799&quot;/&gt;&lt;wsp:rsid wsp:val=&quot;00B0589A&quot;/&gt;&lt;wsp:rsid wsp:val=&quot;00B14BC8&quot;/&gt;&lt;wsp:rsid wsp:val=&quot;00B20C57&quot;/&gt;&lt;wsp:rsid wsp:val=&quot;00B221E5&quot;/&gt;&lt;wsp:rsid wsp:val=&quot;00B22ADA&quot;/&gt;&lt;wsp:rsid wsp:val=&quot;00B334B9&quot;/&gt;&lt;wsp:rsid wsp:val=&quot;00B36208&quot;/&gt;&lt;wsp:rsid wsp:val=&quot;00B3769C&quot;/&gt;&lt;wsp:rsid wsp:val=&quot;00B40D30&quot;/&gt;&lt;wsp:rsid wsp:val=&quot;00B426E8&quot;/&gt;&lt;wsp:rsid wsp:val=&quot;00B478AC&quot;/&gt;&lt;wsp:rsid wsp:val=&quot;00B55D9A&quot;/&gt;&lt;wsp:rsid wsp:val=&quot;00B5661F&quot;/&gt;&lt;wsp:rsid wsp:val=&quot;00B5765D&quot;/&gt;&lt;wsp:rsid wsp:val=&quot;00B6099D&quot;/&gt;&lt;wsp:rsid wsp:val=&quot;00B62514&quot;/&gt;&lt;wsp:rsid wsp:val=&quot;00B7370C&quot;/&gt;&lt;wsp:rsid wsp:val=&quot;00B73955&quot;/&gt;&lt;wsp:rsid wsp:val=&quot;00B75741&quot;/&gt;&lt;wsp:rsid wsp:val=&quot;00B8446C&quot;/&gt;&lt;wsp:rsid wsp:val=&quot;00B92920&quot;/&gt;&lt;wsp:rsid wsp:val=&quot;00B93A4D&quot;/&gt;&lt;wsp:rsid wsp:val=&quot;00B943D6&quot;/&gt;&lt;wsp:rsid wsp:val=&quot;00BA0D2D&quot;/&gt;&lt;wsp:rsid wsp:val=&quot;00BA47FD&quot;/&gt;&lt;wsp:rsid wsp:val=&quot;00BA5EFD&quot;/&gt;&lt;wsp:rsid wsp:val=&quot;00BB4346&quot;/&gt;&lt;wsp:rsid wsp:val=&quot;00BB72BB&quot;/&gt;&lt;wsp:rsid wsp:val=&quot;00BB7338&quot;/&gt;&lt;wsp:rsid wsp:val=&quot;00BC2D24&quot;/&gt;&lt;wsp:rsid wsp:val=&quot;00BC577A&quot;/&gt;&lt;wsp:rsid wsp:val=&quot;00BC7CCE&quot;/&gt;&lt;wsp:rsid wsp:val=&quot;00BD0905&quot;/&gt;&lt;wsp:rsid wsp:val=&quot;00BD455F&quot;/&gt;&lt;wsp:rsid wsp:val=&quot;00BD707B&quot;/&gt;&lt;wsp:rsid wsp:val=&quot;00BE0187&quot;/&gt;&lt;wsp:rsid wsp:val=&quot;00BE1A05&quot;/&gt;&lt;wsp:rsid wsp:val=&quot;00BE5CA5&quot;/&gt;&lt;wsp:rsid wsp:val=&quot;00BE5CB9&quot;/&gt;&lt;wsp:rsid wsp:val=&quot;00BF5875&quot;/&gt;&lt;wsp:rsid wsp:val=&quot;00C01136&quot;/&gt;&lt;wsp:rsid wsp:val=&quot;00C050BC&quot;/&gt;&lt;wsp:rsid wsp:val=&quot;00C06487&quot;/&gt;&lt;wsp:rsid wsp:val=&quot;00C065DE&quot;/&gt;&lt;wsp:rsid wsp:val=&quot;00C1494B&quot;/&gt;&lt;wsp:rsid wsp:val=&quot;00C16052&quot;/&gt;&lt;wsp:rsid wsp:val=&quot;00C1643C&quot;/&gt;&lt;wsp:rsid wsp:val=&quot;00C209B5&quot;/&gt;&lt;wsp:rsid wsp:val=&quot;00C26EE8&quot;/&gt;&lt;wsp:rsid wsp:val=&quot;00C313B8&quot;/&gt;&lt;wsp:rsid wsp:val=&quot;00C401B8&quot;/&gt;&lt;wsp:rsid wsp:val=&quot;00C42F12&quot;/&gt;&lt;wsp:rsid wsp:val=&quot;00C451D8&quot;/&gt;&lt;wsp:rsid wsp:val=&quot;00C45DD4&quot;/&gt;&lt;wsp:rsid wsp:val=&quot;00C475DA&quot;/&gt;&lt;wsp:rsid wsp:val=&quot;00C63AA2&quot;/&gt;&lt;wsp:rsid wsp:val=&quot;00C65422&quot;/&gt;&lt;wsp:rsid wsp:val=&quot;00C6599B&quot;/&gt;&lt;wsp:rsid wsp:val=&quot;00C76F04&quot;/&gt;&lt;wsp:rsid wsp:val=&quot;00C807DB&quot;/&gt;&lt;wsp:rsid wsp:val=&quot;00C81268&quot;/&gt;&lt;wsp:rsid wsp:val=&quot;00C83771&quot;/&gt;&lt;wsp:rsid wsp:val=&quot;00C87851&quot;/&gt;&lt;wsp:rsid wsp:val=&quot;00C93744&quot;/&gt;&lt;wsp:rsid wsp:val=&quot;00C958F3&quot;/&gt;&lt;wsp:rsid wsp:val=&quot;00CA3A27&quot;/&gt;&lt;wsp:rsid wsp:val=&quot;00CA517A&quot;/&gt;&lt;wsp:rsid wsp:val=&quot;00CA6114&quot;/&gt;&lt;wsp:rsid wsp:val=&quot;00CB0D58&quot;/&gt;&lt;wsp:rsid wsp:val=&quot;00CB29E4&quot;/&gt;&lt;wsp:rsid wsp:val=&quot;00CB5BF2&quot;/&gt;&lt;wsp:rsid wsp:val=&quot;00CC0935&quot;/&gt;&lt;wsp:rsid wsp:val=&quot;00CC15A4&quot;/&gt;&lt;wsp:rsid wsp:val=&quot;00CC28A9&quot;/&gt;&lt;wsp:rsid wsp:val=&quot;00CC6580&quot;/&gt;&lt;wsp:rsid wsp:val=&quot;00CC6FE0&quot;/&gt;&lt;wsp:rsid wsp:val=&quot;00CE0386&quot;/&gt;&lt;wsp:rsid wsp:val=&quot;00CF0031&quot;/&gt;&lt;wsp:rsid wsp:val=&quot;00CF0C99&quot;/&gt;&lt;wsp:rsid wsp:val=&quot;00CF46D3&quot;/&gt;&lt;wsp:rsid wsp:val=&quot;00CF61F2&quot;/&gt;&lt;wsp:rsid wsp:val=&quot;00D076FD&quot;/&gt;&lt;wsp:rsid wsp:val=&quot;00D1118A&quot;/&gt;&lt;wsp:rsid wsp:val=&quot;00D12CB8&quot;/&gt;&lt;wsp:rsid wsp:val=&quot;00D16CE2&quot;/&gt;&lt;wsp:rsid wsp:val=&quot;00D21245&quot;/&gt;&lt;wsp:rsid wsp:val=&quot;00D21C9F&quot;/&gt;&lt;wsp:rsid wsp:val=&quot;00D22BEB&quot;/&gt;&lt;wsp:rsid wsp:val=&quot;00D26BF2&quot;/&gt;&lt;wsp:rsid wsp:val=&quot;00D37444&quot;/&gt;&lt;wsp:rsid wsp:val=&quot;00D37A5A&quot;/&gt;&lt;wsp:rsid wsp:val=&quot;00D402C2&quot;/&gt;&lt;wsp:rsid wsp:val=&quot;00D430F9&quot;/&gt;&lt;wsp:rsid wsp:val=&quot;00D45EB6&quot;/&gt;&lt;wsp:rsid wsp:val=&quot;00D520E4&quot;/&gt;&lt;wsp:rsid wsp:val=&quot;00D54860&quot;/&gt;&lt;wsp:rsid wsp:val=&quot;00D54AA0&quot;/&gt;&lt;wsp:rsid wsp:val=&quot;00D54F08&quot;/&gt;&lt;wsp:rsid wsp:val=&quot;00D55B87&quot;/&gt;&lt;wsp:rsid wsp:val=&quot;00D567FB&quot;/&gt;&lt;wsp:rsid wsp:val=&quot;00D57DFA&quot;/&gt;&lt;wsp:rsid wsp:val=&quot;00D6125E&quot;/&gt;&lt;wsp:rsid wsp:val=&quot;00D70DBC&quot;/&gt;&lt;wsp:rsid wsp:val=&quot;00D7306B&quot;/&gt;&lt;wsp:rsid wsp:val=&quot;00D8465F&quot;/&gt;&lt;wsp:rsid wsp:val=&quot;00D85B5D&quot;/&gt;&lt;wsp:rsid wsp:val=&quot;00D93835&quot;/&gt;&lt;wsp:rsid wsp:val=&quot;00D93AE3&quot;/&gt;&lt;wsp:rsid wsp:val=&quot;00D9442D&quot;/&gt;&lt;wsp:rsid wsp:val=&quot;00D94F8B&quot;/&gt;&lt;wsp:rsid wsp:val=&quot;00D95235&quot;/&gt;&lt;wsp:rsid wsp:val=&quot;00D9763F&quot;/&gt;&lt;wsp:rsid wsp:val=&quot;00DA1FAD&quot;/&gt;&lt;wsp:rsid wsp:val=&quot;00DA66C3&quot;/&gt;&lt;wsp:rsid wsp:val=&quot;00DC176A&quot;/&gt;&lt;wsp:rsid wsp:val=&quot;00DD0C2C&quot;/&gt;&lt;wsp:rsid wsp:val=&quot;00DD0F6E&quot;/&gt;&lt;wsp:rsid wsp:val=&quot;00DD4BF9&quot;/&gt;&lt;wsp:rsid wsp:val=&quot;00DE0E3E&quot;/&gt;&lt;wsp:rsid wsp:val=&quot;00DE2633&quot;/&gt;&lt;wsp:rsid wsp:val=&quot;00DF1AE6&quot;/&gt;&lt;wsp:rsid wsp:val=&quot;00E038CE&quot;/&gt;&lt;wsp:rsid wsp:val=&quot;00E0463C&quot;/&gt;&lt;wsp:rsid wsp:val=&quot;00E077C9&quot;/&gt;&lt;wsp:rsid wsp:val=&quot;00E11C02&quot;/&gt;&lt;wsp:rsid wsp:val=&quot;00E224FC&quot;/&gt;&lt;wsp:rsid wsp:val=&quot;00E31F57&quot;/&gt;&lt;wsp:rsid wsp:val=&quot;00E32C2E&quot;/&gt;&lt;wsp:rsid wsp:val=&quot;00E336C5&quot;/&gt;&lt;wsp:rsid wsp:val=&quot;00E34794&quot;/&gt;&lt;wsp:rsid wsp:val=&quot;00E40278&quot;/&gt;&lt;wsp:rsid wsp:val=&quot;00E41279&quot;/&gt;&lt;wsp:rsid wsp:val=&quot;00E42BC0&quot;/&gt;&lt;wsp:rsid wsp:val=&quot;00E502C4&quot;/&gt;&lt;wsp:rsid wsp:val=&quot;00E55ABC&quot;/&gt;&lt;wsp:rsid wsp:val=&quot;00E56168&quot;/&gt;&lt;wsp:rsid wsp:val=&quot;00E57B74&quot;/&gt;&lt;wsp:rsid wsp:val=&quot;00E57FEF&quot;/&gt;&lt;wsp:rsid wsp:val=&quot;00E7221E&quot;/&gt;&lt;wsp:rsid wsp:val=&quot;00E8629F&quot;/&gt;&lt;wsp:rsid wsp:val=&quot;00E90B54&quot;/&gt;&lt;wsp:rsid wsp:val=&quot;00E96BC6&quot;/&gt;&lt;wsp:rsid wsp:val=&quot;00E9733E&quot;/&gt;&lt;wsp:rsid wsp:val=&quot;00E97AA9&quot;/&gt;&lt;wsp:rsid wsp:val=&quot;00EA09B1&quot;/&gt;&lt;wsp:rsid wsp:val=&quot;00EA0B7F&quot;/&gt;&lt;wsp:rsid wsp:val=&quot;00EA3C24&quot;/&gt;&lt;wsp:rsid wsp:val=&quot;00EA3D76&quot;/&gt;&lt;wsp:rsid wsp:val=&quot;00EB0292&quot;/&gt;&lt;wsp:rsid wsp:val=&quot;00EC0715&quot;/&gt;&lt;wsp:rsid wsp:val=&quot;00EC6A1C&quot;/&gt;&lt;wsp:rsid wsp:val=&quot;00ED5F47&quot;/&gt;&lt;wsp:rsid wsp:val=&quot;00EE066A&quot;/&gt;&lt;wsp:rsid wsp:val=&quot;00EE2605&quot;/&gt;&lt;wsp:rsid wsp:val=&quot;00EE3A95&quot;/&gt;&lt;wsp:rsid wsp:val=&quot;00EE5692&quot;/&gt;&lt;wsp:rsid wsp:val=&quot;00EE6221&quot;/&gt;&lt;wsp:rsid wsp:val=&quot;00EE7690&quot;/&gt;&lt;wsp:rsid wsp:val=&quot;00EF011F&quot;/&gt;&lt;wsp:rsid wsp:val=&quot;00EF325F&quot;/&gt;&lt;wsp:rsid wsp:val=&quot;00EF5D8B&quot;/&gt;&lt;wsp:rsid wsp:val=&quot;00EF6BCD&quot;/&gt;&lt;wsp:rsid wsp:val=&quot;00F01416&quot;/&gt;&lt;wsp:rsid wsp:val=&quot;00F0557F&quot;/&gt;&lt;wsp:rsid wsp:val=&quot;00F05DFF&quot;/&gt;&lt;wsp:rsid wsp:val=&quot;00F072D8&quot;/&gt;&lt;wsp:rsid wsp:val=&quot;00F10B79&quot;/&gt;&lt;wsp:rsid wsp:val=&quot;00F12D23&quot;/&gt;&lt;wsp:rsid wsp:val=&quot;00F15074&quot;/&gt;&lt;wsp:rsid wsp:val=&quot;00F15855&quot;/&gt;&lt;wsp:rsid wsp:val=&quot;00F1709D&quot;/&gt;&lt;wsp:rsid wsp:val=&quot;00F1745D&quot;/&gt;&lt;wsp:rsid wsp:val=&quot;00F26554&quot;/&gt;&lt;wsp:rsid wsp:val=&quot;00F30653&quot;/&gt;&lt;wsp:rsid wsp:val=&quot;00F3413D&quot;/&gt;&lt;wsp:rsid wsp:val=&quot;00F37710&quot;/&gt;&lt;wsp:rsid wsp:val=&quot;00F55F9A&quot;/&gt;&lt;wsp:rsid wsp:val=&quot;00F60576&quot;/&gt;&lt;wsp:rsid wsp:val=&quot;00F63B69&quot;/&gt;&lt;wsp:rsid wsp:val=&quot;00F64B14&quot;/&gt;&lt;wsp:rsid wsp:val=&quot;00F7184A&quot;/&gt;&lt;wsp:rsid wsp:val=&quot;00F77EB0&quot;/&gt;&lt;wsp:rsid wsp:val=&quot;00F81AC1&quot;/&gt;&lt;wsp:rsid wsp:val=&quot;00F83415&quot;/&gt;&lt;wsp:rsid wsp:val=&quot;00F870E8&quot;/&gt;&lt;wsp:rsid wsp:val=&quot;00F91F8F&quot;/&gt;&lt;wsp:rsid wsp:val=&quot;00FA0215&quot;/&gt;&lt;wsp:rsid wsp:val=&quot;00FA35B4&quot;/&gt;&lt;wsp:rsid wsp:val=&quot;00FB0A1C&quot;/&gt;&lt;wsp:rsid wsp:val=&quot;00FB560E&quot;/&gt;&lt;wsp:rsid wsp:val=&quot;00FB69E7&quot;/&gt;&lt;wsp:rsid wsp:val=&quot;00FB7F3F&quot;/&gt;&lt;wsp:rsid wsp:val=&quot;00FC051F&quot;/&gt;&lt;wsp:rsid wsp:val=&quot;00FC5F9D&quot;/&gt;&lt;wsp:rsid wsp:val=&quot;00FD16E0&quot;/&gt;&lt;wsp:rsid wsp:val=&quot;00FD446A&quot;/&gt;&lt;wsp:rsid wsp:val=&quot;00FD7A87&quot;/&gt;&lt;wsp:rsid wsp:val=&quot;00FE1522&quot;/&gt;&lt;wsp:rsid wsp:val=&quot;00FE6645&quot;/&gt;&lt;wsp:rsid wsp:val=&quot;00FF04B3&quot;/&gt;&lt;wsp:rsid wsp:val=&quot;00FF3FF6&quot;/&gt;&lt;/wsp:rsids&gt;&lt;/w:docPr&gt;&lt;w:body&gt;&lt;wx:sect&gt;&lt;w:p wsp:rsidR=&quot;00000000&quot; wsp:rsidRDefault=&quot;00E9733E&quot; wsp:rsidP=&quot;00E9733E&quot;&gt;&lt;m:oMathPara&gt;&lt;m:oMath&gt;&lt;m:sSub&gt;&lt;m:sSubPr&gt;&lt;m:ctrlPr&gt;&lt;aml:annotation aml:id=&quot;0&quot; w:type=&quot;Word.Insertion&quot; aml:author=&quot;KYOSTI,PEKKA (K-Finland,ex1)&quot; aml:createdate=&quot;2018-07-05T20:39:00Z&quot;&gt;&lt;aml:content&gt;&lt;w:rPr&gt;&lt;w:rFonts w:ascii=&quot;Cambria Math&quot; w:fareast=&quot;Calibri&quot; w:h-ansi=&quot;Cambria Math&quot; w:cs=&quot;Times New Roman&quot;/&gt;&lt;wx:font wx:val=&quot;Cambria Math&quot;/&gt;&lt;w:i/&gt;&lt;w:sz w:val=&quot;22&quot;/&gt;&lt;w:sz-cs w:val=&quot;22&quot;/&gt;&lt;w:lang w:val=&quot;EN-US&quot;/&gt;&lt;/w:rPr&gt;&lt;/aml:content&gt;&lt;/aml:annotation&gt;&lt;/m:ctrlPr&gt;&lt;/m:sSubPr&gt;&lt;m:e&gt;&lt;m:r&gt;&lt;aml:annotation aml:id=&quot;1&quot; w:type=&quot;Word.Insertion&quot; aml:author=&quot;KYOSTI,PEKKA (K-Finland,ex1)&quot; aml:createdate=&quot;2018-07-05T20:39:00Z&quot;&gt;&lt;aml:content&gt;&lt;w:rPr&gt;&lt;w:rFonts w:ascii=&quot;Cambria Math&quot; w:h-ansi=&quot;Cambria Math&quot;/&gt;&lt;wx:font wx:val=&quot;Cambria Math&quot;/&gt;&lt;w:i/&gt;&lt;/w:rPr&gt;&lt;m:t&gt;n&lt;/m:t&gt;&lt;/aml:content&gt;&lt;/aml:annotation&gt;&lt;/m:r&gt;&lt;/m:e&gt;&lt;m:sub&gt;&lt;m:r&gt;&lt;aml:annotation aml:id=&quot;2&quot; w:type=&quot;Word.Insertion&quot; aml:author=&quot;KYOSTI,PEKKA (K-Finland,ex1)&quot; aml:createdate=&quot;2018-07-05T20:39:00Z&quot;&gt;&lt;aml:content&gt;&lt;w:rPr&gt;&lt;w:rFonts w:ascii=&quot;Cambria Math&quot; w:h-ansi=&quot;Cambria Math&quot;/&gt;&lt;wx:font wx:val=&quot;Cambria Math&quot;/&gt;&lt;w:i/&gt;&lt;/w:rPr&gt;&lt;m:t&gt;e&lt;/m:t&gt;&lt;/aml:content&gt;&lt;/aml:annotation&gt;&lt;/m:r&gt;&lt;/m:sub&gt;&lt;/m:sSub&gt;&lt;m:r&gt;&lt;aml:annotation aml:id=&quot;3&quot; w:type=&quot;Word.Insertion&quot; aml:author=&quot;KYOSTI,PEKKA (K-Finland,ex1)&quot; aml:createdate=&quot;2018-07-05T20:39:00Z&quot;&gt;&lt;aml:content&gt;&lt;w:rPr&gt;&lt;w:rFonts w:ascii=&quot;Cambria Math&quot; w:h-ansi=&quot;Cambria Math&quot;/&gt;&lt;wx:font wx:val=&quot;Cambria Math&quot;/&gt;&lt;w:i/&gt;&lt;/w:rPr&gt;&lt;m:t&gt;=1,aˆ¦,&lt;/m:t&gt;&lt;/aml:content&gt;&lt;/aml:annotation&gt;&lt;/m:r&gt;&lt;m:sSub&gt;&lt;m:sSubPr&gt;&lt;m:ctrlPr&gt;&lt;aml:annotation aml:id=&quot;4&quot; w:type=&quot;Word.Insertion&quot; aml:author=&quot;KYOSTI,PEKKA (K-Finland,ex1)&quot; aml:createdate=&quot;2018-07-05T20:39:00Z&quot;&gt;&lt;aml:content&gt;&lt;w:rPr&gt;&lt;w:rFonts w:ascii=&quot;Cambria Math&quot; w:fareast=&quot;Calibri&quot; w:h-ansi=&quot;Cambria Math&quot; w:cs=&quot;Times New Roman&quot;/&gt;&lt;wx:font wx:val=&quot;Cambria Math&quot;/&gt;&lt;w:i/&gt;&lt;w:sz w:val=&quot;22&quot;/&gt;&lt;w:sz-cs w:val=&quot;22&quot;/&gt;&lt;w:lang w:val=&quot;EN-US&quot;/&gt;&lt;/w:rPr&gt;&lt;/aml:content&gt;&lt;/aml:annotation&gt;&lt;/m:ctrlPr&gt;&lt;/m:sSubPr&gt;&lt;m:e&gt;&lt;m:r&gt;&lt;aml:annotation aml:id=&quot;5&quot; w:type=&quot;Word.Insertion&quot; aml:author=&quot;KYOSTI,PEKKA (K-Finland,ex1)&quot; aml:createdate=&quot;2018-07-05T20:39:00Z&quot;&gt;&lt;aml:content&gt;&lt;w:rPr&gt;&lt;w:rFonts w:ascii=&quot;Cambria Math&quot; w:h-ansi=&quot;Cambria Math&quot;/&gt;&lt;wx:font wx:val=&quot;Cambria Math&quot;/&gt;&lt;w:i/&gt;&lt;/w:rPr&gt;&lt;m:t&gt;N&lt;/m:t&gt;&lt;/aml:content&gt;&lt;/aml:annotation&gt;&lt;/m:r&gt;&lt;/m:e&gt;&lt;m:sub&gt;&lt;m:r&gt;&lt;aml:annotation aml:id=&quot;6&quot; w:type=&quot;Word.Insertion&quot; aml:author=&quot;KYOSTI,PEKKA (K-Finland,ex1)&quot; aml:createdate=&quot;2018-07-05T20:39:00Z&quot;&gt;&lt;aml:content&gt;&lt;w:rPr&gt;&lt;w:rFonts w:ascii=&quot;Cambria Math&quot; w:h-ansi=&quot;Cambria Math&quot;/&gt;&lt;wx:font wx:val=&quot;Cambria Math&quot;/&gt;&lt;w:i/&gt;&lt;/w:rPr&gt;&lt;m:t&gt;e&lt;/m:t&gt;&lt;/aml:content&gt;&lt;/aml:annotation&gt;&lt;/m:r&gt;&lt;/m:sub&gt;&lt;/m:sSub&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78" o:title="" chromakey="white"/>
          </v:shape>
        </w:pict>
      </w:r>
      <w:r w:rsidRPr="00684CEA">
        <w:fldChar w:fldCharType="end"/>
      </w:r>
      <w:r w:rsidRPr="00684CEA">
        <w:t>.</w:t>
      </w:r>
    </w:p>
    <w:p w14:paraId="1F134630" w14:textId="77777777" w:rsidR="004D7E7E" w:rsidRPr="00684CEA" w:rsidRDefault="004D7E7E" w:rsidP="004D7E7E">
      <w:pPr>
        <w:rPr>
          <w:lang w:eastAsia="zh-CN"/>
        </w:rPr>
      </w:pPr>
    </w:p>
    <w:p w14:paraId="417852C3" w14:textId="77777777" w:rsidR="004D7E7E" w:rsidRPr="00684CEA" w:rsidRDefault="004D7E7E" w:rsidP="004D7E7E">
      <w:r w:rsidRPr="00684CEA">
        <w:rPr>
          <w:u w:val="single"/>
        </w:rPr>
        <w:lastRenderedPageBreak/>
        <w:t>Step 6</w:t>
      </w:r>
      <w:r w:rsidRPr="00684CEA">
        <w:t>: Specify initial phases</w:t>
      </w:r>
    </w:p>
    <w:p w14:paraId="400BECF0" w14:textId="77777777" w:rsidR="004D7E7E" w:rsidRPr="00684CEA" w:rsidRDefault="004D7E7E" w:rsidP="008A08D4">
      <w:r w:rsidRPr="00684CEA">
        <w:t xml:space="preserve">Instead of drawing initial phases </w:t>
      </w:r>
      <w:r w:rsidR="001204E3" w:rsidRPr="00684CEA">
        <w:rPr>
          <w:noProof/>
          <w:position w:val="-14"/>
        </w:rPr>
        <w:drawing>
          <wp:inline distT="0" distB="0" distL="0" distR="0" wp14:anchorId="53958BF4" wp14:editId="2B270415">
            <wp:extent cx="1358900" cy="2413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358900" cy="241300"/>
                    </a:xfrm>
                    <a:prstGeom prst="rect">
                      <a:avLst/>
                    </a:prstGeom>
                    <a:noFill/>
                    <a:ln>
                      <a:noFill/>
                    </a:ln>
                  </pic:spPr>
                </pic:pic>
              </a:graphicData>
            </a:graphic>
          </wp:inline>
        </w:drawing>
      </w:r>
      <w:r w:rsidRPr="00684CEA">
        <w:t xml:space="preserve"> randomly for each ray </w:t>
      </w:r>
      <w:r w:rsidRPr="00684CEA">
        <w:rPr>
          <w:i/>
        </w:rPr>
        <w:t>m</w:t>
      </w:r>
      <w:r w:rsidRPr="00684CEA">
        <w:t xml:space="preserve"> of each cluster </w:t>
      </w:r>
      <w:r w:rsidRPr="00684CEA">
        <w:rPr>
          <w:i/>
        </w:rPr>
        <w:t>n</w:t>
      </w:r>
      <w:r w:rsidRPr="00684CEA">
        <w:t xml:space="preserve"> and for four different polarisation combinations (</w:t>
      </w:r>
      <w:r w:rsidRPr="00684CEA">
        <w:rPr>
          <w:i/>
        </w:rPr>
        <w:t>θθ</w:t>
      </w:r>
      <w:r w:rsidRPr="00684CEA">
        <w:t xml:space="preserve">, </w:t>
      </w:r>
      <w:r w:rsidRPr="00684CEA">
        <w:rPr>
          <w:i/>
        </w:rPr>
        <w:t>θϕ,</w:t>
      </w:r>
      <w:r w:rsidRPr="00684CEA">
        <w:t xml:space="preserve"> </w:t>
      </w:r>
      <w:r w:rsidRPr="00684CEA">
        <w:rPr>
          <w:i/>
        </w:rPr>
        <w:t>ϕθ,</w:t>
      </w:r>
      <w:r w:rsidRPr="00684CEA">
        <w:t xml:space="preserve"> </w:t>
      </w:r>
      <w:r w:rsidRPr="00684CEA">
        <w:rPr>
          <w:i/>
        </w:rPr>
        <w:t>ϕϕ</w:t>
      </w:r>
      <w:r w:rsidRPr="00684CEA">
        <w:t>), initial phases must be specified.</w:t>
      </w:r>
    </w:p>
    <w:p w14:paraId="248D94D2" w14:textId="77777777" w:rsidR="004D7E7E" w:rsidRPr="00684CEA" w:rsidRDefault="004D7E7E" w:rsidP="004D7E7E"/>
    <w:p w14:paraId="669309C3" w14:textId="77777777" w:rsidR="004D7E7E" w:rsidRPr="00684CEA" w:rsidRDefault="004D7E7E" w:rsidP="004D7E7E">
      <w:r w:rsidRPr="00684CEA">
        <w:rPr>
          <w:u w:val="single"/>
        </w:rPr>
        <w:t>Step 7:</w:t>
      </w:r>
      <w:r w:rsidRPr="00684CEA">
        <w:t xml:space="preserve"> Coefficient generation (based on step 4 in [10])</w:t>
      </w:r>
    </w:p>
    <w:p w14:paraId="31EA7700" w14:textId="77777777" w:rsidR="004D7E7E" w:rsidRPr="00684CEA" w:rsidRDefault="004D7E7E" w:rsidP="008A08D4">
      <w:r w:rsidRPr="00684CEA">
        <w:t xml:space="preserve">Follow the same procedure as in Steps 10 and 11 in Subclause 7.5 in [10], with the exception that all clusters are treated as </w:t>
      </w:r>
      <w:r w:rsidR="00B739C4">
        <w:t>"</w:t>
      </w:r>
      <w:r w:rsidRPr="00684CEA">
        <w:t>weaker cluster</w:t>
      </w:r>
      <w:r w:rsidR="00B739C4">
        <w:t>"</w:t>
      </w:r>
      <w:r w:rsidRPr="00684CEA">
        <w:t>, i.e. no further sub-clusters in delay should be generated</w:t>
      </w:r>
      <w:r w:rsidRPr="00684CEA">
        <w:rPr>
          <w:vertAlign w:val="superscript"/>
        </w:rPr>
        <w:t>2)</w:t>
      </w:r>
      <w:r w:rsidRPr="00684CEA">
        <w:t>. Additional clusters representing delay spread of the stronger clusters are already provided in Tables 7.7.1.1 – 7.7.1.5 in [10]. Once weight vector in equation 4 is combined with eq. (7.5-22) and eq. (7.5-29) in [10], the following equations apply respectively:</w:t>
      </w:r>
    </w:p>
    <w:p w14:paraId="0AE409D4" w14:textId="77777777" w:rsidR="004D7E7E" w:rsidRPr="00684CEA" w:rsidRDefault="004D7E7E" w:rsidP="00DA0247">
      <w:pPr>
        <w:pStyle w:val="EQ"/>
      </w:pPr>
      <w:r w:rsidRPr="00684CEA" w:rsidDel="00CA2D5D">
        <w:t xml:space="preserve"> </w:t>
      </w:r>
      <w:r w:rsidR="00F65EE1">
        <w:pict w14:anchorId="12D45773">
          <v:shape id="_x0000_i1058" type="#_x0000_t75" style="width:429pt;height:31.5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70&quot;/&gt;&lt;w:printFractionalCharacterWidth/&gt;&lt;w:stylePaneFormatFilter w:val=&quot;3F01&quot;/&gt;&lt;w:defaultTabStop w:val=&quot;284&quot;/&gt;&lt;w:doNotHyphenateCaps/&gt;&lt;w:displayHorizontalDrawingGridEvery w:val=&quot;0&quot;/&gt;&lt;w:displayVerticalDrawingGridEvery w:val=&quot;0&quot;/&gt;&lt;w:useMarginsForDrawingGridOrigin/&gt;&lt;w:doNotShadeFormData/&gt;&lt;w:characterSpacingControl w:val=&quot;DontCompress&quot;/&gt;&lt;w:optimizeForBrowser/&gt;&lt;w:targetScreenSz w:val=&quot;800x600&quot;/&gt;&lt;w:validateAgainstSchema/&gt;&lt;w:saveInvalidXML w:val=&quot;off&quot;/&gt;&lt;w:ignoreMixedContent w:val=&quot;off&quot;/&gt;&lt;w:alwaysShowPlaceholderText w:val=&quot;off&quot;/&gt;&lt;w:footnotePr&gt;&lt;w:numRestart w:val=&quot;each-sect&quot;/&gt;&lt;/w:footnotePr&gt;&lt;w:compat&gt;&lt;w:footnoteLayoutLikeWW8/&gt;&lt;w:shapeLayoutLikeWW8/&gt;&lt;w:alignTablesRowByRow/&gt;&lt;w:forgetLastTabAlignment/&gt;&lt;w:doNotUseHTMLParagraphAutoSpacing/&gt;&lt;w:layoutRawTableWidth/&gt;&lt;w:layoutTableRowsApart/&gt;&lt;w:useWord97LineBreakingRules/&gt;&lt;w:dontAllowFieldEndSelect/&gt;&lt;w:useWord2002TableStyleRules/&gt;&lt;w:useFELayout/&gt;&lt;/w:compat&gt;&lt;wsp:rsids&gt;&lt;wsp:rsidRoot wsp:val=&quot;00282213&quot;/&gt;&lt;wsp:rsid wsp:val=&quot;00006800&quot;/&gt;&lt;wsp:rsid wsp:val=&quot;000078E2&quot;/&gt;&lt;wsp:rsid wsp:val=&quot;00011F6E&quot;/&gt;&lt;wsp:rsid wsp:val=&quot;000136CE&quot;/&gt;&lt;wsp:rsid wsp:val=&quot;0001618B&quot;/&gt;&lt;wsp:rsid wsp:val=&quot;00017A04&quot;/&gt;&lt;wsp:rsid wsp:val=&quot;00017C05&quot;/&gt;&lt;wsp:rsid wsp:val=&quot;0002191D&quot;/&gt;&lt;wsp:rsid wsp:val=&quot;000262D5&quot;/&gt;&lt;wsp:rsid wsp:val=&quot;000266A0&quot;/&gt;&lt;wsp:rsid wsp:val=&quot;00026A7D&quot;/&gt;&lt;wsp:rsid wsp:val=&quot;00031C1D&quot;/&gt;&lt;wsp:rsid wsp:val=&quot;00032F36&quot;/&gt;&lt;wsp:rsid wsp:val=&quot;00036AF0&quot;/&gt;&lt;wsp:rsid wsp:val=&quot;000379D6&quot;/&gt;&lt;wsp:rsid wsp:val=&quot;000439E6&quot;/&gt;&lt;wsp:rsid wsp:val=&quot;0004477C&quot;/&gt;&lt;wsp:rsid wsp:val=&quot;0004678D&quot;/&gt;&lt;wsp:rsid wsp:val=&quot;00047512&quot;/&gt;&lt;wsp:rsid wsp:val=&quot;0005509D&quot;/&gt;&lt;wsp:rsid wsp:val=&quot;00055873&quot;/&gt;&lt;wsp:rsid wsp:val=&quot;00056560&quot;/&gt;&lt;wsp:rsid wsp:val=&quot;0005725C&quot;/&gt;&lt;wsp:rsid wsp:val=&quot;00064500&quot;/&gt;&lt;wsp:rsid wsp:val=&quot;00077333&quot;/&gt;&lt;wsp:rsid wsp:val=&quot;00082566&quot;/&gt;&lt;wsp:rsid wsp:val=&quot;00083540&quot;/&gt;&lt;wsp:rsid wsp:val=&quot;00087F53&quot;/&gt;&lt;wsp:rsid wsp:val=&quot;00093E7E&quot;/&gt;&lt;wsp:rsid wsp:val=&quot;00095A26&quot;/&gt;&lt;wsp:rsid wsp:val=&quot;00096EE4&quot;/&gt;&lt;wsp:rsid wsp:val=&quot;000A12C7&quot;/&gt;&lt;wsp:rsid wsp:val=&quot;000A2A86&quot;/&gt;&lt;wsp:rsid wsp:val=&quot;000A43B4&quot;/&gt;&lt;wsp:rsid wsp:val=&quot;000B25D3&quot;/&gt;&lt;wsp:rsid wsp:val=&quot;000C2440&quot;/&gt;&lt;wsp:rsid wsp:val=&quot;000C3463&quot;/&gt;&lt;wsp:rsid wsp:val=&quot;000C640F&quot;/&gt;&lt;wsp:rsid wsp:val=&quot;000D39C6&quot;/&gt;&lt;wsp:rsid wsp:val=&quot;000D6B69&quot;/&gt;&lt;wsp:rsid wsp:val=&quot;000D6CFC&quot;/&gt;&lt;wsp:rsid wsp:val=&quot;000E24A4&quot;/&gt;&lt;wsp:rsid wsp:val=&quot;000E61D1&quot;/&gt;&lt;wsp:rsid wsp:val=&quot;000F5279&quot;/&gt;&lt;wsp:rsid wsp:val=&quot;00114DB9&quot;/&gt;&lt;wsp:rsid wsp:val=&quot;001174D8&quot;/&gt;&lt;wsp:rsid wsp:val=&quot;00121323&quot;/&gt;&lt;wsp:rsid wsp:val=&quot;00122845&quot;/&gt;&lt;wsp:rsid wsp:val=&quot;00124141&quot;/&gt;&lt;wsp:rsid wsp:val=&quot;0013001E&quot;/&gt;&lt;wsp:rsid wsp:val=&quot;0014005E&quot;/&gt;&lt;wsp:rsid wsp:val=&quot;00140084&quot;/&gt;&lt;wsp:rsid wsp:val=&quot;0014206F&quot;/&gt;&lt;wsp:rsid wsp:val=&quot;001423A1&quot;/&gt;&lt;wsp:rsid wsp:val=&quot;001430FC&quot;/&gt;&lt;wsp:rsid wsp:val=&quot;001458A3&quot;/&gt;&lt;wsp:rsid wsp:val=&quot;00150099&quot;/&gt;&lt;wsp:rsid wsp:val=&quot;00152172&quot;/&gt;&lt;wsp:rsid wsp:val=&quot;00153528&quot;/&gt;&lt;wsp:rsid wsp:val=&quot;00157AD8&quot;/&gt;&lt;wsp:rsid wsp:val=&quot;00166A36&quot;/&gt;&lt;wsp:rsid wsp:val=&quot;001741AE&quot;/&gt;&lt;wsp:rsid wsp:val=&quot;001758FB&quot;/&gt;&lt;wsp:rsid wsp:val=&quot;00196F9F&quot;/&gt;&lt;wsp:rsid wsp:val=&quot;001A08AA&quot;/&gt;&lt;wsp:rsid wsp:val=&quot;001A17A5&quot;/&gt;&lt;wsp:rsid wsp:val=&quot;001A2BC5&quot;/&gt;&lt;wsp:rsid wsp:val=&quot;001A2EF9&quot;/&gt;&lt;wsp:rsid wsp:val=&quot;001A3120&quot;/&gt;&lt;wsp:rsid wsp:val=&quot;001A3BFA&quot;/&gt;&lt;wsp:rsid wsp:val=&quot;001B2108&quot;/&gt;&lt;wsp:rsid wsp:val=&quot;001B231F&quot;/&gt;&lt;wsp:rsid wsp:val=&quot;001B6A72&quot;/&gt;&lt;wsp:rsid wsp:val=&quot;001C00AA&quot;/&gt;&lt;wsp:rsid wsp:val=&quot;001C0CFD&quot;/&gt;&lt;wsp:rsid wsp:val=&quot;001C3A35&quot;/&gt;&lt;wsp:rsid wsp:val=&quot;001C3CCB&quot;/&gt;&lt;wsp:rsid wsp:val=&quot;001C687E&quot;/&gt;&lt;wsp:rsid wsp:val=&quot;001D7D91&quot;/&gt;&lt;wsp:rsid wsp:val=&quot;001D7F4A&quot;/&gt;&lt;wsp:rsid wsp:val=&quot;001E1CF6&quot;/&gt;&lt;wsp:rsid wsp:val=&quot;001E3821&quot;/&gt;&lt;wsp:rsid wsp:val=&quot;001E4636&quot;/&gt;&lt;wsp:rsid wsp:val=&quot;001E6DC6&quot;/&gt;&lt;wsp:rsid wsp:val=&quot;001F5320&quot;/&gt;&lt;wsp:rsid wsp:val=&quot;001F5795&quot;/&gt;&lt;wsp:rsid wsp:val=&quot;001F706B&quot;/&gt;&lt;wsp:rsid wsp:val=&quot;00200996&quot;/&gt;&lt;wsp:rsid wsp:val=&quot;0020314E&quot;/&gt;&lt;wsp:rsid wsp:val=&quot;00204999&quot;/&gt;&lt;wsp:rsid wsp:val=&quot;00206FE6&quot;/&gt;&lt;wsp:rsid wsp:val=&quot;0020758D&quot;/&gt;&lt;wsp:rsid wsp:val=&quot;00207AD7&quot;/&gt;&lt;wsp:rsid wsp:val=&quot;00212373&quot;/&gt;&lt;wsp:rsid wsp:val=&quot;002138EA&quot;/&gt;&lt;wsp:rsid wsp:val=&quot;00214FBD&quot;/&gt;&lt;wsp:rsid wsp:val=&quot;00222897&quot;/&gt;&lt;wsp:rsid wsp:val=&quot;0022370C&quot;/&gt;&lt;wsp:rsid wsp:val=&quot;0022419C&quot;/&gt;&lt;wsp:rsid wsp:val=&quot;00234D1C&quot;/&gt;&lt;wsp:rsid wsp:val=&quot;00235394&quot;/&gt;&lt;wsp:rsid wsp:val=&quot;002353AC&quot;/&gt;&lt;wsp:rsid wsp:val=&quot;00235813&quot;/&gt;&lt;wsp:rsid wsp:val=&quot;0023752C&quot;/&gt;&lt;wsp:rsid wsp:val=&quot;00241A14&quot;/&gt;&lt;wsp:rsid wsp:val=&quot;0025114C&quot;/&gt;&lt;wsp:rsid wsp:val=&quot;00251340&quot;/&gt;&lt;wsp:rsid wsp:val=&quot;00252AEA&quot;/&gt;&lt;wsp:rsid wsp:val=&quot;00254246&quot;/&gt;&lt;wsp:rsid wsp:val=&quot;00255905&quot;/&gt;&lt;wsp:rsid wsp:val=&quot;0026179F&quot;/&gt;&lt;wsp:rsid wsp:val=&quot;00262600&quot;/&gt;&lt;wsp:rsid wsp:val=&quot;00262A89&quot;/&gt;&lt;wsp:rsid wsp:val=&quot;0026391C&quot;/&gt;&lt;wsp:rsid wsp:val=&quot;002647D8&quot;/&gt;&lt;wsp:rsid wsp:val=&quot;00266C6B&quot;/&gt;&lt;wsp:rsid wsp:val=&quot;0026709E&quot;/&gt;&lt;wsp:rsid wsp:val=&quot;00267CC7&quot;/&gt;&lt;wsp:rsid wsp:val=&quot;00273CE5&quot;/&gt;&lt;wsp:rsid wsp:val=&quot;002741DA&quot;/&gt;&lt;wsp:rsid wsp:val=&quot;002748A2&quot;/&gt;&lt;wsp:rsid wsp:val=&quot;00274E1A&quot;/&gt;&lt;wsp:rsid wsp:val=&quot;0027758E&quot;/&gt;&lt;wsp:rsid wsp:val=&quot;00277A09&quot;/&gt;&lt;wsp:rsid wsp:val=&quot;00282213&quot;/&gt;&lt;wsp:rsid wsp:val=&quot;00287895&quot;/&gt;&lt;wsp:rsid wsp:val=&quot;00287C09&quot;/&gt;&lt;wsp:rsid wsp:val=&quot;0029076F&quot;/&gt;&lt;wsp:rsid wsp:val=&quot;00293732&quot;/&gt;&lt;wsp:rsid wsp:val=&quot;002954CA&quot;/&gt;&lt;wsp:rsid wsp:val=&quot;00296B9F&quot;/&gt;&lt;wsp:rsid wsp:val=&quot;002A4112&quot;/&gt;&lt;wsp:rsid wsp:val=&quot;002B3F06&quot;/&gt;&lt;wsp:rsid wsp:val=&quot;002B4D62&quot;/&gt;&lt;wsp:rsid wsp:val=&quot;002C1E1B&quot;/&gt;&lt;wsp:rsid wsp:val=&quot;002D0D61&quot;/&gt;&lt;wsp:rsid wsp:val=&quot;002D44BD&quot;/&gt;&lt;wsp:rsid wsp:val=&quot;002D69EF&quot;/&gt;&lt;wsp:rsid wsp:val=&quot;002E465A&quot;/&gt;&lt;wsp:rsid wsp:val=&quot;002E47F7&quot;/&gt;&lt;wsp:rsid wsp:val=&quot;002F4093&quot;/&gt;&lt;wsp:rsid wsp:val=&quot;002F5FAD&quot;/&gt;&lt;wsp:rsid wsp:val=&quot;00300544&quot;/&gt;&lt;wsp:rsid wsp:val=&quot;003024ED&quot;/&gt;&lt;wsp:rsid wsp:val=&quot;00306D8E&quot;/&gt;&lt;wsp:rsid wsp:val=&quot;00307D2C&quot;/&gt;&lt;wsp:rsid wsp:val=&quot;00313528&quot;/&gt;&lt;wsp:rsid wsp:val=&quot;00321CA2&quot;/&gt;&lt;wsp:rsid wsp:val=&quot;00324F35&quot;/&gt;&lt;wsp:rsid wsp:val=&quot;00326CFF&quot;/&gt;&lt;wsp:rsid wsp:val=&quot;00331E19&quot;/&gt;&lt;wsp:rsid wsp:val=&quot;00332820&quot;/&gt;&lt;wsp:rsid wsp:val=&quot;003340C5&quot;/&gt;&lt;wsp:rsid wsp:val=&quot;00344657&quot;/&gt;&lt;wsp:rsid wsp:val=&quot;00344BCD&quot;/&gt;&lt;wsp:rsid wsp:val=&quot;003450DD&quot;/&gt;&lt;wsp:rsid wsp:val=&quot;00345EF3&quot;/&gt;&lt;wsp:rsid wsp:val=&quot;00347574&quot;/&gt;&lt;wsp:rsid wsp:val=&quot;00353724&quot;/&gt;&lt;wsp:rsid wsp:val=&quot;00353E42&quot;/&gt;&lt;wsp:rsid wsp:val=&quot;00364DC7&quot;/&gt;&lt;wsp:rsid wsp:val=&quot;00365EF7&quot;/&gt;&lt;wsp:rsid wsp:val=&quot;00366F9B&quot;/&gt;&lt;wsp:rsid wsp:val=&quot;00367724&quot;/&gt;&lt;wsp:rsid wsp:val=&quot;00373148&quot;/&gt;&lt;wsp:rsid wsp:val=&quot;00374836&quot;/&gt;&lt;wsp:rsid wsp:val=&quot;00380C5B&quot;/&gt;&lt;wsp:rsid wsp:val=&quot;00380F33&quot;/&gt;&lt;wsp:rsid wsp:val=&quot;00381C22&quot;/&gt;&lt;wsp:rsid wsp:val=&quot;003834B0&quot;/&gt;&lt;wsp:rsid wsp:val=&quot;00384387&quot;/&gt;&lt;wsp:rsid wsp:val=&quot;003907E3&quot;/&gt;&lt;wsp:rsid wsp:val=&quot;0039361E&quot;/&gt;&lt;wsp:rsid wsp:val=&quot;0039509E&quot;/&gt;&lt;wsp:rsid wsp:val=&quot;00397CC0&quot;/&gt;&lt;wsp:rsid wsp:val=&quot;003A1A50&quot;/&gt;&lt;wsp:rsid wsp:val=&quot;003A1E08&quot;/&gt;&lt;wsp:rsid wsp:val=&quot;003B1087&quot;/&gt;&lt;wsp:rsid wsp:val=&quot;003B1AA0&quot;/&gt;&lt;wsp:rsid wsp:val=&quot;003B478A&quot;/&gt;&lt;wsp:rsid wsp:val=&quot;003B5AB0&quot;/&gt;&lt;wsp:rsid wsp:val=&quot;003C4291&quot;/&gt;&lt;wsp:rsid wsp:val=&quot;003C47CE&quot;/&gt;&lt;wsp:rsid wsp:val=&quot;003C73BA&quot;/&gt;&lt;wsp:rsid wsp:val=&quot;003C74A7&quot;/&gt;&lt;wsp:rsid wsp:val=&quot;003D1D54&quot;/&gt;&lt;wsp:rsid wsp:val=&quot;003D5D10&quot;/&gt;&lt;wsp:rsid wsp:val=&quot;003D7CEB&quot;/&gt;&lt;wsp:rsid wsp:val=&quot;003E300F&quot;/&gt;&lt;wsp:rsid wsp:val=&quot;003E39F0&quot;/&gt;&lt;wsp:rsid wsp:val=&quot;003E6A73&quot;/&gt;&lt;wsp:rsid wsp:val=&quot;003F0282&quot;/&gt;&lt;wsp:rsid wsp:val=&quot;003F1AEA&quot;/&gt;&lt;wsp:rsid wsp:val=&quot;003F1D13&quot;/&gt;&lt;wsp:rsid wsp:val=&quot;003F6395&quot;/&gt;&lt;wsp:rsid wsp:val=&quot;004006F6&quot;/&gt;&lt;wsp:rsid wsp:val=&quot;0040097C&quot;/&gt;&lt;wsp:rsid wsp:val=&quot;0040139E&quot;/&gt;&lt;wsp:rsid wsp:val=&quot;004026D0&quot;/&gt;&lt;wsp:rsid wsp:val=&quot;004048A9&quot;/&gt;&lt;wsp:rsid wsp:val=&quot;00413C3E&quot;/&gt;&lt;wsp:rsid wsp:val=&quot;00413C6C&quot;/&gt;&lt;wsp:rsid wsp:val=&quot;0041477A&quot;/&gt;&lt;wsp:rsid wsp:val=&quot;00417068&quot;/&gt;&lt;wsp:rsid wsp:val=&quot;00420AD5&quot;/&gt;&lt;wsp:rsid wsp:val=&quot;00426356&quot;/&gt;&lt;wsp:rsid wsp:val=&quot;00427B4E&quot;/&gt;&lt;wsp:rsid wsp:val=&quot;00430BF7&quot;/&gt;&lt;wsp:rsid wsp:val=&quot;00431287&quot;/&gt;&lt;wsp:rsid wsp:val=&quot;00444225&quot;/&gt;&lt;wsp:rsid wsp:val=&quot;0046266D&quot;/&gt;&lt;wsp:rsid wsp:val=&quot;00470E49&quot;/&gt;&lt;wsp:rsid wsp:val=&quot;00471B36&quot;/&gt;&lt;wsp:rsid wsp:val=&quot;00473D9D&quot;/&gt;&lt;wsp:rsid wsp:val=&quot;00473E94&quot;/&gt;&lt;wsp:rsid wsp:val=&quot;00474FBC&quot;/&gt;&lt;wsp:rsid wsp:val=&quot;00476D28&quot;/&gt;&lt;wsp:rsid wsp:val=&quot;00482CB3&quot;/&gt;&lt;wsp:rsid wsp:val=&quot;004835B4&quot;/&gt;&lt;wsp:rsid wsp:val=&quot;00490F98&quot;/&gt;&lt;wsp:rsid wsp:val=&quot;00490FAF&quot;/&gt;&lt;wsp:rsid wsp:val=&quot;00491FA6&quot;/&gt;&lt;wsp:rsid wsp:val=&quot;00495A33&quot;/&gt;&lt;wsp:rsid wsp:val=&quot;004A07A1&quot;/&gt;&lt;wsp:rsid wsp:val=&quot;004A17C7&quot;/&gt;&lt;wsp:rsid wsp:val=&quot;004A419F&quot;/&gt;&lt;wsp:rsid wsp:val=&quot;004A6B36&quot;/&gt;&lt;wsp:rsid wsp:val=&quot;004B27EC&quot;/&gt;&lt;wsp:rsid wsp:val=&quot;004D0FD5&quot;/&gt;&lt;wsp:rsid wsp:val=&quot;004E2B50&quot;/&gt;&lt;wsp:rsid wsp:val=&quot;004F08C5&quot;/&gt;&lt;wsp:rsid wsp:val=&quot;004F3D34&quot;/&gt;&lt;wsp:rsid wsp:val=&quot;004F3E0E&quot;/&gt;&lt;wsp:rsid wsp:val=&quot;004F3EB5&quot;/&gt;&lt;wsp:rsid wsp:val=&quot;004F554E&quot;/&gt;&lt;wsp:rsid wsp:val=&quot;004F7A3D&quot;/&gt;&lt;wsp:rsid wsp:val=&quot;004F7C82&quot;/&gt;&lt;wsp:rsid wsp:val=&quot;00501CEE&quot;/&gt;&lt;wsp:rsid wsp:val=&quot;00505BFA&quot;/&gt;&lt;wsp:rsid wsp:val=&quot;005069C0&quot;/&gt;&lt;wsp:rsid wsp:val=&quot;00511254&quot;/&gt;&lt;wsp:rsid wsp:val=&quot;00512458&quot;/&gt;&lt;wsp:rsid wsp:val=&quot;00513632&quot;/&gt;&lt;wsp:rsid wsp:val=&quot;00517B81&quot;/&gt;&lt;wsp:rsid wsp:val=&quot;00520CFC&quot;/&gt;&lt;wsp:rsid wsp:val=&quot;00522C5E&quot;/&gt;&lt;wsp:rsid wsp:val=&quot;005239FE&quot;/&gt;&lt;wsp:rsid wsp:val=&quot;00526FA7&quot;/&gt;&lt;wsp:rsid wsp:val=&quot;005317E4&quot;/&gt;&lt;wsp:rsid wsp:val=&quot;00541EB9&quot;/&gt;&lt;wsp:rsid wsp:val=&quot;00543311&quot;/&gt;&lt;wsp:rsid wsp:val=&quot;00547986&quot;/&gt;&lt;wsp:rsid wsp:val=&quot;00554A16&quot;/&gt;&lt;wsp:rsid wsp:val=&quot;005550DD&quot;/&gt;&lt;wsp:rsid wsp:val=&quot;005603F5&quot;/&gt;&lt;wsp:rsid wsp:val=&quot;005649A1&quot;/&gt;&lt;wsp:rsid wsp:val=&quot;00566838&quot;/&gt;&lt;wsp:rsid wsp:val=&quot;00570568&quot;/&gt;&lt;wsp:rsid wsp:val=&quot;005749E1&quot;/&gt;&lt;wsp:rsid wsp:val=&quot;00580587&quot;/&gt;&lt;wsp:rsid wsp:val=&quot;00581E88&quot;/&gt;&lt;wsp:rsid wsp:val=&quot;0058392F&quot;/&gt;&lt;wsp:rsid wsp:val=&quot;00585B23&quot;/&gt;&lt;wsp:rsid wsp:val=&quot;005908D2&quot;/&gt;&lt;wsp:rsid wsp:val=&quot;00592F28&quot;/&gt;&lt;wsp:rsid wsp:val=&quot;005943B2&quot;/&gt;&lt;wsp:rsid wsp:val=&quot;00595618&quot;/&gt;&lt;wsp:rsid wsp:val=&quot;005A0EDD&quot;/&gt;&lt;wsp:rsid wsp:val=&quot;005A616F&quot;/&gt;&lt;wsp:rsid wsp:val=&quot;005A6F48&quot;/&gt;&lt;wsp:rsid wsp:val=&quot;005B3368&quot;/&gt;&lt;wsp:rsid wsp:val=&quot;005C331B&quot;/&gt;&lt;wsp:rsid wsp:val=&quot;005C4593&quot;/&gt;&lt;wsp:rsid wsp:val=&quot;005E12CD&quot;/&gt;&lt;wsp:rsid wsp:val=&quot;005E52D3&quot;/&gt;&lt;wsp:rsid wsp:val=&quot;005E5D66&quot;/&gt;&lt;wsp:rsid wsp:val=&quot;005F3B1B&quot;/&gt;&lt;wsp:rsid wsp:val=&quot;00607D98&quot;/&gt;&lt;wsp:rsid wsp:val=&quot;0061059A&quot;/&gt;&lt;wsp:rsid wsp:val=&quot;006126CA&quot;/&gt;&lt;wsp:rsid wsp:val=&quot;006131BB&quot;/&gt;&lt;wsp:rsid wsp:val=&quot;006210C4&quot;/&gt;&lt;wsp:rsid wsp:val=&quot;00622B32&quot;/&gt;&lt;wsp:rsid wsp:val=&quot;00635671&quot;/&gt;&lt;wsp:rsid wsp:val=&quot;00635E2D&quot;/&gt;&lt;wsp:rsid wsp:val=&quot;00636ABD&quot;/&gt;&lt;wsp:rsid wsp:val=&quot;00645857&quot;/&gt;&lt;wsp:rsid wsp:val=&quot;00651C2B&quot;/&gt;&lt;wsp:rsid wsp:val=&quot;006537BF&quot;/&gt;&lt;wsp:rsid wsp:val=&quot;00653DF0&quot;/&gt;&lt;wsp:rsid wsp:val=&quot;006543EF&quot;/&gt;&lt;wsp:rsid wsp:val=&quot;0065492A&quot;/&gt;&lt;wsp:rsid wsp:val=&quot;00654D11&quot;/&gt;&lt;wsp:rsid wsp:val=&quot;00656A7B&quot;/&gt;&lt;wsp:rsid wsp:val=&quot;00662426&quot;/&gt;&lt;wsp:rsid wsp:val=&quot;00665885&quot;/&gt;&lt;wsp:rsid wsp:val=&quot;00665AD3&quot;/&gt;&lt;wsp:rsid wsp:val=&quot;00683EDA&quot;/&gt;&lt;wsp:rsid wsp:val=&quot;006856E5&quot;/&gt;&lt;wsp:rsid wsp:val=&quot;006937D0&quot;/&gt;&lt;wsp:rsid wsp:val=&quot;00695755&quot;/&gt;&lt;wsp:rsid wsp:val=&quot;00696BE5&quot;/&gt;&lt;wsp:rsid wsp:val=&quot;006974B7&quot;/&gt;&lt;wsp:rsid wsp:val=&quot;006A03F3&quot;/&gt;&lt;wsp:rsid wsp:val=&quot;006A3DF9&quot;/&gt;&lt;wsp:rsid wsp:val=&quot;006A4C44&quot;/&gt;&lt;wsp:rsid wsp:val=&quot;006A5A2A&quot;/&gt;&lt;wsp:rsid wsp:val=&quot;006A5ED0&quot;/&gt;&lt;wsp:rsid wsp:val=&quot;006B03F1&quot;/&gt;&lt;wsp:rsid wsp:val=&quot;006B0D02&quot;/&gt;&lt;wsp:rsid wsp:val=&quot;006B1C2F&quot;/&gt;&lt;wsp:rsid wsp:val=&quot;006C3A94&quot;/&gt;&lt;wsp:rsid wsp:val=&quot;006E45D9&quot;/&gt;&lt;wsp:rsid wsp:val=&quot;006F0D5F&quot;/&gt;&lt;wsp:rsid wsp:val=&quot;006F1DCF&quot;/&gt;&lt;wsp:rsid wsp:val=&quot;006F5431&quot;/&gt;&lt;wsp:rsid wsp:val=&quot;006F5C22&quot;/&gt;&lt;wsp:rsid wsp:val=&quot;006F7478&quot;/&gt;&lt;wsp:rsid wsp:val=&quot;00700488&quot;/&gt;&lt;wsp:rsid wsp:val=&quot;00703F5D&quot;/&gt;&lt;wsp:rsid wsp:val=&quot;00705FF6&quot;/&gt;&lt;wsp:rsid wsp:val=&quot;0070646B&quot;/&gt;&lt;wsp:rsid wsp:val=&quot;007066FA&quot;/&gt;&lt;wsp:rsid wsp:val=&quot;00707941&quot;/&gt;&lt;wsp:rsid wsp:val=&quot;00707CE7&quot;/&gt;&lt;wsp:rsid wsp:val=&quot;0071466D&quot;/&gt;&lt;wsp:rsid wsp:val=&quot;00714DD6&quot;/&gt;&lt;wsp:rsid wsp:val=&quot;007162EF&quot;/&gt;&lt;wsp:rsid wsp:val=&quot;00720148&quot;/&gt;&lt;wsp:rsid wsp:val=&quot;00720AC9&quot;/&gt;&lt;wsp:rsid wsp:val=&quot;007250C2&quot;/&gt;&lt;wsp:rsid wsp:val=&quot;0072666A&quot;/&gt;&lt;wsp:rsid wsp:val=&quot;00726FD4&quot;/&gt;&lt;wsp:rsid wsp:val=&quot;00727352&quot;/&gt;&lt;wsp:rsid wsp:val=&quot;00727593&quot;/&gt;&lt;wsp:rsid wsp:val=&quot;00727A8D&quot;/&gt;&lt;wsp:rsid wsp:val=&quot;00730547&quot;/&gt;&lt;wsp:rsid wsp:val=&quot;00735C81&quot;/&gt;&lt;wsp:rsid wsp:val=&quot;00736A17&quot;/&gt;&lt;wsp:rsid wsp:val=&quot;007373B0&quot;/&gt;&lt;wsp:rsid wsp:val=&quot;00740C6A&quot;/&gt;&lt;wsp:rsid wsp:val=&quot;00741775&quot;/&gt;&lt;wsp:rsid wsp:val=&quot;00744CC1&quot;/&gt;&lt;wsp:rsid wsp:val=&quot;0074650E&quot;/&gt;&lt;wsp:rsid wsp:val=&quot;00752FA3&quot;/&gt;&lt;wsp:rsid wsp:val=&quot;00770A12&quot;/&gt;&lt;wsp:rsid wsp:val=&quot;00774B17&quot;/&gt;&lt;wsp:rsid wsp:val=&quot;007756A1&quot;/&gt;&lt;wsp:rsid wsp:val=&quot;00775B5E&quot;/&gt;&lt;wsp:rsid wsp:val=&quot;0078088D&quot;/&gt;&lt;wsp:rsid wsp:val=&quot;00785D03&quot;/&gt;&lt;wsp:rsid wsp:val=&quot;007927CF&quot;/&gt;&lt;wsp:rsid wsp:val=&quot;00797994&quot;/&gt;&lt;wsp:rsid wsp:val=&quot;007A4551&quot;/&gt;&lt;wsp:rsid wsp:val=&quot;007A4F68&quot;/&gt;&lt;wsp:rsid wsp:val=&quot;007A5139&quot;/&gt;&lt;wsp:rsid wsp:val=&quot;007A6059&quot;/&gt;&lt;wsp:rsid wsp:val=&quot;007B03C6&quot;/&gt;&lt;wsp:rsid wsp:val=&quot;007B0584&quot;/&gt;&lt;wsp:rsid wsp:val=&quot;007B5856&quot;/&gt;&lt;wsp:rsid wsp:val=&quot;007B65C0&quot;/&gt;&lt;wsp:rsid wsp:val=&quot;007C6DD8&quot;/&gt;&lt;wsp:rsid wsp:val=&quot;007D258B&quot;/&gt;&lt;wsp:rsid wsp:val=&quot;007D36D3&quot;/&gt;&lt;wsp:rsid wsp:val=&quot;007D3BE3&quot;/&gt;&lt;wsp:rsid wsp:val=&quot;007D6048&quot;/&gt;&lt;wsp:rsid wsp:val=&quot;007E2E0D&quot;/&gt;&lt;wsp:rsid wsp:val=&quot;007E7938&quot;/&gt;&lt;wsp:rsid wsp:val=&quot;007F0E1E&quot;/&gt;&lt;wsp:rsid wsp:val=&quot;007F1535&quot;/&gt;&lt;wsp:rsid wsp:val=&quot;007F4B80&quot;/&gt;&lt;wsp:rsid wsp:val=&quot;007F4CAF&quot;/&gt;&lt;wsp:rsid wsp:val=&quot;007F4CCC&quot;/&gt;&lt;wsp:rsid wsp:val=&quot;007F5B12&quot;/&gt;&lt;wsp:rsid wsp:val=&quot;007F62EA&quot;/&gt;&lt;wsp:rsid wsp:val=&quot;007F7064&quot;/&gt;&lt;wsp:rsid wsp:val=&quot;00803E82&quot;/&gt;&lt;wsp:rsid wsp:val=&quot;00804709&quot;/&gt;&lt;wsp:rsid wsp:val=&quot;00807F76&quot;/&gt;&lt;wsp:rsid wsp:val=&quot;008133AC&quot;/&gt;&lt;wsp:rsid wsp:val=&quot;008142CC&quot;/&gt;&lt;wsp:rsid wsp:val=&quot;00816C9D&quot;/&gt;&lt;wsp:rsid wsp:val=&quot;00821BE2&quot;/&gt;&lt;wsp:rsid wsp:val=&quot;00826B31&quot;/&gt;&lt;wsp:rsid wsp:val=&quot;008278A2&quot;/&gt;&lt;wsp:rsid wsp:val=&quot;00830BED&quot;/&gt;&lt;wsp:rsid wsp:val=&quot;00836C44&quot;/&gt;&lt;wsp:rsid wsp:val=&quot;0083754E&quot;/&gt;&lt;wsp:rsid wsp:val=&quot;00837660&quot;/&gt;&lt;wsp:rsid wsp:val=&quot;008450F8&quot;/&gt;&lt;wsp:rsid wsp:val=&quot;00845E55&quot;/&gt;&lt;wsp:rsid wsp:val=&quot;008541B3&quot;/&gt;&lt;wsp:rsid wsp:val=&quot;008602F7&quot;/&gt;&lt;wsp:rsid wsp:val=&quot;00861C5F&quot;/&gt;&lt;wsp:rsid wsp:val=&quot;008626D8&quot;/&gt;&lt;wsp:rsid wsp:val=&quot;00864950&quot;/&gt;&lt;wsp:rsid wsp:val=&quot;00870861&quot;/&gt;&lt;wsp:rsid wsp:val=&quot;00884BE6&quot;/&gt;&lt;wsp:rsid wsp:val=&quot;0088503C&quot;/&gt;&lt;wsp:rsid wsp:val=&quot;00885D92&quot;/&gt;&lt;wsp:rsid wsp:val=&quot;00892723&quot;/&gt;&lt;wsp:rsid wsp:val=&quot;00893454&quot;/&gt;&lt;wsp:rsid wsp:val=&quot;00895D05&quot;/&gt;&lt;wsp:rsid wsp:val=&quot;00897A25&quot;/&gt;&lt;wsp:rsid wsp:val=&quot;008A0A78&quot;/&gt;&lt;wsp:rsid wsp:val=&quot;008A1A84&quot;/&gt;&lt;wsp:rsid wsp:val=&quot;008A6143&quot;/&gt;&lt;wsp:rsid wsp:val=&quot;008B40B9&quot;/&gt;&lt;wsp:rsid wsp:val=&quot;008B5C74&quot;/&gt;&lt;wsp:rsid wsp:val=&quot;008C2308&quot;/&gt;&lt;wsp:rsid wsp:val=&quot;008C31A8&quot;/&gt;&lt;wsp:rsid wsp:val=&quot;008C3BA8&quot;/&gt;&lt;wsp:rsid wsp:val=&quot;008C60E9&quot;/&gt;&lt;wsp:rsid wsp:val=&quot;008C7836&quot;/&gt;&lt;wsp:rsid wsp:val=&quot;008D4F62&quot;/&gt;&lt;wsp:rsid wsp:val=&quot;008D7BED&quot;/&gt;&lt;wsp:rsid wsp:val=&quot;008E4684&quot;/&gt;&lt;wsp:rsid wsp:val=&quot;008E4F84&quot;/&gt;&lt;wsp:rsid wsp:val=&quot;008F08D9&quot;/&gt;&lt;wsp:rsid wsp:val=&quot;008F540C&quot;/&gt;&lt;wsp:rsid wsp:val=&quot;008F7D93&quot;/&gt;&lt;wsp:rsid wsp:val=&quot;0090512F&quot;/&gt;&lt;wsp:rsid wsp:val=&quot;0090524D&quot;/&gt;&lt;wsp:rsid wsp:val=&quot;009064E9&quot;/&gt;&lt;wsp:rsid wsp:val=&quot;00911B1A&quot;/&gt;&lt;wsp:rsid wsp:val=&quot;00916F35&quot;/&gt;&lt;wsp:rsid wsp:val=&quot;00917898&quot;/&gt;&lt;wsp:rsid wsp:val=&quot;00925B2A&quot;/&gt;&lt;wsp:rsid wsp:val=&quot;00931702&quot;/&gt;&lt;wsp:rsid wsp:val=&quot;00931918&quot;/&gt;&lt;wsp:rsid wsp:val=&quot;00932F29&quot;/&gt;&lt;wsp:rsid wsp:val=&quot;00937FBD&quot;/&gt;&lt;wsp:rsid wsp:val=&quot;00945858&quot;/&gt;&lt;wsp:rsid wsp:val=&quot;009514EA&quot;/&gt;&lt;wsp:rsid wsp:val=&quot;00951CC5&quot;/&gt;&lt;wsp:rsid wsp:val=&quot;0095378B&quot;/&gt;&lt;wsp:rsid wsp:val=&quot;0095392E&quot;/&gt;&lt;wsp:rsid wsp:val=&quot;00957EF1&quot;/&gt;&lt;wsp:rsid wsp:val=&quot;00964105&quot;/&gt;&lt;wsp:rsid wsp:val=&quot;00970A06&quot;/&gt;&lt;wsp:rsid wsp:val=&quot;0097133C&quot;/&gt;&lt;wsp:rsid wsp:val=&quot;00972528&quot;/&gt;&lt;wsp:rsid wsp:val=&quot;009767AC&quot;/&gt;&lt;wsp:rsid wsp:val=&quot;00976DA5&quot;/&gt;&lt;wsp:rsid wsp:val=&quot;00980E79&quot;/&gt;&lt;wsp:rsid wsp:val=&quot;00982B7E&quot;/&gt;&lt;wsp:rsid wsp:val=&quot;00983910&quot;/&gt;&lt;wsp:rsid wsp:val=&quot;00984E5F&quot;/&gt;&lt;wsp:rsid wsp:val=&quot;009913F6&quot;/&gt;&lt;wsp:rsid wsp:val=&quot;00992B5F&quot;/&gt;&lt;wsp:rsid wsp:val=&quot;00997D88&quot;/&gt;&lt;wsp:rsid wsp:val=&quot;009B4E8C&quot;/&gt;&lt;wsp:rsid wsp:val=&quot;009B505E&quot;/&gt;&lt;wsp:rsid wsp:val=&quot;009C0727&quot;/&gt;&lt;wsp:rsid wsp:val=&quot;009C6214&quot;/&gt;&lt;wsp:rsid wsp:val=&quot;009D7F67&quot;/&gt;&lt;wsp:rsid wsp:val=&quot;009E186C&quot;/&gt;&lt;wsp:rsid wsp:val=&quot;009E3840&quot;/&gt;&lt;wsp:rsid wsp:val=&quot;009E41C5&quot;/&gt;&lt;wsp:rsid wsp:val=&quot;009E448E&quot;/&gt;&lt;wsp:rsid wsp:val=&quot;009E520A&quot;/&gt;&lt;wsp:rsid wsp:val=&quot;009E7AFD&quot;/&gt;&lt;wsp:rsid wsp:val=&quot;009F20D3&quot;/&gt;&lt;wsp:rsid wsp:val=&quot;00A165D9&quot;/&gt;&lt;wsp:rsid wsp:val=&quot;00A17430&quot;/&gt;&lt;wsp:rsid wsp:val=&quot;00A17573&quot;/&gt;&lt;wsp:rsid wsp:val=&quot;00A210B9&quot;/&gt;&lt;wsp:rsid wsp:val=&quot;00A22FB6&quot;/&gt;&lt;wsp:rsid wsp:val=&quot;00A2310D&quot;/&gt;&lt;wsp:rsid wsp:val=&quot;00A2373D&quot;/&gt;&lt;wsp:rsid wsp:val=&quot;00A26C6C&quot;/&gt;&lt;wsp:rsid wsp:val=&quot;00A277B2&quot;/&gt;&lt;wsp:rsid wsp:val=&quot;00A320FB&quot;/&gt;&lt;wsp:rsid wsp:val=&quot;00A3540D&quot;/&gt;&lt;wsp:rsid wsp:val=&quot;00A446A0&quot;/&gt;&lt;wsp:rsid wsp:val=&quot;00A4504D&quot;/&gt;&lt;wsp:rsid wsp:val=&quot;00A452C2&quot;/&gt;&lt;wsp:rsid wsp:val=&quot;00A45E4D&quot;/&gt;&lt;wsp:rsid wsp:val=&quot;00A515A6&quot;/&gt;&lt;wsp:rsid wsp:val=&quot;00A51F25&quot;/&gt;&lt;wsp:rsid wsp:val=&quot;00A56613&quot;/&gt;&lt;wsp:rsid wsp:val=&quot;00A57698&quot;/&gt;&lt;wsp:rsid wsp:val=&quot;00A60D06&quot;/&gt;&lt;wsp:rsid wsp:val=&quot;00A61E17&quot;/&gt;&lt;wsp:rsid wsp:val=&quot;00A65439&quot;/&gt;&lt;wsp:rsid wsp:val=&quot;00A67306&quot;/&gt;&lt;wsp:rsid wsp:val=&quot;00A67ACD&quot;/&gt;&lt;wsp:rsid wsp:val=&quot;00A71503&quot;/&gt;&lt;wsp:rsid wsp:val=&quot;00A72864&quot;/&gt;&lt;wsp:rsid wsp:val=&quot;00A74CFE&quot;/&gt;&lt;wsp:rsid wsp:val=&quot;00A77EC9&quot;/&gt;&lt;wsp:rsid wsp:val=&quot;00A8094A&quot;/&gt;&lt;wsp:rsid wsp:val=&quot;00A80BEF&quot;/&gt;&lt;wsp:rsid wsp:val=&quot;00A81B15&quot;/&gt;&lt;wsp:rsid wsp:val=&quot;00A82056&quot;/&gt;&lt;wsp:rsid wsp:val=&quot;00A85286&quot;/&gt;&lt;wsp:rsid wsp:val=&quot;00A85DBC&quot;/&gt;&lt;wsp:rsid wsp:val=&quot;00A91132&quot;/&gt;&lt;wsp:rsid wsp:val=&quot;00A97CB6&quot;/&gt;&lt;wsp:rsid wsp:val=&quot;00AA0576&quot;/&gt;&lt;wsp:rsid wsp:val=&quot;00AA28BF&quot;/&gt;&lt;wsp:rsid wsp:val=&quot;00AA3D6A&quot;/&gt;&lt;wsp:rsid wsp:val=&quot;00AA42AF&quot;/&gt;&lt;wsp:rsid wsp:val=&quot;00AA69E4&quot;/&gt;&lt;wsp:rsid wsp:val=&quot;00AA7233&quot;/&gt;&lt;wsp:rsid wsp:val=&quot;00AB0333&quot;/&gt;&lt;wsp:rsid wsp:val=&quot;00AB0C5E&quot;/&gt;&lt;wsp:rsid wsp:val=&quot;00AB25ED&quot;/&gt;&lt;wsp:rsid wsp:val=&quot;00AB32B3&quot;/&gt;&lt;wsp:rsid wsp:val=&quot;00AB3F85&quot;/&gt;&lt;wsp:rsid wsp:val=&quot;00AB4AC5&quot;/&gt;&lt;wsp:rsid wsp:val=&quot;00AC571C&quot;/&gt;&lt;wsp:rsid wsp:val=&quot;00AC6E03&quot;/&gt;&lt;wsp:rsid wsp:val=&quot;00AD078F&quot;/&gt;&lt;wsp:rsid wsp:val=&quot;00AD17B1&quot;/&gt;&lt;wsp:rsid wsp:val=&quot;00AD4B9B&quot;/&gt;&lt;wsp:rsid wsp:val=&quot;00AE116C&quot;/&gt;&lt;wsp:rsid wsp:val=&quot;00AE342A&quot;/&gt;&lt;wsp:rsid wsp:val=&quot;00AE627B&quot;/&gt;&lt;wsp:rsid wsp:val=&quot;00AF3407&quot;/&gt;&lt;wsp:rsid wsp:val=&quot;00AF5AD3&quot;/&gt;&lt;wsp:rsid wsp:val=&quot;00B0589A&quot;/&gt;&lt;wsp:rsid wsp:val=&quot;00B14BC8&quot;/&gt;&lt;wsp:rsid wsp:val=&quot;00B14F86&quot;/&gt;&lt;wsp:rsid wsp:val=&quot;00B20C57&quot;/&gt;&lt;wsp:rsid wsp:val=&quot;00B221E5&quot;/&gt;&lt;wsp:rsid wsp:val=&quot;00B22ADA&quot;/&gt;&lt;wsp:rsid wsp:val=&quot;00B334B9&quot;/&gt;&lt;wsp:rsid wsp:val=&quot;00B36208&quot;/&gt;&lt;wsp:rsid wsp:val=&quot;00B3769C&quot;/&gt;&lt;wsp:rsid wsp:val=&quot;00B40D30&quot;/&gt;&lt;wsp:rsid wsp:val=&quot;00B426E8&quot;/&gt;&lt;wsp:rsid wsp:val=&quot;00B478AC&quot;/&gt;&lt;wsp:rsid wsp:val=&quot;00B55D9A&quot;/&gt;&lt;wsp:rsid wsp:val=&quot;00B5661F&quot;/&gt;&lt;wsp:rsid wsp:val=&quot;00B6099D&quot;/&gt;&lt;wsp:rsid wsp:val=&quot;00B62514&quot;/&gt;&lt;wsp:rsid wsp:val=&quot;00B7370C&quot;/&gt;&lt;wsp:rsid wsp:val=&quot;00B73955&quot;/&gt;&lt;wsp:rsid wsp:val=&quot;00B75741&quot;/&gt;&lt;wsp:rsid wsp:val=&quot;00B8446C&quot;/&gt;&lt;wsp:rsid wsp:val=&quot;00B92920&quot;/&gt;&lt;wsp:rsid wsp:val=&quot;00B93A4D&quot;/&gt;&lt;wsp:rsid wsp:val=&quot;00B943D6&quot;/&gt;&lt;wsp:rsid wsp:val=&quot;00BA0D2D&quot;/&gt;&lt;wsp:rsid wsp:val=&quot;00BA47FD&quot;/&gt;&lt;wsp:rsid wsp:val=&quot;00BA5EFD&quot;/&gt;&lt;wsp:rsid wsp:val=&quot;00BB4346&quot;/&gt;&lt;wsp:rsid wsp:val=&quot;00BB4F56&quot;/&gt;&lt;wsp:rsid wsp:val=&quot;00BB72BB&quot;/&gt;&lt;wsp:rsid wsp:val=&quot;00BB7338&quot;/&gt;&lt;wsp:rsid wsp:val=&quot;00BC2D24&quot;/&gt;&lt;wsp:rsid wsp:val=&quot;00BC577A&quot;/&gt;&lt;wsp:rsid wsp:val=&quot;00BC7CCE&quot;/&gt;&lt;wsp:rsid wsp:val=&quot;00BD0905&quot;/&gt;&lt;wsp:rsid wsp:val=&quot;00BD455F&quot;/&gt;&lt;wsp:rsid wsp:val=&quot;00BD707B&quot;/&gt;&lt;wsp:rsid wsp:val=&quot;00BE0187&quot;/&gt;&lt;wsp:rsid wsp:val=&quot;00BE1A05&quot;/&gt;&lt;wsp:rsid wsp:val=&quot;00BE5CA5&quot;/&gt;&lt;wsp:rsid wsp:val=&quot;00BE5CB9&quot;/&gt;&lt;wsp:rsid wsp:val=&quot;00BF5875&quot;/&gt;&lt;wsp:rsid wsp:val=&quot;00C01136&quot;/&gt;&lt;wsp:rsid wsp:val=&quot;00C050BC&quot;/&gt;&lt;wsp:rsid wsp:val=&quot;00C06487&quot;/&gt;&lt;wsp:rsid wsp:val=&quot;00C065DE&quot;/&gt;&lt;wsp:rsid wsp:val=&quot;00C1494B&quot;/&gt;&lt;wsp:rsid wsp:val=&quot;00C16052&quot;/&gt;&lt;wsp:rsid wsp:val=&quot;00C1643C&quot;/&gt;&lt;wsp:rsid wsp:val=&quot;00C209B5&quot;/&gt;&lt;wsp:rsid wsp:val=&quot;00C22E83&quot;/&gt;&lt;wsp:rsid wsp:val=&quot;00C26EE8&quot;/&gt;&lt;wsp:rsid wsp:val=&quot;00C313B8&quot;/&gt;&lt;wsp:rsid wsp:val=&quot;00C401B8&quot;/&gt;&lt;wsp:rsid wsp:val=&quot;00C42F12&quot;/&gt;&lt;wsp:rsid wsp:val=&quot;00C451D8&quot;/&gt;&lt;wsp:rsid wsp:val=&quot;00C45DD4&quot;/&gt;&lt;wsp:rsid wsp:val=&quot;00C475DA&quot;/&gt;&lt;wsp:rsid wsp:val=&quot;00C63AA2&quot;/&gt;&lt;wsp:rsid wsp:val=&quot;00C65422&quot;/&gt;&lt;wsp:rsid wsp:val=&quot;00C6599B&quot;/&gt;&lt;wsp:rsid wsp:val=&quot;00C76391&quot;/&gt;&lt;wsp:rsid wsp:val=&quot;00C76F04&quot;/&gt;&lt;wsp:rsid wsp:val=&quot;00C807DB&quot;/&gt;&lt;wsp:rsid wsp:val=&quot;00C81268&quot;/&gt;&lt;wsp:rsid wsp:val=&quot;00C83771&quot;/&gt;&lt;wsp:rsid wsp:val=&quot;00C87851&quot;/&gt;&lt;wsp:rsid wsp:val=&quot;00C93744&quot;/&gt;&lt;wsp:rsid wsp:val=&quot;00C958F3&quot;/&gt;&lt;wsp:rsid wsp:val=&quot;00CA2D5D&quot;/&gt;&lt;wsp:rsid wsp:val=&quot;00CA3A27&quot;/&gt;&lt;wsp:rsid wsp:val=&quot;00CA517A&quot;/&gt;&lt;wsp:rsid wsp:val=&quot;00CA6114&quot;/&gt;&lt;wsp:rsid wsp:val=&quot;00CB0D58&quot;/&gt;&lt;wsp:rsid wsp:val=&quot;00CB29E4&quot;/&gt;&lt;wsp:rsid wsp:val=&quot;00CB5BF2&quot;/&gt;&lt;wsp:rsid wsp:val=&quot;00CC0935&quot;/&gt;&lt;wsp:rsid wsp:val=&quot;00CC15A4&quot;/&gt;&lt;wsp:rsid wsp:val=&quot;00CC28A9&quot;/&gt;&lt;wsp:rsid wsp:val=&quot;00CC6580&quot;/&gt;&lt;wsp:rsid wsp:val=&quot;00CC6FE0&quot;/&gt;&lt;wsp:rsid wsp:val=&quot;00CE0386&quot;/&gt;&lt;wsp:rsid wsp:val=&quot;00CF0031&quot;/&gt;&lt;wsp:rsid wsp:val=&quot;00CF0C99&quot;/&gt;&lt;wsp:rsid wsp:val=&quot;00CF46D3&quot;/&gt;&lt;wsp:rsid wsp:val=&quot;00CF61F2&quot;/&gt;&lt;wsp:rsid wsp:val=&quot;00D076FD&quot;/&gt;&lt;wsp:rsid wsp:val=&quot;00D1118A&quot;/&gt;&lt;wsp:rsid wsp:val=&quot;00D12CB8&quot;/&gt;&lt;wsp:rsid wsp:val=&quot;00D16CE2&quot;/&gt;&lt;wsp:rsid wsp:val=&quot;00D21245&quot;/&gt;&lt;wsp:rsid wsp:val=&quot;00D21C9F&quot;/&gt;&lt;wsp:rsid wsp:val=&quot;00D22BEB&quot;/&gt;&lt;wsp:rsid wsp:val=&quot;00D26BF2&quot;/&gt;&lt;wsp:rsid wsp:val=&quot;00D37444&quot;/&gt;&lt;wsp:rsid wsp:val=&quot;00D37A5A&quot;/&gt;&lt;wsp:rsid wsp:val=&quot;00D402C2&quot;/&gt;&lt;wsp:rsid wsp:val=&quot;00D430F9&quot;/&gt;&lt;wsp:rsid wsp:val=&quot;00D45EB6&quot;/&gt;&lt;wsp:rsid wsp:val=&quot;00D520E4&quot;/&gt;&lt;wsp:rsid wsp:val=&quot;00D54860&quot;/&gt;&lt;wsp:rsid wsp:val=&quot;00D54AA0&quot;/&gt;&lt;wsp:rsid wsp:val=&quot;00D54F08&quot;/&gt;&lt;wsp:rsid wsp:val=&quot;00D55B87&quot;/&gt;&lt;wsp:rsid wsp:val=&quot;00D567FB&quot;/&gt;&lt;wsp:rsid wsp:val=&quot;00D57DFA&quot;/&gt;&lt;wsp:rsid wsp:val=&quot;00D6125E&quot;/&gt;&lt;wsp:rsid wsp:val=&quot;00D70DBC&quot;/&gt;&lt;wsp:rsid wsp:val=&quot;00D7306B&quot;/&gt;&lt;wsp:rsid wsp:val=&quot;00D8465F&quot;/&gt;&lt;wsp:rsid wsp:val=&quot;00D85B5D&quot;/&gt;&lt;wsp:rsid wsp:val=&quot;00D93835&quot;/&gt;&lt;wsp:rsid wsp:val=&quot;00D93AE3&quot;/&gt;&lt;wsp:rsid wsp:val=&quot;00D9442D&quot;/&gt;&lt;wsp:rsid wsp:val=&quot;00D94F8B&quot;/&gt;&lt;wsp:rsid wsp:val=&quot;00D95235&quot;/&gt;&lt;wsp:rsid wsp:val=&quot;00D965E3&quot;/&gt;&lt;wsp:rsid wsp:val=&quot;00D9763F&quot;/&gt;&lt;wsp:rsid wsp:val=&quot;00DA1FAD&quot;/&gt;&lt;wsp:rsid wsp:val=&quot;00DA66C3&quot;/&gt;&lt;wsp:rsid wsp:val=&quot;00DC176A&quot;/&gt;&lt;wsp:rsid wsp:val=&quot;00DD0C2C&quot;/&gt;&lt;wsp:rsid wsp:val=&quot;00DD0F6E&quot;/&gt;&lt;wsp:rsid wsp:val=&quot;00DD4BF9&quot;/&gt;&lt;wsp:rsid wsp:val=&quot;00DE0E3E&quot;/&gt;&lt;wsp:rsid wsp:val=&quot;00DE2633&quot;/&gt;&lt;wsp:rsid wsp:val=&quot;00DE7506&quot;/&gt;&lt;wsp:rsid wsp:val=&quot;00DF1AE6&quot;/&gt;&lt;wsp:rsid wsp:val=&quot;00E038CE&quot;/&gt;&lt;wsp:rsid wsp:val=&quot;00E0463C&quot;/&gt;&lt;wsp:rsid wsp:val=&quot;00E077C9&quot;/&gt;&lt;wsp:rsid wsp:val=&quot;00E11C02&quot;/&gt;&lt;wsp:rsid wsp:val=&quot;00E224FC&quot;/&gt;&lt;wsp:rsid wsp:val=&quot;00E31F57&quot;/&gt;&lt;wsp:rsid wsp:val=&quot;00E32C2E&quot;/&gt;&lt;wsp:rsid wsp:val=&quot;00E336C5&quot;/&gt;&lt;wsp:rsid wsp:val=&quot;00E34794&quot;/&gt;&lt;wsp:rsid wsp:val=&quot;00E40278&quot;/&gt;&lt;wsp:rsid wsp:val=&quot;00E41279&quot;/&gt;&lt;wsp:rsid wsp:val=&quot;00E42BC0&quot;/&gt;&lt;wsp:rsid wsp:val=&quot;00E502C4&quot;/&gt;&lt;wsp:rsid wsp:val=&quot;00E55ABC&quot;/&gt;&lt;wsp:rsid wsp:val=&quot;00E56168&quot;/&gt;&lt;wsp:rsid wsp:val=&quot;00E57B74&quot;/&gt;&lt;wsp:rsid wsp:val=&quot;00E57FEF&quot;/&gt;&lt;wsp:rsid wsp:val=&quot;00E7221E&quot;/&gt;&lt;wsp:rsid wsp:val=&quot;00E8629F&quot;/&gt;&lt;wsp:rsid wsp:val=&quot;00E90B54&quot;/&gt;&lt;wsp:rsid wsp:val=&quot;00E96BC6&quot;/&gt;&lt;wsp:rsid wsp:val=&quot;00E97AA9&quot;/&gt;&lt;wsp:rsid wsp:val=&quot;00EA09B1&quot;/&gt;&lt;wsp:rsid wsp:val=&quot;00EA0B7F&quot;/&gt;&lt;wsp:rsid wsp:val=&quot;00EA3C24&quot;/&gt;&lt;wsp:rsid wsp:val=&quot;00EA3D76&quot;/&gt;&lt;wsp:rsid wsp:val=&quot;00EB0292&quot;/&gt;&lt;wsp:rsid wsp:val=&quot;00EC0715&quot;/&gt;&lt;wsp:rsid wsp:val=&quot;00EC6A1C&quot;/&gt;&lt;wsp:rsid wsp:val=&quot;00ED5F47&quot;/&gt;&lt;wsp:rsid wsp:val=&quot;00EE066A&quot;/&gt;&lt;wsp:rsid wsp:val=&quot;00EE2605&quot;/&gt;&lt;wsp:rsid wsp:val=&quot;00EE3A95&quot;/&gt;&lt;wsp:rsid wsp:val=&quot;00EE5692&quot;/&gt;&lt;wsp:rsid wsp:val=&quot;00EE6221&quot;/&gt;&lt;wsp:rsid wsp:val=&quot;00EE7690&quot;/&gt;&lt;wsp:rsid wsp:val=&quot;00EF011F&quot;/&gt;&lt;wsp:rsid wsp:val=&quot;00EF325F&quot;/&gt;&lt;wsp:rsid wsp:val=&quot;00EF5D8B&quot;/&gt;&lt;wsp:rsid wsp:val=&quot;00EF6BCD&quot;/&gt;&lt;wsp:rsid wsp:val=&quot;00F01416&quot;/&gt;&lt;wsp:rsid wsp:val=&quot;00F0557F&quot;/&gt;&lt;wsp:rsid wsp:val=&quot;00F05DFF&quot;/&gt;&lt;wsp:rsid wsp:val=&quot;00F072D8&quot;/&gt;&lt;wsp:rsid wsp:val=&quot;00F10B79&quot;/&gt;&lt;wsp:rsid wsp:val=&quot;00F12D23&quot;/&gt;&lt;wsp:rsid wsp:val=&quot;00F15074&quot;/&gt;&lt;wsp:rsid wsp:val=&quot;00F15855&quot;/&gt;&lt;wsp:rsid wsp:val=&quot;00F1709D&quot;/&gt;&lt;wsp:rsid wsp:val=&quot;00F1745D&quot;/&gt;&lt;wsp:rsid wsp:val=&quot;00F26554&quot;/&gt;&lt;wsp:rsid wsp:val=&quot;00F30653&quot;/&gt;&lt;wsp:rsid wsp:val=&quot;00F3413D&quot;/&gt;&lt;wsp:rsid wsp:val=&quot;00F37710&quot;/&gt;&lt;wsp:rsid wsp:val=&quot;00F55F9A&quot;/&gt;&lt;wsp:rsid wsp:val=&quot;00F60576&quot;/&gt;&lt;wsp:rsid wsp:val=&quot;00F63B69&quot;/&gt;&lt;wsp:rsid wsp:val=&quot;00F7184A&quot;/&gt;&lt;wsp:rsid wsp:val=&quot;00F77EB0&quot;/&gt;&lt;wsp:rsid wsp:val=&quot;00F81AC1&quot;/&gt;&lt;wsp:rsid wsp:val=&quot;00F83415&quot;/&gt;&lt;wsp:rsid wsp:val=&quot;00F870E8&quot;/&gt;&lt;wsp:rsid wsp:val=&quot;00F91F8F&quot;/&gt;&lt;wsp:rsid wsp:val=&quot;00F95EA4&quot;/&gt;&lt;wsp:rsid wsp:val=&quot;00FA0215&quot;/&gt;&lt;wsp:rsid wsp:val=&quot;00FA35B4&quot;/&gt;&lt;wsp:rsid wsp:val=&quot;00FB0A1C&quot;/&gt;&lt;wsp:rsid wsp:val=&quot;00FB560E&quot;/&gt;&lt;wsp:rsid wsp:val=&quot;00FB69E7&quot;/&gt;&lt;wsp:rsid wsp:val=&quot;00FB7F3F&quot;/&gt;&lt;wsp:rsid wsp:val=&quot;00FC051F&quot;/&gt;&lt;wsp:rsid wsp:val=&quot;00FC5F9D&quot;/&gt;&lt;wsp:rsid wsp:val=&quot;00FD16E0&quot;/&gt;&lt;wsp:rsid wsp:val=&quot;00FD446A&quot;/&gt;&lt;wsp:rsid wsp:val=&quot;00FD7A87&quot;/&gt;&lt;wsp:rsid wsp:val=&quot;00FE1522&quot;/&gt;&lt;wsp:rsid wsp:val=&quot;00FE6645&quot;/&gt;&lt;wsp:rsid wsp:val=&quot;00FF04B3&quot;/&gt;&lt;wsp:rsid wsp:val=&quot;00FF3FF6&quot;/&gt;&lt;/wsp:rsids&gt;&lt;/w:docPr&gt;&lt;w:body&gt;&lt;wx:sect&gt;&lt;w:p wsp:rsidR=&quot;00000000&quot; wsp:rsidRPr=&quot;00047512&quot; wsp:rsidRDefault=&quot;00047512&quot; wsp:rsidP=&quot;00047512&quot;&gt;&lt;m:oMathPara&gt;&lt;m:oMath&gt;&lt;m:sSubSup&gt;&lt;m:sSubSupPr&gt;&lt;m:ctrlPr&gt;&lt;aml:annotation aml:id=&quot;0&quot; w:type=&quot;Word.Insertion&quot; aml:author=&quot;Keysight&quot; aml:createdate=&quot;2018-07-06T14:41:00Z&quot;&gt;&lt;aml:content&gt;&lt;w:rPr&gt;&lt;w:rFonts w:ascii=&quot;Cambria Math&quot; w:h-ansi=&quot;Cambria Math&quot;/&gt;&lt;wx:font wx:val=&quot;Cambria Math&quot;/&gt;&lt;w:i/&gt;&lt;/w:rPr&gt;&lt;/aml:content&gt;&lt;/aml:annotation&gt;&lt;/m:ctrlPr&gt;&lt;/m:sSubSupPr&gt;&lt;m:e&gt;&lt;m:r&gt;&lt;aml:annotation aml:id=&quot;1&quot; w:type=&quot;Word.Insertion&quot; aml:author=&quot;Keysight&quot; aml:createdate=&quot;2018-07-06T14:41:00Z&quot;&gt;&lt;aml:content&gt;&lt;w:rPr&gt;&lt;w:rFonts w:ascii=&quot;Cambria Math&quot; w:h-ansi=&quot;Cambria Math&quot;/&gt;&lt;wx:font wx:val=&quot;Cambria Math&quot;/&gt;&lt;w:i/&gt;&lt;/w:rPr&gt;&lt;m:t&gt;H&lt;/m:t&gt;&lt;/aml:content&gt;&lt;/aml:annotation&gt;&lt;/m:r&gt;&lt;/m:e&gt;&lt;m:sub&gt;&lt;m:r&gt;&lt;aml:annotation aml:id=&quot;2&quot; w:type=&quot;Word.Insertion&quot; aml:author=&quot;Keysight&quot; aml:createdate=&quot;2018-07-06T14:41:00Z&quot;&gt;&lt;aml:content&gt;&lt;w:rPr&gt;&lt;w:rFonts w:ascii=&quot;Cambria Math&quot; w:h-ansi=&quot;Cambria Math&quot;/&gt;&lt;wx:font wx:val=&quot;Cambria Math&quot;/&gt;&lt;w:i/&gt;&lt;/w:rPr&gt;&lt;m:t&gt;u,s,n&lt;/m:t&gt;&lt;/aml:content&gt;&lt;/aml:annotation&gt;&lt;/m:r&gt;&lt;/m:sub&gt;&lt;m:sup&gt;&lt;m:r&gt;&lt;aml:annotation aml:id=&quot;3&quot; w:type=&quot;Word.Insertion&quot; aml:author=&quot;Keysight&quot; aml:createdate=&quot;2018-07-06T14:41:00Z&quot;&gt;&lt;aml:content&gt;&lt;w:rPr&gt;&lt;w:rFonts w:ascii=&quot;Cambria Math&quot; w:h-ansi=&quot;Cambria Math&quot;/&gt;&lt;wx:font wx:val=&quot;Cambria Math&quot;/&gt;&lt;w:i/&gt;&lt;/w:rPr&gt;&lt;m:t&gt;NLOS&lt;/m:t&gt;&lt;/aml:content&gt;&lt;/aml:annotation&gt;&lt;/m:r&gt;&lt;/m:sup&gt;&lt;/m:sSubSup&gt;&lt;m:d&gt;&lt;m:dPr&gt;&lt;m:ctrlPr&gt;&lt;aml:annotation aml:id=&quot;4&quot; w:type=&quot;Word.Insertion&quot; aml:author=&quot;Keysight&quot; aml:createdate=&quot;2018-07-06T14:41:00Z&quot;&gt;&lt;aml:content&gt;&lt;w:rPr&gt;&lt;w:rFonts w:ascii=&quot;Cambria Math&quot; w:h-ansi=&quot;Cambria Math&quot;/&gt;&lt;wx:font wx:val=&quot;Cambria Math&quot;/&gt;&lt;w:i/&gt;&lt;/w:rPr&gt;&lt;/aml:content&gt;&lt;/aml:annotation&gt;&lt;/m:ctrlPr&gt;&lt;/m:dPr&gt;&lt;m:e&gt;&lt;m:r&gt;&lt;aml:annotation aml:id=&quot;5&quot; w:type=&quot;Word.Insertion&quot; aml:author=&quot;Keysight&quot; aml:createdate=&quot;2018-07-06T14:41:00Z&quot;&gt;&lt;aml:content&gt;&lt;w:rPr&gt;&lt;w:rFonts w:ascii=&quot;Cambria Math&quot; w:h-ansi=&quot;Cambria Math&quot;/&gt;&lt;wx:font wx:val=&quot;Cambria Math&quot;/&gt;&lt;w:i/&gt;&lt;/w:rPr&gt;&lt;m:t&gt;t&lt;/m:t&gt;&lt;/aml:content&gt;&lt;/aml:annotation&gt;&lt;/m:r&gt;&lt;/m:e&gt;&lt;/m:d&gt;&lt;m:r&gt;&lt;aml:annotation aml:id=&quot;6&quot; w:type=&quot;Word.Insertion&quot; aml:author=&quot;Keysight&quot; aml:createdate=&quot;2018-07-06T14:41:00Z&quot;&gt;&lt;aml:content&gt;&lt;w:rPr&gt;&lt;w:rFonts w:ascii=&quot;Cambria Math&quot; w:h-ansi=&quot;Cambria Math&quot;/&gt;&lt;wx:font wx:val=&quot;Cambria Math&quot;/&gt;&lt;w:i/&gt;&lt;/w:rPr&gt;&lt;m:t&gt;=&lt;/m:t&gt;&lt;/aml:content&gt;&lt;/aml:annotation&gt;&lt;/m:r&gt;&lt;m:rad&gt;&lt;m:radPr&gt;&lt;m:degHide m:val=&quot;1&quot;/&gt;&lt;m:ctrlPr&gt;&lt;aml:annotation aml:id=&quot;7&quot; w:type=&quot;Word.Insertion&quot; aml:author=&quot;Keysight&quot; aml:createdate=&quot;2018-07-06T14:41:00Z&quot;&gt;&lt;aml:content&gt;&lt;w:rPr&gt;&lt;w:rFonts w:ascii=&quot;Cambria Math&quot; w:h-ansi=&quot;Cambria Math&quot;/&gt;&lt;wx:font wx:val=&quot;Cambria Math&quot;/&gt;&lt;w:i/&gt;&lt;/w:rPr&gt;&lt;/aml:content&gt;&lt;/aml:annotation&gt;&lt;/m:ctrlPr&gt;&lt;/m:radPr&gt;&lt;m:deg/&gt;&lt;m:e&gt;&lt;m:f&gt;&lt;m:fPr&gt;&lt;m:ctrlPr&gt;&lt;aml:annotation aml:id=&quot;8&quot; w:type=&quot;Word.Insertion&quot; aml:author=&quot;Keysight&quot; aml:createdate=&quot;2018-07-06T14:41:00Z&quot;&gt;&lt;aml:content&gt;&lt;w:rPr&gt;&lt;w:rFonts w:ascii=&quot;Cambria Math&quot; w:h-ansi=&quot;Cambria Math&quot;/&gt;&lt;wx:font wx:val=&quot;Cambria Math&quot;/&gt;&lt;w:i/&gt;&lt;/w:rPr&gt;&lt;/aml:content&gt;&lt;/aml:annotation&gt;&lt;/m:ctrlPr&gt;&lt;/m:fPr&gt;&lt;m:num&gt;&lt;m:sSub&gt;&lt;m:sSubPr&gt;&lt;m:ctrlPr&gt;&lt;aml:annotation aml:id=&quot;9&quot; w:type=&quot;Word.Insertion&quot; aml:author=&quot;Keysight&quot; aml:createdate=&quot;2018-07-06T14:41:00Z&quot;&gt;&lt;aml:content&gt;&lt;w:rPr&gt;&lt;w:rFonts w:ascii=&quot;Cambria Math&quot; w:h-ansi=&quot;Cambria Math&quot;/&gt;&lt;wx:font wx:val=&quot;Cambria Math&quot;/&gt;&lt;w:i/&gt;&lt;/w:rPr&gt;&lt;/aml:content&gt;&lt;/aml:annotation&gt;&lt;/m:ctrlPr&gt;&lt;/m:sSubPr&gt;&lt;m:e&gt;&lt;m:r&gt;&lt;aml:annotation aml:id=&quot;10&quot; w:type=&quot;Word.Insertion&quot; aml:author=&quot;Keysight&quot; aml:createdate=&quot;2018-07-06T14:41:00Z&quot;&gt;&lt;aml:content&gt;&lt;w:rPr&gt;&lt;w:rFonts w:ascii=&quot;Cambria Math&quot; w:h-ansi=&quot;Cambria Math&quot;/&gt;&lt;wx:font wx:val=&quot;Cambria Math&quot;/&gt;&lt;w:i/&gt;&lt;/w:rPr&gt;&lt;m:t&gt;P&lt;/m:t&gt;&lt;/aml:content&gt;&lt;/aml:annotation&gt;&lt;/m:r&gt;&lt;/m:e&gt;&lt;m:sub&gt;&lt;m:r&gt;&lt;aml:annotation aml:id=&quot;11&quot; w:type=&quot;Word.Insertion&quot; aml:author=&quot;Keysight&quot; aml:createdate=&quot;2018-07-06T14:41:00Z&quot;&gt;&lt;aml:content&gt;&lt;w:rPr&gt;&lt;w:rFonts w:ascii=&quot;Cambria Math&quot; w:h-ansi=&quot;Cambria Math&quot;/&gt;&lt;wx:font wx:val=&quot;Cambria Math&quot;/&gt;&lt;w:i/&gt;&lt;/w:rPr&gt;&lt;m:t&gt;n&lt;/m:t&gt;&lt;/aml:content&gt;&lt;/aml:annotation&gt;&lt;/m:r&gt;&lt;/m:sub&gt;&lt;/m:sSub&gt;&lt;/m:num&gt;&lt;m:den&gt;&lt;m:r&gt;&lt;aml:annotation aml:id=&quot;12&quot; w:type=&quot;Word.Insertion&quot; aml:author=&quot;Keysight&quot; aml:createdate=&quot;2018-07-06T14:41:00Z&quot;&gt;&lt;aml:content&gt;&lt;w:rPr&gt;&lt;w:rFonts w:ascii=&quot;Cambria Math&quot; w:h-ansi=&quot;Cambria Math&quot;/&gt;&lt;wx:font wx:val=&quot;Cambria Math&quot;/&gt;&lt;w:i/&gt;&lt;/w:rPr&gt;&lt;m:t&gt;M&lt;/m:t&gt;&lt;/aml:content&gt;&lt;/aml:annotation&gt;&lt;/m:r&gt;&lt;/m:den&gt;&lt;/m:f&gt;&lt;/m:e&gt;&lt;/m:rad&gt;&lt;m:nary&gt;&lt;m:naryPr&gt;&lt;m:chr m:val=&quot;a?‘&quot;/&gt;&lt;m:limLoc m:val=&quot;undOvr&quot;/&gt;&lt;m:ctrlPr&gt;&lt;aml:annotation aml:id=&quot;13&quot; w:type=&quot;Word.Insertion&quot; aml:author=&quot;Keysight&quot; aml:createdate=&quot;2018-07-06T14:41:00Z&quot;&gt;&lt;aml:content&gt;&lt;w:rPr&gt;&lt;w:rFonts w:ascii=&quot;Cambria Math&quot; w:h-ansi=&quot;Cambria Math&quot;/&gt;&lt;wx:font wx:val=&quot;Cambria Math&quot;/&gt;&lt;w:i/&gt;&lt;/w:rPr&gt;&lt;/aml:content&gt;&lt;/aml:annotation&gt;&lt;/m:ctrlPr&gt;&lt;/m:naryPr&gt;&lt;m:sub&gt;&lt;m:r&gt;&lt;aml:annotation aml:id=&quot;14&quot; w:type=&quot;Word.Insertion&quot; aml:author=&quot;Keysight&quot; aml:createdate=&quot;2018-07-06T14:41:00Z&quot;&gt;&lt;aml:content&gt;&lt;w:rPr&gt;&lt;w:rFonts w:ascii=&quot;Cambria Math&quot; w:h-ansi=&quot;Cambria Math&quot;/&gt;&lt;wx:font wx:val=&quot;Cambria Math&quot;/&gt;&lt;w:i/&gt;&lt;/w:rPr&gt;&lt;m:t&gt;m=1&lt;/m:t&gt;&lt;/aml:content&gt;&lt;/aml:annotation&gt;&lt;/m:r&gt;&lt;/m:sub&gt;&lt;m:sup&gt;&lt;m:r&gt;&lt;aml:annotation aml:id=&quot;15&quot; w:type=&quot;Word.Insertion&quot; aml:author=&quot;Keysight&quot; aml:createdate=&quot;2018-07-06T14:41:00Z&quot;&gt;&lt;aml:content&gt;&lt;w:rPr&gt;&lt;w:rFonts w:ascii=&quot;Cambria Math&quot; w:h-ansi=&quot;Cambria Math&quot;/&gt;&lt;wx:font wx:val=&quot;Cambria Math&quot;/&gt;&lt;w:i/&gt;&lt;/w:rPr&gt;&lt;m:t&gt;M&lt;/m:t&gt;&lt;/aml:content&gt;&lt;/aml:annotation&gt;&lt;/m:r&gt;&lt;/m:sup&gt;&lt;m:e&gt;&lt;m:nary&gt;&lt;m:naryPr&gt;&lt;m:chr m:val=&quot;a?‘&quot;/&gt;&lt;m:limLoc m:val=&quot;undOvr&quot;/&gt;&lt;m:ctrlPr&gt;&lt;aml:annotation aml:id=&quot;16&quot; w:type=&quot;Word.Insertion&quot; aml:author=&quot;Keysight&quot; aml:createdate=&quot;2018-07-06T14:41:00Z&quot;&gt;&lt;aml:content&gt;&lt;w:rPr&gt;&lt;w:rFonts w:ascii=&quot;Cambria Math&quot; w:h-ansi=&quot;Cambria Math&quot;/&gt;&lt;wx:font wx:val=&quot;Cambria Math&quot;/&gt;&lt;w:i/&gt;&lt;/w:rPr&gt;&lt;/aml:content&gt;&lt;/aml:annotation&gt;&lt;/m:ctrlPr&gt;&lt;/m:naryPr&gt;&lt;m:sub&gt;&lt;m:sSub&gt;&lt;m:sSubPr&gt;&lt;m:ctrlPr&gt;&lt;aml:annotation aml:id=&quot;17&quot; w:type=&quot;Word.Insertion&quot; aml:author=&quot;Keysight&quot; aml:createdate=&quot;2018-07-06T14:41:00Z&quot;&gt;&lt;aml:content&gt;&lt;w:rPr&gt;&lt;w:rFonts w:ascii=&quot;Cambria Math&quot; w:h-ansi=&quot;Cambria Math&quot;/&gt;&lt;wx:font wx:val=&quot;Cambria Math&quot;/&gt;&lt;w:i/&gt;&lt;/w:rPr&gt;&lt;/aml:content&gt;&lt;/aml:annotation&gt;&lt;/m:ctrlPr&gt;&lt;/m:sSubPr&gt;&lt;m:e&gt;&lt;m:r&gt;&lt;aml:annotation aml:id=&quot;18&quot; w:type=&quot;Word.Insertion&quot; aml:author=&quot;Keysight&quot; aml:createdate=&quot;2018-07-06T14:41:00Z&quot;&gt;&lt;aml:content&gt;&lt;w:rPr&gt;&lt;w:rFonts w:ascii=&quot;Cambria Math&quot; w:h-ansi=&quot;Cambria Math&quot;/&gt;&lt;wx:font wx:val=&quot;Cambria Math&quot;/&gt;&lt;w:i/&gt;&lt;/w:rPr&gt;&lt;m:t&gt;n&lt;/m:t&gt;&lt;/aml:content&gt;&lt;/aml:annotation&gt;&lt;/m:r&gt;&lt;/m:e&gt;&lt;m:sub&gt;&lt;m:r&gt;&lt;aml:annotation aml:id=&quot;19&quot; w:type=&quot;Word.Insertion&quot; aml:author=&quot;Keysight&quot; aml:createdate=&quot;2018-07-06T14:41:00Z&quot;&gt;&lt;aml:content&gt;&lt;w:rPr&gt;&lt;w:rFonts w:ascii=&quot;Cambria Math&quot; w:h-ansi=&quot;Cambria Math&quot;/&gt;&lt;wx:font wx:val=&quot;Cambria Math&quot;/&gt;&lt;w:i/&gt;&lt;/w:rPr&gt;&lt;m:t&gt;e&lt;/m:t&gt;&lt;/aml:content&gt;&lt;/aml:annotation&gt;&lt;/m:r&gt;&lt;/m:sub&gt;&lt;/m:sSub&gt;&lt;m:r&gt;&lt;aml:annotation aml:id=&quot;20&quot; w:type=&quot;Word.Insertion&quot; aml:author=&quot;Keysight&quot; aml:createdate=&quot;2018-07-06T14:41:00Z&quot;&gt;&lt;aml:content&gt;&lt;w:rPr&gt;&lt;w:rFonts w:ascii=&quot;Cambria Math&quot; w:h-ansi=&quot;Cambria Math&quot;/&gt;&lt;wx:font wx:val=&quot;Cambria Math&quot;/&gt;&lt;w:i/&gt;&lt;/w:rPr&gt;&lt;m:t&gt;=1&lt;/m:t&gt;&lt;/aml:content&gt;&lt;/aml:annotation&gt;&lt;/m:r&gt;&lt;/m:sub&gt;&lt;m:sup&gt;&lt;m:sSub&gt;&lt;m:sSubPr&gt;&lt;m:ctrlPr&gt;&lt;aml:annotation aml:id=&quot;21&quot; w:type=&quot;Word.Insertion&quot; aml:author=&quot;Keysight&quot; aml:createdate=&quot;2018-07-06T14:41:00Z&quot;&gt;&lt;aml:content&gt;&lt;w:rPr&gt;&lt;w:rFonts w:ascii=&quot;Cambria Math&quot; w:h-ansi=&quot;Cambria Math&quot;/&gt;&lt;wx:font wx:val=&quot;Cambria Math&quot;/&gt;&lt;w:i/&gt;&lt;/w:rPr&gt;&lt;/aml:content&gt;&lt;/aml:annotation&gt;&lt;/m:ctrlPr&gt;&lt;/m:sSubPr&gt;&lt;m:e&gt;&lt;m:r&gt;&lt;aml:annotation aml:id=&quot;22&quot; w:type=&quot;Word.Insertion&quot; aml:author=&quot;Keysight&quot; aml:createdate=&quot;2018-07-06T14:41:00Z&quot;&gt;&lt;aml:content&gt;&lt;w:rPr&gt;&lt;w:rFonts w:ascii=&quot;Cambria Math&quot; w:h-ansi=&quot;Cambria Math&quot;/&gt;&lt;wx:font wx:val=&quot;Cambria Math&quot;/&gt;&lt;w:i/&gt;&lt;/w:rPr&gt;&lt;m:t&gt;N&lt;/m:t&gt;&lt;/aml:content&gt;&lt;/aml:annotation&gt;&lt;/m:r&gt;&lt;/m:e&gt;&lt;m:sub&gt;&lt;m:r&gt;&lt;aml:annotation aml:id=&quot;23&quot; w:type=&quot;Word.Insertion&quot; aml:author=&quot;Keysight&quot; aml:createdate=&quot;2018-07-06T14:41:00Z&quot;&gt;&lt;aml:content&gt;&lt;w:rPr&gt;&lt;w:rFonts w:ascii=&quot;Cambria Math&quot; w:h-ansi=&quot;Cambria Math&quot;/&gt;&lt;wx:font wx:val=&quot;Cambria Math&quot;/&gt;&lt;w:i/&gt;&lt;/w:rPr&gt;&lt;m:t&gt;e&lt;/m:t&gt;&lt;/aml:content&gt;&lt;/aml:annotation&gt;&lt;/m:r&gt;&lt;/m:sub&gt;&lt;/m:sSub&gt;&lt;/m:sup&gt;&lt;m:e&gt;&lt;m:nary&gt;&lt;m:naryPr&gt;&lt;m:chr m:val=&quot;a?‘&quot;/&gt;&lt;m:limLoc m:val=&quot;undOvr&quot;/&gt;&lt;m:ctrlPr&gt;&lt;aml:annotation aml:id=&quot;24&quot; w:type=&quot;Word.Insertion&quot; aml:author=&quot;Keysight&quot; aml:createdate=&quot;2018-07-06T14:41:00Z&quot;&gt;&lt;aml:content&gt;&lt;w:rPr&gt;&lt;w:rFonts w:ascii=&quot;Cambria Math&quot; w:h-ansi=&quot;Cambria Math&quot;/&gt;&lt;wx:font wx:val=&quot;Cambria Math&quot;/&gt;&lt;w:i/&gt;&lt;/w:rPr&gt;&lt;/aml:content&gt;&lt;/aml:annotation&gt;&lt;/m:ctrlPr&gt;&lt;/m:naryPr&gt;&lt;m:sub&gt;&lt;m:sSub&gt;&lt;m:sSubPr&gt;&lt;m:ctrlPr&gt;&lt;aml:annotation aml:id=&quot;25&quot; w:type=&quot;Word.Insertion&quot; aml:author=&quot;Keysight&quot; aml:createdate=&quot;2018-07-06T14:41:00Z&quot;&gt;&lt;aml:content&gt;&lt;w:rPr&gt;&lt;w:rFonts w:ascii=&quot;Cambria Math&quot; w:h-ansi=&quot;Cambria Math&quot;/&gt;&lt;wx:font wx:val=&quot;Cambria Math&quot;/&gt;&lt;w:i/&gt;&lt;/w:rPr&gt;&lt;/aml:content&gt;&lt;/aml:annotation&gt;&lt;/m:ctrlPr&gt;&lt;/m:sSubPr&gt;&lt;m:e&gt;&lt;m:r&gt;&lt;aml:annotation aml:id=&quot;26&quot; w:type=&quot;Word.Insertion&quot; aml:author=&quot;Keysight&quot; aml:createdate=&quot;2018-07-06T14:41:00Z&quot;&gt;&lt;aml:content&gt;&lt;w:rPr&gt;&lt;w:rFonts w:ascii=&quot;Cambria Math&quot; w:h-ansi=&quot;Cambria Math&quot;/&gt;&lt;wx:font wx:val=&quot;Cambria Math&quot;/&gt;&lt;w:i/&gt;&lt;/w:rPr&gt;&lt;m:t&gt;m&lt;/m:t&gt;&lt;/aml:content&gt;&lt;/aml:annotation&gt;&lt;/m:r&gt;&lt;/m:e&gt;&lt;m:sub&gt;&lt;m:r&gt;&lt;aml:annotation aml:id=&quot;27&quot; w:type=&quot;Word.Insertion&quot; aml:author=&quot;Keysight&quot; aml:createdate=&quot;2018-07-06T14:41:00Z&quot;&gt;&lt;aml:content&gt;&lt;w:rPr&gt;&lt;w:rFonts w:ascii=&quot;Cambria Math&quot; w:h-ansi=&quot;Cambria Math&quot;/&gt;&lt;wx:font wx:val=&quot;Cambria Math&quot;/&gt;&lt;w:i/&gt;&lt;/w:rPr&gt;&lt;m:t&gt;e&lt;/m:t&gt;&lt;/aml:content&gt;&lt;/aml:annotation&gt;&lt;/m:r&gt;&lt;/m:sub&gt;&lt;/m:sSub&gt;&lt;m:r&gt;&lt;aml:annotation aml:id=&quot;28&quot; w:type=&quot;Word.Insertion&quot; aml:author=&quot;Keysight&quot; aml:createdate=&quot;2018-07-06T14:41:00Z&quot;&gt;&lt;aml:content&gt;&lt;w:rPr&gt;&lt;w:rFonts w:ascii=&quot;Cambria Math&quot; w:h-ansi=&quot;Cambria Math&quot;/&gt;&lt;wx:font wx:val=&quot;Cambria Math&quot;/&gt;&lt;w:i/&gt;&lt;/w:rPr&gt;&lt;m:t&gt;=1&lt;/m:t&gt;&lt;/aml:content&gt;&lt;/aml:annotation&gt;&lt;/m:r&gt;&lt;/m:sub&gt;&lt;m:sup&gt;&lt;m:sSub&gt;&lt;m:sSubPr&gt;&lt;m:ctrlPr&gt;&lt;aml:annotation aml:id=&quot;29&quot; w:type=&quot;Word.Insertion&quot; aml:author=&quot;Keysight&quot; aml:createdate=&quot;2018-07-06T14:41:00Z&quot;&gt;&lt;aml:content&gt;&lt;w:rPr&gt;&lt;w:rFonts w:ascii=&quot;Cambria Math&quot; w:h-ansi=&quot;Cambria Math&quot;/&gt;&lt;wx:font wx:val=&quot;Cambria Math&quot;/&gt;&lt;w:i/&gt;&lt;/w:rPr&gt;&lt;/aml:content&gt;&lt;/aml:annotation&gt;&lt;/m:ctrlPr&gt;&lt;/m:sSubPr&gt;&lt;m:e&gt;&lt;m:r&gt;&lt;aml:annotation aml:id=&quot;30&quot; w:type=&quot;Word.Insertion&quot; aml:author=&quot;Keysight&quot; aml:createdate=&quot;2018-07-06T14:41:00Z&quot;&gt;&lt;aml:content&gt;&lt;w:rPr&gt;&lt;w:rFonts w:ascii=&quot;Cambria Math&quot; w:h-ansi=&quot;Cambria Math&quot;/&gt;&lt;wx:font wx:val=&quot;Cambria Math&quot;/&gt;&lt;w:i/&gt;&lt;/w:rPr&gt;&lt;m:t&gt;M&lt;/m:t&gt;&lt;/aml:content&gt;&lt;/aml:annotation&gt;&lt;/m:r&gt;&lt;/m:e&gt;&lt;m:sub&gt;&lt;m:r&gt;&lt;aml:annotation aml:id=&quot;31&quot; w:type=&quot;Word.Insertion&quot; aml:author=&quot;Keysight&quot; aml:createdate=&quot;2018-07-06T14:41:00Z&quot;&gt;&lt;aml:content&gt;&lt;w:rPr&gt;&lt;w:rFonts w:ascii=&quot;Cambria Math&quot; w:h-ansi=&quot;Cambria Math&quot;/&gt;&lt;wx:font wx:val=&quot;Cambria Math&quot;/&gt;&lt;w:i/&gt;&lt;/w:rPr&gt;&lt;m:t&gt;e&lt;/m:t&gt;&lt;/aml:content&gt;&lt;/aml:annotation&gt;&lt;/m:r&gt;&lt;/m:sub&gt;&lt;/m:sSub&gt;&lt;/m:sup&gt;&lt;m:e&gt;&lt;m:sSup&gt;&lt;m:sSupPr&gt;&lt;m:ctrlPr&gt;&lt;aml:annotation aml:id=&quot;32&quot; w:type=&quot;Word.Insertion&quot; aml:author=&quot;Keysight&quot; aml:createdate=&quot;2018-07-06T14:41:00Z&quot;&gt;&lt;aml:content&gt;&lt;w:rPr&gt;&lt;w:rFonts w:ascii=&quot;Cambria Math&quot; w:h-ansi=&quot;Cambria Math&quot;/&gt;&lt;wx:font wx:val=&quot;Cambria Math&quot;/&gt;&lt;w:i/&gt;&lt;/w:rPr&gt;&lt;/aml:content&gt;&lt;/aml:annotation&gt;&lt;/m:ctrlPr&gt;&lt;/m:sSupPr&gt;&lt;m:e&gt;&lt;m:d&gt;&lt;m:dPr&gt;&lt;m:begChr m:val=&quot;[&quot;/&gt;&lt;m:endChr m:val=&quot;]&quot;/&gt;&lt;m:ctrlPr&gt;&lt;aml:annotation aml:id=&quot;33&quot; w:type=&quot;Word.Insertion&quot; aml:author=&quot;Keysight&quot; aml:createdate=&quot;2018-07-06T14:41:00Z&quot;&gt;&lt;aml:content&gt;&lt;w:rPr&gt;&lt;w:rFonts w:ascii=&quot;Cambria Math&quot; w:h-ansi=&quot;Cambria Math&quot;/&gt;&lt;wx:font wx:val=&quot;Cambria Math&quot;/&gt;&lt;w:i/&gt;&lt;/w:rPr&gt;&lt;/aml:content&gt;&lt;/aml:annotation&gt;&lt;/m:ctrlPr&gt;&lt;/m:dPr&gt;&lt;m:e&gt;&lt;m:m&gt;&lt;m:mPr&gt;&lt;m:mcs&gt;&lt;m:mc&gt;&lt;m:mcPr&gt;&lt;m:count m:val=&quot;1&quot;/&gt;&lt;m:mcJc m:val=&quot;center&quot;/&gt;&lt;/m:mcPr&gt;&lt;/m:mc&gt;&lt;/m:mcs&gt;&lt;m:ctrlPr&gt;&lt;aml:annotation aml:id=&quot;34&quot; w:type=&quot;Word.Insertion&quot; aml:author=&quot;Keysight&quot; aml:createdate=&quot;2018-07-06T14:41:00Z&quot;&gt;&lt;aml:content&gt;&lt;w:rPr&gt;&lt;w:rFonts w:ascii=&quot;Cambria Math&quot; w:h-ansi=&quot;Cambria Math&quot;/&gt;&lt;wx:font wx:val=&quot;Cambria Math&quot;/&gt;&lt;w:i/&gt;&lt;/w:rPr&gt;&lt;/aml:content&gt;&lt;/aml:annotation&gt;&lt;/m:ctrlPr&gt;&lt;/m:mPr&gt;&lt;m:mr&gt;&lt;m:e&gt;&lt;m:sSub&gt;&lt;m:sSubPr&gt;&lt;m:ctrlPr&gt;&lt;aml:annotation aml:id=&quot;35&quot; w:type=&quot;Word.Insertion&quot; aml:author=&quot;Keysight&quot; aml:createdate=&quot;2018-07-06T14:41:00Z&quot;&gt;&lt;aml:content&gt;&lt;w:rPr&gt;&lt;w:rFonts w:ascii=&quot;Cambria Math&quot; w:h-ansi=&quot;Cambria Math&quot;/&gt;&lt;wx:font wx:val=&quot;Cambria Math&quot;/&gt;&lt;w:i/&gt;&lt;/w:rPr&gt;&lt;/aml:content&gt;&lt;/aml:annotation&gt;&lt;/m:ctrlPr&gt;&lt;/m:sSubPr&gt;&lt;m:e&gt;&lt;m:r&gt;&lt;aml:annotation aml:id=&quot;36&quot; w:type=&quot;Word.Insertion&quot; aml:author=&quot;Keysight&quot; aml:createdate=&quot;2018-07-06T14:41:00Z&quot;&gt;&lt;aml:content&gt;&lt;w:rPr&gt;&lt;w:rFonts w:ascii=&quot;Cambria Math&quot; w:h-ansi=&quot;Cambria Math&quot;/&gt;&lt;wx:font wx:val=&quot;Cambria Math&quot;/&gt;&lt;w:i/&gt;&lt;/w:rPr&gt;&lt;m:t&gt;F&lt;/m:t&gt;&lt;/aml:content&gt;&lt;/aml:annotation&gt;&lt;/m:r&gt;&lt;/m:e&gt;&lt;m:sub&gt;&lt;m:r&gt;&lt;aml:annotation aml:id=&quot;37&quot; w:type=&quot;Word.Insertion&quot; aml:author=&quot;Keysight&quot; aml:createdate=&quot;2018-07-06T14:41:00Z&quot;&gt;&lt;aml:content&gt;&lt;w:rPr&gt;&lt;w:rFonts w:ascii=&quot;Cambria Math&quot; w:h-ansi=&quot;Cambria Math&quot;/&gt;&lt;wx:font wx:val=&quot;Cambria Math&quot;/&gt;&lt;w:i/&gt;&lt;/w:rPr&gt;&lt;m:t&gt;rx,u,I?&lt;/m:t&gt;&lt;/aml:content&gt;&lt;/aml:annotation&gt;&lt;/m:r&gt;&lt;/m:sub&gt;&lt;/m:sSub&gt;&lt;m:d&gt;&lt;m:dPr&gt;&lt;m:ctrlPr&gt;&lt;aml:annotation aml:id=&quot;38&quot; w:type=&quot;Word.Insertion&quot; aml:author=&quot;Keysight&quot; aml:createdate=&quot;2018-07-06T14:41:00Z&quot;&gt;&lt;aml:content&gt;&lt;w:rPr&gt;&lt;w:rFonts w:ascii=&quot;Cambria Math&quot; w:h-ansi=&quot;Cambria Math&quot;/&gt;&lt;wx:font wx:val=&quot;Cambria Math&quot;/&gt;&lt;w:i/&gt;&lt;/w:rPr&gt;&lt;/aml:content&gt;&lt;/aml:annotation&gt;&lt;/m:ctrlPr&gt;&lt;/m:dPr&gt;&lt;m:e&gt;&lt;m:sSub&gt;&lt;m:sSubPr&gt;&lt;m:ctrlPr&gt;&lt;aml:annotation aml:id=&quot;39&quot; w:type=&quot;Word.Insertion&quot; aml:author=&quot;Keysight&quot; aml:createdate=&quot;2018-07-06T14:41:00Z&quot;&gt;&lt;aml:content&gt;&lt;w:rPr&gt;&lt;w:rFonts w:ascii=&quot;Cambria Math&quot; w:h-ansi=&quot;Cambria Math&quot;/&gt;&lt;wx:font wx:val=&quot;Cambria Math&quot;/&gt;&lt;w:i/&gt;&lt;/w:rPr&gt;&lt;/aml:content&gt;&lt;/aml:annotation&gt;&lt;/m:ctrlPr&gt;&lt;/m:sSubPr&gt;&lt;m:e&gt;&lt;m:r&gt;&lt;aml:annotation aml:id=&quot;40&quot; w:type=&quot;Word.Insertion&quot; aml:author=&quot;Keysight&quot; aml:createdate=&quot;2018-07-06T14:41:00Z&quot;&gt;&lt;aml:content&gt;&lt;w:rPr&gt;&lt;w:rFonts w:ascii=&quot;Cambria Math&quot; w:h-ansi=&quot;Cambria Math&quot;/&gt;&lt;wx:font wx:val=&quot;Cambria Math&quot;/&gt;&lt;w:i/&gt;&lt;/w:rPr&gt;&lt;m:t&gt;I?&lt;/m:t&gt;&lt;/aml:content&gt;&lt;/aml:annotation&gt;&lt;/m:r&gt;&lt;/m:e&gt;&lt;m:sub&gt;&lt;m:r&gt;&lt;aml:annotation aml:id=&quot;41&quot; w:type=&quot;Word.Insertion&quot; aml:author=&quot;Keysight&quot; aml:createdate=&quot;2018-07-06T14:41:00Z&quot;&gt;&lt;aml:content&gt;&lt;w:rPr&gt;&lt;w:rFonts w:ascii=&quot;Cambria Math&quot; w:h-ansi=&quot;Cambria Math&quot;/&gt;&lt;wx:font wx:val=&quot;Cambria Math&quot;/&gt;&lt;w:i/&gt;&lt;/w:rPr&gt;&lt;m:t&gt;n,m,ZOA&lt;/m:t&gt;&lt;/aml:content&gt;&lt;/aml:annotation&gt;&lt;/m:r&gt;&lt;/m:sub&gt;&lt;/m:sSub&gt;&lt;m:r&gt;&lt;aml:annotation aml:id=&quot;42&quot; w:type=&quot;Word.Insertion&quot; aml:author=&quot;Keysight&quot; aml:createdate=&quot;2018-07-06T14:41:00Z&quot;&gt;&lt;aml:content&gt;&lt;w:rPr&gt;&lt;w:rFonts w:ascii=&quot;Cambria Math&quot; w:h-ansi=&quot;Cambria Math&quot;/&gt;&lt;wx:font wx:val=&quot;Cambria Math&quot;/&gt;&lt;w:i/&gt;&lt;/w:rPr&gt;&lt;m:t&gt;,&lt;/m:t&gt;&lt;/aml:content&gt;&lt;/aml:annotation&gt;&lt;/m:r&gt;&lt;m:sSub&gt;&lt;m:sSubPr&gt;&lt;m:ctrlPr&gt;&lt;aml:annotation aml:id=&quot;43&quot; w:type=&quot;Word.Insertion&quot; aml:author=&quot;Keysight&quot; aml:createdate=&quot;2018-07-06T14:41:00Z&quot;&gt;&lt;aml:content&gt;&lt;w:rPr&gt;&lt;w:rFonts w:ascii=&quot;Cambria Math&quot; w:h-ansi=&quot;Cambria Math&quot;/&gt;&lt;wx:font wx:val=&quot;Cambria Math&quot;/&gt;&lt;w:i/&gt;&lt;/w:rPr&gt;&lt;/aml:content&gt;&lt;/aml:annotation&gt;&lt;/m:ctrlPr&gt;&lt;/m:sSubPr&gt;&lt;m:e&gt;&lt;m:r&gt;&lt;aml:annotation aml:id=&quot;44&quot; w:type=&quot;Word.Insertion&quot; aml:author=&quot;Keysight&quot; aml:createdate=&quot;2018-07-06T14:41:00Z&quot;&gt;&lt;aml:content&gt;&lt;w:rPr&gt;&lt;w:rFonts w:ascii=&quot;Cambria Math&quot; w:h-ansi=&quot;Cambria Math&quot;/&gt;&lt;wx:font wx:val=&quot;Cambria Math&quot;/&gt;&lt;w:i/&gt;&lt;/w:rPr&gt;&lt;m:t&gt;I•&lt;/m:t&gt;&lt;/aml:content&gt;&lt;/aml:annotation&gt;&lt;/m:r&gt;&lt;/m:e&gt;&lt;m:sub&gt;&lt;m:r&gt;&lt;aml:annotation aml:id=&quot;45&quot; w:type=&quot;Word.Insertion&quot; aml:author=&quot;Keysight&quot; aml:createdate=&quot;2018-07-06T14:41:00Z&quot;&gt;&lt;aml:content&gt;&lt;w:rPr&gt;&lt;w:rFonts w:ascii=&quot;Cambria Math&quot; w:h-ansi=&quot;Cambria Math&quot;/&gt;&lt;wx:font wx:val=&quot;Cambria Math&quot;/&gt;&lt;w:i/&gt;&lt;/w:rPr&gt;&lt;m:t&gt;n,m,AOA&lt;/m:t&gt;&lt;/aml:content&gt;&lt;/aml:annotation&gt;&lt;/m:r&gt;&lt;/m:sub&gt;&lt;/m:sSub&gt;&lt;/m:e&gt;&lt;/m:d&gt;&lt;/m:e&gt;&lt;/m:mr&gt;&lt;m:mr&gt;&lt;m:e&gt;&lt;m:sSub&gt;&lt;m:sSubPr&gt;&lt;m:ctrlPr&gt;&lt;aml:annotation aml:id=&quot;46&quot; w:type=&quot;Word.Insertion&quot; aml:author=&quot;Keysight&quot; aml:createdate=&quot;2018-07-06T14:41:00Z&quot;&gt;&lt;aml:content&gt;&lt;w:rPr&gt;&lt;w:rFonts w:ascii=&quot;Cambria Math&quot; w:h-ansi=&quot;Cambria Math&quot;/&gt;&lt;wx:font wx:val=&quot;Cambria Math&quot;/&gt;&lt;w:i/&gt;&lt;/w:rPr&gt;&lt;/aml:content&gt;&lt;/aml:annotation&gt;&lt;/m:ctrlPr&gt;&lt;/m:sSubPr&gt;&lt;m:e&gt;&lt;m:r&gt;&lt;aml:annotation aml:id=&quot;47&quot; w:type=&quot;Word.Insertion&quot; aml:author=&quot;Keysight&quot; aml:createdate=&quot;2018-07-06T14:41:00Z&quot;&gt;&lt;aml:content&gt;&lt;w:rPr&gt;&lt;w:rFonts w:ascii=&quot;Cambria Math&quot; w:h-ansi=&quot;Cambria Math&quot;/&gt;&lt;wx:font wx:val=&quot;Cambria Math&quot;/&gt;&lt;w:i/&gt;&lt;/w:rPr&gt;&lt;m:t&gt;F&lt;/m:t&gt;&lt;/aml:content&gt;&lt;/aml:annotation&gt;&lt;/m:r&gt;&lt;/m:e&gt;&lt;m:sub&gt;&lt;m:r&gt;&lt;aml:annotation aml:id=&quot;48&quot; w:type=&quot;Word.Insertion&quot; aml:author=&quot;Keysight&quot; aml:createdate=&quot;2018-07-06T14:41:00Z&quot;&gt;&lt;aml:content&gt;&lt;w:rPr&gt;&lt;w:rFonts w:ascii=&quot;Cambria Math&quot; w:h-ansi=&quot;Cambria Math&quot;/&gt;&lt;wx:font wx:val=&quot;Cambria Math&quot;/&gt;&lt;w:i/&gt;&lt;/w:rPr&gt;&lt;m:t&gt;rx,u,I•&lt;/m:t&gt;&lt;/aml:content&gt;&lt;/aml:annotation&gt;&lt;/m:r&gt;&lt;/m:sub&gt;&lt;/m:sSub&gt;&lt;m:d&gt;&lt;m:dPr&gt;&lt;m:ctrlPr&gt;&lt;aml:annotation aml:id=&quot;49&quot; w:type=&quot;Word.Insertion&quot; aml:author=&quot;Keysight&quot; aml:createdate=&quot;2018-07-06T14:41:00Z&quot;&gt;&lt;aml:content&gt;&lt;w:rPr&gt;&lt;w:rFonts w:ascii=&quot;Cambria Math&quot; w:h-ansi=&quot;Cambria Math&quot;/&gt;&lt;wx:font wx:val=&quot;Cambria Math&quot;/&gt;&lt;w:i/&gt;&lt;/w:rPr&gt;&lt;/aml:content&gt;&lt;/aml:annotation&gt;&lt;/m:ctrlPr&gt;&lt;/m:dPr&gt;&lt;m:e&gt;&lt;m:sSub&gt;&lt;m:sSubPr&gt;&lt;m:ctrlPr&gt;&lt;aml:annotation aml:id=&quot;50&quot; w:type=&quot;Word.Insertion&quot; aml:author=&quot;Keysight&quot; aml:createdate=&quot;2018-07-06T14:41:00Z&quot;&gt;&lt;aml:content&gt;&lt;w:rPr&gt;&lt;w:rFonts w:ascii=&quot;Cambria Math&quot; w:h-ansi=&quot;Cambria Math&quot;/&gt;&lt;wx:font wx:val=&quot;Cambria Math&quot;/&gt;&lt;w:i/&gt;&lt;/w:rPr&gt;&lt;/aml:content&gt;&lt;/aml:annotation&gt;&lt;/m:ctrlPr&gt;&lt;/m:sSubPr&gt;&lt;m:e&gt;&lt;m:r&gt;&lt;aml:annotation aml:id=&quot;51&quot; w:type=&quot;Word.Insertion&quot; aml:author=&quot;Keysight&quot; aml:createdate=&quot;2018-07-06T14:41:00Z&quot;&gt;&lt;aml:content&gt;&lt;w:rPr&gt;&lt;w:rFonts w:ascii=&quot;Cambria Math&quot; w:h-ansi=&quot;Cambria Math&quot;/&gt;&lt;wx:font wx:val=&quot;Cambria Math&quot;/&gt;&lt;w:i/&gt;&lt;/w:rPr&gt;&lt;m:t&gt;I?&lt;/m:t&gt;&lt;/aml:content&gt;&lt;/aml:annotation&gt;&lt;/m:r&gt;&lt;/m:e&gt;&lt;m:sub&gt;&lt;m:r&gt;&lt;aml:annotation aml:id=&quot;52&quot; w:type=&quot;Word.Insertion&quot; aml:author=&quot;Keysight&quot; aml:createdate=&quot;2018-07-06T14:41:00Z&quot;&gt;&lt;aml:content&gt;&lt;w:rPr&gt;&lt;w:rFonts w:ascii=&quot;Cambria Math&quot; w:h-ansi=&quot;Cambria Math&quot;/&gt;&lt;wx:font wx:val=&quot;Cambria Math&quot;/&gt;&lt;w:i/&gt;&lt;/w:rPr&gt;&lt;m:t&gt;n,m,ZOA&lt;/m:t&gt;&lt;/aml:content&gt;&lt;/aml:annotation&gt;&lt;/m:r&gt;&lt;/m:sub&gt;&lt;/m:sSub&gt;&lt;m:r&gt;&lt;aml:annotation aml:id=&quot;53&quot; w:type=&quot;Word.Insertion&quot; aml:author=&quot;Keysight&quot; aml:createdate=&quot;2018-07-06T14:41:00Z&quot;&gt;&lt;aml:content&gt;&lt;w:rPr&gt;&lt;w:rFonts w:ascii=&quot;Cambria Math&quot; w:h-ansi=&quot;Cambria Math&quot;/&gt;&lt;wx:font wx:val=&quot;Cambria Math&quot;/&gt;&lt;w:i/&gt;&lt;/w:rPr&gt;&lt;m:t&gt;,&lt;/m:t&gt;&lt;/aml:content&gt;&lt;/aml:annotation&gt;&lt;/m:r&gt;&lt;m:sSub&gt;&lt;m:sSubPr&gt;&lt;m:ctrlPr&gt;&lt;aml:annotation aml:id=&quot;54&quot; w:type=&quot;Word.Insertion&quot; aml:author=&quot;Keysight&quot; aml:createdate=&quot;2018-07-06T14:41:00Z&quot;&gt;&lt;aml:content&gt;&lt;w:rPr&gt;&lt;w:rFonts w:ascii=&quot;Cambria Math&quot; w:h-ansi=&quot;Cambria Math&quot;/&gt;&lt;wx:font wx:val=&quot;Cambria Math&quot;/&gt;&lt;w:i/&gt;&lt;/w:rPr&gt;&lt;/aml:content&gt;&lt;/aml:annotation&gt;&lt;/m:ctrlPr&gt;&lt;/m:sSubPr&gt;&lt;m:e&gt;&lt;m:r&gt;&lt;aml:annotation aml:id=&quot;55&quot; w:type=&quot;Word.Insertion&quot; aml:author=&quot;Keysight&quot; aml:createdate=&quot;2018-07-06T14:41:00Z&quot;&gt;&lt;aml:content&gt;&lt;w:rPr&gt;&lt;w:rFonts w:ascii=&quot;Cambria Math&quot; w:h-ansi=&quot;Cambria Math&quot;/&gt;&lt;wx:font wx:val=&quot;Cambria Math&quot;/&gt;&lt;w:i/&gt;&lt;/w:rPr&gt;&lt;m:t&gt;I•&lt;/m:t&gt;&lt;/aml:content&gt;&lt;/aml:annotation&gt;&lt;/m:r&gt;&lt;/m:e&gt;&lt;m:sub&gt;&lt;m:r&gt;&lt;aml:annotation aml:id=&quot;56&quot; w:type=&quot;Word.Insertion&quot; aml:author=&quot;Keysight&quot; aml:createdate=&quot;2018-07-06T14:41:00Z&quot;&gt;&lt;aml:content&gt;&lt;w:rPr&gt;&lt;w:rFonts w:ascii=&quot;Cambria Math&quot; w:h-ansi=&quot;Cambria Math&quot;/&gt;&lt;wx:font wx:val=&quot;Cambria Math&quot;/&gt;&lt;w:i/&gt;&lt;/w:rPr&gt;&lt;m:t&gt;n,m,AOA&lt;/m:t&gt;&lt;/aml:content&gt;&lt;/aml:annotation&gt;&lt;/m:r&gt;&lt;/m:sub&gt;&lt;/m:sSub&gt;&lt;/m:e&gt;&lt;/m:d&gt;&lt;/m:e&gt;&lt;/m:mr&gt;&lt;/m:m&gt;&lt;/m:e&gt;&lt;/m:d&gt;&lt;/m:e&gt;&lt;m:sup&gt;&lt;m:r&gt;&lt;aml:annotation aml:id=&quot;57&quot; w:type=&quot;Word.Insertion&quot; aml:author=&quot;Keysight&quot; aml:createdate=&quot;2018-07-06T14:41:00Z&quot;&gt;&lt;aml:content&gt;&lt;w:rPr&gt;&lt;w:rFonts w:ascii=&quot;Cambria Math&quot; w:h-ansi=&quot;Cambria Math&quot;/&gt;&lt;wx:font wx:val=&quot;Cambria Math&quot;/&gt;&lt;w:i/&gt;&lt;/w:rPr&gt;&lt;m:t&gt;T&lt;/m:t&gt;&lt;/aml:content&gt;&lt;/aml:annotation&gt;&lt;/m:r&gt;&lt;/m:sup&gt;&lt;/m:sSup&gt;&lt;/m:e&gt;&lt;/m:nary&gt;&lt;/m:e&gt;&lt;/m:nary&gt;&lt;/m:e&gt;&lt;/m:nary&gt;&lt;m:d&gt;&lt;m:dPr&gt;&lt;m:begChr m:val=&quot;[&quot;/&gt;&lt;m:endChr m:val=&quot;]&quot;/&gt;&lt;m:ctrlPr&gt;&lt;aml:annotation aml:id=&quot;58&quot; w:type=&quot;Word.Insertion&quot; aml:author=&quot;Keysight&quot; aml:createdate=&quot;2018-07-06T14:41:00Z&quot;&gt;&lt;aml:content&gt;&lt;w:rPr&gt;&lt;w:rFonts w:ascii=&quot;Cambria Math&quot; w:h-ansi=&quot;Cambria Math&quot;/&gt;&lt;wx:font wx:val=&quot;Cambria Math&quot;/&gt;&lt;w:i/&gt;&lt;/w:rPr&gt;&lt;/aml:content&gt;&lt;/aml:annotation&gt;&lt;/m:ctrlPr&gt;&lt;/m:dPr&gt;&lt;m:e&gt;&lt;m:m&gt;&lt;m:mPr&gt;&lt;m:mcs&gt;&lt;m:mc&gt;&lt;m:mcPr&gt;&lt;m:count m:val=&quot;2&quot;/&gt;&lt;m:mcJc m:val=&quot;center&quot;/&gt;&lt;/m:mcPr&gt;&lt;/m:mc&gt;&lt;/m:mcs&gt;&lt;m:ctrlPr&gt;&lt;aml:annotation aml:id=&quot;59&quot; w:type=&quot;Word.Insertion&quot; aml:author=&quot;Keysight&quot; aml:createdate=&quot;2018-07-06T14:41:00Z&quot;&gt;&lt;aml:content&gt;&lt;w:rPr&gt;&lt;w:rFonts w:ascii=&quot;Cambria Math&quot; w:h-ansi=&quot;Cambria Math&quot;/&gt;&lt;wx:font wx:val=&quot;Cambria Math&quot;/&gt;&lt;w:i/&gt;&lt;/w:rPr&gt;&lt;/aml:content&gt;&lt;/aml:annotation&gt;&lt;/m:ctrlPr&gt;&lt;/m:mPr&gt;&lt;m:mr&gt;&lt;m:e&gt;&lt;m:func&gt;&lt;m:funcPr&gt;&lt;m:ctrlPr&gt;&lt;aml:annotation aml:id=&quot;60&quot; w:type=&quot;Word.Insertion&quot; aml:author=&quot;Keysight&quot; aml:createdate=&quot;2018-07-06T14:41:00Z&quot;&gt;&lt;aml:content&gt;&lt;w:rPr&gt;&lt;w:rFonts w:ascii=&quot;Cambria Math&quot; w:h-ansi=&quot;Cambria Math&quot;/&gt;&lt;wx:font wx:val=&quot;Cambria Math&quot;/&gt;&lt;/w:rPr&gt;&lt;/aml:content&gt;&lt;/aml:annotation&gt;&lt;/m:ctrlPr&gt;&lt;/m:funcPr&gt;&lt;m:fName&gt;&lt;m:r&gt;&lt;aml:annotation aml:id=&quot;61&quot; w:type=&quot;Word.Insertion&quot; aml:author=&quot;Keysight&quot; aml:createdate=&quot;2018-07-06T14:41:00Z&quot;&gt;&lt;aml:content&gt;&lt;m:rPr&gt;&lt;m:sty m:val=&quot;p&quot;/&gt;&lt;/m:rPr&gt;&lt;w:rPr&gt;&lt;w:rFonts w:ascii=&quot;Cambria Math&quot; w:h-ansi=&quot;Cambria Math&quot;/&gt;&lt;wx:font wx:val=&quot;Cambria Math&quot;/&gt;&lt;/w:rPr&gt;&lt;m:t&gt;exp&lt;/m:t&gt;&lt;/aml:content&gt;&lt;/aml:annotation&gt;&lt;/m:r&gt;&lt;/m:fName&gt;&lt;m:e&gt;&lt;m:d&gt;&lt;m:dPr&gt;&lt;m:ctrlPr&gt;&lt;aml:annotation aml:id=&quot;62&quot; w:type=&quot;Word.Insertion&quot; aml:author=&quot;Keysight&quot; aml:createdate=&quot;2018-07-06T14:41:00Z&quot;&gt;&lt;aml:content&gt;&lt;w:rPr&gt;&lt;w:rFonts w:ascii=&quot;Cambria Math&quot; w:h-ansi=&quot;Cambria Math&quot;/&gt;&lt;wx:font wx:val=&quot;Cambria Math&quot;/&gt;&lt;w:i/&gt;&lt;/w:rPr&gt;&lt;/aml:content&gt;&lt;/aml:annotation&gt;&lt;/m:ctrlPr&gt;&lt;/m:dPr&gt;&lt;m:e&gt;&lt;m:r&gt;&lt;aml:annotation aml:id=&quot;63&quot; w:type=&quot;Word.Insertion&quot; aml:author=&quot;Keysight&quot; aml:createdate=&quot;2018-07-06T14:41:00Z&quot;&gt;&lt;aml:content&gt;&lt;w:rPr&gt;&lt;w:rFonts w:ascii=&quot;Cambria Math&quot; w:h-ansi=&quot;Cambria Math&quot;/&gt;&lt;wx:font wx:val=&quot;Cambria Math&quot;/&gt;&lt;w:i/&gt;&lt;/w:rPr&gt;&lt;m:t&gt;j&lt;/m:t&gt;&lt;/aml:content&gt;&lt;/aml:annotation&gt;&lt;/m:r&gt;&lt;m:sSubSup&gt;&lt;m:sSubSupPr&gt;&lt;m:ctrlPr&gt;&lt;aml:annotation aml:id=&quot;64&quot; w:type=&quot;Word.Insertion&quot; aml:author=&quot;Keysight&quot; aml:createdate=&quot;2018-07-06T14:41:00Z&quot;&gt;&lt;aml:content&gt;&lt;w:rPr&gt;&lt;w:rFonts w:ascii=&quot;Cambria Math&quot; w:h-ansi=&quot;Cambria Math&quot;/&gt;&lt;wx:font wx:val=&quot;Cambria Math&quot;/&gt;&lt;w:i/&gt;&lt;/w:rPr&gt;&lt;/aml:content&gt;&lt;/aml:annotation&gt;&lt;/m:ctrlPr&gt;&lt;/m:sSubSupPr&gt;&lt;m:e&gt;&lt;m:r&gt;&lt;aml:annotation aml:id=&quot;65&quot; w:type=&quot;Word.Insertion&quot; aml:author=&quot;Keysight&quot; aml:createdate=&quot;2018-07-06T14:41:00Z&quot;&gt;&lt;aml:content&gt;&lt;m:rPr&gt;&lt;m:sty m:val=&quot;p&quot;/&gt;&lt;/m:rPr&gt;&lt;w:rPr&gt;&lt;w:rFonts w:ascii=&quot;Cambria Math&quot; w:h-ansi=&quot;Cambria Math&quot;/&gt;&lt;wx:font wx:val=&quot;Cambria Math&quot;/&gt;&lt;/w:rPr&gt;&lt;m:t&gt;I¦&lt;/m:t&gt;&lt;/aml:content&gt;&lt;/aml:annotation&gt;&lt;/m:r&gt;&lt;/m:e&gt;&lt;m:sub&gt;&lt;m:r&gt;&lt;aml:annotation aml:id=&quot;66&quot; w:type=&quot;Word.Insertion&quot; aml:author=&quot;Keysight&quot; aml:createdate=&quot;2018-07-06T14:41:00Z&quot;&gt;&lt;aml:content&gt;&lt;w:rPr&gt;&lt;w:rFonts w:ascii=&quot;Cambria Math&quot; w:h-ansi=&quot;Cambria Math&quot;/&gt;&lt;wx:font wx:val=&quot;Cambria Math&quot;/&gt;&lt;w:i/&gt;&lt;/w:rPr&gt;&lt;m:t&gt;n,m&lt;/m:t&gt;&lt;/aml:content&gt;&lt;/aml:annotation&gt;&lt;/m:r&gt;&lt;/m:sub&gt;&lt;m:sup&gt;&lt;m:r&gt;&lt;aml:annotation aml:id=&quot;67&quot; w:type=&quot;Word.Insertion&quot; aml:author=&quot;Keysight&quot; aml:createdate=&quot;2018-07-06T14:41:00Z&quot;&gt;&lt;aml:content&gt;&lt;w:rPr&gt;&lt;w:rFonts w:ascii=&quot;Cambria Math&quot; w:h-ansi=&quot;Cambria Math&quot;/&gt;&lt;wx:font wx:val=&quot;Cambria Math&quot;/&gt;&lt;w:i/&gt;&lt;/w:rPr&gt;&lt;m:t&gt;I?I?&lt;/m:t&gt;&lt;/aml:content&gt;&lt;/aml:annotation&gt;&lt;/m:r&gt;&lt;/m:sup&gt;&lt;/m:sSubSup&gt;&lt;/m:e&gt;&lt;/m:d&gt;&lt;/m:e&gt;&lt;/m:func&gt;&lt;/m:e&gt;&lt;m:e&gt;&lt;m:rad&gt;&lt;m:radPr&gt;&lt;m:degHide m:val=&quot;1&quot;/&gt;&lt;m:ctrlPr&gt;&lt;aml:annotation aml:id=&quot;68&quot; w:type=&quot;Word.Insertion&quot; aml:author=&quot;Keysight&quot; aml:createdate=&quot;2018-07-06T14:41:00Z&quot;&gt;&lt;aml:content&gt;&lt;w:rPr&gt;&lt;w:rFonts w:ascii=&quot;Cambria Math&quot; w:h-ansi=&quot;Cambria Math&quot;/&gt;&lt;wx:font wx:val=&quot;Cambria Math&quot;/&gt;&lt;/w:rPr&gt;&lt;/aml:content&gt;&lt;/aml:annotation&gt;&lt;/m:ctrlPr&gt;&lt;/m:radPr&gt;&lt;m:deg/&gt;&lt;m:e&gt;&lt;m:sSup&gt;&lt;m:sSupPr&gt;&lt;m:ctrlPr&gt;&lt;aml:annotation aml:id=&quot;69&quot; w:type=&quot;Word.Insertion&quot; aml:author=&quot;Keysight&quot; aml:createdate=&quot;2018-07-06T14:41:00Z&quot;&gt;&lt;aml:content&gt;&lt;w:rPr&gt;&lt;w:rFonts w:ascii=&quot;Cambria Math&quot; w:h-ansi=&quot;Cambria Math&quot;/&gt;&lt;wx:font wx:val=&quot;Cambria Math&quot;/&gt;&lt;w:i/&gt;&lt;/w:rPr&gt;&lt;/aml:content&gt;&lt;/aml:annotation&gt;&lt;/m:ctrlPr&gt;&lt;/m:sSupPr&gt;&lt;m:e&gt;&lt;m:sSub&gt;&lt;m:sSubPr&gt;&lt;m:ctrlPr&gt;&lt;aml:annotation aml:id=&quot;70&quot; w:type=&quot;Word.Insertion&quot; aml:author=&quot;Keysight&quot; aml:createdate=&quot;2018-07-06T14:41:00Z&quot;&gt;&lt;aml:content&gt;&lt;w:rPr&gt;&lt;w:rFonts w:ascii=&quot;Cambria Math&quot; w:h-ansi=&quot;Cambria Math&quot;/&gt;&lt;wx:font wx:val=&quot;Cambria Math&quot;/&gt;&lt;w:i/&gt;&lt;/w:rPr&gt;&lt;/aml:content&gt;&lt;/aml:annotation&gt;&lt;/m:ctrlPr&gt;&lt;/m:sSubPr&gt;&lt;m:e&gt;&lt;m:r&gt;&lt;aml:annotation aml:id=&quot;71&quot; w:type=&quot;Word.Insertion&quot; aml:author=&quot;Keysight&quot; aml:createdate=&quot;2018-07-06T14:41:00Z&quot;&gt;&lt;aml:content&gt;&lt;w:rPr&gt;&lt;w:rFonts w:ascii=&quot;Cambria Math&quot; w:h-ansi=&quot;Cambria Math&quot;/&gt;&lt;wx:font wx:val=&quot;Cambria Math&quot;/&gt;&lt;w:i/&gt;&lt;/w:rPr&gt;&lt;m:t&gt;k&lt;/m:t&gt;&lt;/aml:content&gt;&lt;/aml:annotation&gt;&lt;/m:r&gt;&lt;/m:e&gt;&lt;m:sub&gt;&lt;m:r&gt;&lt;aml:annotation aml:id=&quot;72&quot; w:type=&quot;Word.Insertion&quot; aml:author=&quot;Keysight&quot; aml:createdate=&quot;2018-07-06T14:41:00Z&quot;&gt;&lt;aml:content&gt;&lt;w:rPr&gt;&lt;w:rFonts w:ascii=&quot;Cambria Math&quot; w:h-ansi=&quot;Cambria Math&quot;/&gt;&lt;wx:font wx:val=&quot;Cambria Math&quot;/&gt;&lt;w:i/&gt;&lt;/w:rPr&gt;&lt;m:t&gt;n,m&lt;/m:t&gt;&lt;/aml:content&gt;&lt;/aml:annotation&gt;&lt;/m:r&gt;&lt;/m:sub&gt;&lt;/m:sSub&gt;&lt;/m:e&gt;&lt;m:sup&gt;&lt;m:r&gt;&lt;aml:annotation aml:id=&quot;73&quot; w:type=&quot;Word.Insertion&quot; aml:author=&quot;Keysight&quot; aml:createdate=&quot;2018-07-06T14:41:00Z&quot;&gt;&lt;aml:content&gt;&lt;w:rPr&gt;&lt;w:rFonts w:ascii=&quot;Cambria Math&quot; w:h-ansi=&quot;Cambria Math&quot;/&gt;&lt;wx:font wx:val=&quot;Cambria Math&quot;/&gt;&lt;w:i/&gt;&lt;/w:rPr&gt;&lt;m:t&gt;-1&lt;/m:t&gt;&lt;/aml:content&gt;&lt;/aml:annotation&gt;&lt;/m:r&gt;&lt;/m:sup&gt;&lt;/m:sSup&gt;&lt;/m:e&gt;&lt;/m:rad&gt;&lt;m:func&gt;&lt;m:funcPr&gt;&lt;m:ctrlPr&gt;&lt;aml:annotation aml:id=&quot;74&quot; w:type=&quot;Word.Insertion&quot; aml:author=&quot;Keysight&quot; aml:createdate=&quot;2018-07-06T14:41:00Z&quot;&gt;&lt;aml:content&gt;&lt;w:rPr&gt;&lt;w:rFonts w:ascii=&quot;Cambria Math&quot; w:h-ansi=&quot;Cambria Math&quot;/&gt;&lt;wx:font wx:val=&quot;Cambria Math&quot;/&gt;&lt;/w:rPr&gt;&lt;/aml:content&gt;&lt;/aml:annotation&gt;&lt;/m:ctrlPr&gt;&lt;/m:funcPr&gt;&lt;m:fName&gt;&lt;m:r&gt;&lt;aml:annotation aml:id=&quot;75&quot; w:type=&quot;Word.Insertion&quot; aml:author=&quot;Keysight&quot; aml:createdate=&quot;2018-07-06T14:41:00Z&quot;&gt;&lt;aml:content&gt;&lt;m:rPr&gt;&lt;m:sty m:val=&quot;p&quot;/&gt;&lt;/m:rPr&gt;&lt;w:rPr&gt;&lt;w:rFonts w:ascii=&quot;Cambria Math&quot; w:h-ansi=&quot;Cambria Math&quot;/&gt;&lt;wx:font wx:val=&quot;Cambria Math&quot;/&gt;&lt;/w:rPr&gt;&lt;m:t&gt;exp&lt;/m:t&gt;&lt;/aml:content&gt;&lt;/aml:annotation&gt;&lt;/m:r&gt;&lt;/m:fName&gt;&lt;m:e&gt;&lt;m:d&gt;&lt;m:dPr&gt;&lt;m:ctrlPr&gt;&lt;aml:annotation aml:id=&quot;76&quot; w:type=&quot;Word.Insertion&quot; aml:author=&quot;Keysight&quot; aml:createdate=&quot;2018-07-06T14:41:00Z&quot;&gt;&lt;aml:content&gt;&lt;w:rPr&gt;&lt;w:rFonts w:ascii=&quot;Cambria Math&quot; w:h-ansi=&quot;Cambria Math&quot;/&gt;&lt;wx:font wx:val=&quot;Cambria Math&quot;/&gt;&lt;w:i/&gt;&lt;/w:rPr&gt;&lt;/aml:content&gt;&lt;/aml:annotation&gt;&lt;/m:ctrlPr&gt;&lt;/m:dPr&gt;&lt;m:e&gt;&lt;m:r&gt;&lt;aml:annotation aml:id=&quot;77&quot; w:type=&quot;Word.Insertion&quot; aml:author=&quot;Keysight&quot; aml:createdate=&quot;2018-07-06T14:41:00Z&quot;&gt;&lt;aml:content&gt;&lt;w:rPr&gt;&lt;w:rFonts w:ascii=&quot;Cambria Math&quot; w:h-ansi=&quot;Cambria Math&quot;/&gt;&lt;wx:font wx:val=&quot;Cambria Math&quot;/&gt;&lt;w:i/&gt;&lt;/w:rPr&gt;&lt;m:t&gt;j&lt;/m:t&gt;&lt;/aml:content&gt;&lt;/aml:annotation&gt;&lt;/m:r&gt;&lt;m:sSubSup&gt;&lt;m:sSubSupPr&gt;&lt;m:ctrlPr&gt;&lt;aml:annotation aml:id=&quot;78&quot; w:type=&quot;Word.Insertion&quot; aml:author=&quot;Keysight&quot; aml:createdate=&quot;2018-07-06T14:41:00Z&quot;&gt;&lt;aml:content&gt;&lt;w:rPr&gt;&lt;w:rFonts w:ascii=&quot;Cambria Math&quot; w:h-ansi=&quot;Cambria Math&quot;/&gt;&lt;wx:font wx:val=&quot;Cambria Math&quot;/&gt;&lt;w:i/&gt;&lt;/w:rPr&gt;&lt;/aml:content&gt;&lt;/aml:annotation&gt;&lt;/m:ctrlPr&gt;&lt;/m:sSubSupPr&gt;&lt;m:e&gt;&lt;m:r&gt;&lt;aml:annotation aml:id=&quot;79&quot; w:type=&quot;Word.Insertion&quot; aml:author=&quot;Keysight&quot; aml:createdate=&quot;2018-07-06T14:41:00Z&quot;&gt;&lt;aml:content&gt;&lt;m:rPr&gt;&lt;m:sty m:val=&quot;p&quot;/&gt;&lt;/m:rPr&gt;&lt;w:rPr&gt;&lt;w:rFonts w:ascii=&quot;Cambria Math&quot; w:h-ansi=&quot;Cambria Math&quot;/&gt;&lt;wx:font wx:val=&quot;Cambria Math&quot;/&gt;&lt;/w:rPr&gt;&lt;m:t&gt;I¦&lt;/m:t&gt;&lt;/aml:content&gt;&lt;/aml:annotation&gt;&lt;/m:r&gt;&lt;/m:e&gt;&lt;m:sub&gt;&lt;m:r&gt;&lt;aml:annotation aml:id=&quot;80&quot; w:type=&quot;Word.Insertion&quot; aml:author=&quot;Keysight&quot; aml:createdate=&quot;2018-07-06T14:41:00Z&quot;&gt;&lt;aml:content&gt;&lt;w:rPr&gt;&lt;w:rFonts w:ascii=&quot;Cambria Math&quot; w:h-ansi=&quot;Cambria Math&quot;/&gt;&lt;wx:font wx:val=&quot;Cambria Math&quot;/&gt;&lt;w:i/&gt;&lt;/w:rPr&gt;&lt;m:t&gt;n,m&lt;/m:t&gt;&lt;/aml:content&gt;&lt;/aml:annotation&gt;&lt;/m:r&gt;&lt;/m:sub&gt;&lt;m:sup&gt;&lt;m:r&gt;&lt;aml:annotation aml:id=&quot;81&quot; w:type=&quot;Word.Insertion&quot; aml:author=&quot;Keysight&quot; aml:createdate=&quot;2018-07-06T14:41:00Z&quot;&gt;&lt;aml:content&gt;&lt;w:rPr&gt;&lt;w:rFonts w:ascii=&quot;Cambria Math&quot; w:h-ansi=&quot;Cambria Math&quot;/&gt;&lt;wx:font wx:val=&quot;Cambria Math&quot;/&gt;&lt;w:i/&gt;&lt;/w:rPr&gt;&lt;m:t&gt;I?I•&lt;/m:t&gt;&lt;/aml:content&gt;&lt;/aml:annotation&gt;&lt;/m:r&gt;&lt;/m:sup&gt;&lt;/m:sSubSup&gt;&lt;/m:e&gt;&lt;/m:d&gt;&lt;/m:e&gt;&lt;/m:func&gt;&lt;/m:e&gt;&lt;/m:mr&gt;&lt;m:mr&gt;&lt;m:e&gt;&lt;m:rad&gt;&lt;m:radPr&gt;&lt;m:degHide m:val=&quot;1&quot;/&gt;&lt;m:ctrlPr&gt;&lt;aml:annotation aml:id=&quot;82&quot; w:type=&quot;Word.Insertion&quot; aml:author=&quot;Keysight&quot; aml:createdate=&quot;2018-07-06T14:41:00Z&quot;&gt;&lt;aml:content&gt;&lt;w:rPr&gt;&lt;w:rFonts w:ascii=&quot;Cambria Math&quot; w:h-ansi=&quot;Cambria Math&quot;/&gt;&lt;wx:font wx:val=&quot;Cambria Math&quot;/&gt;&lt;/w:rPr&gt;&lt;/aml:content&gt;&lt;/aml:annotation&gt;&lt;/m:ctrlPr&gt;&lt;/m:radPr&gt;&lt;m:deg/&gt;&lt;m:e&gt;&lt;m:sSup&gt;&lt;m:sSupPr&gt;&lt;m:ctrlPr&gt;&lt;aml:annotation aml:id=&quot;83&quot; w:type=&quot;Word.Insertion&quot; aml:author=&quot;Keysight&quot; aml:createdate=&quot;2018-07-06T14:41:00Z&quot;&gt;&lt;aml:content&gt;&lt;w:rPr&gt;&lt;w:rFonts w:ascii=&quot;Cambria Math&quot; w:h-ansi=&quot;Cambria Math&quot;/&gt;&lt;wx:font wx:val=&quot;Cambria Math&quot;/&gt;&lt;w:i/&gt;&lt;/w:rPr&gt;&lt;/aml:content&gt;&lt;/aml:annotation&gt;&lt;/m:ctrlPr&gt;&lt;/m:sSupPr&gt;&lt;m:e&gt;&lt;m:sSub&gt;&lt;m:sSubPr&gt;&lt;m:ctrlPr&gt;&lt;aml:annotation aml:id=&quot;84&quot; w:type=&quot;Word.Insertion&quot; aml:author=&quot;Keysight&quot; aml:createdate=&quot;2018-07-06T14:41:00Z&quot;&gt;&lt;aml:content&gt;&lt;w:rPr&gt;&lt;w:rFonts w:ascii=&quot;Cambria Math&quot; w:h-ansi=&quot;Cambria Math&quot;/&gt;&lt;wx:font wx:val=&quot;Cambria Math&quot;/&gt;&lt;w:i/&gt;&lt;/w:rPr&gt;&lt;/aml:content&gt;&lt;/aml:annotation&gt;&lt;/m:ctrlPr&gt;&lt;/m:sSubPr&gt;&lt;m:e&gt;&lt;m:r&gt;&lt;aml:annotation aml:id=&quot;85&quot; w:type=&quot;Word.Insertion&quot; aml:author=&quot;Keysight&quot; aml:createdate=&quot;2018-07-06T14:41:00Z&quot;&gt;&lt;aml:content&gt;&lt;w:rPr&gt;&lt;w:rFonts w:ascii=&quot;Cambria Math&quot; w:h-ansi=&quot;Cambria Math&quot;/&gt;&lt;wx:font wx:val=&quot;Cambria Math&quot;/&gt;&lt;w:i/&gt;&lt;/w:rPr&gt;&lt;m:t&gt;k&lt;/m:t&gt;&lt;/aml:content&gt;&lt;/aml:annotation&gt;&lt;/m:r&gt;&lt;/m:e&gt;&lt;m:sub&gt;&lt;m:r&gt;&lt;aml:annotation aml:id=&quot;86&quot; w:type=&quot;Word.Insertion&quot; aml:author=&quot;Keysight&quot; aml:createdate=&quot;2018-07-06T14:41:00Z&quot;&gt;&lt;aml:content&gt;&lt;w:rPr&gt;&lt;w:rFonts w:ascii=&quot;Cambria Math&quot; w:h-ansi=&quot;Cambria Math&quot;/&gt;&lt;wx:font wx:val=&quot;Cambria Math&quot;/&gt;&lt;w:i/&gt;&lt;/w:rPr&gt;&lt;m:t&gt;n,m&lt;/m:t&gt;&lt;/aml:content&gt;&lt;/aml:annotation&gt;&lt;/m:r&gt;&lt;/m:sub&gt;&lt;/m:sSub&gt;&lt;/m:e&gt;&lt;m:sup&gt;&lt;m:r&gt;&lt;aml:annotation aml:id=&quot;87&quot; w:type=&quot;Word.Insertion&quot; aml:author=&quot;Keysight&quot; aml:createdate=&quot;2018-07-06T14:41:00Z&quot;&gt;&lt;aml:content&gt;&lt;w:rPr&gt;&lt;w:rFonts w:ascii=&quot;Cambria Math&quot; w:h-ansi=&quot;Cambria Math&quot;/&gt;&lt;wx:font wx:val=&quot;Cambria Math&quot;/&gt;&lt;w:i/&gt;&lt;/w:rPr&gt;&lt;m:t&gt;-1&lt;/m:t&gt;&lt;/aml:content&gt;&lt;/aml:annotation&gt;&lt;/m:r&gt;&lt;/m:sup&gt;&lt;/m:sSup&gt;&lt;/m:e&gt;&lt;/m:rad&gt;&lt;m:func&gt;&lt;m:funcPr&gt;&lt;m:ctrlPr&gt;&lt;aml:annotation aml:id=&quot;88&quot; w:type=&quot;Word.Insertion&quot; aml:author=&quot;Keysight&quot; aml:createdate=&quot;2018-07-06T14:41:00Z&quot;&gt;&lt;aml:content&gt;&lt;w:rPr&gt;&lt;w:rFonts w:ascii=&quot;Cambria Math&quot; w:h-ansi=&quot;Cambria Math&quot;/&gt;&lt;wx:font wx:val=&quot;Cambria Math&quot;/&gt;&lt;/w:rPr&gt;&lt;/aml:content&gt;&lt;/aml:annotation&gt;&lt;/m:ctrlPr&gt;&lt;/m:funcPr&gt;&lt;m:fName&gt;&lt;m:r&gt;&lt;aml:annotation aml:id=&quot;89&quot; w:type=&quot;Word.Insertion&quot; aml:author=&quot;Keysight&quot; aml:createdate=&quot;2018-07-06T14:41:00Z&quot;&gt;&lt;aml:content&gt;&lt;m:rPr&gt;&lt;m:sty m:val=&quot;p&quot;/&gt;&lt;/m:rPr&gt;&lt;w:rPr&gt;&lt;w:rFonts w:ascii=&quot;Cambria Math&quot; w:h-ansi=&quot;Cambria Math&quot;/&gt;&lt;wx:font wx:val=&quot;Cambria Math&quot;/&gt;&lt;/w:rPr&gt;&lt;m:t&gt;exp&lt;/m:t&gt;&lt;/aml:content&gt;&lt;/aml:annotation&gt;&lt;/m:r&gt;&lt;/m:fName&gt;&lt;m:e&gt;&lt;m:d&gt;&lt;m:dPr&gt;&lt;m:ctrlPr&gt;&lt;aml:annotation aml:id=&quot;90&quot; w:type=&quot;Word.Insertion&quot; aml:author=&quot;Keysight&quot; aml:createdate=&quot;2018-07-06T14:41:00Z&quot;&gt;&lt;aml:content&gt;&lt;w:rPr&gt;&lt;w:rFonts w:ascii=&quot;Cambria Math&quot; w:h-ansi=&quot;Cambria Math&quot;/&gt;&lt;wx:font wx:val=&quot;Cambria Math&quot;/&gt;&lt;w:i/&gt;&lt;/w:rPr&gt;&lt;/aml:content&gt;&lt;/aml:annotation&gt;&lt;/m:ctrlPr&gt;&lt;/m:dPr&gt;&lt;m:e&gt;&lt;m:r&gt;&lt;aml:annotation aml:id=&quot;91&quot; w:type=&quot;Word.Insertion&quot; aml:author=&quot;Keysight&quot; aml:createdate=&quot;2018-07-06T14:41:00Z&quot;&gt;&lt;aml:content&gt;&lt;w:rPr&gt;&lt;w:rFonts w:ascii=&quot;Cambria Math&quot; w:h-ansi=&quot;Cambria Math&quot;/&gt;&lt;wx:font wx:val=&quot;Cambria Math&quot;/&gt;&lt;w:i/&gt;&lt;/w:rPr&gt;&lt;m:t&gt;j&lt;/m:t&gt;&lt;/aml:content&gt;&lt;/aml:annotation&gt;&lt;/m:r&gt;&lt;m:sSubSup&gt;&lt;m:sSubSupPr&gt;&lt;m:ctrlPr&gt;&lt;aml:annotation aml:id=&quot;92&quot; w:type=&quot;Word.Insertion&quot; aml:author=&quot;Keysight&quot; aml:createdate=&quot;2018-07-06T14:41:00Z&quot;&gt;&lt;aml:content&gt;&lt;w:rPr&gt;&lt;w:rFonts w:ascii=&quot;Cambria Math&quot; w:h-ansi=&quot;Cambria Math&quot;/&gt;&lt;wx:font wx:val=&quot;Cambria Math&quot;/&gt;&lt;w:i/&gt;&lt;/w:rPr&gt;&lt;/aml:content&gt;&lt;/aml:annotation&gt;&lt;/m:ctrlPr&gt;&lt;/m:sSubSupPr&gt;&lt;m:e&gt;&lt;m:r&gt;&lt;aml:annotation aml:id=&quot;93&quot; w:type=&quot;Word.Insertion&quot; aml:author=&quot;Keysight&quot; aml:createdate=&quot;2018-07-06T14:41:00Z&quot;&gt;&lt;aml:content&gt;&lt;m:rPr&gt;&lt;m:sty m:val=&quot;p&quot;/&gt;&lt;/m:rPr&gt;&lt;w:rPr&gt;&lt;w:rFonts w:ascii=&quot;Cambria Math&quot; w:h-ansi=&quot;Cambria Math&quot;/&gt;&lt;wx:font wx:val=&quot;Cambria Math&quot;/&gt;&lt;/w:rPr&gt;&lt;m:t&gt;I¦&lt;/m:t&gt;&lt;/aml:content&gt;&lt;/aml:annotation&gt;&lt;/m:r&gt;&lt;/m:e&gt;&lt;m:sub&gt;&lt;m:r&gt;&lt;aml:annotation aml:id=&quot;94&quot; w:type=&quot;Word.Insertion&quot; aml:author=&quot;Keysight&quot; aml:createdate=&quot;2018-07-06T14:41:00Z&quot;&gt;&lt;aml:content&gt;&lt;w:rPr&gt;&lt;w:rFonts w:ascii=&quot;Cambria Math&quot; w:h-ansi=&quot;Cambria Math&quot;/&gt;&lt;wx:font wx:val=&quot;Cambria Math&quot;/&gt;&lt;w:i/&gt;&lt;/w:rPr&gt;&lt;m:t&gt;n,m&lt;/m:t&gt;&lt;/aml:content&gt;&lt;/aml:annotation&gt;&lt;/m:r&gt;&lt;/m:sub&gt;&lt;m:sup&gt;&lt;m:r&gt;&lt;aml:annotation aml:id=&quot;95&quot; w:type=&quot;Word.Insertion&quot; aml:author=&quot;Keysight&quot; aml:createdate=&quot;2018-07-06T14:41:00Z&quot;&gt;&lt;aml:content&gt;&lt;w:rPr&gt;&lt;w:rFonts w:ascii=&quot;Cambria Math&quot; w:h-ansi=&quot;Cambria Math&quot;/&gt;&lt;wx:font wx:val=&quot;Cambria Math&quot;/&gt;&lt;w:i/&gt;&lt;/w:rPr&gt;&lt;m:t&gt;I•I?&lt;/m:t&gt;&lt;/aml:content&gt;&lt;/aml:annotation&gt;&lt;/m:r&gt;&lt;/m:sup&gt;&lt;/m:sSubSup&gt;&lt;/m:e&gt;&lt;/m:d&gt;&lt;/m:e&gt;&lt;/m:func&gt;&lt;/m:e&gt;&lt;m:e&gt;&lt;m:func&gt;&lt;m:funcPr&gt;&lt;m:ctrlPr&gt;&lt;aml:annotation aml:id=&quot;96&quot; w:type=&quot;Word.Insertion&quot; aml:author=&quot;Keysight&quot; aml:createdate=&quot;2018-07-06T14:41:00Z&quot;&gt;&lt;aml:content&gt;&lt;w:rPr&gt;&lt;w:rFonts w:ascii=&quot;Cambria Math&quot; w:h-ansi=&quot;Cambria Math&quot;/&gt;&lt;wx:font wx:val=&quot;Cambria Math&quot;/&gt;&lt;/w:rPr&gt;&lt;/aml:content&gt;&lt;/aml:annotation&gt;&lt;/m:ctrlPr&gt;&lt;/m:funcPr&gt;&lt;m:fName&gt;&lt;m:r&gt;&lt;aml:annotation aml:id=&quot;97&quot; w:type=&quot;Word.Insertion&quot; aml:author=&quot;Keysight&quot; aml:createdate=&quot;2018-07-06T14:41:00Z&quot;&gt;&lt;aml:content&gt;&lt;m:rPr&gt;&lt;m:sty m:val=&quot;p&quot;/&gt;&lt;/m:rPr&gt;&lt;w:rPr&gt;&lt;w:rFonts w:ascii=&quot;Cambria Math&quot; w:h-ansi=&quot;Cambria Math&quot;/&gt;&lt;wx:font wx:val=&quot;Cambria Math&quot;/&gt;&lt;/w:rPr&gt;&lt;m:t&gt;exp&lt;/m:t&gt;&lt;/aml:content&gt;&lt;/aml:annotation&gt;&lt;/m:r&gt;&lt;/m:fName&gt;&lt;m:e&gt;&lt;m:d&gt;&lt;m:dPr&gt;&lt;m:ctrlPr&gt;&lt;aml:annotation aml:id=&quot;98&quot; w:type=&quot;Word.Insertion&quot; aml:author=&quot;Keysight&quot; aml:createdate=&quot;2018-07-06T14:41:00Z&quot;&gt;&lt;aml:content&gt;&lt;w:rPr&gt;&lt;w:rFonts w:ascii=&quot;Cambria Math&quot; w:h-ansi=&quot;Cambria Math&quot;/&gt;&lt;wx:font wx:val=&quot;Cambria Math&quot;/&gt;&lt;w:i/&gt;&lt;/w:rPr&gt;&lt;/aml:content&gt;&lt;/aml:annotation&gt;&lt;/m:ctrlPr&gt;&lt;/m:dPr&gt;&lt;m:e&gt;&lt;m:r&gt;&lt;aml:annotation aml:id=&quot;99&quot; w:type=&quot;Word.Insertion&quot; aml:author=&quot;Keysight&quot; aml:createdate=&quot;2018-07-06T14:41:00Z&quot;&gt;&lt;aml:content&gt;&lt;w:rPr&gt;&lt;w:rFonts w:ascii=&quot;Cambria Math&quot; w:h-ansi=&quot;Cambria Math&quot;/&gt;&lt;wx:font wx:val=&quot;Cambria Math&quot;/&gt;&lt;w:i/&gt;&lt;/w:rPr&gt;&lt;m:t&gt;j&lt;/m:t&gt;&lt;/aml:content&gt;&lt;/aml:annotation&gt;&lt;/m:r&gt;&lt;m:sSubSup&gt;&lt;m:sSubSupPr&gt;&lt;m:ctrlPr&gt;&lt;aml:annotation aml:id=&quot;100&quot; w:type=&quot;Word.Insertion&quot; aml:author=&quot;Keysight&quot; aml:createdate=&quot;2018-07-06T14:41:00Z&quot;&gt;&lt;aml:content&gt;&lt;w:rPr&gt;&lt;w:rFonts w:ascii=&quot;Cambria Math&quot; w:h-ansi=&quot;Cambria Math&quot;/&gt;&lt;wx:font wx:val=&quot;Cambria Math&quot;/&gt;&lt;w:i/&gt;&lt;/w:rPr&gt;&lt;/aml:content&gt;&lt;/aml:annotation&gt;&lt;/m:ctrlPr&gt;&lt;/m:sSubSupPr&gt;&lt;m:e&gt;&lt;m:r&gt;&lt;aml:annotation aml:id=&quot;101&quot; w:type=&quot;Word.Insertion&quot; aml:author=&quot;Keysight&quot; aml:createdate=&quot;2018-07-06T14:41:00Z&quot;&gt;&lt;aml:content&gt;&lt;m:rPr&gt;&lt;m:sty m:val=&quot;p&quot;/&gt;&lt;/m:rPr&gt;&lt;w:rPr&gt;&lt;w:rFonts w:ascii=&quot;Cambria Math&quot; w:h-ansi=&quot;Cambria Math&quot;/&gt;&lt;wx:font wx:val=&quot;Cambria Math&quot;/&gt;&lt;/w:rPr&gt;&lt;m:t&gt;I¦&lt;/m:t&gt;&lt;/aml:content&gt;&lt;/aml:annotation&gt;&lt;/m:r&gt;&lt;/m:e&gt;&lt;m:sub&gt;&lt;m:r&gt;&lt;aml:annotation aml:id=&quot;102&quot; w:type=&quot;Word.Insertion&quot; aml:author=&quot;Keysight&quot; aml:createdate=&quot;2018-07-06T14:41:00Z&quot;&gt;&lt;aml:content&gt;&lt;w:rPr&gt;&lt;w:rFonts w:ascii=&quot;Cambria Math&quot; w:h-ansi=&quot;Cambria Math&quot;/&gt;&lt;wx:font wx:val=&quot;Cambria Math&quot;/&gt;&lt;w:i/&gt;&lt;/w:rPr&gt;&lt;m:t&gt;n,m&lt;/m:t&gt;&lt;/aml:content&gt;&lt;/aml:annotation&gt;&lt;/m:r&gt;&lt;/m:sub&gt;&lt;m:sup&gt;&lt;m:r&gt;&lt;aml:annotation aml:id=&quot;103&quot; w:type=&quot;Word.Insertion&quot; aml:author=&quot;Keysight&quot; aml:createdate=&quot;2018-07-06T14:41:00Z&quot;&gt;&lt;aml:content&gt;&lt;w:rPr&gt;&lt;w:rFonts w:ascii=&quot;Cambria Math&quot; w:h-ansi=&quot;Cambria Math&quot;/&gt;&lt;wx:font wx:val=&quot;Cambria Math&quot;/&gt;&lt;w:i/&gt;&lt;/w:rPr&gt;&lt;m:t&gt;I•I•&lt;/m:t&gt;&lt;/aml:content&gt;&lt;/aml:annotation&gt;&lt;/m:r&gt;&lt;/m:sup&gt;&lt;/m:sSubSup&gt;&lt;/m:e&gt;&lt;/m:d&gt;&lt;/m:e&gt;&lt;/m:func&gt;&lt;/m:e&gt;&lt;/m:mr&gt;&lt;/m:m&gt;&lt;/m:e&gt;&lt;/m:d&gt;&lt;m:d&gt;&lt;m:dPr&gt;&lt;m:begChr m:val=&quot;[&quot;/&gt;&lt;m:endChr m:val=&quot;]&quot;/&gt;&lt;m:ctrlPr&gt;&lt;aml:annotation aml:id=&quot;104&quot; w:type=&quot;Word.Insertion&quot; aml:author=&quot;Keysight&quot; aml:createdate=&quot;2018-07-06T14:41:00Z&quot;&gt;&lt;aml:content&gt;&lt;w:rPr&gt;&lt;w:rFonts w:ascii=&quot;Cambria Math&quot; w:fareast=&quot;Times New Roman&quot; w:h-ansi=&quot;Cambria Math&quot;/&gt;&lt;wx:font wx:val=&quot;Cambria Math&quot;/&gt;&lt;w:i/&gt;&lt;w:lang w:val=&quot;IT&quot;/&gt;&lt;/w:rPr&gt;&lt;/aml:content&gt;&lt;/aml:annotation&gt;&lt;/m:ctrlPr&gt;&lt;/m:dPr&gt;&lt;m:e&gt;&lt;m:m&gt;&lt;m:mPr&gt;&lt;m:mcs&gt;&lt;m:mc&gt;&lt;m:mcPr&gt;&lt;m:count m:val=&quot;1&quot;/&gt;&lt;m:mcJc m:val=&quot;center&quot;/&gt;&lt;/m:mcPr&gt;&lt;/m:mc&gt;&lt;/m:mcs&gt;&lt;m:ctrlPr&gt;&lt;aml:annotation aml:id=&quot;105&quot; w:type=&quot;Word.Insertion&quot; aml:author=&quot;Keysight&quot; aml:createdate=&quot;2018-07-06T14:41:00Z&quot;&gt;&lt;aml:content&gt;&lt;w:rPr&gt;&lt;w:rFonts w:ascii=&quot;Cambria Math&quot; w:fareast=&quot;Times New Roman&quot; w:h-ansi=&quot;Cambria Math&quot;/&gt;&lt;wx:font wx:val=&quot;Cambria Math&quot;/&gt;&lt;w:i/&gt;&lt;w:lang w:val=&quot;IT&quot;/&gt;&lt;/w:rPr&gt;&lt;/aml:content&gt;&lt;/aml:annotation&gt;&lt;/m:ctrlPr&gt;&lt;/m:mPr&gt;&lt;m:mr&gt;&lt;m:e&gt;&lt;m:sSub&gt;&lt;m:sSubPr&gt;&lt;m:ctrlPr&gt;&lt;aml:annotation aml:id=&quot;106&quot; w:type=&quot;Word.Insertion&quot; aml:author=&quot;Keysight&quot; aml:createdate=&quot;2018-07-06T14:41:00Z&quot;&gt;&lt;aml:content&gt;&lt;w:rPr&gt;&lt;w:rFonts w:ascii=&quot;Cambria Math&quot; w:fareast=&quot;Times New Roman&quot; w:h-ansi=&quot;Cambria Math&quot;/&gt;&lt;wx:font wx:val=&quot;Cambria Math&quot;/&gt;&lt;w:i/&gt;&lt;w:lang w:val=&quot;IT&quot;/&gt;&lt;/w:rPr&gt;&lt;/aml:content&gt;&lt;/aml:annotation&gt;&lt;/m:ctrlPr&gt;&lt;/m:sSubPr&gt;&lt;m:e&gt;&lt;m:r&gt;&lt;aml:annotation aml:id=&quot;107&quot; w:type=&quot;Word.Insertion&quot; aml:author=&quot;Keysight&quot; aml:createdate=&quot;2018-07-06T14:41:00Z&quot;&gt;&lt;aml:content&gt;&lt;w:rPr&gt;&lt;w:rFonts w:ascii=&quot;Cambria Math&quot; w:fareast=&quot;Times New Roman&quot; w:h-ansi=&quot;Cambria Math&quot;/&gt;&lt;wx:font wx:val=&quot;Cambria Math&quot;/&gt;&lt;w:i/&gt;&lt;w:lang w:val=&quot;IT&quot;/&gt;&lt;/w:rPr&gt;&lt;m:t&gt;F&lt;/m:t&gt;&lt;/aml:content&gt;&lt;/aml:annotation&gt;&lt;/m:r&gt;&lt;/m:e&gt;&lt;m:sub&gt;&lt;m:r&gt;&lt;aml:annotation aml:id=&quot;108&quot; w:type=&quot;Word.Insertion&quot; aml:author=&quot;Keysight&quot; aml:createdate=&quot;2018-07-06T14:41:00Z&quot;&gt;&lt;aml:content&gt;&lt;w:rPr&gt;&lt;w:rFonts w:ascii=&quot;Cambria Math&quot; w:fareast=&quot;Times New Roman&quot; w:h-ansi=&quot;Cambria Math&quot;/&gt;&lt;wx:font wx:val=&quot;Cambria Math&quot;/&gt;&lt;w:i/&gt;&lt;w:lang w:val=&quot;IT&quot;/&gt;&lt;/w:rPr&gt;&lt;m:t&gt;tx,s,I?&lt;/m:t&gt;&lt;/aml:content&gt;&lt;/aml:annotation&gt;&lt;/m:r&gt;&lt;/m:sub&gt;&lt;/m:sSub&gt;&lt;m:r&gt;&lt;aml:annotation aml:id=&quot;109&quot; w:type=&quot;Word.Insertion&quot; aml:author=&quot;Keysight&quot; aml:createdate=&quot;2018-07-06T14:41:00Z&quot;&gt;&lt;aml:content&gt;&lt;w:rPr&gt;&lt;w:rFonts w:ascii=&quot;Cambria Math&quot; w:fareast=&quot;Times New Roman&quot; w:h-ansi=&quot;Cambria Math&quot;/&gt;&lt;wx:font wx:val=&quot;Cambria Math&quot;/&gt;&lt;w:i/&gt;&lt;w:lang w:val=&quot;IT&quot;/&gt;&lt;/w:rPr&gt;&lt;m:t&gt;(&lt;/m:t&gt;&lt;/aml:content&gt;&lt;/aml:annotation&gt;&lt;/m:r&gt;&lt;m:sSub&gt;&lt;m:sSubPr&gt;&lt;m:ctrlPr&gt;&lt;aml:annotation aml:id=&quot;110&quot; w:type=&quot;Word.Insertion&quot; aml:author=&quot;Keysight&quot; aml:createdate=&quot;2018-07-06T14:41:00Z&quot;&gt;&lt;aml:content&gt;&lt;w:rPr&gt;&lt;w:rFonts w:ascii=&quot;Cambria Math&quot; w:fareast=&quot;Times New Roman&quot; w:h-ansi=&quot;Cambria Math&quot;/&gt;&lt;wx:font wx:val=&quot;Cambria Math&quot;/&gt;&lt;w:i/&gt;&lt;w:lang w:val=&quot;IT&quot;/&gt;&lt;/w:rPr&gt;&lt;/aml:content&gt;&lt;/aml:annotation&gt;&lt;/m:ctrlPr&gt;&lt;/m:sSubPr&gt;&lt;m:e&gt;&lt;m:r&gt;&lt;aml:annotation aml:id=&quot;111&quot; w:type=&quot;Word.Insertion&quot; aml:author=&quot;Keysight&quot; aml:createdate=&quot;2018-07-06T14:41:00Z&quot;&gt;&lt;aml:content&gt;&lt;w:rPr&gt;&lt;w:rFonts w:ascii=&quot;Cambria Math&quot; w:fareast=&quot;Times New Roman&quot; w:h-ansi=&quot;Cambria Math&quot;/&gt;&lt;wx:font wx:val=&quot;Cambria Math&quot;/&gt;&lt;w:i/&gt;&lt;w:lang w:val=&quot;IT&quot;/&gt;&lt;/w:rPr&gt;&lt;m:t&gt;I?&lt;/m:t&gt;&lt;/aml:content&gt;&lt;/aml:annotation&gt;&lt;/m:r&gt;&lt;/m:e&gt;&lt;m:sub&gt;&lt;m:r&gt;&lt;aml:annotation aml:id=&quot;112&quot; w:type=&quot;Word.Insertion&quot; aml:author=&quot;Keysight&quot; aml:createdate=&quot;2018-07-06T14:41:00Z&quot;&gt;&lt;aml:content&gt;&lt;w:rPr&gt;&lt;w:rFonts w:ascii=&quot;Cambria Math&quot; w:fareast=&quot;Times New Roman&quot; w:h-ansi=&quot;Cambria Math&quot;/&gt;&lt;wx:font wx:val=&quot;Cambria Math&quot;/&gt;&lt;w:i/&gt;&lt;w:lang w:val=&quot;IT&quot;/&gt;&lt;/w:rPr&gt;&lt;m:t&gt;n,m,ZOD&lt;/m:t&gt;&lt;/aml:content&gt;&lt;/aml:annotation&gt;&lt;/m:r&gt;&lt;/m:sub&gt;&lt;/m:sSub&gt;&lt;m:r&gt;&lt;aml:annotation aml:id=&quot;113&quot; w:type=&quot;Word.Insertion&quot; aml:author=&quot;Keysight&quot; aml:createdate=&quot;2018-07-06T14:41:00Z&quot;&gt;&lt;aml:content&gt;&lt;w:rPr&gt;&lt;w:rFonts w:ascii=&quot;Cambria Math&quot; w:fareast=&quot;Times New Roman&quot; w:h-ansi=&quot;Cambria Math&quot;/&gt;&lt;wx:font wx:val=&quot;Cambria Math&quot;/&gt;&lt;w:i/&gt;&lt;w:lang w:val=&quot;IT&quot;/&gt;&lt;/w:rPr&gt;&lt;m:t&gt;, &lt;/m:t&gt;&lt;/aml:content&gt;&lt;/aml:annotation&gt;&lt;/m:r&gt;&lt;m:sSub&gt;&lt;m:sSubPr&gt;&lt;m:ctrlPr&gt;&lt;aml:annotation aml:id=&quot;114&quot; w:type=&quot;Word.Insertion&quot; aml:author=&quot;Keysight&quot; aml:createdate=&quot;2018-07-06T14:41:00Z&quot;&gt;&lt;aml:content&gt;&lt;w:rPr&gt;&lt;w:rFonts w:ascii=&quot;Cambria Math&quot; w:fareast=&quot;Times New Roman&quot; w:h-ansi=&quot;Cambria Math&quot;/&gt;&lt;wx:font wx:val=&quot;Cambria Math&quot;/&gt;&lt;w:i/&gt;&lt;w:lang w:val=&quot;IT&quot;/&gt;&lt;/w:rPr&gt;&lt;/aml:content&gt;&lt;/aml:annotation&gt;&lt;/m:ctrlPr&gt;&lt;/m:sSubPr&gt;&lt;m:e&gt;&lt;m:r&gt;&lt;aml:annotation aml:id=&quot;115&quot; w:type=&quot;Word.Insertion&quot; aml:author=&quot;Keysight&quot; aml:createdate=&quot;2018-07-06T14:41:00Z&quot;&gt;&lt;aml:content&gt;&lt;w:rPr&gt;&lt;w:rFonts w:ascii=&quot;Cambria Math&quot; w:fareast=&quot;Times New Roman&quot; w:h-ansi=&quot;Cambria Math&quot;/&gt;&lt;wx:font wx:val=&quot;Cambria Math&quot;/&gt;&lt;w:i/&gt;&lt;w:lang w:val=&quot;IT&quot;/&gt;&lt;/w:rPr&gt;&lt;m:t&gt;I•&lt;/m:t&gt;&lt;/aml:content&gt;&lt;/aml:annotation&gt;&lt;/m:r&gt;&lt;/m:e&gt;&lt;m:sub&gt;&lt;m:r&gt;&lt;aml:annotation aml:id=&quot;116&quot; w:type=&quot;Word.Insertion&quot; aml:author=&quot;Keysight&quot; aml:createdate=&quot;2018-07-06T14:41:00Z&quot;&gt;&lt;aml:content&gt;&lt;w:rPr&gt;&lt;w:rFonts w:ascii=&quot;Cambria Math&quot; w:fareast=&quot;Times New Roman&quot; w:h-ansi=&quot;Cambria Math&quot;/&gt;&lt;wx:font wx:val=&quot;Cambria Math&quot;/&gt;&lt;w:i/&gt;&lt;w:lang w:val=&quot;IT&quot;/&gt;&lt;/w:rPr&gt;&lt;m:t&gt;n,m,AOD&lt;/m:t&gt;&lt;/aml:content&gt;&lt;/aml:annotation&gt;&lt;/m:r&gt;&lt;/m:sub&gt;&lt;/m:sSub&gt;&lt;m:r&gt;&lt;aml:annotation aml:id=&quot;117&quot; w:type=&quot;Word.Insertion&quot; aml:author=&quot;Keysight&quot; aml:createdate=&quot;2018-07-06T14:41:00Z&quot;&gt;&lt;aml:content&gt;&lt;w:rPr&gt;&lt;w:rFonts w:ascii=&quot;Cambria Math&quot; w:fareast=&quot;Times New Roman&quot; w:h-ansi=&quot;Cambria Math&quot;/&gt;&lt;wx:font wx:val=&quot;Cambria Math&quot;/&gt;&lt;w:i/&gt;&lt;w:lang w:val=&quot;IT&quot;/&gt;&lt;/w:rPr&gt;&lt;m:t&gt;)&lt;/m:t&gt;&lt;/aml:content&gt;&lt;/aml:annotation&gt;&lt;/m:r&gt;&lt;/m:e&gt;&lt;/m:mr&gt;&lt;m:mr&gt;&lt;m:e&gt;&lt;m:sSub&gt;&lt;m:sSubPr&gt;&lt;m:ctrlPr&gt;&lt;aml:annotation aml:id=&quot;118&quot; w:type=&quot;Word.Insertion&quot; aml:author=&quot;Keysight&quot; aml:createdate=&quot;2018-07-06T14:41:00Z&quot;&gt;&lt;aml:content&gt;&lt;w:rPr&gt;&lt;w:rFonts w:ascii=&quot;Cambria Math&quot; w:fareast=&quot;Times New Roman&quot; w:h-ansi=&quot;Cambria Math&quot;/&gt;&lt;wx:font wx:val=&quot;Cambria Math&quot;/&gt;&lt;w:i/&gt;&lt;w:lang w:val=&quot;IT&quot;/&gt;&lt;/w:rPr&gt;&lt;/aml:content&gt;&lt;/aml:annotation&gt;&lt;/m:ctrlPr&gt;&lt;/m:sSubPr&gt;&lt;m:e&gt;&lt;m:r&gt;&lt;aml:annotation aml:id=&quot;119&quot; w:type=&quot;Word.Insertion&quot; aml:author=&quot;Keysight&quot; aml:createdate=&quot;2018-07-06T14:41:00Z&quot;&gt;&lt;aml:content&gt;&lt;w:rPr&gt;&lt;w:rFonts w:ascii=&quot;Cambria Math&quot; w:fareast=&quot;Times New Roman&quot; w:h-ansi=&quot;Cambria Math&quot;/&gt;&lt;wx:font wx:val=&quot;Cambria Math&quot;/&gt;&lt;w:i/&gt;&lt;w:lang w:val=&quot;IT&quot;/&gt;&lt;/w:rPr&gt;&lt;m:t&gt;F&lt;/m:t&gt;&lt;/aml:content&gt;&lt;/aml:annotation&gt;&lt;/m:r&gt;&lt;/m:e&gt;&lt;m:sub&gt;&lt;m:r&gt;&lt;aml:annotation aml:id=&quot;120&quot; w:type=&quot;Word.Insertion&quot; aml:author=&quot;Keysight&quot; aml:createdate=&quot;2018-07-06T14:41:00Z&quot;&gt;&lt;aml:content&gt;&lt;w:rPr&gt;&lt;w:rFonts w:ascii=&quot;Cambria Math&quot; w:fareast=&quot;Times New Roman&quot; w:h-ansi=&quot;Cambria Math&quot;/&gt;&lt;wx:font wx:val=&quot;Cambria Math&quot;/&gt;&lt;w:i/&gt;&lt;w:lang w:val=&quot;IT&quot;/&gt;&lt;/w:rPr&gt;&lt;m:t&gt;tx,s,I•&lt;/m:t&gt;&lt;/aml:content&gt;&lt;/aml:annotation&gt;&lt;/m:r&gt;&lt;/m:sub&gt;&lt;/m:sSub&gt;&lt;m:r&gt;&lt;aml:annotation aml:id=&quot;121&quot; w:type=&quot;Word.Insertion&quot; aml:author=&quot;Keysight&quot; aml:createdate=&quot;2018-07-06T14:41:00Z&quot;&gt;&lt;aml:content&gt;&lt;w:rPr&gt;&lt;w:rFonts w:ascii=&quot;Cambria Math&quot; w:fareast=&quot;Times New Roman&quot; w:h-ansi=&quot;Cambria Math&quot;/&gt;&lt;wx:font wx:val=&quot;Cambria Math&quot;/&gt;&lt;w:i/&gt;&lt;w:lang w:val=&quot;IT&quot;/&gt;&lt;/w:rPr&gt;&lt;m:t&gt;(&lt;/m:t&gt;&lt;/aml:content&gt;&lt;/aml:annotation&gt;&lt;/m:r&gt;&lt;m:sSub&gt;&lt;m:sSubPr&gt;&lt;m:ctrlPr&gt;&lt;aml:annotation aml:id=&quot;122&quot; w:type=&quot;Word.Insertion&quot; aml:author=&quot;Keysight&quot; aml:createdate=&quot;2018-07-06T14:41:00Z&quot;&gt;&lt;aml:content&gt;&lt;w:rPr&gt;&lt;w:rFonts w:ascii=&quot;Cambria Math&quot; w:fareast=&quot;Times New Roman&quot; w:h-ansi=&quot;Cambria Math&quot;/&gt;&lt;wx:font wx:val=&quot;Cambria Math&quot;/&gt;&lt;w:i/&gt;&lt;w:lang w:val=&quot;IT&quot;/&gt;&lt;/w:rPr&gt;&lt;/aml:content&gt;&lt;/aml:annotation&gt;&lt;/m:ctrlPr&gt;&lt;/m:sSubPr&gt;&lt;m:e&gt;&lt;m:r&gt;&lt;aml:annotation aml:id=&quot;123&quot; w:type=&quot;Word.Insertion&quot; aml:author=&quot;Keysight&quot; aml:createdate=&quot;2018-07-06T14:41:00Z&quot;&gt;&lt;aml:content&gt;&lt;w:rPr&gt;&lt;w:rFonts w:ascii=&quot;Cambria Math&quot; w:fareast=&quot;Times New Roman&quot; w:h-ansi=&quot;Cambria Math&quot;/&gt;&lt;wx:font wx:val=&quot;Cambria Math&quot;/&gt;&lt;w:i/&gt;&lt;w:lang w:val=&quot;IT&quot;/&gt;&lt;/w:rPr&gt;&lt;m:t&gt;I?&lt;/m:t&gt;&lt;/aml:content&gt;&lt;/aml:annotation&gt;&lt;/m:r&gt;&lt;/m:e&gt;&lt;m:sub&gt;&lt;m:r&gt;&lt;aml:annotation aml:id=&quot;124&quot; w:type=&quot;Word.Insertion&quot; aml:author=&quot;Keysight&quot; aml:createdate=&quot;2018-07-06T14:41:00Z&quot;&gt;&lt;aml:content&gt;&lt;w:rPr&gt;&lt;w:rFonts w:ascii=&quot;Cambria Math&quot; w:fareast=&quot;Times New Roman&quot; w:h-ansi=&quot;Cambria Math&quot;/&gt;&lt;wx:font wx:val=&quot;Cambria Math&quot;/&gt;&lt;w:i/&gt;&lt;w:lang w:val=&quot;IT&quot;/&gt;&lt;/w:rPr&gt;&lt;m:t&gt;n.m,ZOD&lt;/m:t&gt;&lt;/aml:content&gt;&lt;/aml:annotation&gt;&lt;/m:r&gt;&lt;/m:sub&gt;&lt;/m:sSub&gt;&lt;m:r&gt;&lt;aml:annotation aml:id=&quot;125&quot; w:type=&quot;Word.Insertion&quot; aml:author=&quot;Keysight&quot; aml:createdate=&quot;2018-07-06T14:41:00Z&quot;&gt;&lt;aml:content&gt;&lt;w:rPr&gt;&lt;w:rFonts w:ascii=&quot;Cambria Math&quot; w:fareast=&quot;Times New Roman&quot; w:h-ansi=&quot;Cambria Math&quot;/&gt;&lt;wx:font wx:val=&quot;Cambria Math&quot;/&gt;&lt;w:i/&gt;&lt;w:lang w:val=&quot;IT&quot;/&gt;&lt;/w:rPr&gt;&lt;m:t&gt;, &lt;/m:t&gt;&lt;/aml:content&gt;&lt;/aml:annotation&gt;&lt;/m:r&gt;&lt;m:sSub&gt;&lt;m:sSubPr&gt;&lt;m:ctrlPr&gt;&lt;aml:annotation aml:id=&quot;126&quot; w:type=&quot;Word.Insertion&quot; aml:author=&quot;Keysight&quot; aml:createdate=&quot;2018-07-06T14:41:00Z&quot;&gt;&lt;aml:content&gt;&lt;w:rPr&gt;&lt;w:rFonts w:ascii=&quot;Cambria Math&quot; w:fareast=&quot;Times New Roman&quot; w:h-ansi=&quot;Cambria Math&quot;/&gt;&lt;wx:font wx:val=&quot;Cambria Math&quot;/&gt;&lt;w:i/&gt;&lt;w:lang w:val=&quot;IT&quot;/&gt;&lt;/w:rPr&gt;&lt;/aml:content&gt;&lt;/aml:annotation&gt;&lt;/m:ctrlPr&gt;&lt;/m:sSubPr&gt;&lt;m:e&gt;&lt;m:r&gt;&lt;aml:annotation aml:id=&quot;127&quot; w:type=&quot;Word.Insertion&quot; aml:author=&quot;Keysight&quot; aml:createdate=&quot;2018-07-06T14:41:00Z&quot;&gt;&lt;aml:content&gt;&lt;w:rPr&gt;&lt;w:rFonts w:ascii=&quot;Cambria Math&quot; w:fareast=&quot;Times New Roman&quot; w:h-ansi=&quot;Cambria Math&quot;/&gt;&lt;wx:font wx:val=&quot;Cambria Math&quot;/&gt;&lt;w:i/&gt;&lt;w:lang w:val=&quot;IT&quot;/&gt;&lt;/w:rPr&gt;&lt;m:t&gt;I•&lt;/m:t&gt;&lt;/aml:content&gt;&lt;/aml:annotation&gt;&lt;/m:r&gt;&lt;/m:e&gt;&lt;m:sub&gt;&lt;m:r&gt;&lt;aml:annotation aml:id=&quot;128&quot; w:type=&quot;Word.Insertion&quot; aml:author=&quot;Keysight&quot; aml:createdate=&quot;2018-07-06T14:41:00Z&quot;&gt;&lt;aml:content&gt;&lt;w:rPr&gt;&lt;w:rFonts w:ascii=&quot;Cambria Math&quot; w:fareast=&quot;Times New Roman&quot; w:h-ansi=&quot;Cambria Math&quot;/&gt;&lt;wx:font wx:val=&quot;Cambria Math&quot;/&gt;&lt;w:i/&gt;&lt;w:lang w:val=&quot;IT&quot;/&gt;&lt;/w:rPr&gt;&lt;m:t&gt;n,m,AOD&lt;/m:t&gt;&lt;/aml:content&gt;&lt;/aml:annotation&gt;&lt;/m:r&gt;&lt;/m:sub&gt;&lt;/m:sSub&gt;&lt;m:r&gt;&lt;aml:annotation aml:id=&quot;129&quot; w:type=&quot;Word.Insertion&quot; aml:author=&quot;Keysight&quot; aml:createdate=&quot;2018-07-06T14:41:00Z&quot;&gt;&lt;aml:content&gt;&lt;w:rPr&gt;&lt;w:rFonts w:ascii=&quot;Cambria Math&quot; w:fareast=&quot;Times New Roman&quot; w:h-ansi=&quot;Cambria Math&quot;/&gt;&lt;wx:font wx:val=&quot;Cambria Math&quot;/&gt;&lt;w:i/&gt;&lt;w:lang w:val=&quot;IT&quot;/&gt;&lt;/w:rPr&gt;&lt;m:t&gt;)&lt;/m:t&gt;&lt;/aml:content&gt;&lt;/aml:annotation&gt;&lt;/m:r&gt;&lt;/m:e&gt;&lt;/m:mr&gt;&lt;/m:m&gt;&lt;/m:e&gt;&lt;/m:d&gt;&lt;m:r&gt;&lt;aml:annotation aml:id=&quot;130&quot; w:type=&quot;Word.Insertion&quot; aml:author=&quot;Keysight&quot; aml:createdate=&quot;2018-07-06T14:41:00Z&quot;&gt;&lt;aml:content&gt;&lt;w:rPr&gt;&lt;w:rFonts w:ascii=&quot;Cambria Math&quot; w:fareast=&quot;Times New Roman&quot; w:h-ansi=&quot;Cambria Math&quot;/&gt;&lt;wx:font wx:val=&quot;Cambria Math&quot;/&gt;&lt;w:i/&gt;&lt;w:lang w:val=&quot;IT&quot;/&gt;&lt;/w:rPr&gt;&lt;m:t&gt;exp&lt;/m:t&gt;&lt;/aml:content&gt;&lt;/aml:annotation&gt;&lt;/m:r&gt;&lt;m:d&gt;&lt;m:dPr&gt;&lt;m:ctrlPr&gt;&lt;aml:annotation aml:id=&quot;131&quot; w:type=&quot;Word.Insertion&quot; aml:author=&quot;Keysight&quot; aml:createdate=&quot;2018-07-06T14:41:00Z&quot;&gt;&lt;aml:content&gt;&lt;w:rPr&gt;&lt;w:rFonts w:ascii=&quot;Cambria Math&quot; w:fareast=&quot;Times New Roman&quot; w:h-ansi=&quot;Cambria Math&quot;/&gt;&lt;wx:font wx:val=&quot;Cambria Math&quot;/&gt;&lt;w:i/&gt;&lt;w:lang w:val=&quot;IT&quot;/&gt;&lt;/w:rPr&gt;&lt;/aml:content&gt;&lt;/aml:annotation&gt;&lt;/m:ctrlPr&gt;&lt;/m:dPr&gt;&lt;m:e&gt;&lt;m:f&gt;&lt;m:fPr&gt;&lt;m:ctrlPr&gt;&lt;aml:annotation aml:id=&quot;132&quot; w:type=&quot;Word.Insertion&quot; aml:author=&quot;Keysight&quot; aml:createdate=&quot;2018-07-06T14:41:00Z&quot;&gt;&lt;aml:content&gt;&lt;w:rPr&gt;&lt;w:rFonts w:ascii=&quot;Cambria Math&quot; w:fareast=&quot;Times New Roman&quot; w:h-ansi=&quot;Cambria Math&quot;/&gt;&lt;wx:font wx:val=&quot;Cambria Math&quot;/&gt;&lt;w:i/&gt;&lt;w:lang w:val=&quot;IT&quot;/&gt;&lt;/w:rPr&gt;&lt;/aml:content&gt;&lt;/aml:annotation&gt;&lt;/m:ctrlPr&gt;&lt;/m:fPr&gt;&lt;m:num&gt;&lt;m:r&gt;&lt;aml:annotation aml:id=&quot;133&quot; w:type=&quot;Word.Insertion&quot; aml:author=&quot;Keysight&quot; aml:createdate=&quot;2018-07-06T14:41:00Z&quot;&gt;&lt;aml:content&gt;&lt;w:rPr&gt;&lt;w:rFonts w:ascii=&quot;Cambria Math&quot; w:fareast=&quot;Times New Roman&quot; w:h-ansi=&quot;Cambria Math&quot;/&gt;&lt;wx:font wx:val=&quot;Cambria Math&quot;/&gt;&lt;w:i/&gt;&lt;w:lang w:val=&quot;IT&quot;/&gt;&lt;/w:rPr&gt;&lt;m:t&gt;j2Iˆ&lt;/m:t&gt;&lt;/aml:content&gt;&lt;/aml:annotation&gt;&lt;/m:r&gt;&lt;m:d&gt;&lt;m:dPr&gt;&lt;m:ctrlPr&gt;&lt;aml:annotation aml:id=&quot;134&quot; w:type=&quot;Word.Insertion&quot; aml:author=&quot;Keysight&quot; aml:createdate=&quot;2018-07-06T14:41:00Z&quot;&gt;&lt;aml:content&gt;&lt;w:rPr&gt;&lt;w:rFonts w:ascii=&quot;Cambria Math&quot; w:fareast=&quot;Times New Roman&quot; w:h-ansi=&quot;Cambria Math&quot;/&gt;&lt;wx:font wx:val=&quot;Cambria Math&quot;/&gt;&lt;w:i/&gt;&lt;w:lang w:val=&quot;IT&quot;/&gt;&lt;/w:rPr&gt;&lt;/aml:content&gt;&lt;/aml:annotation&gt;&lt;/m:ctrlPr&gt;&lt;/m:dPr&gt;&lt;m:e&gt;&lt;m:sSubSup&gt;&lt;m:sSubSupPr&gt;&lt;m:ctrlPr&gt;&lt;aml:annotation aml:id=&quot;135&quot; w:type=&quot;Word.Insertion&quot; aml:author=&quot;Keysight&quot; aml:createdate=&quot;2018-07-06T14:41:00Z&quot;&gt;&lt;aml:content&gt;&lt;w:rPr&gt;&lt;w:rFonts w:ascii=&quot;Cambria Math&quot; w:fareast=&quot;Times New Roman&quot; w:h-ansi=&quot;Cambria Math&quot;/&gt;&lt;wx:font wx:val=&quot;Cambria Math&quot;/&gt;&lt;w:i/&gt;&lt;w:lang w:val=&quot;IT&quot;/&gt;&lt;/w:rPr&gt;&lt;/aml:content&gt;&lt;/aml:annotation&gt;&lt;/m:ctrlPr&gt;&lt;/m:sSubSupPr&gt;&lt;m:e&gt;&lt;m:acc&gt;&lt;m:accPr&gt;&lt;m:ctrlPr&gt;&lt;aml:annotation aml:id=&quot;136&quot; w:type=&quot;Word.Insertion&quot; aml:author=&quot;Keysight&quot; aml:createdate=&quot;2018-07-06T14:41:00Z&quot;&gt;&lt;aml:content&gt;&lt;w:rPr&gt;&lt;w:rFonts w:ascii=&quot;Cambria Math&quot; w:fareast=&quot;Times New Roman&quot; w:h-ansi=&quot;Cambria Math&quot;/&gt;&lt;wx:font wx:val=&quot;Cambria Math&quot;/&gt;&lt;w:i/&gt;&lt;w:lang w:val=&quot;IT&quot;/&gt;&lt;/w:rPr&gt;&lt;/aml:content&gt;&lt;/aml:annotation&gt;&lt;/m:ctrlPr&gt;&lt;/m:accPr&gt;&lt;m:e&gt;&lt;m:r&gt;&lt;aml:annotation aml:id=&quot;137&quot; w:type=&quot;Word.Insertion&quot; aml:author=&quot;Keysight&quot; aml:createdate=&quot;2018-07-06T14:41:00Z&quot;&gt;&lt;aml:content&gt;&lt;w:rPr&gt;&lt;w:rFonts w:ascii=&quot;Cambria Math&quot; w:fareast=&quot;Times New Roman&quot; w:h-ansi=&quot;Cambria Math&quot;/&gt;&lt;wx:font wx:val=&quot;Cambria Math&quot;/&gt;&lt;w:i/&gt;&lt;w:lang w:val=&quot;IT&quot;/&gt;&lt;/w:rPr&gt;&lt;m:t&gt;r&lt;/m:t&gt;&lt;/aml:content&gt;&lt;/aml:annotation&gt;&lt;/m:r&gt;&lt;/m:e&gt;&lt;/m:acc&gt;&lt;/m:e&gt;&lt;m:sub&gt;&lt;m:r&gt;&lt;aml:annotation aml:id=&quot;138&quot; w:type=&quot;Word.Insertion&quot; aml:author=&quot;Keysight&quot; aml:createdate=&quot;2018-07-06T14:41:00Z&quot;&gt;&lt;aml:content&gt;&lt;w:rPr&gt;&lt;w:rFonts w:ascii=&quot;Cambria Math&quot; w:fareast=&quot;Times New Roman&quot; w:h-ansi=&quot;Cambria Math&quot;/&gt;&lt;wx:font wx:val=&quot;Cambria Math&quot;/&gt;&lt;w:i/&gt;&lt;w:lang w:val=&quot;IT&quot;/&gt;&lt;/w:rPr&gt;&lt;m:t&gt;rx,n,m&lt;/m:t&gt;&lt;/aml:content&gt;&lt;/aml:annotation&gt;&lt;/m:r&gt;&lt;/m:sub&gt;&lt;m:sup&gt;&lt;m:r&gt;&lt;aml:annotation aml:id=&quot;139&quot; w:type=&quot;Word.Insertion&quot; aml:author=&quot;Keysight&quot; aml:createdate=&quot;2018-07-06T14:41:00Z&quot;&gt;&lt;aml:content&gt;&lt;w:rPr&gt;&lt;w:rFonts w:ascii=&quot;Cambria Math&quot; w:fareast=&quot;Times New Roman&quot; w:h-ansi=&quot;Cambria Math&quot;/&gt;&lt;wx:font wx:val=&quot;Cambria Math&quot;/&gt;&lt;w:i/&gt;&lt;w:lang w:val=&quot;IT&quot;/&gt;&lt;/w:rPr&gt;&lt;m:t&gt;T&lt;/m:t&gt;&lt;/aml:content&gt;&lt;/aml:annotation&gt;&lt;/m:r&gt;&lt;/m:sup&gt;&lt;/m:sSubSup&gt;&lt;m:r&gt;&lt;aml:annotation aml:id=&quot;140&quot; w:type=&quot;Word.Insertion&quot; aml:author=&quot;Keysight&quot; aml:createdate=&quot;2018-07-06T14:41:00Z&quot;&gt;&lt;aml:content&gt;&lt;w:rPr&gt;&lt;w:rFonts w:ascii=&quot;Cambria Math&quot; w:fareast=&quot;Times New Roman&quot; w:h-ansi=&quot;Cambria Math&quot;/&gt;&lt;wx:font wx:val=&quot;Cambria Math&quot;/&gt;&lt;w:i/&gt;&lt;w:lang w:val=&quot;IT&quot;/&gt;&lt;/w:rPr&gt;&lt;m:t&gt;.&lt;/m:t&gt;&lt;/aml:content&gt;&lt;/aml:annotation&gt;&lt;/m:r&gt;&lt;m:sSub&gt;&lt;m:sSubPr&gt;&lt;m:ctrlPr&gt;&lt;aml:annotation aml:id=&quot;141&quot; w:type=&quot;Word.Insertion&quot; aml:author=&quot;Keysight&quot; aml:createdate=&quot;2018-07-06T14:41:00Z&quot;&gt;&lt;aml:content&gt;&lt;w:rPr&gt;&lt;w:rFonts w:ascii=&quot;Cambria Math&quot; w:fareast=&quot;Times New Roman&quot; w:h-ansi=&quot;Cambria Math&quot;/&gt;&lt;wx:font wx:val=&quot;Cambria Math&quot;/&gt;&lt;w:i/&gt;&lt;w:lang w:val=&quot;IT&quot;/&gt;&lt;/w:rPr&gt;&lt;/aml:content&gt;&lt;/aml:annotation&gt;&lt;/m:ctrlPr&gt;&lt;/m:sSubPr&gt;&lt;m:e&gt;&lt;m:acc&gt;&lt;m:accPr&gt;&lt;m:chr m:val=&quot;I…&quot;/&gt;&lt;m:ctrlPr&gt;&lt;aml:annotation aml:id=&quot;142&quot; w:type=&quot;Word.Insertion&quot; aml:author=&quot;Keysight&quot; aml:createdate=&quot;2018-07-06T14:41:00Z&quot;&gt;&lt;aml:content&gt;&lt;w:rPr&gt;&lt;w:rFonts w:ascii=&quot;Cambria Math&quot; w:fareast=&quot;Times New Roman&quot; w:h-ansi=&quot;Cambria Math&quot;/&gt;&lt;wx:font wx:val=&quot;Cambria Math&quot;/&gt;&lt;w:i/&gt;&lt;w:lang w:val=&quot;IT&quot;/&gt;&lt;/w:rPr&gt;&lt;/aml:content&gt;&lt;/aml:annotation&gt;&lt;/m:ctrlPr&gt;&lt;/m:accPr&gt;&lt;m:e&gt;&lt;m:r&gt;&lt;aml:annotation aml:id=&quot;143&quot; w:type=&quot;Word.Insertion&quot; aml:author=&quot;Keysight&quot; aml:createdate=&quot;2018-07-06T14:41:00Z&quot;&gt;&lt;aml:content&gt;&lt;w:rPr&gt;&lt;w:rFonts w:ascii=&quot;Cambria Math&quot; w:fareast=&quot;Times New Roman&quot; w:h-ansi=&quot;Cambria Math&quot;/&gt;&lt;wx:font wx:val=&quot;Cambria Math&quot;/&gt;&lt;w:i/&gt;&lt;w:lang w:val=&quot;IT&quot;/&gt;&lt;/w:rPr&gt;&lt;m:t&gt;d&lt;/m:t&gt;&lt;/aml:content&gt;&lt;/aml:annotation&gt;&lt;/m:r&gt;&lt;/m:e&gt;&lt;/m:acc&gt;&lt;/m:e&gt;&lt;m:sub&gt;&lt;m:r&gt;&lt;aml:annotation aml:id=&quot;144&quot; w:type=&quot;Word.Insertion&quot; aml:author=&quot;Keysight&quot; aml:createdate=&quot;2018-07-06T14:41:00Z&quot;&gt;&lt;aml:content&gt;&lt;w:rPr&gt;&lt;w:rFonts w:ascii=&quot;Cambria Math&quot; w:fareast=&quot;Times New Roman&quot; w:h-ansi=&quot;Cambria Math&quot;/&gt;&lt;wx:font wx:val=&quot;Cambria Math&quot;/&gt;&lt;w:i/&gt;&lt;w:lang w:val=&quot;IT&quot;/&gt;&lt;/w:rPr&gt;&lt;m:t&gt;rx,u&lt;/m:t&gt;&lt;/aml:content&gt;&lt;/aml:annotation&gt;&lt;/m:r&gt;&lt;/m:sub&gt;&lt;/m:sSub&gt;&lt;/m:e&gt;&lt;/m:d&gt;&lt;/m:num&gt;&lt;m:den&gt;&lt;m:sSub&gt;&lt;m:sSubPr&gt;&lt;m:ctrlPr&gt;&lt;aml:annotation aml:id=&quot;145&quot; w:type=&quot;Word.Insertion&quot; aml:author=&quot;Keysight&quot; aml:createdate=&quot;2018-07-06T14:41:00Z&quot;&gt;&lt;aml:content&gt;&lt;w:rPr&gt;&lt;w:rFonts w:ascii=&quot;Cambria Math&quot; w:fareast=&quot;Times New Roman&quot; w:h-ansi=&quot;Cambria Math&quot;/&gt;&lt;wx:font wx:val=&quot;Cambria Math&quot;/&gt;&lt;w:i/&gt;&lt;w:lang w:val=&quot;IT&quot;/&gt;&lt;/w:rPr&gt;&lt;/aml:content&gt;&lt;/aml:annotation&gt;&lt;/m:ctrlPr&gt;&lt;/m:sSubPr&gt;&lt;m:e&gt;&lt;m:r&gt;&lt;aml:annotation aml:id=&quot;146&quot; w:type=&quot;Word.Insertion&quot; aml:author=&quot;Keysight&quot; aml:createdate=&quot;2018-07-06T14:41:00Z&quot;&gt;&lt;aml:content&gt;&lt;w:rPr&gt;&lt;w:rFonts w:ascii=&quot;Cambria Math&quot; w:fareast=&quot;Times New Roman&quot; w:h-ansi=&quot;Cambria Math&quot;/&gt;&lt;wx:font wx:val=&quot;Cambria Math&quot;/&gt;&lt;w:i/&gt;&lt;w:lang w:val=&quot;IT&quot;/&gt;&lt;/w:rPr&gt;&lt;m:t&gt;I»&lt;/m:t&gt;&lt;/aml:content&gt;&lt;/aml:annotation&gt;&lt;/m:r&gt;&lt;/m:e&gt;&lt;m:sub&gt;&lt;m:r&gt;&lt;aml:annotation aml:id=&quot;147&quot; w:type=&quot;Word.Insertion&quot; aml:author=&quot;Keysight&quot; aml:createdate=&quot;2018-07-06T14:41:00Z&quot;&gt;&lt;aml:content&gt;&lt;w:rPr&gt;&lt;w:rFonts w:ascii=&quot;Cambria Math&quot; w:fareast=&quot;Times New Roman&quot; w:h-ansi=&quot;Cambria Math&quot;/&gt;&lt;wx:font wx:val=&quot;Cambria Math&quot;/&gt;&lt;w:i/&gt;&lt;w:lang w:val=&quot;IT&quot;/&gt;&lt;/w:rPr&gt;&lt;m:t&gt;0&lt;/m:t&gt;&lt;/aml:content&gt;&lt;/aml:annotation&gt;&lt;/m:r&gt;&lt;/m:sub&gt;&lt;/m:sSub&gt;&lt;/m:den&gt;&lt;/m:f&gt;&lt;/m:e&gt;&lt;/m:d&gt;&lt;m:r&gt;&lt;aml:annotation aml:id=&quot;148&quot; w:type=&quot;Word.Insertion&quot; aml:author=&quot;Keysight&quot; aml:createdate=&quot;2018-07-06T14:41:00Z&quot;&gt;&lt;aml:content&gt;&lt;w:rPr&gt;&lt;w:rFonts w:ascii=&quot;Cambria Math&quot; w:fareast=&quot;Times New Roman&quot; w:h-ansi=&quot;Cambria Math&quot;/&gt;&lt;wx:font wx:val=&quot;Cambria Math&quot;/&gt;&lt;w:i/&gt;&lt;w:lang w:val=&quot;IT&quot;/&gt;&lt;/w:rPr&gt;&lt;m:t&gt;exp&lt;/m:t&gt;&lt;/aml:content&gt;&lt;/aml:annotation&gt;&lt;/m:r&gt;&lt;m:d&gt;&lt;m:dPr&gt;&lt;m:ctrlPr&gt;&lt;aml:annotation aml:id=&quot;149&quot; w:type=&quot;Word.Insertion&quot; aml:author=&quot;Keysight&quot; aml:createdate=&quot;2018-07-06T14:41:00Z&quot;&gt;&lt;aml:content&gt;&lt;w:rPr&gt;&lt;w:rFonts w:ascii=&quot;Cambria Math&quot; w:fareast=&quot;Times New Roman&quot; w:h-ansi=&quot;Cambria Math&quot;/&gt;&lt;wx:font wx:val=&quot;Cambria Math&quot;/&gt;&lt;w:i/&gt;&lt;w:lang w:val=&quot;IT&quot;/&gt;&lt;/w:rPr&gt;&lt;/aml:content&gt;&lt;/aml:annotation&gt;&lt;/m:ctrlPr&gt;&lt;/m:dPr&gt;&lt;m:e&gt;&lt;m:f&gt;&lt;m:fPr&gt;&lt;m:ctrlPr&gt;&lt;aml:annotation aml:id=&quot;150&quot; w:type=&quot;Word.Insertion&quot; aml:author=&quot;Keysight&quot; aml:createdate=&quot;2018-07-06T14:41:00Z&quot;&gt;&lt;aml:content&gt;&lt;w:rPr&gt;&lt;w:rFonts w:ascii=&quot;Cambria Math&quot; w:fareast=&quot;Times New Roman&quot; w:h-ansi=&quot;Cambria Math&quot;/&gt;&lt;wx:font wx:val=&quot;Cambria Math&quot;/&gt;&lt;w:i/&gt;&lt;w:lang w:val=&quot;IT&quot;/&gt;&lt;/w:rPr&gt;&lt;/aml:content&gt;&lt;/aml:annotation&gt;&lt;/m:ctrlPr&gt;&lt;/m:fPr&gt;&lt;m:num&gt;&lt;m:r&gt;&lt;aml:annotation aml:id=&quot;151&quot; w:type=&quot;Word.Insertion&quot; aml:author=&quot;Keysight&quot; aml:createdate=&quot;2018-07-06T14:41:00Z&quot;&gt;&lt;aml:content&gt;&lt;w:rPr&gt;&lt;w:rFonts w:ascii=&quot;Cambria Math&quot; w:fareast=&quot;Times New Roman&quot; w:h-ansi=&quot;Cambria Math&quot;/&gt;&lt;wx:font wx:val=&quot;Cambria Math&quot;/&gt;&lt;w:i/&gt;&lt;w:lang w:val=&quot;IT&quot;/&gt;&lt;/w:rPr&gt;&lt;m:t&gt;j2Iˆ&lt;/m:t&gt;&lt;/aml:content&gt;&lt;/aml:annotation&gt;&lt;/m:r&gt;&lt;m:d&gt;&lt;m:dPr&gt;&lt;m:ctrlPr&gt;&lt;aml:annotation aml:id=&quot;152&quot; w:type=&quot;Word.Insertion&quot; aml:author=&quot;Keysight&quot; aml:createdate=&quot;2018-07-06T14:41:00Z&quot;&gt;&lt;aml:content&gt;&lt;w:rPr&gt;&lt;w:rFonts w:ascii=&quot;Cambria Math&quot; w:fareast=&quot;Times New Roman&quot; w:h-ansi=&quot;Cambria Math&quot;/&gt;&lt;wx:font wx:val=&quot;Cambria Math&quot;/&gt;&lt;w:i/&gt;&lt;w:lang w:val=&quot;IT&quot;/&gt;&lt;/w:rPr&gt;&lt;/aml:content&gt;&lt;/aml:annotation&gt;&lt;/m:ctrlPr&gt;&lt;/m:dPr&gt;&lt;m:e&gt;&lt;m:sSubSup&gt;&lt;m:sSubSupPr&gt;&lt;m:ctrlPr&gt;&lt;aml:annotation aml:id=&quot;153&quot; w:type=&quot;Word.Insertion&quot; aml:author=&quot;Keysight&quot; aml:createdate=&quot;2018-07-06T14:41:00Z&quot;&gt;&lt;aml:content&gt;&lt;w:rPr&gt;&lt;w:rFonts w:ascii=&quot;Cambria Math&quot; w:fareast=&quot;Times New Roman&quot; w:h-ansi=&quot;Cambria Math&quot;/&gt;&lt;wx:font wx:val=&quot;Cambria Math&quot;/&gt;&lt;w:i/&gt;&lt;w:lang w:val=&quot;IT&quot;/&gt;&lt;/w:rPr&gt;&lt;/aml:content&gt;&lt;/aml:annotation&gt;&lt;/m:ctrlPr&gt;&lt;/m:sSubSupPr&gt;&lt;m:e&gt;&lt;m:acc&gt;&lt;m:accPr&gt;&lt;m:ctrlPr&gt;&lt;aml:annotation aml:id=&quot;154&quot; w:type=&quot;Word.Insertion&quot; aml:author=&quot;Keysight&quot; aml:createdate=&quot;2018-07-06T14:41:00Z&quot;&gt;&lt;aml:content&gt;&lt;w:rPr&gt;&lt;w:rFonts w:ascii=&quot;Cambria Math&quot; w:fareast=&quot;Times New Roman&quot; w:h-ansi=&quot;Cambria Math&quot;/&gt;&lt;wx:font wx:val=&quot;Cambria Math&quot;/&gt;&lt;w:i/&gt;&lt;w:lang w:val=&quot;IT&quot;/&gt;&lt;/w:rPr&gt;&lt;/aml:content&gt;&lt;/aml:annotation&gt;&lt;/m:ctrlPr&gt;&lt;/m:accPr&gt;&lt;m:e&gt;&lt;m:r&gt;&lt;aml:annotation aml:id=&quot;155&quot; w:type=&quot;Word.Insertion&quot; aml:author=&quot;Keysight&quot; aml:createdate=&quot;2018-07-06T14:41:00Z&quot;&gt;&lt;aml:content&gt;&lt;w:rPr&gt;&lt;w:rFonts w:ascii=&quot;Cambria Math&quot; w:fareast=&quot;Times New Roman&quot; w:h-ansi=&quot;Cambria Math&quot;/&gt;&lt;wx:font wx:val=&quot;Cambria Math&quot;/&gt;&lt;w:i/&gt;&lt;w:lang w:val=&quot;IT&quot;/&gt;&lt;/w:rPr&gt;&lt;m:t&gt;r&lt;/m:t&gt;&lt;/aml:content&gt;&lt;/aml:annotation&gt;&lt;/m:r&gt;&lt;/m:e&gt;&lt;/m:acc&gt;&lt;/m:e&gt;&lt;m:sub&gt;&lt;m:r&gt;&lt;aml:annotation aml:id=&quot;156&quot; w:type=&quot;Word.Insertion&quot; aml:author=&quot;Keysight&quot; aml:createdate=&quot;2018-07-06T14:41:00Z&quot;&gt;&lt;aml:content&gt;&lt;w:rPr&gt;&lt;w:rFonts w:ascii=&quot;Cambria Math&quot; w:fareast=&quot;Times New Roman&quot; w:h-ansi=&quot;Cambria Math&quot;/&gt;&lt;wx:font wx:val=&quot;Cambria Math&quot;/&gt;&lt;w:i/&gt;&lt;w:lang w:val=&quot;IT&quot;/&gt;&lt;/w:rPr&gt;&lt;m:t&gt;rx,n,m&lt;/m:t&gt;&lt;/aml:content&gt;&lt;/aml:annotation&gt;&lt;/m:r&gt;&lt;/m:sub&gt;&lt;m:sup&gt;&lt;m:r&gt;&lt;aml:annotation aml:id=&quot;157&quot; w:type=&quot;Word.Insertion&quot; aml:author=&quot;Keysight&quot; aml:createdate=&quot;2018-07-06T14:41:00Z&quot;&gt;&lt;aml:content&gt;&lt;w:rPr&gt;&lt;w:rFonts w:ascii=&quot;Cambria Math&quot; w:fareast=&quot;Times New Roman&quot; w:h-ansi=&quot;Cambria Math&quot;/&gt;&lt;wx:font wx:val=&quot;Cambria Math&quot;/&gt;&lt;w:i/&gt;&lt;w:lang w:val=&quot;IT&quot;/&gt;&lt;/w:rPr&gt;&lt;m:t&gt;T&lt;/m:t&gt;&lt;/aml:content&gt;&lt;/aml:annotation&gt;&lt;/m:r&gt;&lt;/m:sup&gt;&lt;/m:sSubSup&gt;&lt;m:r&gt;&lt;aml:annotation aml:id=&quot;158&quot; w:type=&quot;Word.Insertion&quot; aml:author=&quot;Keysight&quot; aml:createdate=&quot;2018-07-06T14:41:00Z&quot;&gt;&lt;aml:content&gt;&lt;w:rPr&gt;&lt;w:rFonts w:ascii=&quot;Cambria Math&quot; w:fareast=&quot;Times New Roman&quot; w:h-ansi=&quot;Cambria Math&quot;/&gt;&lt;wx:font wx:val=&quot;Cambria Math&quot;/&gt;&lt;w:i/&gt;&lt;w:lang w:val=&quot;IT&quot;/&gt;&lt;/w:rPr&gt;&lt;m:t&gt;.&lt;/m:t&gt;&lt;/aml:content&gt;&lt;/aml:annotation&gt;&lt;/m:r&gt;&lt;m:sSub&gt;&lt;m:sSubPr&gt;&lt;m:ctrlPr&gt;&lt;aml:annotation aml:id=&quot;159&quot; w:type=&quot;Word.Insertion&quot; aml:author=&quot;Keysight&quot; aml:createdate=&quot;2018-07-06T14:41:00Z&quot;&gt;&lt;aml:content&gt;&lt;w:rPr&gt;&lt;w:rFonts w:ascii=&quot;Cambria Math&quot; w:fareast=&quot;Times New Roman&quot; w:h-ansi=&quot;Cambria Math&quot;/&gt;&lt;wx:font wx:val=&quot;Cambria Math&quot;/&gt;&lt;w:i/&gt;&lt;w:lang w:val=&quot;IT&quot;/&gt;&lt;/w:rPr&gt;&lt;/aml:content&gt;&lt;/aml:annotation&gt;&lt;/m:ctrlPr&gt;&lt;/m:sSubPr&gt;&lt;m:e&gt;&lt;m:acc&gt;&lt;m:accPr&gt;&lt;m:chr m:val=&quot;I…&quot;/&gt;&lt;m:ctrlPr&gt;&lt;aml:annotation aml:id=&quot;160&quot; w:type=&quot;Word.Insertion&quot; aml:author=&quot;Keysight&quot; aml:createdate=&quot;2018-07-06T14:41:00Z&quot;&gt;&lt;aml:content&gt;&lt;w:rPr&gt;&lt;w:rFonts w:ascii=&quot;Cambria Math&quot; w:fareast=&quot;Times New Roman&quot; w:h-ansi=&quot;Cambria Math&quot;/&gt;&lt;wx:font wx:val=&quot;Cambria Math&quot;/&gt;&lt;w:i/&gt;&lt;w:lang w:val=&quot;IT&quot;/&gt;&lt;/w:rPr&gt;&lt;/aml:content&gt;&lt;/aml:annotation&gt;&lt;/m:ctrlPr&gt;&lt;/m:accPr&gt;&lt;m:e&gt;&lt;m:r&gt;&lt;aml:annotation aml:id=&quot;161&quot; w:type=&quot;Word.Insertion&quot; aml:author=&quot;Keysight&quot; aml:createdate=&quot;2018-07-06T14:41:00Z&quot;&gt;&lt;aml:content&gt;&lt;w:rPr&gt;&lt;w:rFonts w:ascii=&quot;Cambria Math&quot; w:fareast=&quot;Times New Roman&quot; w:h-ansi=&quot;Cambria Math&quot;/&gt;&lt;wx:font wx:val=&quot;Cambria Math&quot;/&gt;&lt;w:i/&gt;&lt;w:lang w:val=&quot;IT&quot;/&gt;&lt;/w:rPr&gt;&lt;m:t&gt;d&lt;/m:t&gt;&lt;/aml:content&gt;&lt;/aml:annotation&gt;&lt;/m:r&gt;&lt;/m:e&gt;&lt;/m:acc&gt;&lt;/m:e&gt;&lt;m:sub&gt;&lt;m:r&gt;&lt;aml:annotation aml:id=&quot;162&quot; w:type=&quot;Word.Insertion&quot; aml:author=&quot;Keysight&quot; aml:createdate=&quot;2018-07-06T14:41:00Z&quot;&gt;&lt;aml:content&gt;&lt;w:rPr&gt;&lt;w:rFonts w:ascii=&quot;Cambria Math&quot; w:fareast=&quot;Times New Roman&quot; w:h-ansi=&quot;Cambria Math&quot;/&gt;&lt;wx:font wx:val=&quot;Cambria Math&quot;/&gt;&lt;w:i/&gt;&lt;w:lang w:val=&quot;IT&quot;/&gt;&lt;/w:rPr&gt;&lt;m:t&gt;tx,&lt;/m:t&gt;&lt;/aml:content&gt;&lt;/aml:annotation&gt;&lt;/m:r&gt;&lt;m:sSub&gt;&lt;m:sSubPr&gt;&lt;m:ctrlPr&gt;&lt;aml:annotation aml:id=&quot;163&quot; w:type=&quot;Word.Insertion&quot; aml:author=&quot;Keysight&quot; aml:createdate=&quot;2018-07-06T14:41:00Z&quot;&gt;&lt;aml:content&gt;&lt;w:rPr&gt;&lt;w:rFonts w:ascii=&quot;Cambria Math&quot; w:fareast=&quot;Times New Roman&quot; w:h-ansi=&quot;Cambria Math&quot;/&gt;&lt;wx:font wx:val=&quot;Cambria Math&quot;/&gt;&lt;w:i/&gt;&lt;w:lang w:val=&quot;IT&quot;/&gt;&lt;/w:rPr&gt;&lt;/aml:content&gt;&lt;/aml:annotation&gt;&lt;/m:ctrlPr&gt;&lt;/m:sSubPr&gt;&lt;m:e&gt;&lt;m:r&gt;&lt;aml:annotation aml:id=&quot;164&quot; w:type=&quot;Word.Insertion&quot; aml:author=&quot;Keysight&quot; aml:createdate=&quot;2018-07-06T14:41:00Z&quot;&gt;&lt;aml:content&gt;&lt;w:rPr&gt;&lt;w:rFonts w:ascii=&quot;Cambria Math&quot; w:fareast=&quot;Times New Roman&quot; w:h-ansi=&quot;Cambria Math&quot;/&gt;&lt;wx:font wx:val=&quot;Cambria Math&quot;/&gt;&lt;w:i/&gt;&lt;w:lang w:val=&quot;IT&quot;/&gt;&lt;/w:rPr&gt;&lt;m:t&gt;m&lt;/m:t&gt;&lt;/aml:content&gt;&lt;/aml:annotation&gt;&lt;/m:r&gt;&lt;/m:e&gt;&lt;m:sub&gt;&lt;m:r&gt;&lt;aml:annotation aml:id=&quot;165&quot; w:type=&quot;Word.Insertion&quot; aml:author=&quot;Keysight&quot; aml:createdate=&quot;2018-07-06T14:41:00Z&quot;&gt;&lt;aml:content&gt;&lt;w:rPr&gt;&lt;w:rFonts w:ascii=&quot;Cambria Math&quot; w:fareast=&quot;Times New Roman&quot; w:h-ansi=&quot;Cambria Math&quot;/&gt;&lt;wx:font wx:val=&quot;Cambria Math&quot;/&gt;&lt;w:i/&gt;&lt;w:lang w:val=&quot;IT&quot;/&gt;&lt;/w:rPr&gt;&lt;m:t&gt;e&lt;/m:t&gt;&lt;/aml:content&gt;&lt;/aml:annotation&gt;&lt;/m:r&gt;&lt;/m:sub&gt;&lt;/m:sSub&gt;&lt;m:r&gt;&lt;aml:annotation aml:id=&quot;166&quot; w:type=&quot;Word.Insertion&quot; aml:author=&quot;Keysight&quot; aml:createdate=&quot;2018-07-06T14:41:00Z&quot;&gt;&lt;aml:content&gt;&lt;w:rPr&gt;&lt;w:rFonts w:ascii=&quot;Cambria Math&quot; w:fareast=&quot;Times New Roman&quot; w:h-ansi=&quot;Cambria Math&quot;/&gt;&lt;wx:font wx:val=&quot;Cambria Math&quot;/&gt;&lt;w:i/&gt;&lt;w:lang w:val=&quot;IT&quot;/&gt;&lt;/w:rPr&gt;&lt;m:t&gt;,&lt;/m:t&gt;&lt;/aml:content&gt;&lt;/aml:annotation&gt;&lt;/m:r&gt;&lt;m:sSub&gt;&lt;m:sSubPr&gt;&lt;m:ctrlPr&gt;&lt;aml:annotation aml:id=&quot;167&quot; w:type=&quot;Word.Insertion&quot; aml:author=&quot;Keysight&quot; aml:createdate=&quot;2018-07-06T14:41:00Z&quot;&gt;&lt;aml:content&gt;&lt;w:rPr&gt;&lt;w:rFonts w:ascii=&quot;Cambria Math&quot; w:fareast=&quot;Times New Roman&quot; w:h-ansi=&quot;Cambria Math&quot;/&gt;&lt;wx:font wx:val=&quot;Cambria Math&quot;/&gt;&lt;w:i/&gt;&lt;w:lang w:val=&quot;IT&quot;/&gt;&lt;/w:rPr&gt;&lt;/aml:content&gt;&lt;/aml:annotation&gt;&lt;/m:ctrlPr&gt;&lt;/m:sSubPr&gt;&lt;m:e&gt;&lt;m:r&gt;&lt;aml:annotation aml:id=&quot;168&quot; w:type=&quot;Word.Insertion&quot; aml:author=&quot;Keysight&quot; aml:createdate=&quot;2018-07-06T14:41:00Z&quot;&gt;&lt;aml:content&gt;&lt;w:rPr&gt;&lt;w:rFonts w:ascii=&quot;Cambria Math&quot; w:fareast=&quot;Times New Roman&quot; w:h-ansi=&quot;Cambria Math&quot;/&gt;&lt;wx:font wx:val=&quot;Cambria Math&quot;/&gt;&lt;w:i/&gt;&lt;w:lang w:val=&quot;IT&quot;/&gt;&lt;/w:rPr&gt;&lt;m:t&gt;n&lt;/m:t&gt;&lt;/aml:content&gt;&lt;/aml:annotation&gt;&lt;/m:r&gt;&lt;/m:e&gt;&lt;m:sub&gt;&lt;m:r&gt;&lt;aml:annotation aml:id=&quot;169&quot; w:type=&quot;Word.Insertion&quot; aml:author=&quot;Keysight&quot; aml:createdate=&quot;2018-07-06T14:41:00Z&quot;&gt;&lt;aml:content&gt;&lt;w:rPr&gt;&lt;w:rFonts w:ascii=&quot;Cambria Math&quot; w:fareast=&quot;Times New Roman&quot; w:h-ansi=&quot;Cambria Math&quot;/&gt;&lt;wx:font wx:val=&quot;Cambria Math&quot;/&gt;&lt;w:i/&gt;&lt;w:lang w:val=&quot;IT&quot;/&gt;&lt;/w:rPr&gt;&lt;m:t&gt;e&lt;/m:t&gt;&lt;/aml:content&gt;&lt;/aml:annotation&gt;&lt;/m:r&gt;&lt;/m:sub&gt;&lt;/m:sSub&gt;&lt;/m:sub&gt;&lt;/m:sSub&gt;&lt;/m:e&gt;&lt;/m:d&gt;&lt;/m:num&gt;&lt;m:den&gt;&lt;m:sSub&gt;&lt;m:sSubPr&gt;&lt;m:ctrlPr&gt;&lt;aml:annotation aml:id=&quot;170&quot; w:type=&quot;Word.Insertion&quot; aml:author=&quot;Keysight&quot; aml:createdate=&quot;2018-07-06T14:41:00Z&quot;&gt;&lt;aml:content&gt;&lt;w:rPr&gt;&lt;w:rFonts w:ascii=&quot;Cambria Math&quot; w:fareast=&quot;Times New Roman&quot; w:h-ansi=&quot;Cambria Math&quot;/&gt;&lt;wx:font wx:val=&quot;Cambria Math&quot;/&gt;&lt;w:i/&gt;&lt;w:lang w:val=&quot;IT&quot;/&gt;&lt;/w:rPr&gt;&lt;/aml:content&gt;&lt;/aml:annotation&gt;&lt;/m:ctrlPr&gt;&lt;/m:sSubPr&gt;&lt;m:e&gt;&lt;m:r&gt;&lt;aml:annotation aml:id=&quot;171&quot; w:type=&quot;Word.Insertion&quot; aml:author=&quot;Keysight&quot; aml:createdate=&quot;2018-07-06T14:41:00Z&quot;&gt;&lt;aml:content&gt;&lt;w:rPr&gt;&lt;w:rFonts w:ascii=&quot;Cambria Math&quot; w:fareast=&quot;Times New Roman&quot; w:h-ansi=&quot;Cambria Math&quot;/&gt;&lt;wx:font wx:val=&quot;Cambria Math&quot;/&gt;&lt;w:i/&gt;&lt;w:lang w:val=&quot;IT&quot;/&gt;&lt;/w:rPr&gt;&lt;m:t&gt;I»&lt;/m:t&gt;&lt;/aml:content&gt;&lt;/aml:annotation&gt;&lt;/m:r&gt;&lt;/m:e&gt;&lt;m:sub&gt;&lt;m:r&gt;&lt;aml:annotation aml:id=&quot;172&quot; w:type=&quot;Word.Insertion&quot; aml:author=&quot;Keysight&quot; aml:createdate=&quot;2018-07-06T14:41:00Z&quot;&gt;&lt;aml:content&gt;&lt;w:rPr&gt;&lt;w:rFonts w:ascii=&quot;Cambria Math&quot; w:fareast=&quot;Times New Roman&quot; w:h-ansi=&quot;Cambria Math&quot;/&gt;&lt;wx:font wx:val=&quot;Cambria Math&quot;/&gt;&lt;w:i/&gt;&lt;w:lang w:val=&quot;IT&quot;/&gt;&lt;/w:rPr&gt;&lt;m:t&gt;0&lt;/m:t&gt;&lt;/aml:content&gt;&lt;/aml:annotation&gt;&lt;/m:r&gt;&lt;/m:sub&gt;&lt;/m:sSub&gt;&lt;/m:den&gt;&lt;/m:f&gt;&lt;/m:e&gt;&lt;/m:d&gt;&lt;m:sSub&gt;&lt;m:sSubPr&gt;&lt;m:ctrlPr&gt;&lt;aml:annotation aml:id=&quot;173&quot; w:type=&quot;Word.Insertion&quot; aml:author=&quot;Keysight&quot; aml:createdate=&quot;2018-07-06T14:41:00Z&quot;&gt;&lt;aml:content&gt;&lt;w:rPr&gt;&lt;w:rFonts w:ascii=&quot;Cambria Math&quot; w:fareast=&quot;Times New Roman&quot; w:h-ansi=&quot;Cambria Math&quot; w:cs=&quot;Times New Roman&quot;/&gt;&lt;wx:font wx:val=&quot;Cambria Math&quot;/&gt;&lt;w:i/&gt;&lt;w:sz w:val=&quot;22&quot;/&gt;&lt;w:sz-cs w:val=&quot;22&quot;/&gt;&lt;w:lang w:val=&quot;IT&quot;/&gt;&lt;/w:rPr&gt;&lt;/aml:content&gt;&lt;/aml:annotation&gt;&lt;/m:ctrlPr&gt;&lt;/m:sSubPr&gt;&lt;m:e&gt;&lt;m:r&gt;&lt;aml:annotation aml:id=&quot;174&quot; w:type=&quot;Word.Insertion&quot; aml:author=&quot;Keysight&quot; aml:createdate=&quot;2018-07-06T14:41:00Z&quot;&gt;&lt;aml:content&gt;&lt;w:rPr&gt;&lt;w:rFonts w:ascii=&quot;Cambria Math&quot; w:fareast=&quot;Times New Roman&quot; w:h-ansi=&quot;Cambria Math&quot;/&gt;&lt;wx:font wx:val=&quot;Cambria Math&quot;/&gt;&lt;w:i/&gt;&lt;w:lang w:val=&quot;IT&quot;/&gt;&lt;/w:rPr&gt;&lt;m:t&gt;.I±&lt;/m:t&gt;&lt;/aml:content&gt;&lt;/aml:annotation&gt;&lt;/m:r&gt;&lt;/m:e&gt;&lt;m:sub&gt;&lt;m:sSub&gt;&lt;m:sSubPr&gt;&lt;m:ctrlPr&gt;&lt;aml:annotation aml:id=&quot;175&quot; w:type=&quot;Word.Insertion&quot; aml:author=&quot;Keysight&quot; aml:createdate=&quot;2018-07-06T14:41:00Z&quot;&gt;&lt;aml:content&gt;&lt;w:rPr&gt;&lt;w:rFonts w:ascii=&quot;Cambria Math&quot; w:fareast=&quot;Times New Roman&quot; w:h-ansi=&quot;Cambria Math&quot; w:cs=&quot;Times New Roman&quot;/&gt;&lt;wx:font wx:val=&quot;Cambria Math&quot;/&gt;&lt;w:i/&gt;&lt;w:sz w:val=&quot;22&quot;/&gt;&lt;w:sz-cs w:val=&quot;22&quot;/&gt;&lt;w:lang w:val=&quot;IT&quot;/&gt;&lt;/w:rPr&gt;&lt;/aml:content&gt;&lt;/aml:annotation&gt;&lt;/m:ctrlPr&gt;&lt;/m:sSubPr&gt;&lt;m:e&gt;&lt;m:r&gt;&lt;aml:annotation aml:id=&quot;176&quot; w:type=&quot;Word.Insertion&quot; aml:author=&quot;Keysight&quot; aml:createdate=&quot;2018-07-06T14:41:00Z&quot;&gt;&lt;aml:content&gt;&lt;w:rPr&gt;&lt;w:rFonts w:ascii=&quot;Cambria Math&quot; w:fareast=&quot;Times New Roman&quot; w:h-ansi=&quot;Cambria Math&quot;/&gt;&lt;wx:font wx:val=&quot;Cambria Math&quot;/&gt;&lt;w:i/&gt;&lt;w:lang w:val=&quot;IT&quot;/&gt;&lt;/w:rPr&gt;&lt;m:t&gt;m&lt;/m:t&gt;&lt;/aml:content&gt;&lt;/aml:annotation&gt;&lt;/m:r&gt;&lt;/m:e&gt;&lt;m:sub&gt;&lt;m:r&gt;&lt;aml:annotation aml:id=&quot;177&quot; w:type=&quot;Word.Insertion&quot; aml:author=&quot;Keysight&quot; aml:createdate=&quot;2018-07-06T14:41:00Z&quot;&gt;&lt;aml:content&gt;&lt;w:rPr&gt;&lt;w:rFonts w:ascii=&quot;Cambria Math&quot; w:fareast=&quot;Times New Roman&quot; w:h-ansi=&quot;Cambria Math&quot;/&gt;&lt;wx:font wx:val=&quot;Cambria Math&quot;/&gt;&lt;w:i/&gt;&lt;w:lang w:val=&quot;IT&quot;/&gt;&lt;/w:rPr&gt;&lt;m:t&gt;e&lt;/m:t&gt;&lt;/aml:content&gt;&lt;/aml:annotation&gt;&lt;/m:r&gt;&lt;/m:sub&gt;&lt;/m:sSub&gt;&lt;m:r&gt;&lt;aml:annotation aml:id=&quot;178&quot; w:type=&quot;Word.Insertion&quot; aml:author=&quot;Keysight&quot; aml:createdate=&quot;2018-07-06T14:41:00Z&quot;&gt;&lt;aml:content&gt;&lt;w:rPr&gt;&lt;w:rFonts w:ascii=&quot;Cambria Math&quot; w:fareast=&quot;Times New Roman&quot; w:h-ansi=&quot;Cambria Math&quot;/&gt;&lt;wx:font wx:val=&quot;Cambria Math&quot;/&gt;&lt;w:i/&gt;&lt;w:lang w:val=&quot;IT&quot;/&gt;&lt;/w:rPr&gt;&lt;m:t&gt;,&lt;/m:t&gt;&lt;/aml:content&gt;&lt;/aml:annotation&gt;&lt;/m:r&gt;&lt;m:sSub&gt;&lt;m:sSubPr&gt;&lt;m:ctrlPr&gt;&lt;aml:annotation aml:id=&quot;179&quot; w:type=&quot;Word.Insertion&quot; aml:author=&quot;Keysight&quot; aml:createdate=&quot;2018-07-06T14:41:00Z&quot;&gt;&lt;aml:content&gt;&lt;w:rPr&gt;&lt;w:rFonts w:ascii=&quot;Cambria Math&quot; w:fareast=&quot;Times New Roman&quot; w:h-ansi=&quot;Cambria Math&quot; w:cs=&quot;Times New Roman&quot;/&gt;&lt;wx:font wx:val=&quot;Cambria Math&quot;/&gt;&lt;w:i/&gt;&lt;w:sz w:val=&quot;22&quot;/&gt;&lt;w:sz-cs w:val=&quot;22&quot;/&gt;&lt;w:lang w:val=&quot;IT&quot;/&gt;&lt;/w:rPr&gt;&lt;/aml:content&gt;&lt;/aml:annotation&gt;&lt;/m:ctrlPr&gt;&lt;/m:sSubPr&gt;&lt;m:e&gt;&lt;m:r&gt;&lt;aml:annotation aml:id=&quot;180&quot; w:type=&quot;Word.Insertion&quot; aml:author=&quot;Keysight&quot; aml:createdate=&quot;2018-07-06T14:41:00Z&quot;&gt;&lt;aml:content&gt;&lt;w:rPr&gt;&lt;w:rFonts w:ascii=&quot;Cambria Math&quot; w:fareast=&quot;Times New Roman&quot; w:h-ansi=&quot;Cambria Math&quot;/&gt;&lt;wx:font wx:val=&quot;Cambria Math&quot;/&gt;&lt;w:i/&gt;&lt;w:lang w:val=&quot;IT&quot;/&gt;&lt;/w:rPr&gt;&lt;m:t&gt;n&lt;/m:t&gt;&lt;/aml:content&gt;&lt;/aml:annotation&gt;&lt;/m:r&gt;&lt;/m:e&gt;&lt;m:sub&gt;&lt;m:r&gt;&lt;aml:annotation aml:id=&quot;181&quot; w:type=&quot;Word.Insertion&quot; aml:author=&quot;Keysight&quot; aml:createdate=&quot;2018-07-06T14:41:00Z&quot;&gt;&lt;aml:content&gt;&lt;w:rPr&gt;&lt;w:rFonts w:ascii=&quot;Cambria Math&quot; w:fareast=&quot;Times New Roman&quot; w:h-ansi=&quot;Cambria Math&quot;/&gt;&lt;wx:font wx:val=&quot;Cambria Math&quot;/&gt;&lt;w:i/&gt;&lt;w:lang w:val=&quot;IT&quot;/&gt;&lt;/w:rPr&gt;&lt;m:t&gt;e&lt;/m:t&gt;&lt;/aml:content&gt;&lt;/aml:annotation&gt;&lt;/m:r&gt;&lt;/m:sub&gt;&lt;/m:sSub&gt;&lt;/m:sub&gt;&lt;/m:sSub&gt;&lt;m:r&gt;&lt;aml:annotation aml:id=&quot;182&quot; w:type=&quot;Word.Insertion&quot; aml:author=&quot;Keysight&quot; aml:createdate=&quot;2018-07-06T14:41:00Z&quot;&gt;&lt;aml:content&gt;&lt;w:rPr&gt;&lt;w:rFonts w:ascii=&quot;Cambria Math&quot; w:fareast=&quot;Times New Roman&quot; w:h-ansi=&quot;Cambria Math&quot;/&gt;&lt;wx:font wx:val=&quot;Cambria Math&quot;/&gt;&lt;w:i/&gt;&lt;w:lang w:val=&quot;IT&quot;/&gt;&lt;/w:rPr&gt;&lt;m:t&gt;.exp&lt;/m:t&gt;&lt;/aml:content&gt;&lt;/aml:annotation&gt;&lt;/m:r&gt;&lt;m:d&gt;&lt;m:dPr&gt;&lt;m:ctrlPr&gt;&lt;aml:annotation aml:id=&quot;183&quot; w:type=&quot;Word.Insertion&quot; aml:author=&quot;Keysight&quot; aml:createdate=&quot;2018-07-06T14:41:00Z&quot;&gt;&lt;aml:content&gt;&lt;w:rPr&gt;&lt;w:rFonts w:ascii=&quot;Cambria Math&quot; w:fareast=&quot;Times New Roman&quot; w:h-ansi=&quot;Cambria Math&quot;/&gt;&lt;wx:font wx:val=&quot;Cambria Math&quot;/&gt;&lt;w:i/&gt;&lt;w:lang w:val=&quot;IT&quot;/&gt;&lt;/w:rPr&gt;&lt;/aml:content&gt;&lt;/aml:annotation&gt;&lt;/m:ctrlPr&gt;&lt;/m:dPr&gt;&lt;m:e&gt;&lt;m:r&gt;&lt;aml:annotation aml:id=&quot;184&quot; w:type=&quot;Word.Insertion&quot; aml:author=&quot;Keysight&quot; aml:createdate=&quot;2018-07-06T14:41:00Z&quot;&gt;&lt;aml:content&gt;&lt;w:rPr&gt;&lt;w:rFonts w:ascii=&quot;Cambria Math&quot; w:fareast=&quot;Times New Roman&quot; w:h-ansi=&quot;Cambria Math&quot;/&gt;&lt;wx:font wx:val=&quot;Cambria Math&quot;/&gt;&lt;w:i/&gt;&lt;w:lang w:val=&quot;IT&quot;/&gt;&lt;/w:rPr&gt;&lt;m:t&gt;j2Iˆ&lt;/m:t&gt;&lt;/aml:content&gt;&lt;/aml:annotation&gt;&lt;/m:r&gt;&lt;m:f&gt;&lt;m:fPr&gt;&lt;m:ctrlPr&gt;&lt;aml:annotation aml:id=&quot;185&quot; w:type=&quot;Word.Insertion&quot; aml:author=&quot;Keysight&quot; aml:createdate=&quot;2018-07-06T14:41:00Z&quot;&gt;&lt;aml:content&gt;&lt;w:rPr&gt;&lt;w:rFonts w:ascii=&quot;Cambria Math&quot; w:fareast=&quot;Times New Roman&quot; w:h-ansi=&quot;Cambria Math&quot;/&gt;&lt;wx:font wx:val=&quot;Cambria Math&quot;/&gt;&lt;w:i/&gt;&lt;w:lang w:val=&quot;IT&quot;/&gt;&lt;/w:rPr&gt;&lt;/aml:content&gt;&lt;/aml:annotation&gt;&lt;/m:ctrlPr&gt;&lt;/m:fPr&gt;&lt;m:num&gt;&lt;m:sSubSup&gt;&lt;m:sSubSupPr&gt;&lt;m:ctrlPr&gt;&lt;aml:annotation aml:id=&quot;186&quot; w:type=&quot;Word.Insertion&quot; aml:author=&quot;Keysight&quot; aml:createdate=&quot;2018-07-06T14:41:00Z&quot;&gt;&lt;aml:content&gt;&lt;w:rPr&gt;&lt;w:rFonts w:ascii=&quot;Cambria Math&quot; w:fareast=&quot;Times New Roman&quot; w:h-ansi=&quot;Cambria Math&quot;/&gt;&lt;wx:font wx:val=&quot;Cambria Math&quot;/&gt;&lt;w:i/&gt;&lt;w:lang w:val=&quot;IT&quot;/&gt;&lt;/w:rPr&gt;&lt;/aml:content&gt;&lt;/aml:annotation&gt;&lt;/m:ctrlPr&gt;&lt;/m:sSubSupPr&gt;&lt;m:e&gt;&lt;m:acc&gt;&lt;m:accPr&gt;&lt;m:ctrlPr&gt;&lt;aml:annotation aml:id=&quot;187&quot; w:type=&quot;Word.Insertion&quot; aml:author=&quot;Keysight&quot; aml:createdate=&quot;2018-07-06T14:41:00Z&quot;&gt;&lt;aml:content&gt;&lt;w:rPr&gt;&lt;w:rFonts w:ascii=&quot;Cambria Math&quot; w:fareast=&quot;Times New Roman&quot; w:h-ansi=&quot;Cambria Math&quot;/&gt;&lt;wx:font wx:val=&quot;Cambria Math&quot;/&gt;&lt;w:i/&gt;&lt;w:lang w:val=&quot;IT&quot;/&gt;&lt;/w:rPr&gt;&lt;/aml:content&gt;&lt;/aml:annotation&gt;&lt;/m:ctrlPr&gt;&lt;/m:accPr&gt;&lt;m:e&gt;&lt;m:r&gt;&lt;aml:annotation aml:id=&quot;188&quot; w:type=&quot;Word.Insertion&quot; aml:author=&quot;Keysight&quot; aml:createdate=&quot;2018-07-06T14:41:00Z&quot;&gt;&lt;aml:content&gt;&lt;w:rPr&gt;&lt;w:rFonts w:ascii=&quot;Cambria Math&quot; w:fareast=&quot;Times New Roman&quot; w:h-ansi=&quot;Cambria Math&quot;/&gt;&lt;wx:font wx:val=&quot;Cambria Math&quot;/&gt;&lt;w:i/&gt;&lt;w:lang w:val=&quot;IT&quot;/&gt;&lt;/w:rPr&gt;&lt;m:t&gt;r&lt;/m:t&gt;&lt;/aml:content&gt;&lt;/aml:annotation&gt;&lt;/m:r&gt;&lt;/m:e&gt;&lt;/m:acc&gt;&lt;/m:e&gt;&lt;m:sub&gt;&lt;m:r&gt;&lt;aml:annotation aml:id=&quot;189&quot; w:type=&quot;Word.Insertion&quot; aml:author=&quot;Keysight&quot; aml:createdate=&quot;2018-07-06T14:41:00Z&quot;&gt;&lt;aml:content&gt;&lt;w:rPr&gt;&lt;w:rFonts w:ascii=&quot;Cambria Math&quot; w:fareast=&quot;Times New Roman&quot; w:h-ansi=&quot;Cambria Math&quot;/&gt;&lt;wx:font wx:val=&quot;Cambria Math&quot;/&gt;&lt;w:i/&gt;&lt;w:lang w:val=&quot;IT&quot;/&gt;&lt;/w:rPr&gt;&lt;m:t&gt;rx,n,m&lt;/m:t&gt;&lt;/aml:content&gt;&lt;/aml:annotation&gt;&lt;/m:r&gt;&lt;/m:sub&gt;&lt;m:sup&gt;&lt;m:r&gt;&lt;aml:annotation aml:id=&quot;190&quot; w:type=&quot;Word.Insertion&quot; aml:author=&quot;Keysight&quot; aml:createdate=&quot;2018-07-06T14:41:00Z&quot;&gt;&lt;aml:content&gt;&lt;w:rPr&gt;&lt;w:rFonts w:ascii=&quot;Cambria Math&quot; w:fareast=&quot;Times New Roman&quot; w:h-ansi=&quot;Cambria Math&quot;/&gt;&lt;wx:font wx:val=&quot;Cambria Math&quot;/&gt;&lt;w:i/&gt;&lt;w:lang w:val=&quot;IT&quot;/&gt;&lt;/w:rPr&gt;&lt;m:t&gt;T&lt;/m:t&gt;&lt;/aml:content&gt;&lt;/aml:annotation&gt;&lt;/m:r&gt;&lt;/m:sup&gt;&lt;/m:sSubSup&gt;&lt;m:r&gt;&lt;aml:annotation aml:id=&quot;191&quot; w:type=&quot;Word.Insertion&quot; aml:author=&quot;Keysight&quot; aml:createdate=&quot;2018-07-06T14:41:00Z&quot;&gt;&lt;aml:content&gt;&lt;w:rPr&gt;&lt;w:rFonts w:ascii=&quot;Cambria Math&quot; w:fareast=&quot;Times New Roman&quot; w:h-ansi=&quot;Cambria Math&quot;/&gt;&lt;wx:font wx:val=&quot;Cambria Math&quot;/&gt;&lt;w:i/&gt;&lt;w:lang w:val=&quot;IT&quot;/&gt;&lt;/w:rPr&gt;&lt;m:t&gt;.&lt;/m:t&gt;&lt;/aml:content&gt;&lt;/aml:annotation&gt;&lt;/m:r&gt;&lt;m:acc&gt;&lt;m:accPr&gt;&lt;m:chr m:val=&quot;I…&quot;/&gt;&lt;m:ctrlPr&gt;&lt;aml:annotation aml:id=&quot;192&quot; w:type=&quot;Word.Insertion&quot; aml:author=&quot;Keysight&quot; aml:createdate=&quot;2018-07-06T14:41:00Z&quot;&gt;&lt;aml:content&gt;&lt;w:rPr&gt;&lt;w:rFonts w:ascii=&quot;Cambria Math&quot; w:fareast=&quot;Times New Roman&quot; w:h-ansi=&quot;Cambria Math&quot;/&gt;&lt;wx:font wx:val=&quot;Cambria Math&quot;/&gt;&lt;w:i/&gt;&lt;w:lang w:val=&quot;IT&quot;/&gt;&lt;/w:rPr&gt;&lt;/aml:content&gt;&lt;/aml:annotation&gt;&lt;/m:ctrlPr&gt;&lt;/m:accPr&gt;&lt;m:e&gt;&lt;m:r&gt;&lt;aml:annotation aml:id=&quot;193&quot; w:type=&quot;Word.Insertion&quot; aml:author=&quot;Keysight&quot; aml:createdate=&quot;2018-07-06T14:41:00Z&quot;&gt;&lt;aml:content&gt;&lt;w:rPr&gt;&lt;w:rFonts w:ascii=&quot;Cambria Math&quot; w:fareast=&quot;Times New Roman&quot; w:h-ansi=&quot;Cambria Math&quot;/&gt;&lt;wx:font wx:val=&quot;Cambria Math&quot;/&gt;&lt;w:i/&gt;&lt;w:lang w:val=&quot;IT&quot;/&gt;&lt;/w:rPr&gt;&lt;m:t&gt;I?&lt;/m:t&gt;&lt;/aml:content&gt;&lt;/aml:annotation&gt;&lt;/m:r&gt;&lt;/m:e&gt;&lt;/m:acc&gt;&lt;/m:num&gt;&lt;m:den&gt;&lt;m:sSub&gt;&lt;m:sSubPr&gt;&lt;m:ctrlPr&gt;&lt;aml:annotation aml:id=&quot;194&quot; w:type=&quot;Word.Insertion&quot; aml:author=&quot;Keysight&quot; aml:createdate=&quot;2018-07-06T14:41:00Z&quot;&gt;&lt;aml:content&gt;&lt;w:rPr&gt;&lt;w:rFonts w:ascii=&quot;Cambria Math&quot; w:fareast=&quot;Times New Roman&quot; w:h-ansi=&quot;Cambria Math&quot;/&gt;&lt;wx:font wx:val=&quot;Cambria Math&quot;/&gt;&lt;w:i/&gt;&lt;w:lang w:val=&quot;IT&quot;/&gt;&lt;/w:rPr&gt;&lt;/aml:content&gt;&lt;/aml:annotation&gt;&lt;/m:ctrlPr&gt;&lt;/m:sSubPr&gt;&lt;m:e&gt;&lt;m:r&gt;&lt;aml:annotation aml:id=&quot;195&quot; w:type=&quot;Word.Insertion&quot; aml:author=&quot;Keysight&quot; aml:createdate=&quot;2018-07-06T14:41:00Z&quot;&gt;&lt;aml:content&gt;&lt;w:rPr&gt;&lt;w:rFonts w:ascii=&quot;Cambria Math&quot; w:fareast=&quot;Times New Roman&quot; w:h-ansi=&quot;Cambria Math&quot;/&gt;&lt;wx:font wx:val=&quot;Cambria Math&quot;/&gt;&lt;w:i/&gt;&lt;w:lang w:val=&quot;IT&quot;/&gt;&lt;/w:rPr&gt;&lt;m:t&gt;I»&lt;/m:t&gt;&lt;/aml:content&gt;&lt;/aml:annotation&gt;&lt;/m:r&gt;&lt;/m:e&gt;&lt;m:sub&gt;&lt;m:r&gt;&lt;aml:annotation aml:id=&quot;196&quot; w:type=&quot;Word.Insertion&quot; aml:author=&quot;Keysight&quot; aml:createdate=&quot;2018-07-06T14:41:00Z&quot;&gt;&lt;aml:content&gt;&lt;w:rPr&gt;&lt;w:rFonts w:ascii=&quot;Cambria Math&quot; w:fareast=&quot;Times New Roman&quot; w:h-ansi=&quot;Cambria Math&quot;/&gt;&lt;wx:font wx:val=&quot;Cambria Math&quot;/&gt;&lt;w:i/&gt;&lt;w:lang w:val=&quot;IT&quot;/&gt;&lt;/w:rPr&gt;&lt;m:t&gt;0&lt;/m:t&gt;&lt;/aml:content&gt;&lt;/aml:annotation&gt;&lt;/m:r&gt;&lt;/m:sub&gt;&lt;/m:sSub&gt;&lt;/m:den&gt;&lt;/m:f&gt;&lt;m:r&gt;&lt;aml:annotation aml:id=&quot;197&quot; w:type=&quot;Word.Insertion&quot; aml:author=&quot;Keysight&quot; aml:createdate=&quot;2018-07-06T14:41:00Z&quot;&gt;&lt;aml:content&gt;&lt;w:rPr&gt;&lt;w:rFonts w:ascii=&quot;Cambria Math&quot; w:fareast=&quot;Times New Roman&quot; w:h-ansi=&quot;Cambria Math&quot;/&gt;&lt;wx:font wx:val=&quot;Cambria Math&quot;/&gt;&lt;w:i/&gt;&lt;w:lang w:val=&quot;IT&quot;/&gt;&lt;/w:rPr&gt;&lt;m:t&gt;t&lt;/m:t&gt;&lt;/aml:content&gt;&lt;/aml:annotation&gt;&lt;/m:r&gt;&lt;/m:e&gt;&lt;/m:d&gt;&lt;/m:oMath&gt;&lt;/m:oMathPara&gt;&lt;/w:p&gt;&lt;w:sectPr wsp:rsidR=&quot;00000000&quot; wsp:rsidRPr=&quot;00047512&quot;&gt;&lt;w:pgSz w:w=&quot;12240&quot; w:h=&quot;15840&quot;/&gt;&lt;w:pgMar w:top=&quot;1440&quot; w:right=&quot;1440&quot; w:bottom=&quot;1440&quot; w:left=&quot;1440&quot; w:header=&quot;720&quot; w:footer=&quot;720&quot; w:gutter=&quot;0&quot;/&gt;&lt;w:cols w:space=&quot;720&quot;/&gt;&lt;/w:sectPr&gt;&lt;/wx:sect&gt;&lt;/w:body&gt;&lt;/w:wordDocument&gt;">
            <v:imagedata r:id="rId80" o:title="" chromakey="white"/>
          </v:shape>
        </w:pict>
      </w:r>
      <w:r w:rsidR="00554646" w:rsidRPr="00684CEA">
        <w:tab/>
      </w:r>
      <w:r w:rsidRPr="00684CEA">
        <w:t>(</w:t>
      </w:r>
      <w:r w:rsidR="008A08D4" w:rsidRPr="00684CEA">
        <w:rPr>
          <w:lang w:val="en-US" w:eastAsia="ko-KR"/>
        </w:rPr>
        <w:t>8.2.1.2-</w:t>
      </w:r>
      <w:r w:rsidRPr="00684CEA">
        <w:t>5)</w:t>
      </w:r>
    </w:p>
    <w:p w14:paraId="6959C0C9" w14:textId="77777777" w:rsidR="004D7E7E" w:rsidRPr="00684CEA" w:rsidRDefault="008A08D4" w:rsidP="008A08D4">
      <w:pPr>
        <w:pStyle w:val="EQ"/>
      </w:pPr>
      <w:r w:rsidRPr="00684CEA">
        <w:tab/>
      </w:r>
      <w:r w:rsidR="00F65EE1">
        <w:pict w14:anchorId="772B84A1">
          <v:shape id="_x0000_i1059" type="#_x0000_t75" style="width:457.5pt;height:31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70&quot;/&gt;&lt;w:printFractionalCharacterWidth/&gt;&lt;w:stylePaneFormatFilter w:val=&quot;3F01&quot;/&gt;&lt;w:defaultTabStop w:val=&quot;284&quot;/&gt;&lt;w:doNotHyphenateCaps/&gt;&lt;w:displayHorizontalDrawingGridEvery w:val=&quot;0&quot;/&gt;&lt;w:displayVerticalDrawingGridEvery w:val=&quot;0&quot;/&gt;&lt;w:useMarginsForDrawingGridOrigin/&gt;&lt;w:doNotShadeFormData/&gt;&lt;w:characterSpacingControl w:val=&quot;DontCompress&quot;/&gt;&lt;w:optimizeForBrowser/&gt;&lt;w:targetScreenSz w:val=&quot;800x600&quot;/&gt;&lt;w:validateAgainstSchema/&gt;&lt;w:saveInvalidXML w:val=&quot;off&quot;/&gt;&lt;w:ignoreMixedContent w:val=&quot;off&quot;/&gt;&lt;w:alwaysShowPlaceholderText w:val=&quot;off&quot;/&gt;&lt;w:footnotePr&gt;&lt;w:numRestart w:val=&quot;each-sect&quot;/&gt;&lt;/w:footnotePr&gt;&lt;w:compat&gt;&lt;w:footnoteLayoutLikeWW8/&gt;&lt;w:shapeLayoutLikeWW8/&gt;&lt;w:alignTablesRowByRow/&gt;&lt;w:forgetLastTabAlignment/&gt;&lt;w:doNotUseHTMLParagraphAutoSpacing/&gt;&lt;w:layoutRawTableWidth/&gt;&lt;w:layoutTableRowsApart/&gt;&lt;w:useWord97LineBreakingRules/&gt;&lt;w:dontAllowFieldEndSelect/&gt;&lt;w:useWord2002TableStyleRules/&gt;&lt;w:useFELayout/&gt;&lt;/w:compat&gt;&lt;wsp:rsids&gt;&lt;wsp:rsidRoot wsp:val=&quot;00282213&quot;/&gt;&lt;wsp:rsid wsp:val=&quot;00006800&quot;/&gt;&lt;wsp:rsid wsp:val=&quot;000078E2&quot;/&gt;&lt;wsp:rsid wsp:val=&quot;00011F6E&quot;/&gt;&lt;wsp:rsid wsp:val=&quot;000136CE&quot;/&gt;&lt;wsp:rsid wsp:val=&quot;0001618B&quot;/&gt;&lt;wsp:rsid wsp:val=&quot;00017A04&quot;/&gt;&lt;wsp:rsid wsp:val=&quot;00017C05&quot;/&gt;&lt;wsp:rsid wsp:val=&quot;0002191D&quot;/&gt;&lt;wsp:rsid wsp:val=&quot;000262D5&quot;/&gt;&lt;wsp:rsid wsp:val=&quot;000266A0&quot;/&gt;&lt;wsp:rsid wsp:val=&quot;00026A7D&quot;/&gt;&lt;wsp:rsid wsp:val=&quot;00031C1D&quot;/&gt;&lt;wsp:rsid wsp:val=&quot;00032F36&quot;/&gt;&lt;wsp:rsid wsp:val=&quot;00036AF0&quot;/&gt;&lt;wsp:rsid wsp:val=&quot;000379D6&quot;/&gt;&lt;wsp:rsid wsp:val=&quot;000439E6&quot;/&gt;&lt;wsp:rsid wsp:val=&quot;0004477C&quot;/&gt;&lt;wsp:rsid wsp:val=&quot;0004678D&quot;/&gt;&lt;wsp:rsid wsp:val=&quot;0005509D&quot;/&gt;&lt;wsp:rsid wsp:val=&quot;00055873&quot;/&gt;&lt;wsp:rsid wsp:val=&quot;00056560&quot;/&gt;&lt;wsp:rsid wsp:val=&quot;0005725C&quot;/&gt;&lt;wsp:rsid wsp:val=&quot;00064500&quot;/&gt;&lt;wsp:rsid wsp:val=&quot;00077333&quot;/&gt;&lt;wsp:rsid wsp:val=&quot;00082566&quot;/&gt;&lt;wsp:rsid wsp:val=&quot;00083540&quot;/&gt;&lt;wsp:rsid wsp:val=&quot;00087F53&quot;/&gt;&lt;wsp:rsid wsp:val=&quot;00093E7E&quot;/&gt;&lt;wsp:rsid wsp:val=&quot;00095A26&quot;/&gt;&lt;wsp:rsid wsp:val=&quot;00096EE4&quot;/&gt;&lt;wsp:rsid wsp:val=&quot;000A12C7&quot;/&gt;&lt;wsp:rsid wsp:val=&quot;000A2A86&quot;/&gt;&lt;wsp:rsid wsp:val=&quot;000A43B4&quot;/&gt;&lt;wsp:rsid wsp:val=&quot;000B25D3&quot;/&gt;&lt;wsp:rsid wsp:val=&quot;000C2440&quot;/&gt;&lt;wsp:rsid wsp:val=&quot;000C3463&quot;/&gt;&lt;wsp:rsid wsp:val=&quot;000C640F&quot;/&gt;&lt;wsp:rsid wsp:val=&quot;000D39C6&quot;/&gt;&lt;wsp:rsid wsp:val=&quot;000D6B69&quot;/&gt;&lt;wsp:rsid wsp:val=&quot;000D6CFC&quot;/&gt;&lt;wsp:rsid wsp:val=&quot;000E24A4&quot;/&gt;&lt;wsp:rsid wsp:val=&quot;000E61D1&quot;/&gt;&lt;wsp:rsid wsp:val=&quot;000F5279&quot;/&gt;&lt;wsp:rsid wsp:val=&quot;00114DB9&quot;/&gt;&lt;wsp:rsid wsp:val=&quot;001174D8&quot;/&gt;&lt;wsp:rsid wsp:val=&quot;00121323&quot;/&gt;&lt;wsp:rsid wsp:val=&quot;00122845&quot;/&gt;&lt;wsp:rsid wsp:val=&quot;00124141&quot;/&gt;&lt;wsp:rsid wsp:val=&quot;0013001E&quot;/&gt;&lt;wsp:rsid wsp:val=&quot;0014005E&quot;/&gt;&lt;wsp:rsid wsp:val=&quot;00140084&quot;/&gt;&lt;wsp:rsid wsp:val=&quot;0014206F&quot;/&gt;&lt;wsp:rsid wsp:val=&quot;001423A1&quot;/&gt;&lt;wsp:rsid wsp:val=&quot;001430FC&quot;/&gt;&lt;wsp:rsid wsp:val=&quot;001458A3&quot;/&gt;&lt;wsp:rsid wsp:val=&quot;00150099&quot;/&gt;&lt;wsp:rsid wsp:val=&quot;00152172&quot;/&gt;&lt;wsp:rsid wsp:val=&quot;00153528&quot;/&gt;&lt;wsp:rsid wsp:val=&quot;00157AD8&quot;/&gt;&lt;wsp:rsid wsp:val=&quot;00166A36&quot;/&gt;&lt;wsp:rsid wsp:val=&quot;001741AE&quot;/&gt;&lt;wsp:rsid wsp:val=&quot;001758FB&quot;/&gt;&lt;wsp:rsid wsp:val=&quot;00196F9F&quot;/&gt;&lt;wsp:rsid wsp:val=&quot;001A08AA&quot;/&gt;&lt;wsp:rsid wsp:val=&quot;001A17A5&quot;/&gt;&lt;wsp:rsid wsp:val=&quot;001A2BC5&quot;/&gt;&lt;wsp:rsid wsp:val=&quot;001A2EF9&quot;/&gt;&lt;wsp:rsid wsp:val=&quot;001A3120&quot;/&gt;&lt;wsp:rsid wsp:val=&quot;001A3BFA&quot;/&gt;&lt;wsp:rsid wsp:val=&quot;001B2108&quot;/&gt;&lt;wsp:rsid wsp:val=&quot;001B231F&quot;/&gt;&lt;wsp:rsid wsp:val=&quot;001B6A72&quot;/&gt;&lt;wsp:rsid wsp:val=&quot;001C00AA&quot;/&gt;&lt;wsp:rsid wsp:val=&quot;001C0CFD&quot;/&gt;&lt;wsp:rsid wsp:val=&quot;001C3A35&quot;/&gt;&lt;wsp:rsid wsp:val=&quot;001C3CCB&quot;/&gt;&lt;wsp:rsid wsp:val=&quot;001C687E&quot;/&gt;&lt;wsp:rsid wsp:val=&quot;001D7D91&quot;/&gt;&lt;wsp:rsid wsp:val=&quot;001D7F4A&quot;/&gt;&lt;wsp:rsid wsp:val=&quot;001E1CF6&quot;/&gt;&lt;wsp:rsid wsp:val=&quot;001E3821&quot;/&gt;&lt;wsp:rsid wsp:val=&quot;001E4636&quot;/&gt;&lt;wsp:rsid wsp:val=&quot;001E6DC6&quot;/&gt;&lt;wsp:rsid wsp:val=&quot;001F5320&quot;/&gt;&lt;wsp:rsid wsp:val=&quot;001F5795&quot;/&gt;&lt;wsp:rsid wsp:val=&quot;001F706B&quot;/&gt;&lt;wsp:rsid wsp:val=&quot;00200996&quot;/&gt;&lt;wsp:rsid wsp:val=&quot;0020314E&quot;/&gt;&lt;wsp:rsid wsp:val=&quot;00204999&quot;/&gt;&lt;wsp:rsid wsp:val=&quot;00206FE6&quot;/&gt;&lt;wsp:rsid wsp:val=&quot;0020758D&quot;/&gt;&lt;wsp:rsid wsp:val=&quot;00207AD7&quot;/&gt;&lt;wsp:rsid wsp:val=&quot;00212373&quot;/&gt;&lt;wsp:rsid wsp:val=&quot;002138EA&quot;/&gt;&lt;wsp:rsid wsp:val=&quot;00214FBD&quot;/&gt;&lt;wsp:rsid wsp:val=&quot;00222897&quot;/&gt;&lt;wsp:rsid wsp:val=&quot;0022370C&quot;/&gt;&lt;wsp:rsid wsp:val=&quot;0022419C&quot;/&gt;&lt;wsp:rsid wsp:val=&quot;00234D1C&quot;/&gt;&lt;wsp:rsid wsp:val=&quot;00235394&quot;/&gt;&lt;wsp:rsid wsp:val=&quot;002353AC&quot;/&gt;&lt;wsp:rsid wsp:val=&quot;00235813&quot;/&gt;&lt;wsp:rsid wsp:val=&quot;0023752C&quot;/&gt;&lt;wsp:rsid wsp:val=&quot;00241A14&quot;/&gt;&lt;wsp:rsid wsp:val=&quot;0025114C&quot;/&gt;&lt;wsp:rsid wsp:val=&quot;00251340&quot;/&gt;&lt;wsp:rsid wsp:val=&quot;00252AEA&quot;/&gt;&lt;wsp:rsid wsp:val=&quot;00254246&quot;/&gt;&lt;wsp:rsid wsp:val=&quot;00255905&quot;/&gt;&lt;wsp:rsid wsp:val=&quot;0026179F&quot;/&gt;&lt;wsp:rsid wsp:val=&quot;00262600&quot;/&gt;&lt;wsp:rsid wsp:val=&quot;00262A89&quot;/&gt;&lt;wsp:rsid wsp:val=&quot;0026391C&quot;/&gt;&lt;wsp:rsid wsp:val=&quot;002647D8&quot;/&gt;&lt;wsp:rsid wsp:val=&quot;00266C6B&quot;/&gt;&lt;wsp:rsid wsp:val=&quot;0026709E&quot;/&gt;&lt;wsp:rsid wsp:val=&quot;00267CC7&quot;/&gt;&lt;wsp:rsid wsp:val=&quot;00273CE5&quot;/&gt;&lt;wsp:rsid wsp:val=&quot;002741DA&quot;/&gt;&lt;wsp:rsid wsp:val=&quot;002748A2&quot;/&gt;&lt;wsp:rsid wsp:val=&quot;00274E1A&quot;/&gt;&lt;wsp:rsid wsp:val=&quot;0027758E&quot;/&gt;&lt;wsp:rsid wsp:val=&quot;00277A09&quot;/&gt;&lt;wsp:rsid wsp:val=&quot;00282213&quot;/&gt;&lt;wsp:rsid wsp:val=&quot;00287895&quot;/&gt;&lt;wsp:rsid wsp:val=&quot;00287C09&quot;/&gt;&lt;wsp:rsid wsp:val=&quot;0029076F&quot;/&gt;&lt;wsp:rsid wsp:val=&quot;00293732&quot;/&gt;&lt;wsp:rsid wsp:val=&quot;002954CA&quot;/&gt;&lt;wsp:rsid wsp:val=&quot;00296B9F&quot;/&gt;&lt;wsp:rsid wsp:val=&quot;002A4112&quot;/&gt;&lt;wsp:rsid wsp:val=&quot;002B3F06&quot;/&gt;&lt;wsp:rsid wsp:val=&quot;002B4D62&quot;/&gt;&lt;wsp:rsid wsp:val=&quot;002C1E1B&quot;/&gt;&lt;wsp:rsid wsp:val=&quot;002D0D61&quot;/&gt;&lt;wsp:rsid wsp:val=&quot;002D44BD&quot;/&gt;&lt;wsp:rsid wsp:val=&quot;002D69EF&quot;/&gt;&lt;wsp:rsid wsp:val=&quot;002E465A&quot;/&gt;&lt;wsp:rsid wsp:val=&quot;002E47F7&quot;/&gt;&lt;wsp:rsid wsp:val=&quot;002F4093&quot;/&gt;&lt;wsp:rsid wsp:val=&quot;002F5FAD&quot;/&gt;&lt;wsp:rsid wsp:val=&quot;00300544&quot;/&gt;&lt;wsp:rsid wsp:val=&quot;003024ED&quot;/&gt;&lt;wsp:rsid wsp:val=&quot;00306D8E&quot;/&gt;&lt;wsp:rsid wsp:val=&quot;00307D2C&quot;/&gt;&lt;wsp:rsid wsp:val=&quot;00313528&quot;/&gt;&lt;wsp:rsid wsp:val=&quot;00321CA2&quot;/&gt;&lt;wsp:rsid wsp:val=&quot;00324F35&quot;/&gt;&lt;wsp:rsid wsp:val=&quot;00326CFF&quot;/&gt;&lt;wsp:rsid wsp:val=&quot;00331E19&quot;/&gt;&lt;wsp:rsid wsp:val=&quot;00332820&quot;/&gt;&lt;wsp:rsid wsp:val=&quot;003340C5&quot;/&gt;&lt;wsp:rsid wsp:val=&quot;00344657&quot;/&gt;&lt;wsp:rsid wsp:val=&quot;00344BCD&quot;/&gt;&lt;wsp:rsid wsp:val=&quot;003450DD&quot;/&gt;&lt;wsp:rsid wsp:val=&quot;00345EF3&quot;/&gt;&lt;wsp:rsid wsp:val=&quot;00347574&quot;/&gt;&lt;wsp:rsid wsp:val=&quot;00353724&quot;/&gt;&lt;wsp:rsid wsp:val=&quot;00353E42&quot;/&gt;&lt;wsp:rsid wsp:val=&quot;00364DC7&quot;/&gt;&lt;wsp:rsid wsp:val=&quot;00365EF7&quot;/&gt;&lt;wsp:rsid wsp:val=&quot;00366F9B&quot;/&gt;&lt;wsp:rsid wsp:val=&quot;00367724&quot;/&gt;&lt;wsp:rsid wsp:val=&quot;00373148&quot;/&gt;&lt;wsp:rsid wsp:val=&quot;00374836&quot;/&gt;&lt;wsp:rsid wsp:val=&quot;00380C5B&quot;/&gt;&lt;wsp:rsid wsp:val=&quot;00380F33&quot;/&gt;&lt;wsp:rsid wsp:val=&quot;00381C22&quot;/&gt;&lt;wsp:rsid wsp:val=&quot;003834B0&quot;/&gt;&lt;wsp:rsid wsp:val=&quot;00384387&quot;/&gt;&lt;wsp:rsid wsp:val=&quot;003907E3&quot;/&gt;&lt;wsp:rsid wsp:val=&quot;0039361E&quot;/&gt;&lt;wsp:rsid wsp:val=&quot;0039509E&quot;/&gt;&lt;wsp:rsid wsp:val=&quot;00397CC0&quot;/&gt;&lt;wsp:rsid wsp:val=&quot;003A1A50&quot;/&gt;&lt;wsp:rsid wsp:val=&quot;003A1E08&quot;/&gt;&lt;wsp:rsid wsp:val=&quot;003B1087&quot;/&gt;&lt;wsp:rsid wsp:val=&quot;003B1AA0&quot;/&gt;&lt;wsp:rsid wsp:val=&quot;003B478A&quot;/&gt;&lt;wsp:rsid wsp:val=&quot;003B5AB0&quot;/&gt;&lt;wsp:rsid wsp:val=&quot;003C4291&quot;/&gt;&lt;wsp:rsid wsp:val=&quot;003C47CE&quot;/&gt;&lt;wsp:rsid wsp:val=&quot;003C73BA&quot;/&gt;&lt;wsp:rsid wsp:val=&quot;003C74A7&quot;/&gt;&lt;wsp:rsid wsp:val=&quot;003D1D54&quot;/&gt;&lt;wsp:rsid wsp:val=&quot;003D5D10&quot;/&gt;&lt;wsp:rsid wsp:val=&quot;003D7CEB&quot;/&gt;&lt;wsp:rsid wsp:val=&quot;003E279C&quot;/&gt;&lt;wsp:rsid wsp:val=&quot;003E300F&quot;/&gt;&lt;wsp:rsid wsp:val=&quot;003E39F0&quot;/&gt;&lt;wsp:rsid wsp:val=&quot;003E6A73&quot;/&gt;&lt;wsp:rsid wsp:val=&quot;003F0282&quot;/&gt;&lt;wsp:rsid wsp:val=&quot;003F1AEA&quot;/&gt;&lt;wsp:rsid wsp:val=&quot;003F1D13&quot;/&gt;&lt;wsp:rsid wsp:val=&quot;003F6395&quot;/&gt;&lt;wsp:rsid wsp:val=&quot;004006F6&quot;/&gt;&lt;wsp:rsid wsp:val=&quot;0040097C&quot;/&gt;&lt;wsp:rsid wsp:val=&quot;0040139E&quot;/&gt;&lt;wsp:rsid wsp:val=&quot;004026D0&quot;/&gt;&lt;wsp:rsid wsp:val=&quot;004048A9&quot;/&gt;&lt;wsp:rsid wsp:val=&quot;00413C3E&quot;/&gt;&lt;wsp:rsid wsp:val=&quot;00413C6C&quot;/&gt;&lt;wsp:rsid wsp:val=&quot;0041477A&quot;/&gt;&lt;wsp:rsid wsp:val=&quot;00417068&quot;/&gt;&lt;wsp:rsid wsp:val=&quot;00420AD5&quot;/&gt;&lt;wsp:rsid wsp:val=&quot;00426356&quot;/&gt;&lt;wsp:rsid wsp:val=&quot;00427B4E&quot;/&gt;&lt;wsp:rsid wsp:val=&quot;00430BF7&quot;/&gt;&lt;wsp:rsid wsp:val=&quot;00431287&quot;/&gt;&lt;wsp:rsid wsp:val=&quot;00444225&quot;/&gt;&lt;wsp:rsid wsp:val=&quot;0046266D&quot;/&gt;&lt;wsp:rsid wsp:val=&quot;00470E49&quot;/&gt;&lt;wsp:rsid wsp:val=&quot;00471B36&quot;/&gt;&lt;wsp:rsid wsp:val=&quot;00473D9D&quot;/&gt;&lt;wsp:rsid wsp:val=&quot;00473E94&quot;/&gt;&lt;wsp:rsid wsp:val=&quot;00474FBC&quot;/&gt;&lt;wsp:rsid wsp:val=&quot;00476D28&quot;/&gt;&lt;wsp:rsid wsp:val=&quot;00482CB3&quot;/&gt;&lt;wsp:rsid wsp:val=&quot;004835B4&quot;/&gt;&lt;wsp:rsid wsp:val=&quot;00490F98&quot;/&gt;&lt;wsp:rsid wsp:val=&quot;00490FAF&quot;/&gt;&lt;wsp:rsid wsp:val=&quot;00491FA6&quot;/&gt;&lt;wsp:rsid wsp:val=&quot;00495A33&quot;/&gt;&lt;wsp:rsid wsp:val=&quot;004A07A1&quot;/&gt;&lt;wsp:rsid wsp:val=&quot;004A17C7&quot;/&gt;&lt;wsp:rsid wsp:val=&quot;004A419F&quot;/&gt;&lt;wsp:rsid wsp:val=&quot;004A6B36&quot;/&gt;&lt;wsp:rsid wsp:val=&quot;004B27EC&quot;/&gt;&lt;wsp:rsid wsp:val=&quot;004D0FD5&quot;/&gt;&lt;wsp:rsid wsp:val=&quot;004E2B50&quot;/&gt;&lt;wsp:rsid wsp:val=&quot;004F08C5&quot;/&gt;&lt;wsp:rsid wsp:val=&quot;004F3D34&quot;/&gt;&lt;wsp:rsid wsp:val=&quot;004F3E0E&quot;/&gt;&lt;wsp:rsid wsp:val=&quot;004F3EB5&quot;/&gt;&lt;wsp:rsid wsp:val=&quot;004F554E&quot;/&gt;&lt;wsp:rsid wsp:val=&quot;004F7A3D&quot;/&gt;&lt;wsp:rsid wsp:val=&quot;004F7C82&quot;/&gt;&lt;wsp:rsid wsp:val=&quot;00501CEE&quot;/&gt;&lt;wsp:rsid wsp:val=&quot;00505BFA&quot;/&gt;&lt;wsp:rsid wsp:val=&quot;005069C0&quot;/&gt;&lt;wsp:rsid wsp:val=&quot;00511254&quot;/&gt;&lt;wsp:rsid wsp:val=&quot;00512458&quot;/&gt;&lt;wsp:rsid wsp:val=&quot;00513632&quot;/&gt;&lt;wsp:rsid wsp:val=&quot;00517B81&quot;/&gt;&lt;wsp:rsid wsp:val=&quot;00520CFC&quot;/&gt;&lt;wsp:rsid wsp:val=&quot;00522C5E&quot;/&gt;&lt;wsp:rsid wsp:val=&quot;005239FE&quot;/&gt;&lt;wsp:rsid wsp:val=&quot;00526FA7&quot;/&gt;&lt;wsp:rsid wsp:val=&quot;005317E4&quot;/&gt;&lt;wsp:rsid wsp:val=&quot;00541EB9&quot;/&gt;&lt;wsp:rsid wsp:val=&quot;00543311&quot;/&gt;&lt;wsp:rsid wsp:val=&quot;00547986&quot;/&gt;&lt;wsp:rsid wsp:val=&quot;00554A16&quot;/&gt;&lt;wsp:rsid wsp:val=&quot;005550DD&quot;/&gt;&lt;wsp:rsid wsp:val=&quot;005603F5&quot;/&gt;&lt;wsp:rsid wsp:val=&quot;005649A1&quot;/&gt;&lt;wsp:rsid wsp:val=&quot;00566838&quot;/&gt;&lt;wsp:rsid wsp:val=&quot;00570568&quot;/&gt;&lt;wsp:rsid wsp:val=&quot;005749E1&quot;/&gt;&lt;wsp:rsid wsp:val=&quot;00580587&quot;/&gt;&lt;wsp:rsid wsp:val=&quot;00581E88&quot;/&gt;&lt;wsp:rsid wsp:val=&quot;0058392F&quot;/&gt;&lt;wsp:rsid wsp:val=&quot;00585B23&quot;/&gt;&lt;wsp:rsid wsp:val=&quot;005908D2&quot;/&gt;&lt;wsp:rsid wsp:val=&quot;00592F28&quot;/&gt;&lt;wsp:rsid wsp:val=&quot;005943B2&quot;/&gt;&lt;wsp:rsid wsp:val=&quot;00595618&quot;/&gt;&lt;wsp:rsid wsp:val=&quot;005A0EDD&quot;/&gt;&lt;wsp:rsid wsp:val=&quot;005A616F&quot;/&gt;&lt;wsp:rsid wsp:val=&quot;005A6F48&quot;/&gt;&lt;wsp:rsid wsp:val=&quot;005B3368&quot;/&gt;&lt;wsp:rsid wsp:val=&quot;005C331B&quot;/&gt;&lt;wsp:rsid wsp:val=&quot;005C4593&quot;/&gt;&lt;wsp:rsid wsp:val=&quot;005E12CD&quot;/&gt;&lt;wsp:rsid wsp:val=&quot;005E52D3&quot;/&gt;&lt;wsp:rsid wsp:val=&quot;005E5D66&quot;/&gt;&lt;wsp:rsid wsp:val=&quot;005F3B1B&quot;/&gt;&lt;wsp:rsid wsp:val=&quot;00607D98&quot;/&gt;&lt;wsp:rsid wsp:val=&quot;0061059A&quot;/&gt;&lt;wsp:rsid wsp:val=&quot;006126CA&quot;/&gt;&lt;wsp:rsid wsp:val=&quot;006131BB&quot;/&gt;&lt;wsp:rsid wsp:val=&quot;006210C4&quot;/&gt;&lt;wsp:rsid wsp:val=&quot;00622B32&quot;/&gt;&lt;wsp:rsid wsp:val=&quot;00635671&quot;/&gt;&lt;wsp:rsid wsp:val=&quot;00636ABD&quot;/&gt;&lt;wsp:rsid wsp:val=&quot;00645857&quot;/&gt;&lt;wsp:rsid wsp:val=&quot;00651C2B&quot;/&gt;&lt;wsp:rsid wsp:val=&quot;006537BF&quot;/&gt;&lt;wsp:rsid wsp:val=&quot;00653DF0&quot;/&gt;&lt;wsp:rsid wsp:val=&quot;006543EF&quot;/&gt;&lt;wsp:rsid wsp:val=&quot;0065492A&quot;/&gt;&lt;wsp:rsid wsp:val=&quot;00654D11&quot;/&gt;&lt;wsp:rsid wsp:val=&quot;00656A7B&quot;/&gt;&lt;wsp:rsid wsp:val=&quot;00662426&quot;/&gt;&lt;wsp:rsid wsp:val=&quot;00665885&quot;/&gt;&lt;wsp:rsid wsp:val=&quot;00665AD3&quot;/&gt;&lt;wsp:rsid wsp:val=&quot;00683EDA&quot;/&gt;&lt;wsp:rsid wsp:val=&quot;006856E5&quot;/&gt;&lt;wsp:rsid wsp:val=&quot;006937D0&quot;/&gt;&lt;wsp:rsid wsp:val=&quot;00695755&quot;/&gt;&lt;wsp:rsid wsp:val=&quot;00696BE5&quot;/&gt;&lt;wsp:rsid wsp:val=&quot;006974B7&quot;/&gt;&lt;wsp:rsid wsp:val=&quot;006A03F3&quot;/&gt;&lt;wsp:rsid wsp:val=&quot;006A3DF9&quot;/&gt;&lt;wsp:rsid wsp:val=&quot;006A4C44&quot;/&gt;&lt;wsp:rsid wsp:val=&quot;006A5A2A&quot;/&gt;&lt;wsp:rsid wsp:val=&quot;006A5ED0&quot;/&gt;&lt;wsp:rsid wsp:val=&quot;006B03F1&quot;/&gt;&lt;wsp:rsid wsp:val=&quot;006B0D02&quot;/&gt;&lt;wsp:rsid wsp:val=&quot;006B1C2F&quot;/&gt;&lt;wsp:rsid wsp:val=&quot;006C3A94&quot;/&gt;&lt;wsp:rsid wsp:val=&quot;006E45D9&quot;/&gt;&lt;wsp:rsid wsp:val=&quot;006F0D5F&quot;/&gt;&lt;wsp:rsid wsp:val=&quot;006F1DCF&quot;/&gt;&lt;wsp:rsid wsp:val=&quot;006F5431&quot;/&gt;&lt;wsp:rsid wsp:val=&quot;006F5C22&quot;/&gt;&lt;wsp:rsid wsp:val=&quot;006F7478&quot;/&gt;&lt;wsp:rsid wsp:val=&quot;00700488&quot;/&gt;&lt;wsp:rsid wsp:val=&quot;00703F5D&quot;/&gt;&lt;wsp:rsid wsp:val=&quot;00705FF6&quot;/&gt;&lt;wsp:rsid wsp:val=&quot;0070646B&quot;/&gt;&lt;wsp:rsid wsp:val=&quot;007066FA&quot;/&gt;&lt;wsp:rsid wsp:val=&quot;00707941&quot;/&gt;&lt;wsp:rsid wsp:val=&quot;00707CE7&quot;/&gt;&lt;wsp:rsid wsp:val=&quot;0071466D&quot;/&gt;&lt;wsp:rsid wsp:val=&quot;00714DD6&quot;/&gt;&lt;wsp:rsid wsp:val=&quot;007162EF&quot;/&gt;&lt;wsp:rsid wsp:val=&quot;00720148&quot;/&gt;&lt;wsp:rsid wsp:val=&quot;00720AC9&quot;/&gt;&lt;wsp:rsid wsp:val=&quot;007250C2&quot;/&gt;&lt;wsp:rsid wsp:val=&quot;0072666A&quot;/&gt;&lt;wsp:rsid wsp:val=&quot;00726FD4&quot;/&gt;&lt;wsp:rsid wsp:val=&quot;00727352&quot;/&gt;&lt;wsp:rsid wsp:val=&quot;00727593&quot;/&gt;&lt;wsp:rsid wsp:val=&quot;00727A8D&quot;/&gt;&lt;wsp:rsid wsp:val=&quot;00730547&quot;/&gt;&lt;wsp:rsid wsp:val=&quot;00735C81&quot;/&gt;&lt;wsp:rsid wsp:val=&quot;00736A17&quot;/&gt;&lt;wsp:rsid wsp:val=&quot;007373B0&quot;/&gt;&lt;wsp:rsid wsp:val=&quot;00740C6A&quot;/&gt;&lt;wsp:rsid wsp:val=&quot;00741775&quot;/&gt;&lt;wsp:rsid wsp:val=&quot;00744CC1&quot;/&gt;&lt;wsp:rsid wsp:val=&quot;0074650E&quot;/&gt;&lt;wsp:rsid wsp:val=&quot;00752FA3&quot;/&gt;&lt;wsp:rsid wsp:val=&quot;00770A12&quot;/&gt;&lt;wsp:rsid wsp:val=&quot;00774B17&quot;/&gt;&lt;wsp:rsid wsp:val=&quot;007756A1&quot;/&gt;&lt;wsp:rsid wsp:val=&quot;00775B5E&quot;/&gt;&lt;wsp:rsid wsp:val=&quot;0078088D&quot;/&gt;&lt;wsp:rsid wsp:val=&quot;00785D03&quot;/&gt;&lt;wsp:rsid wsp:val=&quot;007927CF&quot;/&gt;&lt;wsp:rsid wsp:val=&quot;00797994&quot;/&gt;&lt;wsp:rsid wsp:val=&quot;007A4551&quot;/&gt;&lt;wsp:rsid wsp:val=&quot;007A4F68&quot;/&gt;&lt;wsp:rsid wsp:val=&quot;007A5139&quot;/&gt;&lt;wsp:rsid wsp:val=&quot;007A6059&quot;/&gt;&lt;wsp:rsid wsp:val=&quot;007B03C6&quot;/&gt;&lt;wsp:rsid wsp:val=&quot;007B0584&quot;/&gt;&lt;wsp:rsid wsp:val=&quot;007B5856&quot;/&gt;&lt;wsp:rsid wsp:val=&quot;007B65C0&quot;/&gt;&lt;wsp:rsid wsp:val=&quot;007C6DD8&quot;/&gt;&lt;wsp:rsid wsp:val=&quot;007D258B&quot;/&gt;&lt;wsp:rsid wsp:val=&quot;007D36D3&quot;/&gt;&lt;wsp:rsid wsp:val=&quot;007D3BE3&quot;/&gt;&lt;wsp:rsid wsp:val=&quot;007D6048&quot;/&gt;&lt;wsp:rsid wsp:val=&quot;007E2E0D&quot;/&gt;&lt;wsp:rsid wsp:val=&quot;007E7938&quot;/&gt;&lt;wsp:rsid wsp:val=&quot;007F0E1E&quot;/&gt;&lt;wsp:rsid wsp:val=&quot;007F1535&quot;/&gt;&lt;wsp:rsid wsp:val=&quot;007F4B80&quot;/&gt;&lt;wsp:rsid wsp:val=&quot;007F4CAF&quot;/&gt;&lt;wsp:rsid wsp:val=&quot;007F4CCC&quot;/&gt;&lt;wsp:rsid wsp:val=&quot;007F5B12&quot;/&gt;&lt;wsp:rsid wsp:val=&quot;007F62EA&quot;/&gt;&lt;wsp:rsid wsp:val=&quot;007F7064&quot;/&gt;&lt;wsp:rsid wsp:val=&quot;00803E82&quot;/&gt;&lt;wsp:rsid wsp:val=&quot;00804709&quot;/&gt;&lt;wsp:rsid wsp:val=&quot;00807F76&quot;/&gt;&lt;wsp:rsid wsp:val=&quot;008133AC&quot;/&gt;&lt;wsp:rsid wsp:val=&quot;008142CC&quot;/&gt;&lt;wsp:rsid wsp:val=&quot;00816C9D&quot;/&gt;&lt;wsp:rsid wsp:val=&quot;00821BE2&quot;/&gt;&lt;wsp:rsid wsp:val=&quot;00826B31&quot;/&gt;&lt;wsp:rsid wsp:val=&quot;008278A2&quot;/&gt;&lt;wsp:rsid wsp:val=&quot;00830BED&quot;/&gt;&lt;wsp:rsid wsp:val=&quot;00836C44&quot;/&gt;&lt;wsp:rsid wsp:val=&quot;0083754E&quot;/&gt;&lt;wsp:rsid wsp:val=&quot;00837660&quot;/&gt;&lt;wsp:rsid wsp:val=&quot;008450F8&quot;/&gt;&lt;wsp:rsid wsp:val=&quot;00845E55&quot;/&gt;&lt;wsp:rsid wsp:val=&quot;008541B3&quot;/&gt;&lt;wsp:rsid wsp:val=&quot;008602F7&quot;/&gt;&lt;wsp:rsid wsp:val=&quot;00861C5F&quot;/&gt;&lt;wsp:rsid wsp:val=&quot;008626D8&quot;/&gt;&lt;wsp:rsid wsp:val=&quot;00864950&quot;/&gt;&lt;wsp:rsid wsp:val=&quot;00870861&quot;/&gt;&lt;wsp:rsid wsp:val=&quot;00884BE6&quot;/&gt;&lt;wsp:rsid wsp:val=&quot;0088503C&quot;/&gt;&lt;wsp:rsid wsp:val=&quot;00885D92&quot;/&gt;&lt;wsp:rsid wsp:val=&quot;00892723&quot;/&gt;&lt;wsp:rsid wsp:val=&quot;00893454&quot;/&gt;&lt;wsp:rsid wsp:val=&quot;00895D05&quot;/&gt;&lt;wsp:rsid wsp:val=&quot;00897A25&quot;/&gt;&lt;wsp:rsid wsp:val=&quot;008A0A78&quot;/&gt;&lt;wsp:rsid wsp:val=&quot;008A1A84&quot;/&gt;&lt;wsp:rsid wsp:val=&quot;008A6143&quot;/&gt;&lt;wsp:rsid wsp:val=&quot;008B40B9&quot;/&gt;&lt;wsp:rsid wsp:val=&quot;008B5C74&quot;/&gt;&lt;wsp:rsid wsp:val=&quot;008C2308&quot;/&gt;&lt;wsp:rsid wsp:val=&quot;008C31A8&quot;/&gt;&lt;wsp:rsid wsp:val=&quot;008C3BA8&quot;/&gt;&lt;wsp:rsid wsp:val=&quot;008C60E9&quot;/&gt;&lt;wsp:rsid wsp:val=&quot;008C7836&quot;/&gt;&lt;wsp:rsid wsp:val=&quot;008D4F62&quot;/&gt;&lt;wsp:rsid wsp:val=&quot;008D7BED&quot;/&gt;&lt;wsp:rsid wsp:val=&quot;008E4684&quot;/&gt;&lt;wsp:rsid wsp:val=&quot;008E4F84&quot;/&gt;&lt;wsp:rsid wsp:val=&quot;008F08D9&quot;/&gt;&lt;wsp:rsid wsp:val=&quot;008F540C&quot;/&gt;&lt;wsp:rsid wsp:val=&quot;008F7D93&quot;/&gt;&lt;wsp:rsid wsp:val=&quot;0090512F&quot;/&gt;&lt;wsp:rsid wsp:val=&quot;0090524D&quot;/&gt;&lt;wsp:rsid wsp:val=&quot;009064E9&quot;/&gt;&lt;wsp:rsid wsp:val=&quot;00911B1A&quot;/&gt;&lt;wsp:rsid wsp:val=&quot;00916F35&quot;/&gt;&lt;wsp:rsid wsp:val=&quot;00917898&quot;/&gt;&lt;wsp:rsid wsp:val=&quot;00925B2A&quot;/&gt;&lt;wsp:rsid wsp:val=&quot;00931702&quot;/&gt;&lt;wsp:rsid wsp:val=&quot;00931918&quot;/&gt;&lt;wsp:rsid wsp:val=&quot;00932F29&quot;/&gt;&lt;wsp:rsid wsp:val=&quot;00937FBD&quot;/&gt;&lt;wsp:rsid wsp:val=&quot;00945858&quot;/&gt;&lt;wsp:rsid wsp:val=&quot;009514EA&quot;/&gt;&lt;wsp:rsid wsp:val=&quot;00951CC5&quot;/&gt;&lt;wsp:rsid wsp:val=&quot;0095378B&quot;/&gt;&lt;wsp:rsid wsp:val=&quot;0095392E&quot;/&gt;&lt;wsp:rsid wsp:val=&quot;00957EF1&quot;/&gt;&lt;wsp:rsid wsp:val=&quot;00964105&quot;/&gt;&lt;wsp:rsid wsp:val=&quot;00970A06&quot;/&gt;&lt;wsp:rsid wsp:val=&quot;0097133C&quot;/&gt;&lt;wsp:rsid wsp:val=&quot;00972528&quot;/&gt;&lt;wsp:rsid wsp:val=&quot;009767AC&quot;/&gt;&lt;wsp:rsid wsp:val=&quot;00976DA5&quot;/&gt;&lt;wsp:rsid wsp:val=&quot;00980E79&quot;/&gt;&lt;wsp:rsid wsp:val=&quot;00982B7E&quot;/&gt;&lt;wsp:rsid wsp:val=&quot;00983910&quot;/&gt;&lt;wsp:rsid wsp:val=&quot;00984E5F&quot;/&gt;&lt;wsp:rsid wsp:val=&quot;009913F6&quot;/&gt;&lt;wsp:rsid wsp:val=&quot;00992B5F&quot;/&gt;&lt;wsp:rsid wsp:val=&quot;00997D88&quot;/&gt;&lt;wsp:rsid wsp:val=&quot;009B4E8C&quot;/&gt;&lt;wsp:rsid wsp:val=&quot;009B505E&quot;/&gt;&lt;wsp:rsid wsp:val=&quot;009C0727&quot;/&gt;&lt;wsp:rsid wsp:val=&quot;009C6214&quot;/&gt;&lt;wsp:rsid wsp:val=&quot;009D7F67&quot;/&gt;&lt;wsp:rsid wsp:val=&quot;009E186C&quot;/&gt;&lt;wsp:rsid wsp:val=&quot;009E3840&quot;/&gt;&lt;wsp:rsid wsp:val=&quot;009E41C5&quot;/&gt;&lt;wsp:rsid wsp:val=&quot;009E448E&quot;/&gt;&lt;wsp:rsid wsp:val=&quot;009E520A&quot;/&gt;&lt;wsp:rsid wsp:val=&quot;009E7AFD&quot;/&gt;&lt;wsp:rsid wsp:val=&quot;009F20D3&quot;/&gt;&lt;wsp:rsid wsp:val=&quot;00A165D9&quot;/&gt;&lt;wsp:rsid wsp:val=&quot;00A17430&quot;/&gt;&lt;wsp:rsid wsp:val=&quot;00A17573&quot;/&gt;&lt;wsp:rsid wsp:val=&quot;00A210B9&quot;/&gt;&lt;wsp:rsid wsp:val=&quot;00A22FB6&quot;/&gt;&lt;wsp:rsid wsp:val=&quot;00A2310D&quot;/&gt;&lt;wsp:rsid wsp:val=&quot;00A2373D&quot;/&gt;&lt;wsp:rsid wsp:val=&quot;00A26C6C&quot;/&gt;&lt;wsp:rsid wsp:val=&quot;00A277B2&quot;/&gt;&lt;wsp:rsid wsp:val=&quot;00A320FB&quot;/&gt;&lt;wsp:rsid wsp:val=&quot;00A3540D&quot;/&gt;&lt;wsp:rsid wsp:val=&quot;00A446A0&quot;/&gt;&lt;wsp:rsid wsp:val=&quot;00A4504D&quot;/&gt;&lt;wsp:rsid wsp:val=&quot;00A452C2&quot;/&gt;&lt;wsp:rsid wsp:val=&quot;00A45E4D&quot;/&gt;&lt;wsp:rsid wsp:val=&quot;00A515A6&quot;/&gt;&lt;wsp:rsid wsp:val=&quot;00A51F25&quot;/&gt;&lt;wsp:rsid wsp:val=&quot;00A56613&quot;/&gt;&lt;wsp:rsid wsp:val=&quot;00A57698&quot;/&gt;&lt;wsp:rsid wsp:val=&quot;00A60D06&quot;/&gt;&lt;wsp:rsid wsp:val=&quot;00A61E17&quot;/&gt;&lt;wsp:rsid wsp:val=&quot;00A65439&quot;/&gt;&lt;wsp:rsid wsp:val=&quot;00A67306&quot;/&gt;&lt;wsp:rsid wsp:val=&quot;00A67ACD&quot;/&gt;&lt;wsp:rsid wsp:val=&quot;00A71503&quot;/&gt;&lt;wsp:rsid wsp:val=&quot;00A72864&quot;/&gt;&lt;wsp:rsid wsp:val=&quot;00A74CFE&quot;/&gt;&lt;wsp:rsid wsp:val=&quot;00A77EC9&quot;/&gt;&lt;wsp:rsid wsp:val=&quot;00A8094A&quot;/&gt;&lt;wsp:rsid wsp:val=&quot;00A80BEF&quot;/&gt;&lt;wsp:rsid wsp:val=&quot;00A81B15&quot;/&gt;&lt;wsp:rsid wsp:val=&quot;00A82056&quot;/&gt;&lt;wsp:rsid wsp:val=&quot;00A85286&quot;/&gt;&lt;wsp:rsid wsp:val=&quot;00A85DBC&quot;/&gt;&lt;wsp:rsid wsp:val=&quot;00A91132&quot;/&gt;&lt;wsp:rsid wsp:val=&quot;00A97CB6&quot;/&gt;&lt;wsp:rsid wsp:val=&quot;00AA0576&quot;/&gt;&lt;wsp:rsid wsp:val=&quot;00AA28BF&quot;/&gt;&lt;wsp:rsid wsp:val=&quot;00AA3D6A&quot;/&gt;&lt;wsp:rsid wsp:val=&quot;00AA42AF&quot;/&gt;&lt;wsp:rsid wsp:val=&quot;00AA69E4&quot;/&gt;&lt;wsp:rsid wsp:val=&quot;00AA7233&quot;/&gt;&lt;wsp:rsid wsp:val=&quot;00AB0333&quot;/&gt;&lt;wsp:rsid wsp:val=&quot;00AB0C5E&quot;/&gt;&lt;wsp:rsid wsp:val=&quot;00AB25ED&quot;/&gt;&lt;wsp:rsid wsp:val=&quot;00AB32B3&quot;/&gt;&lt;wsp:rsid wsp:val=&quot;00AB3F85&quot;/&gt;&lt;wsp:rsid wsp:val=&quot;00AB4AC5&quot;/&gt;&lt;wsp:rsid wsp:val=&quot;00AC571C&quot;/&gt;&lt;wsp:rsid wsp:val=&quot;00AC6E03&quot;/&gt;&lt;wsp:rsid wsp:val=&quot;00AD078F&quot;/&gt;&lt;wsp:rsid wsp:val=&quot;00AD17B1&quot;/&gt;&lt;wsp:rsid wsp:val=&quot;00AD4B9B&quot;/&gt;&lt;wsp:rsid wsp:val=&quot;00AE116C&quot;/&gt;&lt;wsp:rsid wsp:val=&quot;00AE342A&quot;/&gt;&lt;wsp:rsid wsp:val=&quot;00AE627B&quot;/&gt;&lt;wsp:rsid wsp:val=&quot;00AF3407&quot;/&gt;&lt;wsp:rsid wsp:val=&quot;00AF5AD3&quot;/&gt;&lt;wsp:rsid wsp:val=&quot;00B0589A&quot;/&gt;&lt;wsp:rsid wsp:val=&quot;00B14BC8&quot;/&gt;&lt;wsp:rsid wsp:val=&quot;00B14F86&quot;/&gt;&lt;wsp:rsid wsp:val=&quot;00B20C57&quot;/&gt;&lt;wsp:rsid wsp:val=&quot;00B221E5&quot;/&gt;&lt;wsp:rsid wsp:val=&quot;00B22ADA&quot;/&gt;&lt;wsp:rsid wsp:val=&quot;00B334B9&quot;/&gt;&lt;wsp:rsid wsp:val=&quot;00B36208&quot;/&gt;&lt;wsp:rsid wsp:val=&quot;00B3769C&quot;/&gt;&lt;wsp:rsid wsp:val=&quot;00B40D30&quot;/&gt;&lt;wsp:rsid wsp:val=&quot;00B426E8&quot;/&gt;&lt;wsp:rsid wsp:val=&quot;00B478AC&quot;/&gt;&lt;wsp:rsid wsp:val=&quot;00B55D9A&quot;/&gt;&lt;wsp:rsid wsp:val=&quot;00B5661F&quot;/&gt;&lt;wsp:rsid wsp:val=&quot;00B6099D&quot;/&gt;&lt;wsp:rsid wsp:val=&quot;00B62514&quot;/&gt;&lt;wsp:rsid wsp:val=&quot;00B7370C&quot;/&gt;&lt;wsp:rsid wsp:val=&quot;00B73955&quot;/&gt;&lt;wsp:rsid wsp:val=&quot;00B75741&quot;/&gt;&lt;wsp:rsid wsp:val=&quot;00B8446C&quot;/&gt;&lt;wsp:rsid wsp:val=&quot;00B92920&quot;/&gt;&lt;wsp:rsid wsp:val=&quot;00B93A4D&quot;/&gt;&lt;wsp:rsid wsp:val=&quot;00B943D6&quot;/&gt;&lt;wsp:rsid wsp:val=&quot;00BA0D2D&quot;/&gt;&lt;wsp:rsid wsp:val=&quot;00BA47FD&quot;/&gt;&lt;wsp:rsid wsp:val=&quot;00BA5EFD&quot;/&gt;&lt;wsp:rsid wsp:val=&quot;00BB4346&quot;/&gt;&lt;wsp:rsid wsp:val=&quot;00BB4F56&quot;/&gt;&lt;wsp:rsid wsp:val=&quot;00BB72BB&quot;/&gt;&lt;wsp:rsid wsp:val=&quot;00BB7338&quot;/&gt;&lt;wsp:rsid wsp:val=&quot;00BC2D24&quot;/&gt;&lt;wsp:rsid wsp:val=&quot;00BC577A&quot;/&gt;&lt;wsp:rsid wsp:val=&quot;00BC7CCE&quot;/&gt;&lt;wsp:rsid wsp:val=&quot;00BD0905&quot;/&gt;&lt;wsp:rsid wsp:val=&quot;00BD455F&quot;/&gt;&lt;wsp:rsid wsp:val=&quot;00BD707B&quot;/&gt;&lt;wsp:rsid wsp:val=&quot;00BE0187&quot;/&gt;&lt;wsp:rsid wsp:val=&quot;00BE1A05&quot;/&gt;&lt;wsp:rsid wsp:val=&quot;00BE5CA5&quot;/&gt;&lt;wsp:rsid wsp:val=&quot;00BE5CB9&quot;/&gt;&lt;wsp:rsid wsp:val=&quot;00BF5875&quot;/&gt;&lt;wsp:rsid wsp:val=&quot;00C01136&quot;/&gt;&lt;wsp:rsid wsp:val=&quot;00C050BC&quot;/&gt;&lt;wsp:rsid wsp:val=&quot;00C06487&quot;/&gt;&lt;wsp:rsid wsp:val=&quot;00C065DE&quot;/&gt;&lt;wsp:rsid wsp:val=&quot;00C1494B&quot;/&gt;&lt;wsp:rsid wsp:val=&quot;00C16052&quot;/&gt;&lt;wsp:rsid wsp:val=&quot;00C1643C&quot;/&gt;&lt;wsp:rsid wsp:val=&quot;00C209B5&quot;/&gt;&lt;wsp:rsid wsp:val=&quot;00C22E83&quot;/&gt;&lt;wsp:rsid wsp:val=&quot;00C26EE8&quot;/&gt;&lt;wsp:rsid wsp:val=&quot;00C313B8&quot;/&gt;&lt;wsp:rsid wsp:val=&quot;00C401B8&quot;/&gt;&lt;wsp:rsid wsp:val=&quot;00C42F12&quot;/&gt;&lt;wsp:rsid wsp:val=&quot;00C451D8&quot;/&gt;&lt;wsp:rsid wsp:val=&quot;00C45DD4&quot;/&gt;&lt;wsp:rsid wsp:val=&quot;00C475DA&quot;/&gt;&lt;wsp:rsid wsp:val=&quot;00C63AA2&quot;/&gt;&lt;wsp:rsid wsp:val=&quot;00C65422&quot;/&gt;&lt;wsp:rsid wsp:val=&quot;00C6599B&quot;/&gt;&lt;wsp:rsid wsp:val=&quot;00C76391&quot;/&gt;&lt;wsp:rsid wsp:val=&quot;00C76F04&quot;/&gt;&lt;wsp:rsid wsp:val=&quot;00C807DB&quot;/&gt;&lt;wsp:rsid wsp:val=&quot;00C81268&quot;/&gt;&lt;wsp:rsid wsp:val=&quot;00C83771&quot;/&gt;&lt;wsp:rsid wsp:val=&quot;00C87851&quot;/&gt;&lt;wsp:rsid wsp:val=&quot;00C93744&quot;/&gt;&lt;wsp:rsid wsp:val=&quot;00C958F3&quot;/&gt;&lt;wsp:rsid wsp:val=&quot;00CA2D5D&quot;/&gt;&lt;wsp:rsid wsp:val=&quot;00CA3A27&quot;/&gt;&lt;wsp:rsid wsp:val=&quot;00CA517A&quot;/&gt;&lt;wsp:rsid wsp:val=&quot;00CA6114&quot;/&gt;&lt;wsp:rsid wsp:val=&quot;00CB0D58&quot;/&gt;&lt;wsp:rsid wsp:val=&quot;00CB29E4&quot;/&gt;&lt;wsp:rsid wsp:val=&quot;00CB5BF2&quot;/&gt;&lt;wsp:rsid wsp:val=&quot;00CC0935&quot;/&gt;&lt;wsp:rsid wsp:val=&quot;00CC15A4&quot;/&gt;&lt;wsp:rsid wsp:val=&quot;00CC28A9&quot;/&gt;&lt;wsp:rsid wsp:val=&quot;00CC6580&quot;/&gt;&lt;wsp:rsid wsp:val=&quot;00CC6FE0&quot;/&gt;&lt;wsp:rsid wsp:val=&quot;00CE0386&quot;/&gt;&lt;wsp:rsid wsp:val=&quot;00CF0031&quot;/&gt;&lt;wsp:rsid wsp:val=&quot;00CF0C99&quot;/&gt;&lt;wsp:rsid wsp:val=&quot;00CF46D3&quot;/&gt;&lt;wsp:rsid wsp:val=&quot;00CF61F2&quot;/&gt;&lt;wsp:rsid wsp:val=&quot;00D076FD&quot;/&gt;&lt;wsp:rsid wsp:val=&quot;00D1118A&quot;/&gt;&lt;wsp:rsid wsp:val=&quot;00D12CB8&quot;/&gt;&lt;wsp:rsid wsp:val=&quot;00D16CE2&quot;/&gt;&lt;wsp:rsid wsp:val=&quot;00D21245&quot;/&gt;&lt;wsp:rsid wsp:val=&quot;00D21C9F&quot;/&gt;&lt;wsp:rsid wsp:val=&quot;00D22BEB&quot;/&gt;&lt;wsp:rsid wsp:val=&quot;00D26BF2&quot;/&gt;&lt;wsp:rsid wsp:val=&quot;00D37444&quot;/&gt;&lt;wsp:rsid wsp:val=&quot;00D37A5A&quot;/&gt;&lt;wsp:rsid wsp:val=&quot;00D402C2&quot;/&gt;&lt;wsp:rsid wsp:val=&quot;00D430F9&quot;/&gt;&lt;wsp:rsid wsp:val=&quot;00D45EB6&quot;/&gt;&lt;wsp:rsid wsp:val=&quot;00D520E4&quot;/&gt;&lt;wsp:rsid wsp:val=&quot;00D54860&quot;/&gt;&lt;wsp:rsid wsp:val=&quot;00D54AA0&quot;/&gt;&lt;wsp:rsid wsp:val=&quot;00D54F08&quot;/&gt;&lt;wsp:rsid wsp:val=&quot;00D55B87&quot;/&gt;&lt;wsp:rsid wsp:val=&quot;00D567FB&quot;/&gt;&lt;wsp:rsid wsp:val=&quot;00D57DFA&quot;/&gt;&lt;wsp:rsid wsp:val=&quot;00D6125E&quot;/&gt;&lt;wsp:rsid wsp:val=&quot;00D70DBC&quot;/&gt;&lt;wsp:rsid wsp:val=&quot;00D7306B&quot;/&gt;&lt;wsp:rsid wsp:val=&quot;00D8465F&quot;/&gt;&lt;wsp:rsid wsp:val=&quot;00D85B5D&quot;/&gt;&lt;wsp:rsid wsp:val=&quot;00D93835&quot;/&gt;&lt;wsp:rsid wsp:val=&quot;00D93AE3&quot;/&gt;&lt;wsp:rsid wsp:val=&quot;00D9442D&quot;/&gt;&lt;wsp:rsid wsp:val=&quot;00D94F8B&quot;/&gt;&lt;wsp:rsid wsp:val=&quot;00D95235&quot;/&gt;&lt;wsp:rsid wsp:val=&quot;00D965E3&quot;/&gt;&lt;wsp:rsid wsp:val=&quot;00D9763F&quot;/&gt;&lt;wsp:rsid wsp:val=&quot;00DA1FAD&quot;/&gt;&lt;wsp:rsid wsp:val=&quot;00DA66C3&quot;/&gt;&lt;wsp:rsid wsp:val=&quot;00DC176A&quot;/&gt;&lt;wsp:rsid wsp:val=&quot;00DD0C2C&quot;/&gt;&lt;wsp:rsid wsp:val=&quot;00DD0F6E&quot;/&gt;&lt;wsp:rsid wsp:val=&quot;00DD4BF9&quot;/&gt;&lt;wsp:rsid wsp:val=&quot;00DE0E3E&quot;/&gt;&lt;wsp:rsid wsp:val=&quot;00DE2633&quot;/&gt;&lt;wsp:rsid wsp:val=&quot;00DE7506&quot;/&gt;&lt;wsp:rsid wsp:val=&quot;00DF1AE6&quot;/&gt;&lt;wsp:rsid wsp:val=&quot;00E038CE&quot;/&gt;&lt;wsp:rsid wsp:val=&quot;00E0463C&quot;/&gt;&lt;wsp:rsid wsp:val=&quot;00E077C9&quot;/&gt;&lt;wsp:rsid wsp:val=&quot;00E11C02&quot;/&gt;&lt;wsp:rsid wsp:val=&quot;00E224FC&quot;/&gt;&lt;wsp:rsid wsp:val=&quot;00E31F57&quot;/&gt;&lt;wsp:rsid wsp:val=&quot;00E32C2E&quot;/&gt;&lt;wsp:rsid wsp:val=&quot;00E336C5&quot;/&gt;&lt;wsp:rsid wsp:val=&quot;00E34794&quot;/&gt;&lt;wsp:rsid wsp:val=&quot;00E40278&quot;/&gt;&lt;wsp:rsid wsp:val=&quot;00E41279&quot;/&gt;&lt;wsp:rsid wsp:val=&quot;00E42BC0&quot;/&gt;&lt;wsp:rsid wsp:val=&quot;00E502C4&quot;/&gt;&lt;wsp:rsid wsp:val=&quot;00E55ABC&quot;/&gt;&lt;wsp:rsid wsp:val=&quot;00E56168&quot;/&gt;&lt;wsp:rsid wsp:val=&quot;00E57B74&quot;/&gt;&lt;wsp:rsid wsp:val=&quot;00E57FEF&quot;/&gt;&lt;wsp:rsid wsp:val=&quot;00E7221E&quot;/&gt;&lt;wsp:rsid wsp:val=&quot;00E8629F&quot;/&gt;&lt;wsp:rsid wsp:val=&quot;00E90B54&quot;/&gt;&lt;wsp:rsid wsp:val=&quot;00E96BC6&quot;/&gt;&lt;wsp:rsid wsp:val=&quot;00E97AA9&quot;/&gt;&lt;wsp:rsid wsp:val=&quot;00EA09B1&quot;/&gt;&lt;wsp:rsid wsp:val=&quot;00EA0B7F&quot;/&gt;&lt;wsp:rsid wsp:val=&quot;00EA3C24&quot;/&gt;&lt;wsp:rsid wsp:val=&quot;00EA3D76&quot;/&gt;&lt;wsp:rsid wsp:val=&quot;00EB0292&quot;/&gt;&lt;wsp:rsid wsp:val=&quot;00EC0715&quot;/&gt;&lt;wsp:rsid wsp:val=&quot;00EC6A1C&quot;/&gt;&lt;wsp:rsid wsp:val=&quot;00ED5F47&quot;/&gt;&lt;wsp:rsid wsp:val=&quot;00EE066A&quot;/&gt;&lt;wsp:rsid wsp:val=&quot;00EE2605&quot;/&gt;&lt;wsp:rsid wsp:val=&quot;00EE3A95&quot;/&gt;&lt;wsp:rsid wsp:val=&quot;00EE5692&quot;/&gt;&lt;wsp:rsid wsp:val=&quot;00EE6221&quot;/&gt;&lt;wsp:rsid wsp:val=&quot;00EE7690&quot;/&gt;&lt;wsp:rsid wsp:val=&quot;00EF011F&quot;/&gt;&lt;wsp:rsid wsp:val=&quot;00EF325F&quot;/&gt;&lt;wsp:rsid wsp:val=&quot;00EF5D8B&quot;/&gt;&lt;wsp:rsid wsp:val=&quot;00EF6BCD&quot;/&gt;&lt;wsp:rsid wsp:val=&quot;00F01416&quot;/&gt;&lt;wsp:rsid wsp:val=&quot;00F0557F&quot;/&gt;&lt;wsp:rsid wsp:val=&quot;00F05DFF&quot;/&gt;&lt;wsp:rsid wsp:val=&quot;00F072D8&quot;/&gt;&lt;wsp:rsid wsp:val=&quot;00F10B79&quot;/&gt;&lt;wsp:rsid wsp:val=&quot;00F12D23&quot;/&gt;&lt;wsp:rsid wsp:val=&quot;00F15074&quot;/&gt;&lt;wsp:rsid wsp:val=&quot;00F15855&quot;/&gt;&lt;wsp:rsid wsp:val=&quot;00F1709D&quot;/&gt;&lt;wsp:rsid wsp:val=&quot;00F1745D&quot;/&gt;&lt;wsp:rsid wsp:val=&quot;00F26554&quot;/&gt;&lt;wsp:rsid wsp:val=&quot;00F30653&quot;/&gt;&lt;wsp:rsid wsp:val=&quot;00F3413D&quot;/&gt;&lt;wsp:rsid wsp:val=&quot;00F37710&quot;/&gt;&lt;wsp:rsid wsp:val=&quot;00F55F9A&quot;/&gt;&lt;wsp:rsid wsp:val=&quot;00F60576&quot;/&gt;&lt;wsp:rsid wsp:val=&quot;00F63B69&quot;/&gt;&lt;wsp:rsid wsp:val=&quot;00F7184A&quot;/&gt;&lt;wsp:rsid wsp:val=&quot;00F77EB0&quot;/&gt;&lt;wsp:rsid wsp:val=&quot;00F81AC1&quot;/&gt;&lt;wsp:rsid wsp:val=&quot;00F83415&quot;/&gt;&lt;wsp:rsid wsp:val=&quot;00F870E8&quot;/&gt;&lt;wsp:rsid wsp:val=&quot;00F91F8F&quot;/&gt;&lt;wsp:rsid wsp:val=&quot;00F95EA4&quot;/&gt;&lt;wsp:rsid wsp:val=&quot;00FA0215&quot;/&gt;&lt;wsp:rsid wsp:val=&quot;00FA35B4&quot;/&gt;&lt;wsp:rsid wsp:val=&quot;00FB0A1C&quot;/&gt;&lt;wsp:rsid wsp:val=&quot;00FB560E&quot;/&gt;&lt;wsp:rsid wsp:val=&quot;00FB69E7&quot;/&gt;&lt;wsp:rsid wsp:val=&quot;00FB7F3F&quot;/&gt;&lt;wsp:rsid wsp:val=&quot;00FC051F&quot;/&gt;&lt;wsp:rsid wsp:val=&quot;00FC5F9D&quot;/&gt;&lt;wsp:rsid wsp:val=&quot;00FD16E0&quot;/&gt;&lt;wsp:rsid wsp:val=&quot;00FD446A&quot;/&gt;&lt;wsp:rsid wsp:val=&quot;00FD7A87&quot;/&gt;&lt;wsp:rsid wsp:val=&quot;00FE1522&quot;/&gt;&lt;wsp:rsid wsp:val=&quot;00FE6645&quot;/&gt;&lt;wsp:rsid wsp:val=&quot;00FF04B3&quot;/&gt;&lt;wsp:rsid wsp:val=&quot;00FF3FF6&quot;/&gt;&lt;/wsp:rsids&gt;&lt;/w:docPr&gt;&lt;w:body&gt;&lt;wx:sect&gt;&lt;w:p wsp:rsidR=&quot;00000000&quot; wsp:rsidRPr=&quot;003E279C&quot; wsp:rsidRDefault=&quot;003E279C&quot; wsp:rsidP=&quot;003E279C&quot;&gt;&lt;m:oMathPara&gt;&lt;m:oMath&gt;&lt;m:sSubSup&gt;&lt;m:sSubSupPr&gt;&lt;m:ctrlPr&gt;&lt;aml:annotation aml:id=&quot;0&quot; w:type=&quot;Word.Insertion&quot; aml:author=&quot;Keysight&quot; aml:createdate=&quot;2018-07-06T14:39:00Z&quot;&gt;&lt;aml:content&gt;&lt;w:rPr&gt;&lt;w:rFonts w:ascii=&quot;Cambria Math&quot; w:h-ansi=&quot;Cambria Math&quot;/&gt;&lt;wx:font wx:val=&quot;Cambria Math&quot;/&gt;&lt;w:i/&gt;&lt;/w:rPr&gt;&lt;/aml:content&gt;&lt;/aml:annotation&gt;&lt;/m:ctrlPr&gt;&lt;/m:sSubSupPr&gt;&lt;m:e&gt;&lt;m:r&gt;&lt;aml:annotation aml:id=&quot;1&quot; w:type=&quot;Word.Insertion&quot; aml:author=&quot;Keysight&quot; aml:createdate=&quot;2018-07-06T14:39:00Z&quot;&gt;&lt;aml:content&gt;&lt;w:rPr&gt;&lt;w:rFonts w:ascii=&quot;Cambria Math&quot; w:h-ansi=&quot;Cambria Math&quot;/&gt;&lt;wx:font wx:val=&quot;Cambria Math&quot;/&gt;&lt;w:i/&gt;&lt;/w:rPr&gt;&lt;m:t&gt;H&lt;/m:t&gt;&lt;/aml:content&gt;&lt;/aml:annotation&gt;&lt;/m:r&gt;&lt;/m:e&gt;&lt;m:sub&gt;&lt;m:r&gt;&lt;aml:annotation aml:id=&quot;2&quot; w:type=&quot;Word.Insertion&quot; aml:author=&quot;Keysight&quot; aml:createdate=&quot;2018-07-06T14:39:00Z&quot;&gt;&lt;aml:content&gt;&lt;w:rPr&gt;&lt;w:rFonts w:ascii=&quot;Cambria Math&quot; w:h-ansi=&quot;Cambria Math&quot;/&gt;&lt;wx:font wx:val=&quot;Cambria Math&quot;/&gt;&lt;w:i/&gt;&lt;/w:rPr&gt;&lt;m:t&gt;u,s,n&lt;/m:t&gt;&lt;/aml:content&gt;&lt;/aml:annotation&gt;&lt;/m:r&gt;&lt;/m:sub&gt;&lt;m:sup&gt;&lt;m:r&gt;&lt;aml:annotation aml:id=&quot;3&quot; w:type=&quot;Word.Insertion&quot; aml:author=&quot;Keysight&quot; aml:createdate=&quot;2018-07-06T14:39:00Z&quot;&gt;&lt;aml:content&gt;&lt;w:rPr&gt;&lt;w:rFonts w:ascii=&quot;Cambria Math&quot; w:h-ansi=&quot;Cambria Math&quot;/&gt;&lt;wx:font wx:val=&quot;Cambria Math&quot;/&gt;&lt;w:i/&gt;&lt;/w:rPr&gt;&lt;m:t&gt;LOS&lt;/m:t&gt;&lt;/aml:content&gt;&lt;/aml:annotation&gt;&lt;/m:r&gt;&lt;/m:sup&gt;&lt;/m:sSubSup&gt;&lt;m:d&gt;&lt;m:dPr&gt;&lt;m:ctrlPr&gt;&lt;aml:annotation aml:id=&quot;4&quot; w:type=&quot;Word.Insertion&quot; aml:author=&quot;Keysight&quot; aml:createdate=&quot;2018-07-06T14:39:00Z&quot;&gt;&lt;aml:content&gt;&lt;w:rPr&gt;&lt;w:rFonts w:ascii=&quot;Cambria Math&quot; w:h-ansi=&quot;Cambria Math&quot;/&gt;&lt;wx:font wx:val=&quot;Cambria Math&quot;/&gt;&lt;w:i/&gt;&lt;/w:rPr&gt;&lt;/aml:content&gt;&lt;/aml:annotation&gt;&lt;/m:ctrlPr&gt;&lt;/m:dPr&gt;&lt;m:e&gt;&lt;m:r&gt;&lt;aml:annotation aml:id=&quot;5&quot; w:type=&quot;Word.Insertion&quot; aml:author=&quot;Keysight&quot; aml:createdate=&quot;2018-07-06T14:39:00Z&quot;&gt;&lt;aml:content&gt;&lt;w:rPr&gt;&lt;w:rFonts w:ascii=&quot;Cambria Math&quot; w:h-ansi=&quot;Cambria Math&quot;/&gt;&lt;wx:font wx:val=&quot;Cambria Math&quot;/&gt;&lt;w:i/&gt;&lt;/w:rPr&gt;&lt;m:t&gt;t&lt;/m:t&gt;&lt;/aml:content&gt;&lt;/aml:annotation&gt;&lt;/m:r&gt;&lt;/m:e&gt;&lt;/m:d&gt;&lt;m:r&gt;&lt;aml:annotation aml:id=&quot;6&quot; w:type=&quot;Word.Insertion&quot; aml:author=&quot;Keysight&quot; aml:createdate=&quot;2018-07-06T14:39:00Z&quot;&gt;&lt;aml:content&gt;&lt;w:rPr&gt;&lt;w:rFonts w:ascii=&quot;Cambria Math&quot; w:h-ansi=&quot;Cambria Math&quot;/&gt;&lt;wx:font wx:val=&quot;Cambria Math&quot;/&gt;&lt;w:i/&gt;&lt;/w:rPr&gt;&lt;m:t&gt;=&lt;/m:t&gt;&lt;/aml:content&gt;&lt;/aml:annotation&gt;&lt;/m:r&gt;&lt;m:nary&gt;&lt;m:naryPr&gt;&lt;m:chr m:val=&quot;a?‘&quot;/&gt;&lt;m:limLoc m:val=&quot;undOvr&quot;/&gt;&lt;m:ctrlPr&gt;&lt;aml:annotation aml:id=&quot;7&quot; w:type=&quot;Word.Insertion&quot; aml:author=&quot;Keysight&quot; aml:createdate=&quot;2018-07-06T14:39:00Z&quot;&gt;&lt;aml:content&gt;&lt;w:rPr&gt;&lt;w:rFonts w:ascii=&quot;Cambria Math&quot; w:h-ansi=&quot;Cambria Math&quot;/&gt;&lt;wx:font wx:val=&quot;Cambria Math&quot;/&gt;&lt;w:i/&gt;&lt;/w:rPr&gt;&lt;/aml:content&gt;&lt;/aml:annotation&gt;&lt;/m:ctrlPr&gt;&lt;/m:naryPr&gt;&lt;m:sub&gt;&lt;m:sSub&gt;&lt;m:sSubPr&gt;&lt;m:ctrlPr&gt;&lt;aml:annotation aml:id=&quot;8&quot; w:type=&quot;Word.Insertion&quot; aml:author=&quot;Keysight&quot; aml:createdate=&quot;2018-07-06T14:39:00Z&quot;&gt;&lt;aml:content&gt;&lt;w:rPr&gt;&lt;w:rFonts w:ascii=&quot;Cambria Math&quot; w:h-ansi=&quot;Cambria Math&quot;/&gt;&lt;wx:font wx:val=&quot;Cambria Math&quot;/&gt;&lt;w:i/&gt;&lt;/w:rPr&gt;&lt;/aml:content&gt;&lt;/aml:annotation&gt;&lt;/m:ctrlPr&gt;&lt;/m:sSubPr&gt;&lt;m:e&gt;&lt;m:r&gt;&lt;aml:annotation aml:id=&quot;9&quot; w:type=&quot;Word.Insertion&quot; aml:author=&quot;Keysight&quot; aml:createdate=&quot;2018-07-06T14:39:00Z&quot;&gt;&lt;aml:content&gt;&lt;w:rPr&gt;&lt;w:rFonts w:ascii=&quot;Cambria Math&quot; w:h-ansi=&quot;Cambria Math&quot;/&gt;&lt;wx:font wx:val=&quot;Cambria Math&quot;/&gt;&lt;w:i/&gt;&lt;/w:rPr&gt;&lt;m:t&gt;n&lt;/m:t&gt;&lt;/aml:content&gt;&lt;/aml:annotation&gt;&lt;/m:r&gt;&lt;/m:e&gt;&lt;m:sub&gt;&lt;m:r&gt;&lt;aml:annotation aml:id=&quot;10&quot; w:type=&quot;Word.Insertion&quot; aml:author=&quot;Keysight&quot; aml:createdate=&quot;2018-07-06T14:39:00Z&quot;&gt;&lt;aml:content&gt;&lt;w:rPr&gt;&lt;w:rFonts w:ascii=&quot;Cambria Math&quot; w:h-ansi=&quot;Cambria Math&quot;/&gt;&lt;wx:font wx:val=&quot;Cambria Math&quot;/&gt;&lt;w:i/&gt;&lt;/w:rPr&gt;&lt;m:t&gt;e&lt;/m:t&gt;&lt;/aml:content&gt;&lt;/aml:annotation&gt;&lt;/m:r&gt;&lt;/m:sub&gt;&lt;/m:sSub&gt;&lt;m:r&gt;&lt;aml:annotation aml:id=&quot;11&quot; w:type=&quot;Word.Insertion&quot; aml:author=&quot;Keysight&quot; aml:createdate=&quot;2018-07-06T14:39:00Z&quot;&gt;&lt;aml:content&gt;&lt;w:rPr&gt;&lt;w:rFonts w:ascii=&quot;Cambria Math&quot; w:h-ansi=&quot;Cambria Math&quot;/&gt;&lt;wx:font wx:val=&quot;Cambria Math&quot;/&gt;&lt;w:i/&gt;&lt;/w:rPr&gt;&lt;m:t&gt;=1&lt;/m:t&gt;&lt;/aml:content&gt;&lt;/aml:annotation&gt;&lt;/m:r&gt;&lt;/m:sub&gt;&lt;m:sup&gt;&lt;m:sSub&gt;&lt;m:sSubPr&gt;&lt;m:ctrlPr&gt;&lt;aml:annotation aml:id=&quot;12&quot; w:type=&quot;Word.Insertion&quot; aml:author=&quot;Keysight&quot; aml:createdate=&quot;2018-07-06T14:39:00Z&quot;&gt;&lt;aml:content&gt;&lt;w:rPr&gt;&lt;w:rFonts w:ascii=&quot;Cambria Math&quot; w:h-ansi=&quot;Cambria Math&quot;/&gt;&lt;wx:font wx:val=&quot;Cambria Math&quot;/&gt;&lt;w:i/&gt;&lt;/w:rPr&gt;&lt;/aml:content&gt;&lt;/aml:annotation&gt;&lt;/m:ctrlPr&gt;&lt;/m:sSubPr&gt;&lt;m:e&gt;&lt;m:r&gt;&lt;aml:annotation aml:id=&quot;13&quot; w:type=&quot;Word.Insertion&quot; aml:author=&quot;Keysight&quot; aml:createdate=&quot;2018-07-06T14:39:00Z&quot;&gt;&lt;aml:content&gt;&lt;w:rPr&gt;&lt;w:rFonts w:ascii=&quot;Cambria Math&quot; w:h-ansi=&quot;Cambria Math&quot;/&gt;&lt;wx:font wx:val=&quot;Cambria Math&quot;/&gt;&lt;w:i/&gt;&lt;/w:rPr&gt;&lt;m:t&gt;N&lt;/m:t&gt;&lt;/aml:content&gt;&lt;/aml:annotation&gt;&lt;/m:r&gt;&lt;/m:e&gt;&lt;m:sub&gt;&lt;m:r&gt;&lt;aml:annotation aml:id=&quot;14&quot; w:type=&quot;Word.Insertion&quot; aml:author=&quot;Keysight&quot; aml:createdate=&quot;2018-07-06T14:39:00Z&quot;&gt;&lt;aml:content&gt;&lt;w:rPr&gt;&lt;w:rFonts w:ascii=&quot;Cambria Math&quot; w:h-ansi=&quot;Cambria Math&quot;/&gt;&lt;wx:font wx:val=&quot;Cambria Math&quot;/&gt;&lt;w:i/&gt;&lt;/w:rPr&gt;&lt;m:t&gt;e&lt;/m:t&gt;&lt;/aml:content&gt;&lt;/aml:annotation&gt;&lt;/m:r&gt;&lt;/m:sub&gt;&lt;/m:sSub&gt;&lt;/m:sup&gt;&lt;m:e&gt;&lt;m:nary&gt;&lt;m:naryPr&gt;&lt;m:chr m:val=&quot;a?‘&quot;/&gt;&lt;m:limLoc m:val=&quot;undOvr&quot;/&gt;&lt;m:ctrlPr&gt;&lt;aml:annotation aml:id=&quot;15&quot; w:type=&quot;Word.Insertion&quot; aml:author=&quot;Keysight&quot; aml:createdate=&quot;2018-07-06T14:39:00Z&quot;&gt;&lt;aml:content&gt;&lt;w:rPr&gt;&lt;w:rFonts w:ascii=&quot;Cambria Math&quot; w:h-ansi=&quot;Cambria Math&quot;/&gt;&lt;wx:font wx:val=&quot;Cambria Math&quot;/&gt;&lt;w:i/&gt;&lt;/w:rPr&gt;&lt;/aml:content&gt;&lt;/aml:annotation&gt;&lt;/m:ctrlPr&gt;&lt;/m:naryPr&gt;&lt;m:sub&gt;&lt;m:sSub&gt;&lt;m:sSubPr&gt;&lt;m:ctrlPr&gt;&lt;aml:annotation aml:id=&quot;16&quot; w:type=&quot;Word.Insertion&quot; aml:author=&quot;Keysight&quot; aml:createdate=&quot;2018-07-06T14:39:00Z&quot;&gt;&lt;aml:content&gt;&lt;w:rPr&gt;&lt;w:rFonts w:ascii=&quot;Cambria Math&quot; w:h-ansi=&quot;Cambria Math&quot;/&gt;&lt;wx:font wx:val=&quot;Cambria Math&quot;/&gt;&lt;w:i/&gt;&lt;/w:rPr&gt;&lt;/aml:content&gt;&lt;/aml:annotation&gt;&lt;/m:ctrlPr&gt;&lt;/m:sSubPr&gt;&lt;m:e&gt;&lt;m:r&gt;&lt;aml:annotation aml:id=&quot;17&quot; w:type=&quot;Word.Insertion&quot; aml:author=&quot;Keysight&quot; aml:createdate=&quot;2018-07-06T14:39:00Z&quot;&gt;&lt;aml:content&gt;&lt;w:rPr&gt;&lt;w:rFonts w:ascii=&quot;Cambria Math&quot; w:h-ansi=&quot;Cambria Math&quot;/&gt;&lt;wx:font wx:val=&quot;Cambria Math&quot;/&gt;&lt;w:i/&gt;&lt;/w:rPr&gt;&lt;m:t&gt;m&lt;/m:t&gt;&lt;/aml:content&gt;&lt;/aml:annotation&gt;&lt;/m:r&gt;&lt;/m:e&gt;&lt;m:sub&gt;&lt;m:r&gt;&lt;aml:annotation aml:id=&quot;18&quot; w:type=&quot;Word.Insertion&quot; aml:author=&quot;Keysight&quot; aml:createdate=&quot;2018-07-06T14:39:00Z&quot;&gt;&lt;aml:content&gt;&lt;w:rPr&gt;&lt;w:rFonts w:ascii=&quot;Cambria Math&quot; w:h-ansi=&quot;Cambria Math&quot;/&gt;&lt;wx:font wx:val=&quot;Cambria Math&quot;/&gt;&lt;w:i/&gt;&lt;/w:rPr&gt;&lt;m:t&gt;e&lt;/m:t&gt;&lt;/aml:content&gt;&lt;/aml:annotation&gt;&lt;/m:r&gt;&lt;/m:sub&gt;&lt;/m:sSub&gt;&lt;m:r&gt;&lt;aml:annotation aml:id=&quot;19&quot; w:type=&quot;Word.Insertion&quot; aml:author=&quot;Keysight&quot; aml:createdate=&quot;2018-07-06T14:39:00Z&quot;&gt;&lt;aml:content&gt;&lt;w:rPr&gt;&lt;w:rFonts w:ascii=&quot;Cambria Math&quot; w:h-ansi=&quot;Cambria Math&quot;/&gt;&lt;wx:font wx:val=&quot;Cambria Math&quot;/&gt;&lt;w:i/&gt;&lt;/w:rPr&gt;&lt;m:t&gt;=1&lt;/m:t&gt;&lt;/aml:content&gt;&lt;/aml:annotation&gt;&lt;/m:r&gt;&lt;/m:sub&gt;&lt;m:sup&gt;&lt;m:sSub&gt;&lt;m:sSubPr&gt;&lt;m:ctrlPr&gt;&lt;aml:annotation aml:id=&quot;20&quot; w:type=&quot;Word.Insertion&quot; aml:author=&quot;Keysight&quot; aml:createdate=&quot;2018-07-06T14:39:00Z&quot;&gt;&lt;aml:content&gt;&lt;w:rPr&gt;&lt;w:rFonts w:ascii=&quot;Cambria Math&quot; w:h-ansi=&quot;Cambria Math&quot;/&gt;&lt;wx:font wx:val=&quot;Cambria Math&quot;/&gt;&lt;w:i/&gt;&lt;/w:rPr&gt;&lt;/aml:content&gt;&lt;/aml:annotation&gt;&lt;/m:ctrlPr&gt;&lt;/m:sSubPr&gt;&lt;m:e&gt;&lt;m:r&gt;&lt;aml:annotation aml:id=&quot;21&quot; w:type=&quot;Word.Insertion&quot; aml:author=&quot;Keysight&quot; aml:createdate=&quot;2018-07-06T14:39:00Z&quot;&gt;&lt;aml:content&gt;&lt;w:rPr&gt;&lt;w:rFonts w:ascii=&quot;Cambria Math&quot; w:h-ansi=&quot;Cambria Math&quot;/&gt;&lt;wx:font wx:val=&quot;Cambria Math&quot;/&gt;&lt;w:i/&gt;&lt;/w:rPr&gt;&lt;m:t&gt;M&lt;/m:t&gt;&lt;/aml:content&gt;&lt;/aml:annotation&gt;&lt;/m:r&gt;&lt;/m:e&gt;&lt;m:sub&gt;&lt;m:r&gt;&lt;aml:annotation aml:id=&quot;22&quot; w:type=&quot;Word.Insertion&quot; aml:author=&quot;Keysight&quot; aml:createdate=&quot;2018-07-06T14:39:00Z&quot;&gt;&lt;aml:content&gt;&lt;w:rPr&gt;&lt;w:rFonts w:ascii=&quot;Cambria Math&quot; w:h-ansi=&quot;Cambria Math&quot;/&gt;&lt;wx:font wx:val=&quot;Cambria Math&quot;/&gt;&lt;w:i/&gt;&lt;/w:rPr&gt;&lt;m:t&gt;e&lt;/m:t&gt;&lt;/aml:content&gt;&lt;/aml:annotation&gt;&lt;/m:r&gt;&lt;/m:sub&gt;&lt;/m:sSub&gt;&lt;/m:sup&gt;&lt;m:e&gt;&lt;m:sSup&gt;&lt;m:sSupPr&gt;&lt;m:ctrlPr&gt;&lt;aml:annotation aml:id=&quot;23&quot; w:type=&quot;Word.Insertion&quot; aml:author=&quot;Keysight&quot; aml:createdate=&quot;2018-07-06T14:39:00Z&quot;&gt;&lt;aml:content&gt;&lt;w:rPr&gt;&lt;w:rFonts w:ascii=&quot;Cambria Math&quot; w:h-ansi=&quot;Cambria Math&quot;/&gt;&lt;wx:font wx:val=&quot;Cambria Math&quot;/&gt;&lt;w:i/&gt;&lt;/w:rPr&gt;&lt;/aml:content&gt;&lt;/aml:annotation&gt;&lt;/m:ctrlPr&gt;&lt;/m:sSupPr&gt;&lt;m:e&gt;&lt;m:d&gt;&lt;m:dPr&gt;&lt;m:begChr m:val=&quot;[&quot;/&gt;&lt;m:endChr m:val=&quot;]&quot;/&gt;&lt;m:ctrlPr&gt;&lt;aml:annotation aml:id=&quot;24&quot; w:type=&quot;Word.Insertion&quot; aml:author=&quot;Keysight&quot; aml:createdate=&quot;2018-07-06T14:39:00Z&quot;&gt;&lt;aml:content&gt;&lt;w:rPr&gt;&lt;w:rFonts w:ascii=&quot;Cambria Math&quot; w:h-ansi=&quot;Cambria Math&quot;/&gt;&lt;wx:font wx:val=&quot;Cambria Math&quot;/&gt;&lt;w:i/&gt;&lt;/w:rPr&gt;&lt;/aml:content&gt;&lt;/aml:annotation&gt;&lt;/m:ctrlPr&gt;&lt;/m:dPr&gt;&lt;m:e&gt;&lt;m:m&gt;&lt;m:mPr&gt;&lt;m:mcs&gt;&lt;m:mc&gt;&lt;m:mcPr&gt;&lt;m:count m:val=&quot;1&quot;/&gt;&lt;m:mcJc m:val=&quot;center&quot;/&gt;&lt;/m:mcPr&gt;&lt;/m:mc&gt;&lt;/m:mcs&gt;&lt;m:ctrlPr&gt;&lt;aml:annotation aml:id=&quot;25&quot; w:type=&quot;Word.Insertion&quot; aml:author=&quot;Keysight&quot; aml:createdate=&quot;2018-07-06T14:39:00Z&quot;&gt;&lt;aml:content&gt;&lt;w:rPr&gt;&lt;w:rFonts w:ascii=&quot;Cambria Math&quot; w:h-ansi=&quot;Cambria Math&quot;/&gt;&lt;wx:font wx:val=&quot;Cambria Math&quot;/&gt;&lt;w:i/&gt;&lt;/w:rPr&gt;&lt;/aml:content&gt;&lt;/aml:annotation&gt;&lt;/m:ctrlPr&gt;&lt;/m:mPr&gt;&lt;m:mr&gt;&lt;m:e&gt;&lt;m:sSub&gt;&lt;m:sSubPr&gt;&lt;m:ctrlPr&gt;&lt;aml:annotation aml:id=&quot;26&quot; w:type=&quot;Word.Insertion&quot; aml:author=&quot;Keysight&quot; aml:createdate=&quot;2018-07-06T14:39:00Z&quot;&gt;&lt;aml:content&gt;&lt;w:rPr&gt;&lt;w:rFonts w:ascii=&quot;Cambria Math&quot; w:h-ansi=&quot;Cambria Math&quot;/&gt;&lt;wx:font wx:val=&quot;Cambria Math&quot;/&gt;&lt;w:i/&gt;&lt;/w:rPr&gt;&lt;/aml:content&gt;&lt;/aml:annotation&gt;&lt;/m:ctrlPr&gt;&lt;/m:sSubPr&gt;&lt;m:e&gt;&lt;m:r&gt;&lt;aml:annotation aml:id=&quot;27&quot; w:type=&quot;Word.Insertion&quot; aml:author=&quot;Keysight&quot; aml:createdate=&quot;2018-07-06T14:39:00Z&quot;&gt;&lt;aml:content&gt;&lt;w:rPr&gt;&lt;w:rFonts w:ascii=&quot;Cambria Math&quot; w:h-ansi=&quot;Cambria Math&quot;/&gt;&lt;wx:font wx:val=&quot;Cambria Math&quot;/&gt;&lt;w:i/&gt;&lt;/w:rPr&gt;&lt;m:t&gt;F&lt;/m:t&gt;&lt;/aml:content&gt;&lt;/aml:annotation&gt;&lt;/m:r&gt;&lt;/m:e&gt;&lt;m:sub&gt;&lt;m:r&gt;&lt;aml:annotation aml:id=&quot;28&quot; w:type=&quot;Word.Insertion&quot; aml:author=&quot;Keysight&quot; aml:createdate=&quot;2018-07-06T14:39:00Z&quot;&gt;&lt;aml:content&gt;&lt;w:rPr&gt;&lt;w:rFonts w:ascii=&quot;Cambria Math&quot; w:h-ansi=&quot;Cambria Math&quot;/&gt;&lt;wx:font wx:val=&quot;Cambria Math&quot;/&gt;&lt;w:i/&gt;&lt;/w:rPr&gt;&lt;m:t&gt;rx,u,I?&lt;/m:t&gt;&lt;/aml:content&gt;&lt;/aml:annotation&gt;&lt;/m:r&gt;&lt;/m:sub&gt;&lt;/m:sSub&gt;&lt;m:d&gt;&lt;m:dPr&gt;&lt;m:ctrlPr&gt;&lt;aml:annotation aml:id=&quot;29&quot; w:type=&quot;Word.Insertion&quot; aml:author=&quot;Keysight&quot; aml:createdate=&quot;2018-07-06T14:39:00Z&quot;&gt;&lt;aml:content&gt;&lt;w:rPr&gt;&lt;w:rFonts w:ascii=&quot;Cambria Math&quot; w:h-ansi=&quot;Cambria Math&quot;/&gt;&lt;wx:font wx:val=&quot;Cambria Math&quot;/&gt;&lt;w:i/&gt;&lt;/w:rPr&gt;&lt;/aml:content&gt;&lt;/aml:annotation&gt;&lt;/m:ctrlPr&gt;&lt;/m:dPr&gt;&lt;m:e&gt;&lt;m:sSub&gt;&lt;m:sSubPr&gt;&lt;m:ctrlPr&gt;&lt;aml:annotation aml:id=&quot;30&quot; w:type=&quot;Word.Insertion&quot; aml:author=&quot;Keysight&quot; aml:createdate=&quot;2018-07-06T14:39:00Z&quot;&gt;&lt;aml:content&gt;&lt;w:rPr&gt;&lt;w:rFonts w:ascii=&quot;Cambria Math&quot; w:h-ansi=&quot;Cambria Math&quot;/&gt;&lt;wx:font wx:val=&quot;Cambria Math&quot;/&gt;&lt;w:i/&gt;&lt;/w:rPr&gt;&lt;/aml:content&gt;&lt;/aml:annotation&gt;&lt;/m:ctrlPr&gt;&lt;/m:sSubPr&gt;&lt;m:e&gt;&lt;m:r&gt;&lt;aml:annotation aml:id=&quot;31&quot; w:type=&quot;Word.Insertion&quot; aml:author=&quot;Keysight&quot; aml:createdate=&quot;2018-07-06T14:39:00Z&quot;&gt;&lt;aml:content&gt;&lt;w:rPr&gt;&lt;w:rFonts w:ascii=&quot;Cambria Math&quot; w:h-ansi=&quot;Cambria Math&quot;/&gt;&lt;wx:font wx:val=&quot;Cambria Math&quot;/&gt;&lt;w:i/&gt;&lt;/w:rPr&gt;&lt;m:t&gt;I?&lt;/m:t&gt;&lt;/aml:content&gt;&lt;/aml:annotation&gt;&lt;/m:r&gt;&lt;/m:e&gt;&lt;m:sub&gt;&lt;m:r&gt;&lt;aml:annotation aml:id=&quot;32&quot; w:type=&quot;Word.Insertion&quot; aml:author=&quot;Keysight&quot; aml:createdate=&quot;2018-07-06T14:39:00Z&quot;&gt;&lt;aml:content&gt;&lt;w:rPr&gt;&lt;w:rFonts w:ascii=&quot;Cambria Math&quot; w:h-ansi=&quot;Cambria Math&quot;/&gt;&lt;wx:font wx:val=&quot;Cambria Math&quot;/&gt;&lt;w:i/&gt;&lt;/w:rPr&gt;&lt;m:t&gt;LOS,ZOA&lt;/m:t&gt;&lt;/aml:content&gt;&lt;/aml:annotation&gt;&lt;/m:r&gt;&lt;/m:sub&gt;&lt;/m:sSub&gt;&lt;m:r&gt;&lt;aml:annotation aml:id=&quot;33&quot; w:type=&quot;Word.Insertion&quot; aml:author=&quot;Keysight&quot; aml:createdate=&quot;2018-07-06T14:39:00Z&quot;&gt;&lt;aml:content&gt;&lt;w:rPr&gt;&lt;w:rFonts w:ascii=&quot;Cambria Math&quot; w:h-ansi=&quot;Cambria Math&quot;/&gt;&lt;wx:font wx:val=&quot;Cambria Math&quot;/&gt;&lt;w:i/&gt;&lt;/w:rPr&gt;&lt;m:t&gt;,&lt;/m:t&gt;&lt;/aml:content&gt;&lt;/aml:annotation&gt;&lt;/m:r&gt;&lt;m:sSub&gt;&lt;m:sSubPr&gt;&lt;m:ctrlPr&gt;&lt;aml:annotation aml:id=&quot;34&quot; w:type=&quot;Word.Insertion&quot; aml:author=&quot;Keysight&quot; aml:createdate=&quot;2018-07-06T14:39:00Z&quot;&gt;&lt;aml:content&gt;&lt;w:rPr&gt;&lt;w:rFonts w:ascii=&quot;Cambria Math&quot; w:h-ansi=&quot;Cambria Math&quot;/&gt;&lt;wx:font wx:val=&quot;Cambria Math&quot;/&gt;&lt;w:i/&gt;&lt;/w:rPr&gt;&lt;/aml:content&gt;&lt;/aml:annotation&gt;&lt;/m:ctrlPr&gt;&lt;/m:sSubPr&gt;&lt;m:e&gt;&lt;m:r&gt;&lt;aml:annotation aml:id=&quot;35&quot; w:type=&quot;Word.Insertion&quot; aml:author=&quot;Keysight&quot; aml:createdate=&quot;2018-07-06T14:39:00Z&quot;&gt;&lt;aml:content&gt;&lt;w:rPr&gt;&lt;w:rFonts w:ascii=&quot;Cambria Math&quot; w:h-ansi=&quot;Cambria Math&quot;/&gt;&lt;wx:font wx:val=&quot;Cambria Math&quot;/&gt;&lt;w:i/&gt;&lt;/w:rPr&gt;&lt;m:t&gt;I•&lt;/m:t&gt;&lt;/aml:content&gt;&lt;/aml:annotation&gt;&lt;/m:r&gt;&lt;/m:e&gt;&lt;m:sub&gt;&lt;m:r&gt;&lt;aml:annotation aml:id=&quot;36&quot; w:type=&quot;Word.Insertion&quot; aml:author=&quot;Keysight&quot; aml:createdate=&quot;2018-07-06T14:39:00Z&quot;&gt;&lt;aml:content&gt;&lt;w:rPr&gt;&lt;w:rFonts w:ascii=&quot;Cambria Math&quot; w:h-ansi=&quot;Cambria Math&quot;/&gt;&lt;wx:font wx:val=&quot;Cambria Math&quot;/&gt;&lt;w:i/&gt;&lt;/w:rPr&gt;&lt;m:t&gt;LOS,AOA&lt;/m:t&gt;&lt;/aml:content&gt;&lt;/aml:annotation&gt;&lt;/m:r&gt;&lt;/m:sub&gt;&lt;/m:sSub&gt;&lt;/m:e&gt;&lt;/m:d&gt;&lt;/m:e&gt;&lt;/m:mr&gt;&lt;m:mr&gt;&lt;m:e&gt;&lt;m:sSub&gt;&lt;m:sSubPr&gt;&lt;m:ctrlPr&gt;&lt;aml:annotation aml:id=&quot;37&quot; w:type=&quot;Word.Insertion&quot; aml:author=&quot;Keysight&quot; aml:createdate=&quot;2018-07-06T14:39:00Z&quot;&gt;&lt;aml:content&gt;&lt;w:rPr&gt;&lt;w:rFonts w:ascii=&quot;Cambria Math&quot; w:h-ansi=&quot;Cambria Math&quot;/&gt;&lt;wx:font wx:val=&quot;Cambria Math&quot;/&gt;&lt;w:i/&gt;&lt;/w:rPr&gt;&lt;/aml:content&gt;&lt;/aml:annotation&gt;&lt;/m:ctrlPr&gt;&lt;/m:sSubPr&gt;&lt;m:e&gt;&lt;m:r&gt;&lt;aml:annotation aml:id=&quot;38&quot; w:type=&quot;Word.Insertion&quot; aml:author=&quot;Keysight&quot; aml:createdate=&quot;2018-07-06T14:39:00Z&quot;&gt;&lt;aml:content&gt;&lt;w:rPr&gt;&lt;w:rFonts w:ascii=&quot;Cambria Math&quot; w:h-ansi=&quot;Cambria Math&quot;/&gt;&lt;wx:font wx:val=&quot;Cambria Math&quot;/&gt;&lt;w:i/&gt;&lt;/w:rPr&gt;&lt;m:t&gt;F&lt;/m:t&gt;&lt;/aml:content&gt;&lt;/aml:annotation&gt;&lt;/m:r&gt;&lt;/m:e&gt;&lt;m:sub&gt;&lt;m:r&gt;&lt;aml:annotation aml:id=&quot;39&quot; w:type=&quot;Word.Insertion&quot; aml:author=&quot;Keysight&quot; aml:createdate=&quot;2018-07-06T14:39:00Z&quot;&gt;&lt;aml:content&gt;&lt;w:rPr&gt;&lt;w:rFonts w:ascii=&quot;Cambria Math&quot; w:h-ansi=&quot;Cambria Math&quot;/&gt;&lt;wx:font wx:val=&quot;Cambria Math&quot;/&gt;&lt;w:i/&gt;&lt;/w:rPr&gt;&lt;m:t&gt;rx,u,I•&lt;/m:t&gt;&lt;/aml:content&gt;&lt;/aml:annotation&gt;&lt;/m:r&gt;&lt;/m:sub&gt;&lt;/m:sSub&gt;&lt;m:d&gt;&lt;m:dPr&gt;&lt;m:ctrlPr&gt;&lt;aml:annotation aml:id=&quot;40&quot; w:type=&quot;Word.Insertion&quot; aml:author=&quot;Keysight&quot; aml:createdate=&quot;2018-07-06T14:39:00Z&quot;&gt;&lt;aml:content&gt;&lt;w:rPr&gt;&lt;w:rFonts w:ascii=&quot;Cambria Math&quot; w:h-ansi=&quot;Cambria Math&quot;/&gt;&lt;wx:font wx:val=&quot;Cambria Math&quot;/&gt;&lt;w:i/&gt;&lt;/w:rPr&gt;&lt;/aml:content&gt;&lt;/aml:annotation&gt;&lt;/m:ctrlPr&gt;&lt;/m:dPr&gt;&lt;m:e&gt;&lt;m:sSub&gt;&lt;m:sSubPr&gt;&lt;m:ctrlPr&gt;&lt;aml:annotation aml:id=&quot;41&quot; w:type=&quot;Word.Insertion&quot; aml:author=&quot;Keysight&quot; aml:createdate=&quot;2018-07-06T14:39:00Z&quot;&gt;&lt;aml:content&gt;&lt;w:rPr&gt;&lt;w:rFonts w:ascii=&quot;Cambria Math&quot; w:h-ansi=&quot;Cambria Math&quot;/&gt;&lt;wx:font wx:val=&quot;Cambria Math&quot;/&gt;&lt;w:i/&gt;&lt;/w:rPr&gt;&lt;/aml:content&gt;&lt;/aml:annotation&gt;&lt;/m:ctrlPr&gt;&lt;/m:sSubPr&gt;&lt;m:e&gt;&lt;m:r&gt;&lt;aml:annotation aml:id=&quot;42&quot; w:type=&quot;Word.Insertion&quot; aml:author=&quot;Keysight&quot; aml:createdate=&quot;2018-07-06T14:39:00Z&quot;&gt;&lt;aml:content&gt;&lt;w:rPr&gt;&lt;w:rFonts w:ascii=&quot;Cambria Math&quot; w:h-ansi=&quot;Cambria Math&quot;/&gt;&lt;wx:font wx:val=&quot;Cambria Math&quot;/&gt;&lt;w:i/&gt;&lt;/w:rPr&gt;&lt;m:t&gt;I?&lt;/m:t&gt;&lt;/aml:content&gt;&lt;/aml:annotation&gt;&lt;/m:r&gt;&lt;/m:e&gt;&lt;m:sub&gt;&lt;m:r&gt;&lt;aml:annotation aml:id=&quot;43&quot; w:type=&quot;Word.Insertion&quot; aml:author=&quot;Keysight&quot; aml:createdate=&quot;2018-07-06T14:39:00Z&quot;&gt;&lt;aml:content&gt;&lt;w:rPr&gt;&lt;w:rFonts w:ascii=&quot;Cambria Math&quot; w:h-ansi=&quot;Cambria Math&quot;/&gt;&lt;wx:font wx:val=&quot;Cambria Math&quot;/&gt;&lt;w:i/&gt;&lt;/w:rPr&gt;&lt;m:t&gt;LOS,ZOA&lt;/m:t&gt;&lt;/aml:content&gt;&lt;/aml:annotation&gt;&lt;/m:r&gt;&lt;/m:sub&gt;&lt;/m:sSub&gt;&lt;m:r&gt;&lt;aml:annotation aml:id=&quot;44&quot; w:type=&quot;Word.Insertion&quot; aml:author=&quot;Keysight&quot; aml:createdate=&quot;2018-07-06T14:39:00Z&quot;&gt;&lt;aml:content&gt;&lt;w:rPr&gt;&lt;w:rFonts w:ascii=&quot;Cambria Math&quot; w:h-ansi=&quot;Cambria Math&quot;/&gt;&lt;wx:font wx:val=&quot;Cambria Math&quot;/&gt;&lt;w:i/&gt;&lt;/w:rPr&gt;&lt;m:t&gt;,&lt;/m:t&gt;&lt;/aml:content&gt;&lt;/aml:annotation&gt;&lt;/m:r&gt;&lt;m:sSub&gt;&lt;m:sSubPr&gt;&lt;m:ctrlPr&gt;&lt;aml:annotation aml:id=&quot;45&quot; w:type=&quot;Word.Insertion&quot; aml:author=&quot;Keysight&quot; aml:createdate=&quot;2018-07-06T14:39:00Z&quot;&gt;&lt;aml:content&gt;&lt;w:rPr&gt;&lt;w:rFonts w:ascii=&quot;Cambria Math&quot; w:h-ansi=&quot;Cambria Math&quot;/&gt;&lt;wx:font wx:val=&quot;Cambria Math&quot;/&gt;&lt;w:i/&gt;&lt;/w:rPr&gt;&lt;/aml:content&gt;&lt;/aml:annotation&gt;&lt;/m:ctrlPr&gt;&lt;/m:sSubPr&gt;&lt;m:e&gt;&lt;m:r&gt;&lt;aml:annotation aml:id=&quot;46&quot; w:type=&quot;Word.Insertion&quot; aml:author=&quot;Keysight&quot; aml:createdate=&quot;2018-07-06T14:39:00Z&quot;&gt;&lt;aml:content&gt;&lt;w:rPr&gt;&lt;w:rFonts w:ascii=&quot;Cambria Math&quot; w:h-ansi=&quot;Cambria Math&quot;/&gt;&lt;wx:font wx:val=&quot;Cambria Math&quot;/&gt;&lt;w:i/&gt;&lt;/w:rPr&gt;&lt;m:t&gt;I•&lt;/m:t&gt;&lt;/aml:content&gt;&lt;/aml:annotation&gt;&lt;/m:r&gt;&lt;/m:e&gt;&lt;m:sub&gt;&lt;m:r&gt;&lt;aml:annotation aml:id=&quot;47&quot; w:type=&quot;Word.Insertion&quot; aml:author=&quot;Keysight&quot; aml:createdate=&quot;2018-07-06T14:39:00Z&quot;&gt;&lt;aml:content&gt;&lt;w:rPr&gt;&lt;w:rFonts w:ascii=&quot;Cambria Math&quot; w:h-ansi=&quot;Cambria Math&quot;/&gt;&lt;wx:font wx:val=&quot;Cambria Math&quot;/&gt;&lt;w:i/&gt;&lt;/w:rPr&gt;&lt;m:t&gt;LOS,AOA&lt;/m:t&gt;&lt;/aml:content&gt;&lt;/aml:annotation&gt;&lt;/m:r&gt;&lt;/m:sub&gt;&lt;/m:sSub&gt;&lt;/m:e&gt;&lt;/m:d&gt;&lt;/m:e&gt;&lt;/m:mr&gt;&lt;/m:m&gt;&lt;/m:e&gt;&lt;/m:d&gt;&lt;/m:e&gt;&lt;m:sup&gt;&lt;m:r&gt;&lt;aml:annotation aml:id=&quot;48&quot; w:type=&quot;Word.Insertion&quot; aml:author=&quot;Keysight&quot; aml:createdate=&quot;2018-07-06T14:39:00Z&quot;&gt;&lt;aml:content&gt;&lt;w:rPr&gt;&lt;w:rFonts w:ascii=&quot;Cambria Math&quot; w:h-ansi=&quot;Cambria Math&quot;/&gt;&lt;wx:font wx:val=&quot;Cambria Math&quot;/&gt;&lt;w:i/&gt;&lt;/w:rPr&gt;&lt;m:t&gt;T&lt;/m:t&gt;&lt;/aml:content&gt;&lt;/aml:annotation&gt;&lt;/m:r&gt;&lt;/m:sup&gt;&lt;/m:sSup&gt;&lt;/m:e&gt;&lt;/m:nary&gt;&lt;/m:e&gt;&lt;/m:nary&gt;&lt;m:d&gt;&lt;m:dPr&gt;&lt;m:begChr m:val=&quot;[&quot;/&gt;&lt;m:endChr m:val=&quot;]&quot;/&gt;&lt;m:ctrlPr&gt;&lt;aml:annotation aml:id=&quot;49&quot; w:type=&quot;Word.Insertion&quot; aml:author=&quot;Keysight&quot; aml:createdate=&quot;2018-07-06T14:39:00Z&quot;&gt;&lt;aml:content&gt;&lt;w:rPr&gt;&lt;w:rFonts w:ascii=&quot;Cambria Math&quot; w:h-ansi=&quot;Cambria Math&quot;/&gt;&lt;wx:font wx:val=&quot;Cambria Math&quot;/&gt;&lt;w:i/&gt;&lt;/w:rPr&gt;&lt;/aml:content&gt;&lt;/aml:annotation&gt;&lt;/m:ctrlPr&gt;&lt;/m:dPr&gt;&lt;m:e&gt;&lt;m:m&gt;&lt;m:mPr&gt;&lt;m:mcs&gt;&lt;m:mc&gt;&lt;m:mcPr&gt;&lt;m:count m:val=&quot;2&quot;/&gt;&lt;m:mcJc m:val=&quot;center&quot;/&gt;&lt;/m:mcPr&gt;&lt;/m:mc&gt;&lt;/m:mcs&gt;&lt;m:ctrlPr&gt;&lt;aml:annotation aml:id=&quot;50&quot; w:type=&quot;Word.Insertion&quot; aml:author=&quot;Keysight&quot; aml:createdate=&quot;2018-07-06T14:39:00Z&quot;&gt;&lt;aml:content&gt;&lt;w:rPr&gt;&lt;w:rFonts w:ascii=&quot;Cambria Math&quot; w:h-ansi=&quot;Cambria Math&quot;/&gt;&lt;wx:font wx:val=&quot;Cambria Math&quot;/&gt;&lt;w:i/&gt;&lt;/w:rPr&gt;&lt;/aml:content&gt;&lt;/aml:annotation&gt;&lt;/m:ctrlPr&gt;&lt;/m:mPr&gt;&lt;m:mr&gt;&lt;m:e&gt;&lt;m:r&gt;&lt;aml:annotation aml:id=&quot;51&quot; w:type=&quot;Word.Insertion&quot; aml:author=&quot;Keysight&quot; aml:createdate=&quot;2018-07-06T14:39:00Z&quot;&gt;&lt;aml:content&gt;&lt;w:rPr&gt;&lt;w:rFonts w:ascii=&quot;Cambria Math&quot; w:h-ansi=&quot;Cambria Math&quot;/&gt;&lt;wx:font wx:val=&quot;Cambria Math&quot;/&gt;&lt;w:i/&gt;&lt;/w:rPr&gt;&lt;m:t&gt;1&lt;/m:t&gt;&lt;/aml:content&gt;&lt;/aml:annotation&gt;&lt;/m:r&gt;&lt;/m:e&gt;&lt;m:e&gt;&lt;m:r&gt;&lt;aml:annotation aml:id=&quot;52&quot; w:type=&quot;Word.Insertion&quot; aml:author=&quot;Keysight&quot; aml:createdate=&quot;2018-07-06T14:39:00Z&quot;&gt;&lt;aml:content&gt;&lt;w:rPr&gt;&lt;w:rFonts w:ascii=&quot;Cambria Math&quot; w:h-ansi=&quot;Cambria Math&quot;/&gt;&lt;wx:font wx:val=&quot;Cambria Math&quot;/&gt;&lt;w:i/&gt;&lt;/w:rPr&gt;&lt;m:t&gt;0&lt;/m:t&gt;&lt;/aml:content&gt;&lt;/aml:annotation&gt;&lt;/m:r&gt;&lt;/m:e&gt;&lt;/m:mr&gt;&lt;m:mr&gt;&lt;m:e&gt;&lt;m:r&gt;&lt;aml:annotation aml:id=&quot;53&quot; w:type=&quot;Word.Insertion&quot; aml:author=&quot;Keysight&quot; aml:createdate=&quot;2018-07-06T14:39:00Z&quot;&gt;&lt;aml:content&gt;&lt;m:rPr&gt;&lt;m:sty m:val=&quot;p&quot;/&gt;&lt;/m:rPr&gt;&lt;w:rPr&gt;&lt;w:rFonts w:ascii=&quot;Cambria Math&quot; w:h-ansi=&quot;Cambria Math&quot;/&gt;&lt;wx:font wx:val=&quot;Cambria Math&quot;/&gt;&lt;/w:rPr&gt;&lt;m:t&gt;0&lt;/m:t&gt;&lt;/aml:content&gt;&lt;/aml:annotation&gt;&lt;/m:r&gt;&lt;/m:e&gt;&lt;m:e&gt;&lt;m:r&gt;&lt;aml:annotation aml:id=&quot;54&quot; w:type=&quot;Word.Insertion&quot; aml:author=&quot;Keysight&quot; aml:createdate=&quot;2018-07-06T14:39:00Z&quot;&gt;&lt;aml:content&gt;&lt;w:rPr&gt;&lt;w:rFonts w:ascii=&quot;Cambria Math&quot; w:h-ansi=&quot;Cambria Math&quot;/&gt;&lt;wx:font wx:val=&quot;Cambria Math&quot;/&gt;&lt;w:i/&gt;&lt;/w:rPr&gt;&lt;m:t&gt;-1&lt;/m:t&gt;&lt;/aml:content&gt;&lt;/aml:annotation&gt;&lt;/m:r&gt;&lt;/m:e&gt;&lt;/m:mr&gt;&lt;/m:m&gt;&lt;/m:e&gt;&lt;/m:d&gt;&lt;m:d&gt;&lt;m:dPr&gt;&lt;m:begChr m:val=&quot;[&quot;/&gt;&lt;m:endChr m:val=&quot;]&quot;/&gt;&lt;m:ctrlPr&gt;&lt;aml:annotation aml:id=&quot;55&quot; w:type=&quot;Word.Insertion&quot; aml:author=&quot;Keysight&quot; aml:createdate=&quot;2018-07-06T14:39:00Z&quot;&gt;&lt;aml:content&gt;&lt;w:rPr&gt;&lt;w:rFonts w:ascii=&quot;Cambria Math&quot; w:fareast=&quot;Times New Roman&quot; w:h-ansi=&quot;Cambria Math&quot;/&gt;&lt;wx:font wx:val=&quot;Cambria Math&quot;/&gt;&lt;w:i/&gt;&lt;w:lang w:val=&quot;IT&quot;/&gt;&lt;/w:rPr&gt;&lt;/aml:content&gt;&lt;/aml:annotation&gt;&lt;/m:ctrlPr&gt;&lt;/m:dPr&gt;&lt;m:e&gt;&lt;m:m&gt;&lt;m:mPr&gt;&lt;m:mcs&gt;&lt;m:mc&gt;&lt;m:mcPr&gt;&lt;m:count m:val=&quot;1&quot;/&gt;&lt;m:mcJc m:val=&quot;center&quot;/&gt;&lt;/m:mcPr&gt;&lt;/m:mc&gt;&lt;/m:mcs&gt;&lt;m:ctrlPr&gt;&lt;aml:annotation aml:id=&quot;56&quot; w:type=&quot;Word.Insertion&quot; aml:author=&quot;Keysight&quot; aml:createdate=&quot;2018-07-06T14:39:00Z&quot;&gt;&lt;aml:content&gt;&lt;w:rPr&gt;&lt;w:rFonts w:ascii=&quot;Cambria Math&quot; w:fareast=&quot;Times New Roman&quot; w:h-ansi=&quot;Cambria Math&quot;/&gt;&lt;wx:font wx:val=&quot;Cambria Math&quot;/&gt;&lt;w:i/&gt;&lt;w:lang w:val=&quot;IT&quot;/&gt;&lt;/w:rPr&gt;&lt;/aml:content&gt;&lt;/aml:annotation&gt;&lt;/m:ctrlPr&gt;&lt;/m:mPr&gt;&lt;m:mr&gt;&lt;m:e&gt;&lt;m:sSub&gt;&lt;m:sSubPr&gt;&lt;m:ctrlPr&gt;&lt;aml:annotation aml:id=&quot;57&quot; w:type=&quot;Word.Insertion&quot; aml:author=&quot;Keysight&quot; aml:createdate=&quot;2018-07-06T14:39:00Z&quot;&gt;&lt;aml:content&gt;&lt;w:rPr&gt;&lt;w:rFonts w:ascii=&quot;Cambria Math&quot; w:fareast=&quot;Times New Roman&quot; w:h-ansi=&quot;Cambria Math&quot;/&gt;&lt;wx:font wx:val=&quot;Cambria Math&quot;/&gt;&lt;w:i/&gt;&lt;w:lang w:val=&quot;IT&quot;/&gt;&lt;/w:rPr&gt;&lt;/aml:content&gt;&lt;/aml:annotation&gt;&lt;/m:ctrlPr&gt;&lt;/m:sSubPr&gt;&lt;m:e&gt;&lt;m:r&gt;&lt;aml:annotation aml:id=&quot;58&quot; w:type=&quot;Word.Insertion&quot; aml:author=&quot;Keysight&quot; aml:createdate=&quot;2018-07-06T14:39:00Z&quot;&gt;&lt;aml:content&gt;&lt;w:rPr&gt;&lt;w:rFonts w:ascii=&quot;Cambria Math&quot; w:fareast=&quot;Times New Roman&quot; w:h-ansi=&quot;Cambria Math&quot;/&gt;&lt;wx:font wx:val=&quot;Cambria Math&quot;/&gt;&lt;w:i/&gt;&lt;w:lang w:val=&quot;IT&quot;/&gt;&lt;/w:rPr&gt;&lt;m:t&gt;F&lt;/m:t&gt;&lt;/aml:content&gt;&lt;/aml:annotation&gt;&lt;/m:r&gt;&lt;/m:e&gt;&lt;m:sub&gt;&lt;m:r&gt;&lt;aml:annotation aml:id=&quot;59&quot; w:type=&quot;Word.Insertion&quot; aml:author=&quot;Keysight&quot; aml:createdate=&quot;2018-07-06T14:39:00Z&quot;&gt;&lt;aml:content&gt;&lt;w:rPr&gt;&lt;w:rFonts w:ascii=&quot;Cambria Math&quot; w:fareast=&quot;Times New Roman&quot; w:h-ansi=&quot;Cambria Math&quot;/&gt;&lt;wx:font wx:val=&quot;Cambria Math&quot;/&gt;&lt;w:i/&gt;&lt;w:lang w:val=&quot;IT&quot;/&gt;&lt;/w:rPr&gt;&lt;m:t&gt;tx,s,I?&lt;/m:t&gt;&lt;/aml:content&gt;&lt;/aml:annotation&gt;&lt;/m:r&gt;&lt;/m:sub&gt;&lt;/m:sSub&gt;&lt;m:r&gt;&lt;aml:annotation aml:id=&quot;60&quot; w:type=&quot;Word.Insertion&quot; aml:author=&quot;Keysight&quot; aml:createdate=&quot;2018-07-06T14:39:00Z&quot;&gt;&lt;aml:content&gt;&lt;w:rPr&gt;&lt;w:rFonts w:ascii=&quot;Cambria Math&quot; w:fareast=&quot;Times New Roman&quot; w:h-ansi=&quot;Cambria Math&quot;/&gt;&lt;wx:font wx:val=&quot;Cambria Math&quot;/&gt;&lt;w:i/&gt;&lt;w:lang w:val=&quot;IT&quot;/&gt;&lt;/w:rPr&gt;&lt;m:t&gt;(&lt;/m:t&gt;&lt;/aml:content&gt;&lt;/aml:annotation&gt;&lt;/m:r&gt;&lt;m:sSub&gt;&lt;m:sSubPr&gt;&lt;m:ctrlPr&gt;&lt;aml:annotation aml:id=&quot;61&quot; w:type=&quot;Word.Insertion&quot; aml:author=&quot;Keysight&quot; aml:createdate=&quot;2018-07-06T14:39:00Z&quot;&gt;&lt;aml:content&gt;&lt;w:rPr&gt;&lt;w:rFonts w:ascii=&quot;Cambria Math&quot; w:fareast=&quot;Times New Roman&quot; w:h-ansi=&quot;Cambria Math&quot;/&gt;&lt;wx:font wx:val=&quot;Cambria Math&quot;/&gt;&lt;w:i/&gt;&lt;w:lang w:val=&quot;IT&quot;/&gt;&lt;/w:rPr&gt;&lt;/aml:content&gt;&lt;/aml:annotation&gt;&lt;/m:ctrlPr&gt;&lt;/m:sSubPr&gt;&lt;m:e&gt;&lt;m:r&gt;&lt;aml:annotation aml:id=&quot;62&quot; w:type=&quot;Word.Insertion&quot; aml:author=&quot;Keysight&quot; aml:createdate=&quot;2018-07-06T14:39:00Z&quot;&gt;&lt;aml:content&gt;&lt;w:rPr&gt;&lt;w:rFonts w:ascii=&quot;Cambria Math&quot; w:fareast=&quot;Times New Roman&quot; w:h-ansi=&quot;Cambria Math&quot;/&gt;&lt;wx:font wx:val=&quot;Cambria Math&quot;/&gt;&lt;w:i/&gt;&lt;w:lang w:val=&quot;IT&quot;/&gt;&lt;/w:rPr&gt;&lt;m:t&gt;I?&lt;/m:t&gt;&lt;/aml:content&gt;&lt;/aml:annotation&gt;&lt;/m:r&gt;&lt;/m:e&gt;&lt;m:sub&gt;&lt;m:r&gt;&lt;aml:annotation aml:id=&quot;63&quot; w:type=&quot;Word.Insertion&quot; aml:author=&quot;Keysight&quot; aml:createdate=&quot;2018-07-06T14:39:00Z&quot;&gt;&lt;aml:content&gt;&lt;w:rPr&gt;&lt;w:rFonts w:ascii=&quot;Cambria Math&quot; w:fareast=&quot;Times New Roman&quot; w:h-ansi=&quot;Cambria Math&quot;/&gt;&lt;wx:font wx:val=&quot;Cambria Math&quot;/&gt;&lt;w:i/&gt;&lt;w:lang w:val=&quot;IT&quot;/&gt;&lt;/w:rPr&gt;&lt;m:t&gt;LOS,ZOD&lt;/m:t&gt;&lt;/aml:content&gt;&lt;/aml:annotation&gt;&lt;/m:r&gt;&lt;/m:sub&gt;&lt;/m:sSub&gt;&lt;m:r&gt;&lt;aml:annotation aml:id=&quot;64&quot; w:type=&quot;Word.Insertion&quot; aml:author=&quot;Keysight&quot; aml:createdate=&quot;2018-07-06T14:39:00Z&quot;&gt;&lt;aml:content&gt;&lt;w:rPr&gt;&lt;w:rFonts w:ascii=&quot;Cambria Math&quot; w:fareast=&quot;Times New Roman&quot; w:h-ansi=&quot;Cambria Math&quot;/&gt;&lt;wx:font wx:val=&quot;Cambria Math&quot;/&gt;&lt;w:i/&gt;&lt;w:lang w:val=&quot;IT&quot;/&gt;&lt;/w:rPr&gt;&lt;m:t&gt;, &lt;/m:t&gt;&lt;/aml:content&gt;&lt;/aml:annotation&gt;&lt;/m:r&gt;&lt;m:sSub&gt;&lt;m:sSubPr&gt;&lt;m:ctrlPr&gt;&lt;aml:annotation aml:id=&quot;65&quot; w:type=&quot;Word.Insertion&quot; aml:author=&quot;Keysight&quot; aml:createdate=&quot;2018-07-06T14:39:00Z&quot;&gt;&lt;aml:content&gt;&lt;w:rPr&gt;&lt;w:rFonts w:ascii=&quot;Cambria Math&quot; w:fareast=&quot;Times New Roman&quot; w:h-ansi=&quot;Cambria Math&quot;/&gt;&lt;wx:font wx:val=&quot;Cambria Math&quot;/&gt;&lt;w:i/&gt;&lt;w:lang w:val=&quot;IT&quot;/&gt;&lt;/w:rPr&gt;&lt;/aml:content&gt;&lt;/aml:annotation&gt;&lt;/m:ctrlPr&gt;&lt;/m:sSubPr&gt;&lt;m:e&gt;&lt;m:r&gt;&lt;aml:annotation aml:id=&quot;66&quot; w:type=&quot;Word.Insertion&quot; aml:author=&quot;Keysight&quot; aml:createdate=&quot;2018-07-06T14:39:00Z&quot;&gt;&lt;aml:content&gt;&lt;w:rPr&gt;&lt;w:rFonts w:ascii=&quot;Cambria Math&quot; w:fareast=&quot;Times New Roman&quot; w:h-ansi=&quot;Cambria Math&quot;/&gt;&lt;wx:font wx:val=&quot;Cambria Math&quot;/&gt;&lt;w:i/&gt;&lt;w:lang w:val=&quot;IT&quot;/&gt;&lt;/w:rPr&gt;&lt;m:t&gt;I•&lt;/m:t&gt;&lt;/aml:content&gt;&lt;/aml:annotation&gt;&lt;/m:r&gt;&lt;/m:e&gt;&lt;m:sub&gt;&lt;m:r&gt;&lt;aml:annotation aml:id=&quot;67&quot; w:type=&quot;Word.Insertion&quot; aml:author=&quot;Keysight&quot; aml:createdate=&quot;2018-07-06T14:39:00Z&quot;&gt;&lt;aml:content&gt;&lt;w:rPr&gt;&lt;w:rFonts w:ascii=&quot;Cambria Math&quot; w:fareast=&quot;Times New Roman&quot; w:h-ansi=&quot;Cambria Math&quot;/&gt;&lt;wx:font wx:val=&quot;Cambria Math&quot;/&gt;&lt;w:i/&gt;&lt;w:lang w:val=&quot;IT&quot;/&gt;&lt;/w:rPr&gt;&lt;m:t&gt;LOS,AOD&lt;/m:t&gt;&lt;/aml:content&gt;&lt;/aml:annotation&gt;&lt;/m:r&gt;&lt;/m:sub&gt;&lt;/m:sSub&gt;&lt;m:r&gt;&lt;aml:annotation aml:id=&quot;68&quot; w:type=&quot;Word.Insertion&quot; aml:author=&quot;Keysight&quot; aml:createdate=&quot;2018-07-06T14:39:00Z&quot;&gt;&lt;aml:content&gt;&lt;w:rPr&gt;&lt;w:rFonts w:ascii=&quot;Cambria Math&quot; w:fareast=&quot;Times New Roman&quot; w:h-ansi=&quot;Cambria Math&quot;/&gt;&lt;wx:font wx:val=&quot;Cambria Math&quot;/&gt;&lt;w:i/&gt;&lt;w:lang w:val=&quot;IT&quot;/&gt;&lt;/w:rPr&gt;&lt;m:t&gt;)&lt;/m:t&gt;&lt;/aml:content&gt;&lt;/aml:annotation&gt;&lt;/m:r&gt;&lt;/m:e&gt;&lt;/m:mr&gt;&lt;m:mr&gt;&lt;m:e&gt;&lt;m:sSub&gt;&lt;m:sSubPr&gt;&lt;m:ctrlPr&gt;&lt;aml:annotation aml:id=&quot;69&quot; w:type=&quot;Word.Insertion&quot; aml:author=&quot;Keysight&quot; aml:createdate=&quot;2018-07-06T14:39:00Z&quot;&gt;&lt;aml:content&gt;&lt;w:rPr&gt;&lt;w:rFonts w:ascii=&quot;Cambria Math&quot; w:fareast=&quot;Times New Roman&quot; w:h-ansi=&quot;Cambria Math&quot;/&gt;&lt;wx:font wx:val=&quot;Cambria Math&quot;/&gt;&lt;w:i/&gt;&lt;w:lang w:val=&quot;IT&quot;/&gt;&lt;/w:rPr&gt;&lt;/aml:content&gt;&lt;/aml:annotation&gt;&lt;/m:ctrlPr&gt;&lt;/m:sSubPr&gt;&lt;m:e&gt;&lt;m:r&gt;&lt;aml:annotation aml:id=&quot;70&quot; w:type=&quot;Word.Insertion&quot; aml:author=&quot;Keysight&quot; aml:createdate=&quot;2018-07-06T14:39:00Z&quot;&gt;&lt;aml:content&gt;&lt;w:rPr&gt;&lt;w:rFonts w:ascii=&quot;Cambria Math&quot; w:fareast=&quot;Times New Roman&quot; w:h-ansi=&quot;Cambria Math&quot;/&gt;&lt;wx:font wx:val=&quot;Cambria Math&quot;/&gt;&lt;w:i/&gt;&lt;w:lang w:val=&quot;IT&quot;/&gt;&lt;/w:rPr&gt;&lt;m:t&gt;F&lt;/m:t&gt;&lt;/aml:content&gt;&lt;/aml:annotation&gt;&lt;/m:r&gt;&lt;/m:e&gt;&lt;m:sub&gt;&lt;m:r&gt;&lt;aml:annotation aml:id=&quot;71&quot; w:type=&quot;Word.Insertion&quot; aml:author=&quot;Keysight&quot; aml:createdate=&quot;2018-07-06T14:39:00Z&quot;&gt;&lt;aml:content&gt;&lt;w:rPr&gt;&lt;w:rFonts w:ascii=&quot;Cambria Math&quot; w:fareast=&quot;Times New Roman&quot; w:h-ansi=&quot;Cambria Math&quot;/&gt;&lt;wx:font wx:val=&quot;Cambria Math&quot;/&gt;&lt;w:i/&gt;&lt;w:lang w:val=&quot;IT&quot;/&gt;&lt;/w:rPr&gt;&lt;m:t&gt;tx,s,I•&lt;/m:t&gt;&lt;/aml:content&gt;&lt;/aml:annotation&gt;&lt;/m:r&gt;&lt;/m:sub&gt;&lt;/m:sSub&gt;&lt;m:r&gt;&lt;aml:annotation aml:id=&quot;72&quot; w:type=&quot;Word.Insertion&quot; aml:author=&quot;Keysight&quot; aml:createdate=&quot;2018-07-06T14:39:00Z&quot;&gt;&lt;aml:content&gt;&lt;w:rPr&gt;&lt;w:rFonts w:ascii=&quot;Cambria Math&quot; w:fareast=&quot;Times New Roman&quot; w:h-ansi=&quot;Cambria Math&quot;/&gt;&lt;wx:font wx:val=&quot;Cambria Math&quot;/&gt;&lt;w:i/&gt;&lt;w:lang w:val=&quot;IT&quot;/&gt;&lt;/w:rPr&gt;&lt;m:t&gt;(&lt;/m:t&gt;&lt;/aml:content&gt;&lt;/aml:annotation&gt;&lt;/m:r&gt;&lt;m:sSub&gt;&lt;m:sSubPr&gt;&lt;m:ctrlPr&gt;&lt;aml:annotation aml:id=&quot;73&quot; w:type=&quot;Word.Insertion&quot; aml:author=&quot;Keysight&quot; aml:createdate=&quot;2018-07-06T14:39:00Z&quot;&gt;&lt;aml:content&gt;&lt;w:rPr&gt;&lt;w:rFonts w:ascii=&quot;Cambria Math&quot; w:fareast=&quot;Times New Roman&quot; w:h-ansi=&quot;Cambria Math&quot;/&gt;&lt;wx:font wx:val=&quot;Cambria Math&quot;/&gt;&lt;w:i/&gt;&lt;w:lang w:val=&quot;IT&quot;/&gt;&lt;/w:rPr&gt;&lt;/aml:content&gt;&lt;/aml:annotation&gt;&lt;/m:ctrlPr&gt;&lt;/m:sSubPr&gt;&lt;m:e&gt;&lt;m:r&gt;&lt;aml:annotation aml:id=&quot;74&quot; w:type=&quot;Word.Insertion&quot; aml:author=&quot;Keysight&quot; aml:createdate=&quot;2018-07-06T14:39:00Z&quot;&gt;&lt;aml:content&gt;&lt;w:rPr&gt;&lt;w:rFonts w:ascii=&quot;Cambria Math&quot; w:fareast=&quot;Times New Roman&quot; w:h-ansi=&quot;Cambria Math&quot;/&gt;&lt;wx:font wx:val=&quot;Cambria Math&quot;/&gt;&lt;w:i/&gt;&lt;w:lang w:val=&quot;IT&quot;/&gt;&lt;/w:rPr&gt;&lt;m:t&gt;I?&lt;/m:t&gt;&lt;/aml:content&gt;&lt;/aml:annotation&gt;&lt;/m:r&gt;&lt;/m:e&gt;&lt;m:sub&gt;&lt;m:r&gt;&lt;aml:annotation aml:id=&quot;75&quot; w:type=&quot;Word.Insertion&quot; aml:author=&quot;Keysight&quot; aml:createdate=&quot;2018-07-06T14:39:00Z&quot;&gt;&lt;aml:content&gt;&lt;w:rPr&gt;&lt;w:rFonts w:ascii=&quot;Cambria Math&quot; w:fareast=&quot;Times New Roman&quot; w:h-ansi=&quot;Cambria Math&quot;/&gt;&lt;wx:font wx:val=&quot;Cambria Math&quot;/&gt;&lt;w:i/&gt;&lt;w:lang w:val=&quot;IT&quot;/&gt;&lt;/w:rPr&gt;&lt;m:t&gt;LOS,ZOD&lt;/m:t&gt;&lt;/aml:content&gt;&lt;/aml:annotation&gt;&lt;/m:r&gt;&lt;/m:sub&gt;&lt;/m:sSub&gt;&lt;m:r&gt;&lt;aml:annotation aml:id=&quot;76&quot; w:type=&quot;Word.Insertion&quot; aml:author=&quot;Keysight&quot; aml:createdate=&quot;2018-07-06T14:39:00Z&quot;&gt;&lt;aml:content&gt;&lt;w:rPr&gt;&lt;w:rFonts w:ascii=&quot;Cambria Math&quot; w:fareast=&quot;Times New Roman&quot; w:h-ansi=&quot;Cambria Math&quot;/&gt;&lt;wx:font wx:val=&quot;Cambria Math&quot;/&gt;&lt;w:i/&gt;&lt;w:lang w:val=&quot;IT&quot;/&gt;&lt;/w:rPr&gt;&lt;m:t&gt;, &lt;/m:t&gt;&lt;/aml:content&gt;&lt;/aml:annotation&gt;&lt;/m:r&gt;&lt;m:sSub&gt;&lt;m:sSubPr&gt;&lt;m:ctrlPr&gt;&lt;aml:annotation aml:id=&quot;77&quot; w:type=&quot;Word.Insertion&quot; aml:author=&quot;Keysight&quot; aml:createdate=&quot;2018-07-06T14:39:00Z&quot;&gt;&lt;aml:content&gt;&lt;w:rPr&gt;&lt;w:rFonts w:ascii=&quot;Cambria Math&quot; w:fareast=&quot;Times New Roman&quot; w:h-ansi=&quot;Cambria Math&quot;/&gt;&lt;wx:font wx:val=&quot;Cambria Math&quot;/&gt;&lt;w:i/&gt;&lt;w:lang w:val=&quot;IT&quot;/&gt;&lt;/w:rPr&gt;&lt;/aml:content&gt;&lt;/aml:annotation&gt;&lt;/m:ctrlPr&gt;&lt;/m:sSubPr&gt;&lt;m:e&gt;&lt;m:r&gt;&lt;aml:annotation aml:id=&quot;78&quot; w:type=&quot;Word.Insertion&quot; aml:author=&quot;Keysight&quot; aml:createdate=&quot;2018-07-06T14:39:00Z&quot;&gt;&lt;aml:content&gt;&lt;w:rPr&gt;&lt;w:rFonts w:ascii=&quot;Cambria Math&quot; w:fareast=&quot;Times New Roman&quot; w:h-ansi=&quot;Cambria Math&quot;/&gt;&lt;wx:font wx:val=&quot;Cambria Math&quot;/&gt;&lt;w:i/&gt;&lt;w:lang w:val=&quot;IT&quot;/&gt;&lt;/w:rPr&gt;&lt;m:t&gt;I•&lt;/m:t&gt;&lt;/aml:content&gt;&lt;/aml:annotation&gt;&lt;/m:r&gt;&lt;/m:e&gt;&lt;m:sub&gt;&lt;m:r&gt;&lt;aml:annotation aml:id=&quot;79&quot; w:type=&quot;Word.Insertion&quot; aml:author=&quot;Keysight&quot; aml:createdate=&quot;2018-07-06T14:39:00Z&quot;&gt;&lt;aml:content&gt;&lt;w:rPr&gt;&lt;w:rFonts w:ascii=&quot;Cambria Math&quot; w:fareast=&quot;Times New Roman&quot; w:h-ansi=&quot;Cambria Math&quot;/&gt;&lt;wx:font wx:val=&quot;Cambria Math&quot;/&gt;&lt;w:i/&gt;&lt;w:lang w:val=&quot;IT&quot;/&gt;&lt;/w:rPr&gt;&lt;m:t&gt;LOS,AOD&lt;/m:t&gt;&lt;/aml:content&gt;&lt;/aml:annotation&gt;&lt;/m:r&gt;&lt;/m:sub&gt;&lt;/m:sSub&gt;&lt;m:r&gt;&lt;aml:annotation aml:id=&quot;80&quot; w:type=&quot;Word.Insertion&quot; aml:author=&quot;Keysight&quot; aml:createdate=&quot;2018-07-06T14:39:00Z&quot;&gt;&lt;aml:content&gt;&lt;w:rPr&gt;&lt;w:rFonts w:ascii=&quot;Cambria Math&quot; w:fareast=&quot;Times New Roman&quot; w:h-ansi=&quot;Cambria Math&quot;/&gt;&lt;wx:font wx:val=&quot;Cambria Math&quot;/&gt;&lt;w:i/&gt;&lt;w:lang w:val=&quot;IT&quot;/&gt;&lt;/w:rPr&gt;&lt;m:t&gt;)&lt;/m:t&gt;&lt;/aml:content&gt;&lt;/aml:annotation&gt;&lt;/m:r&gt;&lt;/m:e&gt;&lt;/m:mr&gt;&lt;/m:m&gt;&lt;/m:e&gt;&lt;/m:d&gt;&lt;m:func&gt;&lt;m:funcPr&gt;&lt;m:ctrlPr&gt;&lt;aml:annotation aml:id=&quot;81&quot; w:type=&quot;Word.Insertion&quot; aml:author=&quot;Keysight&quot; aml:createdate=&quot;2018-07-06T14:39:00Z&quot;&gt;&lt;aml:content&gt;&lt;w:rPr&gt;&lt;w:rFonts w:ascii=&quot;Cambria Math&quot; w:fareast=&quot;Times New Roman&quot; w:h-ansi=&quot;Cambria Math&quot;/&gt;&lt;wx:font wx:val=&quot;Cambria Math&quot;/&gt;&lt;w:lang w:val=&quot;IT&quot;/&gt;&lt;/w:rPr&gt;&lt;/aml:content&gt;&lt;/aml:annotation&gt;&lt;/m:ctrlPr&gt;&lt;/m:funcPr&gt;&lt;m:fName&gt;&lt;m:r&gt;&lt;aml:annotation aml:id=&quot;82&quot; w:type=&quot;Word.Insertion&quot; aml:author=&quot;Keysight&quot; aml:createdate=&quot;2018-07-06T14:39:00Z&quot;&gt;&lt;aml:content&gt;&lt;m:rPr&gt;&lt;m:sty m:val=&quot;p&quot;/&gt;&lt;/m:rPr&gt;&lt;w:rPr&gt;&lt;w:rFonts w:ascii=&quot;Cambria Math&quot; w:fareast=&quot;Times New Roman&quot; w:h-ansi=&quot;Cambria Math&quot;/&gt;&lt;wx:font wx:val=&quot;Cambria Math&quot;/&gt;&lt;w:lang w:val=&quot;IT&quot;/&gt;&lt;/w:rPr&gt;&lt;m:t&gt;exp&lt;/m:t&gt;&lt;/aml:content&gt;&lt;/aml:annotation&gt;&lt;/m:r&gt;&lt;/m:fName&gt;&lt;m:e&gt;&lt;m:d&gt;&lt;m:dPr&gt;&lt;m:ctrlPr&gt;&lt;aml:annotation aml:id=&quot;83&quot; w:type=&quot;Word.Insertion&quot; aml:author=&quot;Keysight&quot; aml:createdate=&quot;2018-07-06T14:39:00Z&quot;&gt;&lt;aml:content&gt;&lt;w:rPr&gt;&lt;w:rFonts w:ascii=&quot;Cambria Math&quot; w:fareast=&quot;Times New Roman&quot; w:h-ansi=&quot;Cambria Math&quot;/&gt;&lt;wx:font wx:val=&quot;Cambria Math&quot;/&gt;&lt;w:i/&gt;&lt;w:lang w:val=&quot;IT&quot;/&gt;&lt;/w:rPr&gt;&lt;/aml:content&gt;&lt;/aml:annotation&gt;&lt;/m:ctrlPr&gt;&lt;/m:dPr&gt;&lt;m:e&gt;&lt;m:r&gt;&lt;aml:annotation aml:id=&quot;84&quot; w:type=&quot;Word.Insertion&quot; aml:author=&quot;Keysight&quot; aml:createdate=&quot;2018-07-06T14:39:00Z&quot;&gt;&lt;aml:content&gt;&lt;w:rPr&gt;&lt;w:rFonts w:ascii=&quot;Cambria Math&quot; w:fareast=&quot;Times New Roman&quot; w:h-ansi=&quot;Cambria Math&quot;/&gt;&lt;wx:font wx:val=&quot;Cambria Math&quot;/&gt;&lt;w:i/&gt;&lt;w:lang w:val=&quot;IT&quot;/&gt;&lt;/w:rPr&gt;&lt;m:t&gt;-j2Iˆ&lt;/m:t&gt;&lt;/aml:content&gt;&lt;/aml:annotation&gt;&lt;/m:r&gt;&lt;m:f&gt;&lt;m:fPr&gt;&lt;m:ctrlPr&gt;&lt;aml:annotation aml:id=&quot;85&quot; w:type=&quot;Word.Insertion&quot; aml:author=&quot;Keysight&quot; aml:createdate=&quot;2018-07-06T14:39:00Z&quot;&gt;&lt;aml:content&gt;&lt;w:rPr&gt;&lt;w:rFonts w:ascii=&quot;Cambria Math&quot; w:fareast=&quot;Times New Roman&quot; w:h-ansi=&quot;Cambria Math&quot; w:cs=&quot;Times New Roman&quot;/&gt;&lt;wx:font wx:val=&quot;Cambria Math&quot;/&gt;&lt;w:i/&gt;&lt;w:sz w:val=&quot;22&quot;/&gt;&lt;w:sz-cs w:val=&quot;22&quot;/&gt;&lt;w:lang w:val=&quot;IT&quot;/&gt;&lt;/w:rPr&gt;&lt;/aml:content&gt;&lt;/aml:annotation&gt;&lt;/m:ctrlPr&gt;&lt;/m:fPr&gt;&lt;m:num&gt;&lt;m:sSub&gt;&lt;m:sSubPr&gt;&lt;m:ctrlPr&gt;&lt;aml:annotation aml:id=&quot;86&quot; w:type=&quot;Word.Insertion&quot; aml:author=&quot;Keysight&quot; aml:createdate=&quot;2018-07-06T14:39:00Z&quot;&gt;&lt;aml:content&gt;&lt;w:rPr&gt;&lt;w:rFonts w:ascii=&quot;Cambria Math&quot; w:fareast=&quot;Times New Roman&quot; w:h-ansi=&quot;Cambria Math&quot; w:cs=&quot;Times New Roman&quot;/&gt;&lt;wx:font wx:val=&quot;Cambria Math&quot;/&gt;&lt;w:i/&gt;&lt;w:sz w:val=&quot;22&quot;/&gt;&lt;w:sz-cs w:val=&quot;22&quot;/&gt;&lt;w:lang w:val=&quot;IT&quot;/&gt;&lt;/w:rPr&gt;&lt;/aml:content&gt;&lt;/aml:annotation&gt;&lt;/m:ctrlPr&gt;&lt;/m:sSubPr&gt;&lt;m:e&gt;&lt;m:r&gt;&lt;aml:annotation aml:id=&quot;87&quot; w:type=&quot;Word.Insertion&quot; aml:author=&quot;Keysight&quot; aml:createdate=&quot;2018-07-06T14:39:00Z&quot;&gt;&lt;aml:content&gt;&lt;w:rPr&gt;&lt;w:rFonts w:ascii=&quot;Cambria Math&quot; w:fareast=&quot;Times New Roman&quot; w:h-ansi=&quot;Cambria Math&quot;/&gt;&lt;wx:font wx:val=&quot;Cambria Math&quot;/&gt;&lt;w:i/&gt;&lt;w:lang w:val=&quot;IT&quot;/&gt;&lt;/w:rPr&gt;&lt;m:t&gt;d&lt;/m:t&gt;&lt;/aml:content&gt;&lt;/aml:annotation&gt;&lt;/m:r&gt;&lt;/m:e&gt;&lt;m:sub&gt;&lt;m:r&gt;&lt;aml:annotation aml:id=&quot;88&quot; w:type=&quot;Word.Insertion&quot; aml:author=&quot;Keysight&quot; aml:createdate=&quot;2018-07-06T14:39:00Z&quot;&gt;&lt;aml:content&gt;&lt;w:rPr&gt;&lt;w:rFonts w:ascii=&quot;Cambria Math&quot; w:fareast=&quot;Times New Roman&quot; w:h-ansi=&quot;Cambria Math&quot;/&gt;&lt;wx:font wx:val=&quot;Cambria Math&quot;/&gt;&lt;w:i/&gt;&lt;w:lang w:val=&quot;IT&quot;/&gt;&lt;/w:rPr&gt;&lt;m:t&gt;3D&lt;/m:t&gt;&lt;/aml:content&gt;&lt;/aml:annotation&gt;&lt;/m:r&gt;&lt;/m:sub&gt;&lt;/m:sSub&gt;&lt;/m:num&gt;&lt;m:den&gt;&lt;m:sSub&gt;&lt;m:sSubPr&gt;&lt;m:ctrlPr&gt;&lt;aml:annotation aml:id=&quot;89&quot; w:type=&quot;Word.Insertion&quot; aml:author=&quot;Keysight&quot; aml:createdate=&quot;2018-07-06T14:39:00Z&quot;&gt;&lt;aml:content&gt;&lt;w:rPr&gt;&lt;w:rFonts w:ascii=&quot;Cambria Math&quot; w:fareast=&quot;Times New Roman&quot; w:h-ansi=&quot;Cambria Math&quot; w:cs=&quot;Times New Roman&quot;/&gt;&lt;wx:font wx:val=&quot;Cambria Math&quot;/&gt;&lt;w:i/&gt;&lt;w:sz w:val=&quot;22&quot;/&gt;&lt;w:sz-cs w:val=&quot;22&quot;/&gt;&lt;w:lang w:val=&quot;IT&quot;/&gt;&lt;/w:rPr&gt;&lt;/aml:content&gt;&lt;/aml:annotation&gt;&lt;/m:ctrlPr&gt;&lt;/m:sSubPr&gt;&lt;m:e&gt;&lt;m:r&gt;&lt;aml:annotation aml:id=&quot;90&quot; w:type=&quot;Word.Insertion&quot; aml:author=&quot;Keysight&quot; aml:createdate=&quot;2018-07-06T14:39:00Z&quot;&gt;&lt;aml:content&gt;&lt;w:rPr&gt;&lt;w:rFonts w:ascii=&quot;Cambria Math&quot; w:fareast=&quot;Times New Roman&quot; w:h-ansi=&quot;Cambria Math&quot;/&gt;&lt;wx:font wx:val=&quot;Cambria Math&quot;/&gt;&lt;w:i/&gt;&lt;w:lang w:val=&quot;IT&quot;/&gt;&lt;/w:rPr&gt;&lt;m:t&gt;I»&lt;/m:t&gt;&lt;/aml:content&gt;&lt;/aml:annotation&gt;&lt;/m:r&gt;&lt;/m:e&gt;&lt;m:sub&gt;&lt;m:r&gt;&lt;aml:annotation aml:id=&quot;91&quot; w:type=&quot;Word.Insertion&quot; aml:author=&quot;Keysight&quot; aml:createdate=&quot;2018-07-06T14:39:00Z&quot;&gt;&lt;aml:content&gt;&lt;w:rPr&gt;&lt;w:rFonts w:ascii=&quot;Cambria Math&quot; w:fareast=&quot;Times New Roman&quot; w:h-ansi=&quot;Cambria Math&quot;/&gt;&lt;wx:font wx:val=&quot;Cambria Math&quot;/&gt;&lt;w:i/&gt;&lt;w:lang w:val=&quot;IT&quot;/&gt;&lt;/w:rPr&gt;&lt;m:t&gt;0&lt;/m:t&gt;&lt;/aml:content&gt;&lt;/aml:annotation&gt;&lt;/m:r&gt;&lt;/m:sub&gt;&lt;/m:sSub&gt;&lt;/m:den&gt;&lt;/m:f&gt;&lt;/m:e&gt;&lt;/m:d&gt;&lt;/m:e&gt;&lt;/m:func&gt;&lt;m:r&gt;&lt;aml:annotation aml:id=&quot;92&quot; w:type=&quot;Word.Insertion&quot; aml:author=&quot;Keysight&quot; aml:createdate=&quot;2018-07-06T14:39:00Z&quot;&gt;&lt;aml:content&gt;&lt;w:rPr&gt;&lt;w:rFonts w:ascii=&quot;Cambria Math&quot; w:fareast=&quot;Times New Roman&quot; w:h-ansi=&quot;Cambria Math&quot;/&gt;&lt;wx:font wx:val=&quot;Cambria Math&quot;/&gt;&lt;w:i/&gt;&lt;w:lang w:val=&quot;IT&quot;/&gt;&lt;/w:rPr&gt;&lt;m:t&gt;exp&lt;/m:t&gt;&lt;/aml:content&gt;&lt;/aml:annotation&gt;&lt;/m:r&gt;&lt;m:d&gt;&lt;m:dPr&gt;&lt;m:ctrlPr&gt;&lt;aml:annotation aml:id=&quot;93&quot; w:type=&quot;Word.Insertion&quot; aml:author=&quot;Keysight&quot; aml:createdate=&quot;2018-07-06T14:39:00Z&quot;&gt;&lt;aml:content&gt;&lt;w:rPr&gt;&lt;w:rFonts w:ascii=&quot;Cambria Math&quot; w:fareast=&quot;Times New Roman&quot; w:h-ansi=&quot;Cambria Math&quot;/&gt;&lt;wx:font wx:val=&quot;Cambria Math&quot;/&gt;&lt;w:i/&gt;&lt;w:lang w:val=&quot;IT&quot;/&gt;&lt;/w:rPr&gt;&lt;/aml:content&gt;&lt;/aml:annotation&gt;&lt;/m:ctrlPr&gt;&lt;/m:dPr&gt;&lt;m:e&gt;&lt;m:r&gt;&lt;aml:annotation aml:id=&quot;94&quot; w:type=&quot;Word.Insertion&quot; aml:author=&quot;Keysight&quot; aml:createdate=&quot;2018-07-06T14:39:00Z&quot;&gt;&lt;aml:content&gt;&lt;w:rPr&gt;&lt;w:rFonts w:ascii=&quot;Cambria Math&quot; w:fareast=&quot;Times New Roman&quot; w:h-ansi=&quot;Cambria Math&quot;/&gt;&lt;wx:font wx:val=&quot;Cambria Math&quot;/&gt;&lt;w:i/&gt;&lt;w:lang w:val=&quot;IT&quot;/&gt;&lt;/w:rPr&gt;&lt;m:t&gt;j2Iˆ&lt;/m:t&gt;&lt;/aml:content&gt;&lt;/aml:annotation&gt;&lt;/m:r&gt;&lt;m:f&gt;&lt;m:fPr&gt;&lt;m:ctrlPr&gt;&lt;aml:annotation aml:id=&quot;95&quot; w:type=&quot;Word.Insertion&quot; aml:author=&quot;Keysight&quot; aml:createdate=&quot;2018-07-06T14:39:00Z&quot;&gt;&lt;aml:content&gt;&lt;w:rPr&gt;&lt;w:rFonts w:ascii=&quot;Cambria Math&quot; w:fareast=&quot;Times New Roman&quot; w:h-ansi=&quot;Cambria Math&quot;/&gt;&lt;wx:font wx:val=&quot;Cambria Math&quot;/&gt;&lt;w:i/&gt;&lt;w:lang w:val=&quot;IT&quot;/&gt;&lt;/w:rPr&gt;&lt;/aml:content&gt;&lt;/aml:annotation&gt;&lt;/m:ctrlPr&gt;&lt;/m:fPr&gt;&lt;m:num&gt;&lt;m:sSubSup&gt;&lt;m:sSubSupPr&gt;&lt;m:ctrlPr&gt;&lt;aml:annotation aml:id=&quot;96&quot; w:type=&quot;Word.Insertion&quot; aml:author=&quot;Keysight&quot; aml:createdate=&quot;2018-07-06T14:39:00Z&quot;&gt;&lt;aml:content&gt;&lt;w:rPr&gt;&lt;w:rFonts w:ascii=&quot;Cambria Math&quot; w:fareast=&quot;Times New Roman&quot; w:h-ansi=&quot;Cambria Math&quot;/&gt;&lt;wx:font wx:val=&quot;Cambria Math&quot;/&gt;&lt;w:i/&gt;&lt;w:lang w:val=&quot;IT&quot;/&gt;&lt;/w:rPr&gt;&lt;/aml:content&gt;&lt;/aml:annotation&gt;&lt;/m:ctrlPr&gt;&lt;/m:sSubSupPr&gt;&lt;m:e&gt;&lt;m:acc&gt;&lt;m:accPr&gt;&lt;m:ctrlPr&gt;&lt;aml:annotation aml:id=&quot;97&quot; w:type=&quot;Word.Insertion&quot; aml:author=&quot;Keysight&quot; aml:createdate=&quot;2018-07-06T14:39:00Z&quot;&gt;&lt;aml:content&gt;&lt;w:rPr&gt;&lt;w:rFonts w:ascii=&quot;Cambria Math&quot; w:fareast=&quot;Times New Roman&quot; w:h-ansi=&quot;Cambria Math&quot;/&gt;&lt;wx:font wx:val=&quot;Cambria Math&quot;/&gt;&lt;w:i/&gt;&lt;w:lang w:val=&quot;IT&quot;/&gt;&lt;/w:rPr&gt;&lt;/aml:content&gt;&lt;/aml:annotation&gt;&lt;/m:ctrlPr&gt;&lt;/m:accPr&gt;&lt;m:e&gt;&lt;m:r&gt;&lt;aml:annotation aml:id=&quot;98&quot; w:type=&quot;Word.Insertion&quot; aml:author=&quot;Keysight&quot; aml:createdate=&quot;2018-07-06T14:39:00Z&quot;&gt;&lt;aml:content&gt;&lt;w:rPr&gt;&lt;w:rFonts w:ascii=&quot;Cambria Math&quot; w:fareast=&quot;Times New Roman&quot; w:h-ansi=&quot;Cambria Math&quot;/&gt;&lt;wx:font wx:val=&quot;Cambria Math&quot;/&gt;&lt;w:i/&gt;&lt;w:lang w:val=&quot;IT&quot;/&gt;&lt;/w:rPr&gt;&lt;m:t&gt;r&lt;/m:t&gt;&lt;/aml:content&gt;&lt;/aml:annotation&gt;&lt;/m:r&gt;&lt;/m:e&gt;&lt;/m:acc&gt;&lt;/m:e&gt;&lt;m:sub&gt;&lt;m:r&gt;&lt;aml:annotation aml:id=&quot;99&quot; w:type=&quot;Word.Insertion&quot; aml:author=&quot;Keysight&quot; aml:createdate=&quot;2018-07-06T14:39:00Z&quot;&gt;&lt;aml:content&gt;&lt;w:rPr&gt;&lt;w:rFonts w:ascii=&quot;Cambria Math&quot; w:fareast=&quot;Times New Roman&quot; w:h-ansi=&quot;Cambria Math&quot;/&gt;&lt;wx:font wx:val=&quot;Cambria Math&quot;/&gt;&lt;w:i/&gt;&lt;w:lang w:val=&quot;IT&quot;/&gt;&lt;/w:rPr&gt;&lt;m:t&gt;rx,LOS&lt;/m:t&gt;&lt;/aml:content&gt;&lt;/aml:annotation&gt;&lt;/m:r&gt;&lt;/m:sub&gt;&lt;m:sup&gt;&lt;m:r&gt;&lt;aml:annotation aml:id=&quot;100&quot; w:type=&quot;Word.Insertion&quot; aml:author=&quot;Keysight&quot; aml:createdate=&quot;2018-07-06T14:39:00Z&quot;&gt;&lt;aml:content&gt;&lt;w:rPr&gt;&lt;w:rFonts w:ascii=&quot;Cambria Math&quot; w:fareast=&quot;Times New Roman&quot; w:h-ansi=&quot;Cambria Math&quot;/&gt;&lt;wx:font wx:val=&quot;Cambria Math&quot;/&gt;&lt;w:i/&gt;&lt;w:lang w:val=&quot;IT&quot;/&gt;&lt;/w:rPr&gt;&lt;m:t&gt;T&lt;/m:t&gt;&lt;/aml:content&gt;&lt;/aml:annotation&gt;&lt;/m:r&gt;&lt;/m:sup&gt;&lt;/m:sSubSup&gt;&lt;m:r&gt;&lt;aml:annotation aml:id=&quot;101&quot; w:type=&quot;Word.Insertion&quot; aml:author=&quot;Keysight&quot; aml:createdate=&quot;2018-07-06T14:39:00Z&quot;&gt;&lt;aml:content&gt;&lt;w:rPr&gt;&lt;w:rFonts w:ascii=&quot;Cambria Math&quot; w:fareast=&quot;Times New Roman&quot; w:h-ansi=&quot;Cambria Math&quot;/&gt;&lt;wx:font wx:val=&quot;Cambria Math&quot;/&gt;&lt;w:i/&gt;&lt;w:lang w:val=&quot;IT&quot;/&gt;&lt;/w:rPr&gt;&lt;m:t&gt;.&lt;/m:t&gt;&lt;/aml:content&gt;&lt;/aml:annotation&gt;&lt;/m:r&gt;&lt;m:sSub&gt;&lt;m:sSubPr&gt;&lt;m:ctrlPr&gt;&lt;aml:annotation aml:id=&quot;102&quot; w:type=&quot;Word.Insertion&quot; aml:author=&quot;Keysight&quot; aml:createdate=&quot;2018-07-06T14:39:00Z&quot;&gt;&lt;aml:content&gt;&lt;w:rPr&gt;&lt;w:rFonts w:ascii=&quot;Cambria Math&quot; w:fareast=&quot;Times New Roman&quot; w:h-ansi=&quot;Cambria Math&quot;/&gt;&lt;wx:font wx:val=&quot;Cambria Math&quot;/&gt;&lt;w:i/&gt;&lt;w:lang w:val=&quot;IT&quot;/&gt;&lt;/w:rPr&gt;&lt;/aml:content&gt;&lt;/aml:annotation&gt;&lt;/m:ctrlPr&gt;&lt;/m:sSubPr&gt;&lt;m:e&gt;&lt;m:acc&gt;&lt;m:accPr&gt;&lt;m:chr m:val=&quot;I…&quot;/&gt;&lt;m:ctrlPr&gt;&lt;aml:annotation aml:id=&quot;103&quot; w:type=&quot;Word.Insertion&quot; aml:author=&quot;Keysight&quot; aml:createdate=&quot;2018-07-06T14:39:00Z&quot;&gt;&lt;aml:content&gt;&lt;w:rPr&gt;&lt;w:rFonts w:ascii=&quot;Cambria Math&quot; w:fareast=&quot;Times New Roman&quot; w:h-ansi=&quot;Cambria Math&quot;/&gt;&lt;wx:font wx:val=&quot;Cambria Math&quot;/&gt;&lt;w:i/&gt;&lt;w:lang w:val=&quot;IT&quot;/&gt;&lt;/w:rPr&gt;&lt;/aml:content&gt;&lt;/aml:annotation&gt;&lt;/m:ctrlPr&gt;&lt;/m:accPr&gt;&lt;m:e&gt;&lt;m:r&gt;&lt;aml:annotation aml:id=&quot;104&quot; w:type=&quot;Word.Insertion&quot; aml:author=&quot;Keysight&quot; aml:createdate=&quot;2018-07-06T14:39:00Z&quot;&gt;&lt;aml:content&gt;&lt;w:rPr&gt;&lt;w:rFonts w:ascii=&quot;Cambria Math&quot; w:fareast=&quot;Times New Roman&quot; w:h-ansi=&quot;Cambria Math&quot;/&gt;&lt;wx:font wx:val=&quot;Cambria Math&quot;/&gt;&lt;w:i/&gt;&lt;w:lang w:val=&quot;IT&quot;/&gt;&lt;/w:rPr&gt;&lt;m:t&gt;d&lt;/m:t&gt;&lt;/aml:content&gt;&lt;/aml:annotation&gt;&lt;/m:r&gt;&lt;/m:e&gt;&lt;/m:acc&gt;&lt;/m:e&gt;&lt;m:sub&gt;&lt;m:r&gt;&lt;aml:annotation aml:id=&quot;105&quot; w:type=&quot;Word.Insertion&quot; aml:author=&quot;Keysight&quot; aml:createdate=&quot;2018-07-06T14:39:00Z&quot;&gt;&lt;aml:content&gt;&lt;w:rPr&gt;&lt;w:rFonts w:ascii=&quot;Cambria Math&quot; w:fareast=&quot;Times New Roman&quot; w:h-ansi=&quot;Cambria Math&quot;/&gt;&lt;wx:font wx:val=&quot;Cambria Math&quot;/&gt;&lt;w:i/&gt;&lt;w:lang w:val=&quot;IT&quot;/&gt;&lt;/w:rPr&gt;&lt;m:t&gt;rx,u&lt;/m:t&gt;&lt;/aml:content&gt;&lt;/aml:annotation&gt;&lt;/m:r&gt;&lt;/m:sub&gt;&lt;/m:sSub&gt;&lt;/m:num&gt;&lt;m:den&gt;&lt;m:sSub&gt;&lt;m:sSubPr&gt;&lt;m:ctrlPr&gt;&lt;aml:annotation aml:id=&quot;106&quot; w:type=&quot;Word.Insertion&quot; aml:author=&quot;Keysight&quot; aml:createdate=&quot;2018-07-06T14:39:00Z&quot;&gt;&lt;aml:content&gt;&lt;w:rPr&gt;&lt;w:rFonts w:ascii=&quot;Cambria Math&quot; w:fareast=&quot;Times New Roman&quot; w:h-ansi=&quot;Cambria Math&quot;/&gt;&lt;wx:font wx:val=&quot;Cambria Math&quot;/&gt;&lt;w:i/&gt;&lt;w:lang w:val=&quot;IT&quot;/&gt;&lt;/w:rPr&gt;&lt;/aml:content&gt;&lt;/aml:annotation&gt;&lt;/m:ctrlPr&gt;&lt;/m:sSubPr&gt;&lt;m:e&gt;&lt;m:r&gt;&lt;aml:annotation aml:id=&quot;107&quot; w:type=&quot;Word.Insertion&quot; aml:author=&quot;Keysight&quot; aml:createdate=&quot;2018-07-06T14:39:00Z&quot;&gt;&lt;aml:content&gt;&lt;w:rPr&gt;&lt;w:rFonts w:ascii=&quot;Cambria Math&quot; w:fareast=&quot;Times New Roman&quot; w:h-ansi=&quot;Cambria Math&quot;/&gt;&lt;wx:font wx:val=&quot;Cambria Math&quot;/&gt;&lt;w:i/&gt;&lt;w:lang w:val=&quot;IT&quot;/&gt;&lt;/w:rPr&gt;&lt;m:t&gt;I»&lt;/m:t&gt;&lt;/aml:content&gt;&lt;/aml:annotation&gt;&lt;/m:r&gt;&lt;/m:e&gt;&lt;m:sub&gt;&lt;m:r&gt;&lt;aml:annotation aml:id=&quot;108&quot; w:type=&quot;Word.Insertion&quot; aml:author=&quot;Keysight&quot; aml:createdate=&quot;2018-07-06T14:39:00Z&quot;&gt;&lt;aml:content&gt;&lt;w:rPr&gt;&lt;w:rFonts w:ascii=&quot;Cambria Math&quot; w:fareast=&quot;Times New Roman&quot; w:h-ansi=&quot;Cambria Math&quot;/&gt;&lt;wx:font wx:val=&quot;Cambria Math&quot;/&gt;&lt;w:i/&gt;&lt;w:lang w:val=&quot;IT&quot;/&gt;&lt;/w:rPr&gt;&lt;m:t&gt;0&lt;/m:t&gt;&lt;/aml:content&gt;&lt;/aml:annotation&gt;&lt;/m:r&gt;&lt;/m:sub&gt;&lt;/m:sSub&gt;&lt;/m:den&gt;&lt;/m:f&gt;&lt;/m:e&gt;&lt;/m:d&gt;&lt;m:r&gt;&lt;aml:annotation aml:id=&quot;109&quot; w:type=&quot;Word.Insertion&quot; aml:author=&quot;Keysight&quot; aml:createdate=&quot;2018-07-06T14:39:00Z&quot;&gt;&lt;aml:content&gt;&lt;w:rPr&gt;&lt;w:rFonts w:ascii=&quot;Cambria Math&quot; w:fareast=&quot;Times New Roman&quot; w:h-ansi=&quot;Cambria Math&quot;/&gt;&lt;wx:font wx:val=&quot;Cambria Math&quot;/&gt;&lt;w:i/&gt;&lt;w:lang w:val=&quot;IT&quot;/&gt;&lt;/w:rPr&gt;&lt;m:t&gt;exp&lt;/m:t&gt;&lt;/aml:content&gt;&lt;/aml:annotation&gt;&lt;/m:r&gt;&lt;m:d&gt;&lt;m:dPr&gt;&lt;m:ctrlPr&gt;&lt;aml:annotation aml:id=&quot;110&quot; w:type=&quot;Word.Insertion&quot; aml:author=&quot;Keysight&quot; aml:createdate=&quot;2018-07-06T14:39:00Z&quot;&gt;&lt;aml:content&gt;&lt;w:rPr&gt;&lt;w:rFonts w:ascii=&quot;Cambria Math&quot; w:fareast=&quot;Times New Roman&quot; w:h-ansi=&quot;Cambria Math&quot;/&gt;&lt;wx:font wx:val=&quot;Cambria Math&quot;/&gt;&lt;w:i/&gt;&lt;w:lang w:val=&quot;IT&quot;/&gt;&lt;/w:rPr&gt;&lt;/aml:content&gt;&lt;/aml:annotation&gt;&lt;/m:ctrlPr&gt;&lt;/m:dPr&gt;&lt;m:e&gt;&lt;m:r&gt;&lt;aml:annotation aml:id=&quot;111&quot; w:type=&quot;Word.Insertion&quot; aml:author=&quot;Keysight&quot; aml:createdate=&quot;2018-07-06T14:39:00Z&quot;&gt;&lt;aml:content&gt;&lt;w:rPr&gt;&lt;w:rFonts w:ascii=&quot;Cambria Math&quot; w:fareast=&quot;Times New Roman&quot; w:h-ansi=&quot;Cambria Math&quot;/&gt;&lt;wx:font wx:val=&quot;Cambria Math&quot;/&gt;&lt;w:i/&gt;&lt;w:lang w:val=&quot;IT&quot;/&gt;&lt;/w:rPr&gt;&lt;m:t&gt;j2Iˆ&lt;/m:t&gt;&lt;/aml:content&gt;&lt;/aml:annotation&gt;&lt;/m:r&gt;&lt;m:f&gt;&lt;m:fPr&gt;&lt;m:ctrlPr&gt;&lt;aml:annotation aml:id=&quot;112&quot; w:type=&quot;Word.Insertion&quot; aml:author=&quot;Keysight&quot; aml:createdate=&quot;2018-07-06T14:39:00Z&quot;&gt;&lt;aml:content&gt;&lt;w:rPr&gt;&lt;w:rFonts w:ascii=&quot;Cambria Math&quot; w:fareast=&quot;Times New Roman&quot; w:h-ansi=&quot;Cambria Math&quot;/&gt;&lt;wx:font wx:val=&quot;Cambria Math&quot;/&gt;&lt;w:i/&gt;&lt;w:lang w:val=&quot;IT&quot;/&gt;&lt;/w:rPr&gt;&lt;/aml:content&gt;&lt;/aml:annotation&gt;&lt;/m:ctrlPr&gt;&lt;/m:fPr&gt;&lt;m:num&gt;&lt;m:sSubSup&gt;&lt;m:sSubSupPr&gt;&lt;m:ctrlPr&gt;&lt;aml:annotation aml:id=&quot;113&quot; w:type=&quot;Word.Insertion&quot; aml:author=&quot;Keysight&quot; aml:createdate=&quot;2018-07-06T14:39:00Z&quot;&gt;&lt;aml:content&gt;&lt;w:rPr&gt;&lt;w:rFonts w:ascii=&quot;Cambria Math&quot; w:fareast=&quot;Times New Roman&quot; w:h-ansi=&quot;Cambria Math&quot;/&gt;&lt;wx:font wx:val=&quot;Cambria Math&quot;/&gt;&lt;w:i/&gt;&lt;w:lang w:val=&quot;IT&quot;/&gt;&lt;/w:rPr&gt;&lt;/aml:content&gt;&lt;/aml:annotation&gt;&lt;/m:ctrlPr&gt;&lt;/m:sSubSupPr&gt;&lt;m:e&gt;&lt;m:acc&gt;&lt;m:accPr&gt;&lt;m:ctrlPr&gt;&lt;aml:annotation aml:id=&quot;114&quot; w:type=&quot;Word.Insertion&quot; aml:author=&quot;Keysight&quot; aml:createdate=&quot;2018-07-06T14:39:00Z&quot;&gt;&lt;aml:content&gt;&lt;w:rPr&gt;&lt;w:rFonts w:ascii=&quot;Cambria Math&quot; w:fareast=&quot;Times New Roman&quot; w:h-ansi=&quot;Cambria Math&quot;/&gt;&lt;wx:font wx:val=&quot;Cambria Math&quot;/&gt;&lt;w:i/&gt;&lt;w:lang w:val=&quot;IT&quot;/&gt;&lt;/w:rPr&gt;&lt;/aml:content&gt;&lt;/aml:annotation&gt;&lt;/m:ctrlPr&gt;&lt;/m:accPr&gt;&lt;m:e&gt;&lt;m:r&gt;&lt;aml:annotation aml:id=&quot;115&quot; w:type=&quot;Word.Insertion&quot; aml:author=&quot;Keysight&quot; aml:createdate=&quot;2018-07-06T14:39:00Z&quot;&gt;&lt;aml:content&gt;&lt;w:rPr&gt;&lt;w:rFonts w:ascii=&quot;Cambria Math&quot; w:fareast=&quot;Times New Roman&quot; w:h-ansi=&quot;Cambria Math&quot;/&gt;&lt;wx:font wx:val=&quot;Cambria Math&quot;/&gt;&lt;w:i/&gt;&lt;w:lang w:val=&quot;IT&quot;/&gt;&lt;/w:rPr&gt;&lt;m:t&gt;r&lt;/m:t&gt;&lt;/aml:content&gt;&lt;/aml:annotation&gt;&lt;/m:r&gt;&lt;/m:e&gt;&lt;/m:acc&gt;&lt;/m:e&gt;&lt;m:sub&gt;&lt;m:r&gt;&lt;aml:annotation aml:id=&quot;116&quot; w:type=&quot;Word.Insertion&quot; aml:author=&quot;Keysight&quot; aml:createdate=&quot;2018-07-06T14:39:00Z&quot;&gt;&lt;aml:content&gt;&lt;w:rPr&gt;&lt;w:rFonts w:ascii=&quot;Cambria Math&quot; w:fareast=&quot;Times New Roman&quot; w:h-ansi=&quot;Cambria Math&quot;/&gt;&lt;wx:font wx:val=&quot;Cambria Math&quot;/&gt;&lt;w:i/&gt;&lt;w:lang w:val=&quot;IT&quot;/&gt;&lt;/w:rPr&gt;&lt;m:t&gt;rx,LOS&lt;/m:t&gt;&lt;/aml:content&gt;&lt;/aml:annotation&gt;&lt;/m:r&gt;&lt;/m:sub&gt;&lt;m:sup&gt;&lt;m:r&gt;&lt;aml:annotation aml:id=&quot;117&quot; w:type=&quot;Word.Insertion&quot; aml:author=&quot;Keysight&quot; aml:createdate=&quot;2018-07-06T14:39:00Z&quot;&gt;&lt;aml:content&gt;&lt;w:rPr&gt;&lt;w:rFonts w:ascii=&quot;Cambria Math&quot; w:fareast=&quot;Times New Roman&quot; w:h-ansi=&quot;Cambria Math&quot;/&gt;&lt;wx:font wx:val=&quot;Cambria Math&quot;/&gt;&lt;w:i/&gt;&lt;w:lang w:val=&quot;IT&quot;/&gt;&lt;/w:rPr&gt;&lt;m:t&gt;T&lt;/m:t&gt;&lt;/aml:content&gt;&lt;/aml:annotation&gt;&lt;/m:r&gt;&lt;/m:sup&gt;&lt;/m:sSubSup&gt;&lt;m:r&gt;&lt;aml:annotation aml:id=&quot;118&quot; w:type=&quot;Word.Insertion&quot; aml:author=&quot;Keysight&quot; aml:createdate=&quot;2018-07-06T14:39:00Z&quot;&gt;&lt;aml:content&gt;&lt;w:rPr&gt;&lt;w:rFonts w:ascii=&quot;Cambria Math&quot; w:fareast=&quot;Times New Roman&quot; w:h-ansi=&quot;Cambria Math&quot;/&gt;&lt;wx:font wx:val=&quot;Cambria Math&quot;/&gt;&lt;w:i/&gt;&lt;w:lang w:val=&quot;IT&quot;/&gt;&lt;/w:rPr&gt;&lt;m:t&gt;.&lt;/m:t&gt;&lt;/aml:content&gt;&lt;/aml:annotation&gt;&lt;/m:r&gt;&lt;m:sSub&gt;&lt;m:sSubPr&gt;&lt;m:ctrlPr&gt;&lt;aml:annotation aml:id=&quot;119&quot; w:type=&quot;Word.Insertion&quot; aml:author=&quot;Keysight&quot; aml:createdate=&quot;2018-07-06T14:39:00Z&quot;&gt;&lt;aml:content&gt;&lt;w:rPr&gt;&lt;w:rFonts w:ascii=&quot;Cambria Math&quot; w:fareast=&quot;Times New Roman&quot; w:h-ansi=&quot;Cambria Math&quot;/&gt;&lt;wx:font wx:val=&quot;Cambria Math&quot;/&gt;&lt;w:i/&gt;&lt;w:lang w:val=&quot;IT&quot;/&gt;&lt;/w:rPr&gt;&lt;/aml:content&gt;&lt;/aml:annotation&gt;&lt;/m:ctrlPr&gt;&lt;/m:sSubPr&gt;&lt;m:e&gt;&lt;m:acc&gt;&lt;m:accPr&gt;&lt;m:chr m:val=&quot;I…&quot;/&gt;&lt;m:ctrlPr&gt;&lt;aml:annotation aml:id=&quot;120&quot; w:type=&quot;Word.Insertion&quot; aml:author=&quot;Keysight&quot; aml:createdate=&quot;2018-07-06T14:39:00Z&quot;&gt;&lt;aml:content&gt;&lt;w:rPr&gt;&lt;w:rFonts w:ascii=&quot;Cambria Math&quot; w:fareast=&quot;Times New Roman&quot; w:h-ansi=&quot;Cambria Math&quot;/&gt;&lt;wx:font wx:val=&quot;Cambria Math&quot;/&gt;&lt;w:i/&gt;&lt;w:lang w:val=&quot;IT&quot;/&gt;&lt;/w:rPr&gt;&lt;/aml:content&gt;&lt;/aml:annotation&gt;&lt;/m:ctrlPr&gt;&lt;/m:accPr&gt;&lt;m:e&gt;&lt;m:r&gt;&lt;aml:annotation aml:id=&quot;121&quot; w:type=&quot;Word.Insertion&quot; aml:author=&quot;Keysight&quot; aml:createdate=&quot;2018-07-06T14:39:00Z&quot;&gt;&lt;aml:content&gt;&lt;w:rPr&gt;&lt;w:rFonts w:ascii=&quot;Cambria Math&quot; w:fareast=&quot;Times New Roman&quot; w:h-ansi=&quot;Cambria Math&quot;/&gt;&lt;wx:font wx:val=&quot;Cambria Math&quot;/&gt;&lt;w:i/&gt;&lt;w:lang w:val=&quot;IT&quot;/&gt;&lt;/w:rPr&gt;&lt;m:t&gt;d&lt;/m:t&gt;&lt;/aml:content&gt;&lt;/aml:annotation&gt;&lt;/m:r&gt;&lt;/m:e&gt;&lt;/m:acc&gt;&lt;/m:e&gt;&lt;m:sub&gt;&lt;m:r&gt;&lt;aml:annotation aml:id=&quot;122&quot; w:type=&quot;Word.Insertion&quot; aml:author=&quot;Keysight&quot; aml:createdate=&quot;2018-07-06T14:39:00Z&quot;&gt;&lt;aml:content&gt;&lt;w:rPr&gt;&lt;w:rFonts w:ascii=&quot;Cambria Math&quot; w:fareast=&quot;Times New Roman&quot; w:h-ansi=&quot;Cambria Math&quot;/&gt;&lt;wx:font wx:val=&quot;Cambria Math&quot;/&gt;&lt;w:i/&gt;&lt;w:lang w:val=&quot;IT&quot;/&gt;&lt;/w:rPr&gt;&lt;m:t&gt;tx,&lt;/m:t&gt;&lt;/aml:content&gt;&lt;/aml:annotation&gt;&lt;/m:r&gt;&lt;m:sSub&gt;&lt;m:sSubPr&gt;&lt;m:ctrlPr&gt;&lt;aml:annotation aml:id=&quot;123&quot; w:type=&quot;Word.Insertion&quot; aml:author=&quot;Keysight&quot; aml:createdate=&quot;2018-07-06T14:39:00Z&quot;&gt;&lt;aml:content&gt;&lt;w:rPr&gt;&lt;w:rFonts w:ascii=&quot;Cambria Math&quot; w:fareast=&quot;Times New Roman&quot; w:h-ansi=&quot;Cambria Math&quot;/&gt;&lt;wx:font wx:val=&quot;Cambria Math&quot;/&gt;&lt;w:i/&gt;&lt;w:lang w:val=&quot;IT&quot;/&gt;&lt;/w:rPr&gt;&lt;/aml:content&gt;&lt;/aml:annotation&gt;&lt;/m:ctrlPr&gt;&lt;/m:sSubPr&gt;&lt;m:e&gt;&lt;m:r&gt;&lt;aml:annotation aml:id=&quot;124&quot; w:type=&quot;Word.Insertion&quot; aml:author=&quot;Keysight&quot; aml:createdate=&quot;2018-07-06T14:39:00Z&quot;&gt;&lt;aml:content&gt;&lt;w:rPr&gt;&lt;w:rFonts w:ascii=&quot;Cambria Math&quot; w:fareast=&quot;Times New Roman&quot; w:h-ansi=&quot;Cambria Math&quot;/&gt;&lt;wx:font wx:val=&quot;Cambria Math&quot;/&gt;&lt;w:i/&gt;&lt;w:lang w:val=&quot;IT&quot;/&gt;&lt;/w:rPr&gt;&lt;m:t&gt;m&lt;/m:t&gt;&lt;/aml:content&gt;&lt;/aml:annotation&gt;&lt;/m:r&gt;&lt;/m:e&gt;&lt;m:sub&gt;&lt;m:r&gt;&lt;aml:annotation aml:id=&quot;125&quot; w:type=&quot;Word.Insertion&quot; aml:author=&quot;Keysight&quot; aml:createdate=&quot;2018-07-06T14:39:00Z&quot;&gt;&lt;aml:content&gt;&lt;w:rPr&gt;&lt;w:rFonts w:ascii=&quot;Cambria Math&quot; w:fareast=&quot;Times New Roman&quot; w:h-ansi=&quot;Cambria Math&quot;/&gt;&lt;wx:font wx:val=&quot;Cambria Math&quot;/&gt;&lt;w:i/&gt;&lt;w:lang w:val=&quot;IT&quot;/&gt;&lt;/w:rPr&gt;&lt;m:t&gt;e&lt;/m:t&gt;&lt;/aml:content&gt;&lt;/aml:annotation&gt;&lt;/m:r&gt;&lt;/m:sub&gt;&lt;/m:sSub&gt;&lt;m:r&gt;&lt;aml:annotation aml:id=&quot;126&quot; w:type=&quot;Word.Insertion&quot; aml:author=&quot;Keysight&quot; aml:createdate=&quot;2018-07-06T14:39:00Z&quot;&gt;&lt;aml:content&gt;&lt;w:rPr&gt;&lt;w:rFonts w:ascii=&quot;Cambria Math&quot; w:fareast=&quot;Times New Roman&quot; w:h-ansi=&quot;Cambria Math&quot;/&gt;&lt;wx:font wx:val=&quot;Cambria Math&quot;/&gt;&lt;w:i/&gt;&lt;w:lang w:val=&quot;IT&quot;/&gt;&lt;/w:rPr&gt;&lt;m:t&gt;,&lt;/m:t&gt;&lt;/aml:content&gt;&lt;/aml:annotation&gt;&lt;/m:r&gt;&lt;m:sSub&gt;&lt;m:sSubPr&gt;&lt;m:ctrlPr&gt;&lt;aml:annotation aml:id=&quot;127&quot; w:type=&quot;Word.Insertion&quot; aml:author=&quot;Keysight&quot; aml:createdate=&quot;2018-07-06T14:39:00Z&quot;&gt;&lt;aml:content&gt;&lt;w:rPr&gt;&lt;w:rFonts w:ascii=&quot;Cambria Math&quot; w:fareast=&quot;Times New Roman&quot; w:h-ansi=&quot;Cambria Math&quot;/&gt;&lt;wx:font wx:val=&quot;Cambria Math&quot;/&gt;&lt;w:i/&gt;&lt;w:lang w:val=&quot;IT&quot;/&gt;&lt;/w:rPr&gt;&lt;/aml:content&gt;&lt;/aml:annotation&gt;&lt;/m:ctrlPr&gt;&lt;/m:sSubPr&gt;&lt;m:e&gt;&lt;m:r&gt;&lt;aml:annotation aml:id=&quot;128&quot; w:type=&quot;Word.Insertion&quot; aml:author=&quot;Keysight&quot; aml:createdate=&quot;2018-07-06T14:39:00Z&quot;&gt;&lt;aml:content&gt;&lt;w:rPr&gt;&lt;w:rFonts w:ascii=&quot;Cambria Math&quot; w:fareast=&quot;Times New Roman&quot; w:h-ansi=&quot;Cambria Math&quot;/&gt;&lt;wx:font wx:val=&quot;Cambria Math&quot;/&gt;&lt;w:i/&gt;&lt;w:lang w:val=&quot;IT&quot;/&gt;&lt;/w:rPr&gt;&lt;m:t&gt;n&lt;/m:t&gt;&lt;/aml:content&gt;&lt;/aml:annotation&gt;&lt;/m:r&gt;&lt;/m:e&gt;&lt;m:sub&gt;&lt;m:r&gt;&lt;aml:annotation aml:id=&quot;129&quot; w:type=&quot;Word.Insertion&quot; aml:author=&quot;Keysight&quot; aml:createdate=&quot;2018-07-06T14:39:00Z&quot;&gt;&lt;aml:content&gt;&lt;w:rPr&gt;&lt;w:rFonts w:ascii=&quot;Cambria Math&quot; w:fareast=&quot;Times New Roman&quot; w:h-ansi=&quot;Cambria Math&quot;/&gt;&lt;wx:font wx:val=&quot;Cambria Math&quot;/&gt;&lt;w:i/&gt;&lt;w:lang w:val=&quot;IT&quot;/&gt;&lt;/w:rPr&gt;&lt;m:t&gt;e&lt;/m:t&gt;&lt;/aml:content&gt;&lt;/aml:annotation&gt;&lt;/m:r&gt;&lt;/m:sub&gt;&lt;/m:sSub&gt;&lt;/m:sub&gt;&lt;/m:sSub&gt;&lt;/m:num&gt;&lt;m:den&gt;&lt;m:sSub&gt;&lt;m:sSubPr&gt;&lt;m:ctrlPr&gt;&lt;aml:annotation aml:id=&quot;130&quot; w:type=&quot;Word.Insertion&quot; aml:author=&quot;Keysight&quot; aml:createdate=&quot;2018-07-06T14:39:00Z&quot;&gt;&lt;aml:content&gt;&lt;w:rPr&gt;&lt;w:rFonts w:ascii=&quot;Cambria Math&quot; w:fareast=&quot;Times New Roman&quot; w:h-ansi=&quot;Cambria Math&quot;/&gt;&lt;wx:font wx:val=&quot;Cambria Math&quot;/&gt;&lt;w:i/&gt;&lt;w:lang w:val=&quot;IT&quot;/&gt;&lt;/w:rPr&gt;&lt;/aml:content&gt;&lt;/aml:annotation&gt;&lt;/m:ctrlPr&gt;&lt;/m:sSubPr&gt;&lt;m:e&gt;&lt;m:r&gt;&lt;aml:annotation aml:id=&quot;131&quot; w:type=&quot;Word.Insertion&quot; aml:author=&quot;Keysight&quot; aml:createdate=&quot;2018-07-06T14:39:00Z&quot;&gt;&lt;aml:content&gt;&lt;w:rPr&gt;&lt;w:rFonts w:ascii=&quot;Cambria Math&quot; w:fareast=&quot;Times New Roman&quot; w:h-ansi=&quot;Cambria Math&quot;/&gt;&lt;wx:font wx:val=&quot;Cambria Math&quot;/&gt;&lt;w:i/&gt;&lt;w:lang w:val=&quot;IT&quot;/&gt;&lt;/w:rPr&gt;&lt;m:t&gt;I»&lt;/m:t&gt;&lt;/aml:content&gt;&lt;/aml:annotation&gt;&lt;/m:r&gt;&lt;/m:e&gt;&lt;m:sub&gt;&lt;m:r&gt;&lt;aml:annotation aml:id=&quot;132&quot; w:type=&quot;Word.Insertion&quot; aml:author=&quot;Keysight&quot; aml:createdate=&quot;2018-07-06T14:39:00Z&quot;&gt;&lt;aml:content&gt;&lt;w:rPr&gt;&lt;w:rFonts w:ascii=&quot;Cambria Math&quot; w:fareast=&quot;Times New Roman&quot; w:h-ansi=&quot;Cambria Math&quot;/&gt;&lt;wx:font wx:val=&quot;Cambria Math&quot;/&gt;&lt;w:i/&gt;&lt;w:lang w:val=&quot;IT&quot;/&gt;&lt;/w:rPr&gt;&lt;m:t&gt;0&lt;/m:t&gt;&lt;/aml:content&gt;&lt;/aml:annotation&gt;&lt;/m:r&gt;&lt;/m:sub&gt;&lt;/m:sSub&gt;&lt;/m:den&gt;&lt;/m:f&gt;&lt;/m:e&gt;&lt;/m:d&gt;&lt;m:sSub&gt;&lt;m:sSubPr&gt;&lt;m:ctrlPr&gt;&lt;aml:annotation aml:id=&quot;133&quot; w:type=&quot;Word.Insertion&quot; aml:author=&quot;Keysight&quot; aml:createdate=&quot;2018-07-06T14:39:00Z&quot;&gt;&lt;aml:content&gt;&lt;w:rPr&gt;&lt;w:rFonts w:ascii=&quot;Cambria Math&quot; w:fareast=&quot;Times New Roman&quot; w:h-ansi=&quot;Cambria Math&quot; w:cs=&quot;Times New Roman&quot;/&gt;&lt;wx:font wx:val=&quot;Cambria Math&quot;/&gt;&lt;w:i/&gt;&lt;w:sz w:val=&quot;22&quot;/&gt;&lt;w:sz-cs w:val=&quot;22&quot;/&gt;&lt;w:lang w:val=&quot;IT&quot;/&gt;&lt;/w:rPr&gt;&lt;/aml:content&gt;&lt;/aml:annotation&gt;&lt;/m:ctrlPr&gt;&lt;/m:sSubPr&gt;&lt;m:e&gt;&lt;m:r&gt;&lt;aml:annotation aml:id=&quot;134&quot; w:type=&quot;Word.Insertion&quot; aml:author=&quot;Keysight&quot; aml:createdate=&quot;2018-07-06T14:39:00Z&quot;&gt;&lt;aml:content&gt;&lt;w:rPr&gt;&lt;w:rFonts w:ascii=&quot;Cambria Math&quot; w:fareast=&quot;Times New Roman&quot; w:h-ansi=&quot;Cambria Math&quot;/&gt;&lt;wx:font wx:val=&quot;Cambria Math&quot;/&gt;&lt;w:i/&gt;&lt;w:lang w:val=&quot;IT&quot;/&gt;&lt;/w:rPr&gt;&lt;m:t&gt;.I±&lt;/m:t&gt;&lt;/aml:content&gt;&lt;/aml:annotation&gt;&lt;/m:r&gt;&lt;/m:e&gt;&lt;m:sub&gt;&lt;m:sSub&gt;&lt;m:sSubPr&gt;&lt;m:ctrlPr&gt;&lt;aml:annotation aml:id=&quot;135&quot; w:type=&quot;Word.Insertion&quot; aml:author=&quot;Keysight&quot; aml:createdate=&quot;2018-07-06T14:39:00Z&quot;&gt;&lt;aml:content&gt;&lt;w:rPr&gt;&lt;w:rFonts w:ascii=&quot;Cambria Math&quot; w:fareast=&quot;Times New Roman&quot; w:h-ansi=&quot;Cambria Math&quot; w:cs=&quot;Times New Roman&quot;/&gt;&lt;wx:font wx:val=&quot;Cambria Math&quot;/&gt;&lt;w:i/&gt;&lt;w:sz w:val=&quot;22&quot;/&gt;&lt;w:sz-cs w:val=&quot;22&quot;/&gt;&lt;w:lang w:val=&quot;IT&quot;/&gt;&lt;/w:rPr&gt;&lt;/aml:content&gt;&lt;/aml:annotation&gt;&lt;/m:ctrlPr&gt;&lt;/m:sSubPr&gt;&lt;m:e&gt;&lt;m:r&gt;&lt;aml:annotation aml:id=&quot;136&quot; w:type=&quot;Word.Insertion&quot; aml:author=&quot;Keysight&quot; aml:createdate=&quot;2018-07-06T14:39:00Z&quot;&gt;&lt;aml:content&gt;&lt;w:rPr&gt;&lt;w:rFonts w:ascii=&quot;Cambria Math&quot; w:fareast=&quot;Times New Roman&quot; w:h-ansi=&quot;Cambria Math&quot;/&gt;&lt;wx:font wx:val=&quot;Cambria Math&quot;/&gt;&lt;w:i/&gt;&lt;w:lang w:val=&quot;IT&quot;/&gt;&lt;/w:rPr&gt;&lt;m:t&gt;m&lt;/m:t&gt;&lt;/aml:content&gt;&lt;/aml:annotation&gt;&lt;/m:r&gt;&lt;/m:e&gt;&lt;m:sub&gt;&lt;m:r&gt;&lt;aml:annotation aml:id=&quot;137&quot; w:type=&quot;Word.Insertion&quot; aml:author=&quot;Keysight&quot; aml:createdate=&quot;2018-07-06T14:39:00Z&quot;&gt;&lt;aml:content&gt;&lt;w:rPr&gt;&lt;w:rFonts w:ascii=&quot;Cambria Math&quot; w:fareast=&quot;Times New Roman&quot; w:h-ansi=&quot;Cambria Math&quot;/&gt;&lt;wx:font wx:val=&quot;Cambria Math&quot;/&gt;&lt;w:i/&gt;&lt;w:lang w:val=&quot;IT&quot;/&gt;&lt;/w:rPr&gt;&lt;m:t&gt;e&lt;/m:t&gt;&lt;/aml:content&gt;&lt;/aml:annotation&gt;&lt;/m:r&gt;&lt;/m:sub&gt;&lt;/m:sSub&gt;&lt;m:r&gt;&lt;aml:annotation aml:id=&quot;138&quot; w:type=&quot;Word.Insertion&quot; aml:author=&quot;Keysight&quot; aml:createdate=&quot;2018-07-06T14:39:00Z&quot;&gt;&lt;aml:content&gt;&lt;w:rPr&gt;&lt;w:rFonts w:ascii=&quot;Cambria Math&quot; w:fareast=&quot;Times New Roman&quot; w:h-ansi=&quot;Cambria Math&quot;/&gt;&lt;wx:font wx:val=&quot;Cambria Math&quot;/&gt;&lt;w:i/&gt;&lt;w:lang w:val=&quot;IT&quot;/&gt;&lt;/w:rPr&gt;&lt;m:t&gt;,&lt;/m:t&gt;&lt;/aml:content&gt;&lt;/aml:annotation&gt;&lt;/m:r&gt;&lt;m:sSub&gt;&lt;m:sSubPr&gt;&lt;m:ctrlPr&gt;&lt;aml:annotation aml:id=&quot;139&quot; w:type=&quot;Word.Insertion&quot; aml:author=&quot;Keysight&quot; aml:createdate=&quot;2018-07-06T14:39:00Z&quot;&gt;&lt;aml:content&gt;&lt;w:rPr&gt;&lt;w:rFonts w:ascii=&quot;Cambria Math&quot; w:fareast=&quot;Times New Roman&quot; w:h-ansi=&quot;Cambria Math&quot; w:cs=&quot;Times New Roman&quot;/&gt;&lt;wx:font wx:val=&quot;Cambria Math&quot;/&gt;&lt;w:i/&gt;&lt;w:sz w:val=&quot;22&quot;/&gt;&lt;w:sz-cs w:val=&quot;22&quot;/&gt;&lt;w:lang w:val=&quot;IT&quot;/&gt;&lt;/w:rPr&gt;&lt;/aml:content&gt;&lt;/aml:annotation&gt;&lt;/m:ctrlPr&gt;&lt;/m:sSubPr&gt;&lt;m:e&gt;&lt;m:r&gt;&lt;aml:annotation aml:id=&quot;140&quot; w:type=&quot;Word.Insertion&quot; aml:author=&quot;Keysight&quot; aml:createdate=&quot;2018-07-06T14:39:00Z&quot;&gt;&lt;aml:content&gt;&lt;w:rPr&gt;&lt;w:rFonts w:ascii=&quot;Cambria Math&quot; w:fareast=&quot;Times New Roman&quot; w:h-ansi=&quot;Cambria Math&quot;/&gt;&lt;wx:font wx:val=&quot;Cambria Math&quot;/&gt;&lt;w:i/&gt;&lt;w:lang w:val=&quot;IT&quot;/&gt;&lt;/w:rPr&gt;&lt;m:t&gt;n&lt;/m:t&gt;&lt;/aml:content&gt;&lt;/aml:annotation&gt;&lt;/m:r&gt;&lt;/m:e&gt;&lt;m:sub&gt;&lt;m:r&gt;&lt;aml:annotation aml:id=&quot;141&quot; w:type=&quot;Word.Insertion&quot; aml:author=&quot;Keysight&quot; aml:createdate=&quot;2018-07-06T14:39:00Z&quot;&gt;&lt;aml:content&gt;&lt;w:rPr&gt;&lt;w:rFonts w:ascii=&quot;Cambria Math&quot; w:fareast=&quot;Times New Roman&quot; w:h-ansi=&quot;Cambria Math&quot;/&gt;&lt;wx:font wx:val=&quot;Cambria Math&quot;/&gt;&lt;w:i/&gt;&lt;w:lang w:val=&quot;IT&quot;/&gt;&lt;/w:rPr&gt;&lt;m:t&gt;e&lt;/m:t&gt;&lt;/aml:content&gt;&lt;/aml:annotation&gt;&lt;/m:r&gt;&lt;/m:sub&gt;&lt;/m:sSub&gt;&lt;/m:sub&gt;&lt;/m:sSub&gt;&lt;m:r&gt;&lt;aml:annotation aml:id=&quot;142&quot; w:type=&quot;Word.Insertion&quot; aml:author=&quot;Keysight&quot; aml:createdate=&quot;2018-07-06T14:39:00Z&quot;&gt;&lt;aml:content&gt;&lt;w:rPr&gt;&lt;w:rFonts w:ascii=&quot;Cambria Math&quot; w:fareast=&quot;Times New Roman&quot; w:h-ansi=&quot;Cambria Math&quot;/&gt;&lt;wx:font wx:val=&quot;Cambria Math&quot;/&gt;&lt;w:i/&gt;&lt;w:lang w:val=&quot;IT&quot;/&gt;&lt;/w:rPr&gt;&lt;m:t&gt;.exp&lt;/m:t&gt;&lt;/aml:content&gt;&lt;/aml:annotation&gt;&lt;/m:r&gt;&lt;m:d&gt;&lt;m:dPr&gt;&lt;m:ctrlPr&gt;&lt;aml:annotation aml:id=&quot;143&quot; w:type=&quot;Word.Insertion&quot; aml:author=&quot;Keysight&quot; aml:createdate=&quot;2018-07-06T14:39:00Z&quot;&gt;&lt;aml:content&gt;&lt;w:rPr&gt;&lt;w:rFonts w:ascii=&quot;Cambria Math&quot; w:fareast=&quot;Times New Roman&quot; w:h-ansi=&quot;Cambria Math&quot;/&gt;&lt;wx:font wx:val=&quot;Cambria Math&quot;/&gt;&lt;w:i/&gt;&lt;w:lang w:val=&quot;IT&quot;/&gt;&lt;/w:rPr&gt;&lt;/aml:content&gt;&lt;/aml:annotation&gt;&lt;/m:ctrlPr&gt;&lt;/m:dPr&gt;&lt;m:e&gt;&lt;m:r&gt;&lt;aml:annotation aml:id=&quot;144&quot; w:type=&quot;Word.Insertion&quot; aml:author=&quot;Keysight&quot; aml:createdate=&quot;2018-07-06T14:39:00Z&quot;&gt;&lt;aml:content&gt;&lt;w:rPr&gt;&lt;w:rFonts w:ascii=&quot;Cambria Math&quot; w:fareast=&quot;Times New Roman&quot; w:h-ansi=&quot;Cambria Math&quot;/&gt;&lt;wx:font wx:val=&quot;Cambria Math&quot;/&gt;&lt;w:i/&gt;&lt;w:lang w:val=&quot;IT&quot;/&gt;&lt;/w:rPr&gt;&lt;m:t&gt;j2Iˆ&lt;/m:t&gt;&lt;/aml:content&gt;&lt;/aml:annotation&gt;&lt;/m:r&gt;&lt;m:f&gt;&lt;m:fPr&gt;&lt;m:ctrlPr&gt;&lt;aml:annotation aml:id=&quot;145&quot; w:type=&quot;Word.Insertion&quot; aml:author=&quot;Keysight&quot; aml:createdate=&quot;2018-07-06T14:39:00Z&quot;&gt;&lt;aml:content&gt;&lt;w:rPr&gt;&lt;w:rFonts w:ascii=&quot;Cambria Math&quot; w:fareast=&quot;Times New Roman&quot; w:h-ansi=&quot;Cambria Math&quot;/&gt;&lt;wx:font wx:val=&quot;Cambria Math&quot;/&gt;&lt;w:i/&gt;&lt;w:lang w:val=&quot;IT&quot;/&gt;&lt;/w:rPr&gt;&lt;/aml:content&gt;&lt;/aml:annotation&gt;&lt;/m:ctrlPr&gt;&lt;/m:fPr&gt;&lt;m:num&gt;&lt;m:sSubSup&gt;&lt;m:sSubSupPr&gt;&lt;m:ctrlPr&gt;&lt;aml:annotation aml:id=&quot;146&quot; w:type=&quot;Word.Insertion&quot; aml:author=&quot;Keysight&quot; aml:createdate=&quot;2018-07-06T14:39:00Z&quot;&gt;&lt;aml:content&gt;&lt;w:rPr&gt;&lt;w:rFonts w:ascii=&quot;Cambria Math&quot; w:fareast=&quot;Times New Roman&quot; w:h-ansi=&quot;Cambria Math&quot;/&gt;&lt;wx:font wx:val=&quot;Cambria Math&quot;/&gt;&lt;w:i/&gt;&lt;w:lang w:val=&quot;IT&quot;/&gt;&lt;/w:rPr&gt;&lt;/aml:content&gt;&lt;/aml:annotation&gt;&lt;/m:ctrlPr&gt;&lt;/m:sSubSupPr&gt;&lt;m:e&gt;&lt;m:acc&gt;&lt;m:accPr&gt;&lt;m:ctrlPr&gt;&lt;aml:annotation aml:id=&quot;147&quot; w:type=&quot;Word.Insertion&quot; aml:author=&quot;Keysight&quot; aml:createdate=&quot;2018-07-06T14:39:00Z&quot;&gt;&lt;aml:content&gt;&lt;w:rPr&gt;&lt;w:rFonts w:ascii=&quot;Cambria Math&quot; w:fareast=&quot;Times New Roman&quot; w:h-ansi=&quot;Cambria Math&quot;/&gt;&lt;wx:font wx:val=&quot;Cambria Math&quot;/&gt;&lt;w:i/&gt;&lt;w:lang w:val=&quot;IT&quot;/&gt;&lt;/w:rPr&gt;&lt;/aml:content&gt;&lt;/aml:annotation&gt;&lt;/m:ctrlPr&gt;&lt;/m:accPr&gt;&lt;m:e&gt;&lt;m:r&gt;&lt;aml:annotation aml:id=&quot;148&quot; w:type=&quot;Word.Insertion&quot; aml:author=&quot;Keysight&quot; aml:createdate=&quot;2018-07-06T14:39:00Z&quot;&gt;&lt;aml:content&gt;&lt;w:rPr&gt;&lt;w:rFonts w:ascii=&quot;Cambria Math&quot; w:fareast=&quot;Times New Roman&quot; w:h-ansi=&quot;Cambria Math&quot;/&gt;&lt;wx:font wx:val=&quot;Cambria Math&quot;/&gt;&lt;w:i/&gt;&lt;w:lang w:val=&quot;IT&quot;/&gt;&lt;/w:rPr&gt;&lt;m:t&gt;r&lt;/m:t&gt;&lt;/aml:content&gt;&lt;/aml:annotation&gt;&lt;/m:r&gt;&lt;/m:e&gt;&lt;/m:acc&gt;&lt;/m:e&gt;&lt;m:sub&gt;&lt;m:r&gt;&lt;aml:annotation aml:id=&quot;149&quot; w:type=&quot;Word.Insertion&quot; aml:author=&quot;Keysight&quot; aml:createdate=&quot;2018-07-06T14:39:00Z&quot;&gt;&lt;aml:content&gt;&lt;w:rPr&gt;&lt;w:rFonts w:ascii=&quot;Cambria Math&quot; w:fareast=&quot;Times New Roman&quot; w:h-ansi=&quot;Cambria Math&quot;/&gt;&lt;wx:font wx:val=&quot;Cambria Math&quot;/&gt;&lt;w:i/&gt;&lt;w:lang w:val=&quot;IT&quot;/&gt;&lt;/w:rPr&gt;&lt;m:t&gt;rx,LOS&lt;/m:t&gt;&lt;/aml:content&gt;&lt;/aml:annotation&gt;&lt;/m:r&gt;&lt;/m:sub&gt;&lt;m:sup&gt;&lt;m:r&gt;&lt;aml:annotation aml:id=&quot;150&quot; w:type=&quot;Word.Insertion&quot; aml:author=&quot;Keysight&quot; aml:createdate=&quot;2018-07-06T14:39:00Z&quot;&gt;&lt;aml:content&gt;&lt;w:rPr&gt;&lt;w:rFonts w:ascii=&quot;Cambria Math&quot; w:fareast=&quot;Times New Roman&quot; w:h-ansi=&quot;Cambria Math&quot;/&gt;&lt;wx:font wx:val=&quot;Cambria Math&quot;/&gt;&lt;w:i/&gt;&lt;w:lang w:val=&quot;IT&quot;/&gt;&lt;/w:rPr&gt;&lt;m:t&gt;T&lt;/m:t&gt;&lt;/aml:content&gt;&lt;/aml:annotation&gt;&lt;/m:r&gt;&lt;/m:sup&gt;&lt;/m:sSubSup&gt;&lt;m:r&gt;&lt;aml:annotation aml:id=&quot;151&quot; w:type=&quot;Word.Insertion&quot; aml:author=&quot;Keysight&quot; aml:createdate=&quot;2018-07-06T14:39:00Z&quot;&gt;&lt;aml:content&gt;&lt;w:rPr&gt;&lt;w:rFonts w:ascii=&quot;Cambria Math&quot; w:fareast=&quot;Times New Roman&quot; w:h-ansi=&quot;Cambria Math&quot;/&gt;&lt;wx:font wx:val=&quot;Cambria Math&quot;/&gt;&lt;w:i/&gt;&lt;w:lang w:val=&quot;IT&quot;/&gt;&lt;/w:rPr&gt;&lt;m:t&gt;.&lt;/m:t&gt;&lt;/aml:content&gt;&lt;/aml:annotation&gt;&lt;/m:r&gt;&lt;m:acc&gt;&lt;m:accPr&gt;&lt;m:chr m:val=&quot;I…&quot;/&gt;&lt;m:ctrlPr&gt;&lt;aml:annotation aml:id=&quot;152&quot; w:type=&quot;Word.Insertion&quot; aml:author=&quot;Keysight&quot; aml:createdate=&quot;2018-07-06T14:39:00Z&quot;&gt;&lt;aml:content&gt;&lt;w:rPr&gt;&lt;w:rFonts w:ascii=&quot;Cambria Math&quot; w:fareast=&quot;Times New Roman&quot; w:h-ansi=&quot;Cambria Math&quot;/&gt;&lt;wx:font wx:val=&quot;Cambria Math&quot;/&gt;&lt;w:i/&gt;&lt;w:lang w:val=&quot;IT&quot;/&gt;&lt;/w:rPr&gt;&lt;/aml:content&gt;&lt;/aml:annotation&gt;&lt;/m:ctrlPr&gt;&lt;/m:accPr&gt;&lt;m:e&gt;&lt;m:r&gt;&lt;aml:annotation aml:id=&quot;153&quot; w:type=&quot;Word.Insertion&quot; aml:author=&quot;Keysight&quot; aml:createdate=&quot;2018-07-06T14:39:00Z&quot;&gt;&lt;aml:content&gt;&lt;w:rPr&gt;&lt;w:rFonts w:ascii=&quot;Cambria Math&quot; w:fareast=&quot;Times New Roman&quot; w:h-ansi=&quot;Cambria Math&quot;/&gt;&lt;wx:font wx:val=&quot;Cambria Math&quot;/&gt;&lt;w:i/&gt;&lt;w:lang w:val=&quot;IT&quot;/&gt;&lt;/w:rPr&gt;&lt;m:t&gt;I?&lt;/m:t&gt;&lt;/aml:content&gt;&lt;/aml:annotation&gt;&lt;/m:r&gt;&lt;/m:e&gt;&lt;/m:acc&gt;&lt;/m:num&gt;&lt;m:den&gt;&lt;m:sSub&gt;&lt;m:sSubPr&gt;&lt;m:ctrlPr&gt;&lt;aml:annotation aml:id=&quot;154&quot; w:type=&quot;Word.Insertion&quot; aml:author=&quot;Keysight&quot; aml:createdate=&quot;2018-07-06T14:39:00Z&quot;&gt;&lt;aml:content&gt;&lt;w:rPr&gt;&lt;w:rFonts w:ascii=&quot;Cambria Math&quot; w:fareast=&quot;Times New Roman&quot; w:h-ansi=&quot;Cambria Math&quot;/&gt;&lt;wx:font wx:val=&quot;Cambria Math&quot;/&gt;&lt;w:i/&gt;&lt;w:lang w:val=&quot;IT&quot;/&gt;&lt;/w:rPr&gt;&lt;/aml:content&gt;&lt;/aml:annotation&gt;&lt;/m:ctrlPr&gt;&lt;/m:sSubPr&gt;&lt;m:e&gt;&lt;m:r&gt;&lt;aml:annotation aml:id=&quot;155&quot; w:type=&quot;Word.Insertion&quot; aml:author=&quot;Keysight&quot; aml:createdate=&quot;2018-07-06T14:39:00Z&quot;&gt;&lt;aml:content&gt;&lt;w:rPr&gt;&lt;w:rFonts w:ascii=&quot;Cambria Math&quot; w:fareast=&quot;Times New Roman&quot; w:h-ansi=&quot;Cambria Math&quot;/&gt;&lt;wx:font wx:val=&quot;Cambria Math&quot;/&gt;&lt;w:i/&gt;&lt;w:lang w:val=&quot;IT&quot;/&gt;&lt;/w:rPr&gt;&lt;m:t&gt;I»&lt;/m:t&gt;&lt;/aml:content&gt;&lt;/aml:annotation&gt;&lt;/m:r&gt;&lt;/m:e&gt;&lt;m:sub&gt;&lt;m:r&gt;&lt;aml:annotation aml:id=&quot;156&quot; w:type=&quot;Word.Insertion&quot; aml:author=&quot;Keysight&quot; aml:createdate=&quot;2018-07-06T14:39:00Z&quot;&gt;&lt;aml:content&gt;&lt;w:rPr&gt;&lt;w:rFonts w:ascii=&quot;Cambria Math&quot; w:fareast=&quot;Times New Roman&quot; w:h-ansi=&quot;Cambria Math&quot;/&gt;&lt;wx:font wx:val=&quot;Cambria Math&quot;/&gt;&lt;w:i/&gt;&lt;w:lang w:val=&quot;IT&quot;/&gt;&lt;/w:rPr&gt;&lt;m:t&gt;0&lt;/m:t&gt;&lt;/aml:content&gt;&lt;/aml:annotation&gt;&lt;/m:r&gt;&lt;/m:sub&gt;&lt;/m:sSub&gt;&lt;/m:den&gt;&lt;/m:f&gt;&lt;m:r&gt;&lt;aml:annotation aml:id=&quot;157&quot; w:type=&quot;Word.Insertion&quot; aml:author=&quot;Keysight&quot; aml:createdate=&quot;2018-07-06T14:39:00Z&quot;&gt;&lt;aml:content&gt;&lt;w:rPr&gt;&lt;w:rFonts w:ascii=&quot;Cambria Math&quot; w:fareast=&quot;Times New Roman&quot; w:h-ansi=&quot;Cambria Math&quot;/&gt;&lt;wx:font wx:val=&quot;Cambria Math&quot;/&gt;&lt;w:i/&gt;&lt;w:lang w:val=&quot;IT&quot;/&gt;&lt;/w:rPr&gt;&lt;m:t&gt;t&lt;/m:t&gt;&lt;/aml:content&gt;&lt;/aml:annotation&gt;&lt;/m:r&gt;&lt;/m:e&gt;&lt;/m:d&gt;&lt;/m:oMath&gt;&lt;/m:oMathPara&gt;&lt;/w:p&gt;&lt;w:sectPr wsp:rsidR=&quot;00000000&quot; wsp:rsidRPr=&quot;003E279C&quot;&gt;&lt;w:pgSz w:w=&quot;12240&quot; w:h=&quot;15840&quot;/&gt;&lt;w:pgMar w:top=&quot;1440&quot; w:right=&quot;1440&quot; w:bottom=&quot;1440&quot; w:left=&quot;1440&quot; w:header=&quot;720&quot; w:footer=&quot;720&quot; w:gutter=&quot;0&quot;/&gt;&lt;w:cols w:space=&quot;720&quot;/&gt;&lt;/w:sectPr&gt;&lt;/wx:sect&gt;&lt;/w:body&gt;&lt;/w:wordDocument&gt;">
            <v:imagedata r:id="rId81" o:title="" chromakey="white"/>
          </v:shape>
        </w:pict>
      </w:r>
      <w:r w:rsidR="004D7E7E" w:rsidRPr="00684CEA">
        <w:tab/>
        <w:t>(</w:t>
      </w:r>
      <w:r w:rsidRPr="00684CEA">
        <w:rPr>
          <w:lang w:val="en-US" w:eastAsia="ko-KR"/>
        </w:rPr>
        <w:t>8.2.1.2-</w:t>
      </w:r>
      <w:r w:rsidR="004D7E7E" w:rsidRPr="00684CEA">
        <w:t>6)</w:t>
      </w:r>
    </w:p>
    <w:p w14:paraId="3345D6C2" w14:textId="77777777" w:rsidR="004D7E7E" w:rsidRPr="00684CEA" w:rsidRDefault="004D7E7E" w:rsidP="00C2135E">
      <w:r w:rsidRPr="00684CEA">
        <w:t>where s goes from 1 to S, being S the number of gNB RF ports</w:t>
      </w:r>
    </w:p>
    <w:p w14:paraId="194C8DFF" w14:textId="77777777" w:rsidR="004D7E7E" w:rsidRPr="00684CEA" w:rsidRDefault="004D7E7E" w:rsidP="004D7E7E">
      <w:pPr>
        <w:rPr>
          <w:i/>
        </w:rPr>
      </w:pPr>
      <w:r w:rsidRPr="00684CEA">
        <w:rPr>
          <w:vertAlign w:val="superscript"/>
        </w:rPr>
        <w:t>2)</w:t>
      </w:r>
      <w:r w:rsidRPr="00684CEA">
        <w:rPr>
          <w:i/>
        </w:rPr>
        <w:t xml:space="preserve"> Note: This may need to be changed such that the three rows of CDL tables containing equal angular parameters are treated as a single cluster with three mid-paths as in Step 11 of Subclause 7.5 in [10].</w:t>
      </w:r>
    </w:p>
    <w:p w14:paraId="28F027FC" w14:textId="77777777" w:rsidR="004D7E7E" w:rsidRPr="00684CEA" w:rsidRDefault="004D7E7E" w:rsidP="00C2135E">
      <w:pPr>
        <w:tabs>
          <w:tab w:val="left" w:pos="426"/>
        </w:tabs>
        <w:overflowPunct w:val="0"/>
        <w:autoSpaceDE w:val="0"/>
        <w:autoSpaceDN w:val="0"/>
        <w:adjustRightInd w:val="0"/>
        <w:textAlignment w:val="baseline"/>
      </w:pPr>
    </w:p>
    <w:p w14:paraId="203AB8CE" w14:textId="77777777" w:rsidR="004D7E7E" w:rsidRPr="00684CEA" w:rsidRDefault="004D7E7E" w:rsidP="004D7E7E">
      <w:r w:rsidRPr="00684CEA">
        <w:t>As shown above, this model is using following parameters</w:t>
      </w:r>
    </w:p>
    <w:p w14:paraId="07D06A8A" w14:textId="77777777" w:rsidR="004D7E7E" w:rsidRPr="00684CEA" w:rsidRDefault="008A08D4" w:rsidP="008A08D4">
      <w:pPr>
        <w:pStyle w:val="B10"/>
      </w:pPr>
      <w:r w:rsidRPr="00684CEA">
        <w:t>-</w:t>
      </w:r>
      <w:r w:rsidRPr="00684CEA">
        <w:tab/>
      </w:r>
      <w:r w:rsidR="004D7E7E" w:rsidRPr="00684CEA">
        <w:t>Base CDL model from CDL models defined in [10, Subclause 7.7.1] characterized by normalized delay, power, AOA, AOD, ZOA and ZOD for each cluster; delay spread, angular spread and mean angle for AOA, AOD, ZOA and ZOD. Further simplification of CDL models in [10, Subclause 7.7.1] can be defined in UE demodulation performance discussion.</w:t>
      </w:r>
    </w:p>
    <w:p w14:paraId="6193F058" w14:textId="77777777" w:rsidR="004D7E7E" w:rsidRPr="00684CEA" w:rsidRDefault="008A08D4" w:rsidP="008A08D4">
      <w:pPr>
        <w:pStyle w:val="B10"/>
      </w:pPr>
      <w:r w:rsidRPr="00684CEA">
        <w:t>-</w:t>
      </w:r>
      <w:r w:rsidRPr="00684CEA">
        <w:tab/>
      </w:r>
      <w:r w:rsidR="004D7E7E" w:rsidRPr="00684CEA">
        <w:t>Emulated gNB related parameters: gNB antenna field pattern, gNB antenna orientation and polarization</w:t>
      </w:r>
    </w:p>
    <w:p w14:paraId="0378535D" w14:textId="77777777" w:rsidR="004D7E7E" w:rsidRPr="00684CEA" w:rsidRDefault="008A08D4" w:rsidP="008A08D4">
      <w:pPr>
        <w:pStyle w:val="B10"/>
      </w:pPr>
      <w:r w:rsidRPr="00684CEA">
        <w:t>-</w:t>
      </w:r>
      <w:r w:rsidRPr="00684CEA">
        <w:tab/>
      </w:r>
      <w:r w:rsidR="004D7E7E" w:rsidRPr="00684CEA">
        <w:t>Emulated UE related parameters: UE antenna field pattern, UE antenna orientation and polarization, UE speed and direction</w:t>
      </w:r>
    </w:p>
    <w:p w14:paraId="3A22BFC6" w14:textId="77777777" w:rsidR="004D7E7E" w:rsidRPr="00684CEA" w:rsidRDefault="008A08D4" w:rsidP="008A08D4">
      <w:pPr>
        <w:pStyle w:val="B10"/>
      </w:pPr>
      <w:r w:rsidRPr="00684CEA">
        <w:t>-</w:t>
      </w:r>
      <w:r w:rsidRPr="00684CEA">
        <w:tab/>
      </w:r>
      <w:r w:rsidR="004D7E7E" w:rsidRPr="00684CEA">
        <w:t xml:space="preserve">Initial phases </w:t>
      </w:r>
      <w:r w:rsidR="001204E3" w:rsidRPr="00684CEA">
        <w:rPr>
          <w:noProof/>
          <w:position w:val="-14"/>
        </w:rPr>
        <w:drawing>
          <wp:inline distT="0" distB="0" distL="0" distR="0" wp14:anchorId="5B8C1AFC" wp14:editId="28F41130">
            <wp:extent cx="1358900" cy="2413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358900" cy="241300"/>
                    </a:xfrm>
                    <a:prstGeom prst="rect">
                      <a:avLst/>
                    </a:prstGeom>
                    <a:noFill/>
                    <a:ln>
                      <a:noFill/>
                    </a:ln>
                  </pic:spPr>
                </pic:pic>
              </a:graphicData>
            </a:graphic>
          </wp:inline>
        </w:drawing>
      </w:r>
      <w:r w:rsidR="004D7E7E" w:rsidRPr="00684CEA">
        <w:t xml:space="preserve"> for each ray </w:t>
      </w:r>
      <w:r w:rsidR="004D7E7E" w:rsidRPr="00684CEA">
        <w:rPr>
          <w:i/>
        </w:rPr>
        <w:t>m</w:t>
      </w:r>
      <w:r w:rsidR="004D7E7E" w:rsidRPr="00684CEA">
        <w:t xml:space="preserve"> of each cluster </w:t>
      </w:r>
      <w:r w:rsidR="004D7E7E" w:rsidRPr="00684CEA">
        <w:rPr>
          <w:i/>
        </w:rPr>
        <w:t xml:space="preserve">n </w:t>
      </w:r>
      <w:r w:rsidR="004D7E7E" w:rsidRPr="00684CEA">
        <w:t>for NLOS paths and distance d</w:t>
      </w:r>
      <w:r w:rsidR="004D7E7E" w:rsidRPr="00684CEA">
        <w:rPr>
          <w:vertAlign w:val="subscript"/>
        </w:rPr>
        <w:t>3D</w:t>
      </w:r>
      <w:r w:rsidR="004D7E7E" w:rsidRPr="00684CEA">
        <w:t xml:space="preserve"> (explained in [10, Figure 7.4.1-1] to model LOS path loss) for LOS path.</w:t>
      </w:r>
    </w:p>
    <w:p w14:paraId="6223D01E" w14:textId="77777777" w:rsidR="004D7E7E" w:rsidRPr="00684CEA" w:rsidRDefault="008A08D4" w:rsidP="008A08D4">
      <w:pPr>
        <w:pStyle w:val="B10"/>
      </w:pPr>
      <w:r w:rsidRPr="00684CEA">
        <w:t>-</w:t>
      </w:r>
      <w:r w:rsidRPr="00684CEA">
        <w:tab/>
      </w:r>
      <w:r w:rsidR="004D7E7E" w:rsidRPr="00684CEA">
        <w:t>Tx/Rx beam selection procedure between emulated gNB and emulated UE antenna</w:t>
      </w:r>
    </w:p>
    <w:p w14:paraId="12F3E9CA" w14:textId="77777777" w:rsidR="004D7E7E" w:rsidRPr="00684CEA" w:rsidRDefault="008A08D4" w:rsidP="008A08D4">
      <w:pPr>
        <w:pStyle w:val="B10"/>
      </w:pPr>
      <w:r w:rsidRPr="00684CEA">
        <w:t>-</w:t>
      </w:r>
      <w:r w:rsidRPr="00684CEA">
        <w:tab/>
      </w:r>
      <w:r w:rsidR="00F02B85" w:rsidRPr="00684CEA">
        <w:t xml:space="preserve">Ricean </w:t>
      </w:r>
      <w:r w:rsidR="004D7E7E" w:rsidRPr="00684CEA">
        <w:t>K factor for LOS CDL base models</w:t>
      </w:r>
    </w:p>
    <w:p w14:paraId="325CAA86" w14:textId="77777777" w:rsidR="004D7E7E" w:rsidRPr="00684CEA" w:rsidRDefault="008A08D4" w:rsidP="008A08D4">
      <w:pPr>
        <w:pStyle w:val="B10"/>
      </w:pPr>
      <w:r w:rsidRPr="00684CEA">
        <w:t>-</w:t>
      </w:r>
      <w:r w:rsidRPr="00684CEA">
        <w:tab/>
      </w:r>
      <w:r w:rsidR="004D7E7E" w:rsidRPr="00684CEA">
        <w:t>Carrier Frequency</w:t>
      </w:r>
    </w:p>
    <w:p w14:paraId="28069CBD" w14:textId="77777777" w:rsidR="004D7E7E" w:rsidRPr="00684CEA" w:rsidRDefault="008A08D4" w:rsidP="008A08D4">
      <w:pPr>
        <w:pStyle w:val="B10"/>
      </w:pPr>
      <w:r w:rsidRPr="00684CEA">
        <w:t>-</w:t>
      </w:r>
      <w:r w:rsidRPr="00684CEA">
        <w:tab/>
      </w:r>
      <w:r w:rsidR="004D7E7E" w:rsidRPr="00684CEA">
        <w:t>Fixed pairing between angles of arrival and angles of departure in Step 2 described in [10, Subclause 7.7.1].</w:t>
      </w:r>
    </w:p>
    <w:p w14:paraId="20B7D222" w14:textId="77777777" w:rsidR="004D7E7E" w:rsidRPr="00684CEA" w:rsidRDefault="004D7E7E" w:rsidP="008A08D4">
      <w:pPr>
        <w:pStyle w:val="Heading5"/>
      </w:pPr>
      <w:bookmarkStart w:id="476" w:name="_Toc21020214"/>
      <w:bookmarkStart w:id="477" w:name="_Toc29813046"/>
      <w:bookmarkStart w:id="478" w:name="_Toc29813312"/>
      <w:bookmarkStart w:id="479" w:name="_Toc52565530"/>
      <w:bookmarkStart w:id="480" w:name="_Toc137568843"/>
      <w:bookmarkStart w:id="481" w:name="_Toc138875770"/>
      <w:bookmarkStart w:id="482" w:name="_Toc138876262"/>
      <w:r w:rsidRPr="00684CEA">
        <w:t>8.2.1.2.1</w:t>
      </w:r>
      <w:r w:rsidRPr="00684CEA">
        <w:tab/>
        <w:t>MIMO Correlation</w:t>
      </w:r>
      <w:bookmarkEnd w:id="476"/>
      <w:bookmarkEnd w:id="477"/>
      <w:bookmarkEnd w:id="478"/>
      <w:bookmarkEnd w:id="479"/>
      <w:bookmarkEnd w:id="480"/>
      <w:bookmarkEnd w:id="481"/>
      <w:bookmarkEnd w:id="482"/>
    </w:p>
    <w:p w14:paraId="4705232A" w14:textId="77777777" w:rsidR="004D7E7E" w:rsidRPr="00684CEA" w:rsidRDefault="004D7E7E" w:rsidP="004D7E7E">
      <w:r w:rsidRPr="00684CEA">
        <w:t>From equation 7.5-22 in [10], fading coefficients are generated per Tx per Rx for each cluster. Therefore, MIMO correlation matrix can be computed from those coefficients for each cluster. So, MIMO correlation matrix spectrum is implicit in the way we generate the fading channel coefficients and does not need to be modelled explicitly.</w:t>
      </w:r>
    </w:p>
    <w:p w14:paraId="2B22E0AB" w14:textId="77777777" w:rsidR="004D7E7E" w:rsidRPr="00684CEA" w:rsidRDefault="004D7E7E" w:rsidP="00C2135E">
      <w:r w:rsidRPr="00684CEA">
        <w:t>It is noted that the MIMO correlation can be controlled by introducing Ricean K-factor to all model scenarios and setting the K-factor properly. Alternatively, the MIMO correlation can be controlled by modifying the XPR parameter. However, this depends on the selected antenna model.</w:t>
      </w:r>
    </w:p>
    <w:p w14:paraId="7411D4DD" w14:textId="77777777" w:rsidR="008F399C" w:rsidRPr="00684CEA" w:rsidRDefault="008F399C" w:rsidP="000A3626">
      <w:pPr>
        <w:pStyle w:val="Heading3"/>
      </w:pPr>
      <w:bookmarkStart w:id="483" w:name="_Toc138876263"/>
      <w:r w:rsidRPr="00684CEA">
        <w:lastRenderedPageBreak/>
        <w:t>8.2.2</w:t>
      </w:r>
      <w:r w:rsidRPr="00684CEA">
        <w:tab/>
        <w:t>Path Delay grid for channel models</w:t>
      </w:r>
      <w:bookmarkEnd w:id="483"/>
    </w:p>
    <w:p w14:paraId="6B200CD5" w14:textId="77777777" w:rsidR="008F399C" w:rsidRPr="00684CEA" w:rsidRDefault="008F399C" w:rsidP="008F399C">
      <w:r w:rsidRPr="00684CEA">
        <w:t>The path delay grid for the channel models is defined as equidistant delay grid n*∆T with n</w:t>
      </w:r>
      <w:r w:rsidRPr="00684CEA">
        <w:rPr>
          <w:rFonts w:ascii="Cambria Math" w:hAnsi="Cambria Math" w:cs="Cambria Math"/>
        </w:rPr>
        <w:t>∈</w:t>
      </w:r>
      <w:r w:rsidRPr="00684CEA">
        <w:t>N</w:t>
      </w:r>
      <w:r w:rsidRPr="00684CEA">
        <w:rPr>
          <w:vertAlign w:val="subscript"/>
        </w:rPr>
        <w:t>0.</w:t>
      </w:r>
      <w:r w:rsidRPr="00684CEA">
        <w:t xml:space="preserve"> From the test methodology perspective it is feasible to support ∆T≤1/ F</w:t>
      </w:r>
      <w:r w:rsidRPr="00684CEA">
        <w:rPr>
          <w:vertAlign w:val="subscript"/>
        </w:rPr>
        <w:t>sample</w:t>
      </w:r>
      <w:r w:rsidRPr="00684CEA">
        <w:t>.</w:t>
      </w:r>
    </w:p>
    <w:p w14:paraId="47992C9B" w14:textId="77777777" w:rsidR="008F399C" w:rsidRPr="00684CEA" w:rsidRDefault="008F399C" w:rsidP="008F399C">
      <w:r w:rsidRPr="00684CEA">
        <w:t>For single carrier scenarios with channel bandwidth up to 200MHz, the F</w:t>
      </w:r>
      <w:r w:rsidRPr="00684CEA">
        <w:rPr>
          <w:vertAlign w:val="subscript"/>
        </w:rPr>
        <w:t>sample</w:t>
      </w:r>
      <w:r w:rsidRPr="00684CEA">
        <w:t xml:space="preserve"> is defined as 200 MHz and ∆T ≤ 5 ns. For the channel models definition for the requirements definition a fixed quantization grid can be used (e.g. ∆T = 5ns).</w:t>
      </w:r>
    </w:p>
    <w:p w14:paraId="5A511F6F" w14:textId="77777777" w:rsidR="008F399C" w:rsidRPr="00684CEA" w:rsidRDefault="008F399C" w:rsidP="008F399C">
      <w:r w:rsidRPr="00684CEA">
        <w:t>For intra-band CA scenarios the F</w:t>
      </w:r>
      <w:r w:rsidRPr="00684CEA">
        <w:rPr>
          <w:vertAlign w:val="subscript"/>
        </w:rPr>
        <w:t>sample</w:t>
      </w:r>
      <w:r w:rsidRPr="00684CEA">
        <w:t xml:space="preserve"> requires further studies. The F</w:t>
      </w:r>
      <w:r w:rsidRPr="00684CEA">
        <w:rPr>
          <w:vertAlign w:val="subscript"/>
        </w:rPr>
        <w:t>sample</w:t>
      </w:r>
      <w:r w:rsidRPr="00684CEA">
        <w:t xml:space="preserve"> used for these scenarios will be discussed and decided as part of the NR work item performance part.</w:t>
      </w:r>
    </w:p>
    <w:p w14:paraId="752FB917" w14:textId="77777777" w:rsidR="008F399C" w:rsidRPr="00684CEA" w:rsidRDefault="008F399C" w:rsidP="008F399C">
      <w:r w:rsidRPr="00684CEA">
        <w:t>In case multiple taps of the original delay profile end up with the same delay, the powers of the individual taps are added, resulting in a single path with the combined power.</w:t>
      </w:r>
    </w:p>
    <w:p w14:paraId="42DCAA68" w14:textId="77777777" w:rsidR="008F399C" w:rsidRPr="00684CEA" w:rsidRDefault="008F399C" w:rsidP="008F399C">
      <w:r w:rsidRPr="00684CEA">
        <w:t>Each tap of the scaled delay profile shall be mapped to the closest point of the delay grid defined by n*∆T. In case a tap in the delay profile lies equidistant between two points of the delay grid, it shall be mapped to the larger delay grid point.</w:t>
      </w:r>
    </w:p>
    <w:p w14:paraId="268225C9" w14:textId="77777777" w:rsidR="008F399C" w:rsidRPr="00684CEA" w:rsidRDefault="008F399C" w:rsidP="008F399C">
      <w:r w:rsidRPr="00684CEA">
        <w:t>An example for mapping the delays for a scaled power delay profile to the equidistant delay grid is given in clause 8.2.2.1.</w:t>
      </w:r>
    </w:p>
    <w:p w14:paraId="69F046DD" w14:textId="77777777" w:rsidR="008F399C" w:rsidRPr="00684CEA" w:rsidRDefault="008F399C" w:rsidP="000A3626">
      <w:pPr>
        <w:pStyle w:val="Heading4"/>
      </w:pPr>
      <w:bookmarkStart w:id="484" w:name="_Toc138876264"/>
      <w:r w:rsidRPr="00684CEA">
        <w:t>8.2.2.1</w:t>
      </w:r>
      <w:r w:rsidRPr="00684CEA">
        <w:tab/>
        <w:t>Example for determining the resulting delay profile</w:t>
      </w:r>
      <w:bookmarkEnd w:id="484"/>
    </w:p>
    <w:p w14:paraId="41DB8AFD" w14:textId="77777777" w:rsidR="008F399C" w:rsidRPr="00684CEA" w:rsidRDefault="008F399C" w:rsidP="008F399C">
      <w:r w:rsidRPr="00684CEA">
        <w:t>A power delay profile after delay spread scaling is given as follows in Table 8.2.2.1-1.</w:t>
      </w:r>
    </w:p>
    <w:p w14:paraId="1E6FEBAC" w14:textId="77777777" w:rsidR="008F399C" w:rsidRPr="00684CEA" w:rsidRDefault="008F399C" w:rsidP="00C31A9E">
      <w:pPr>
        <w:pStyle w:val="TH"/>
      </w:pPr>
      <w:r w:rsidRPr="00684CEA">
        <w:t>Table 8.2.2.1-1: Original power delay profile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87"/>
        <w:gridCol w:w="1420"/>
        <w:gridCol w:w="1640"/>
      </w:tblGrid>
      <w:tr w:rsidR="00C31A9E" w:rsidRPr="00684CEA" w14:paraId="22C1969A" w14:textId="77777777" w:rsidTr="00C31A9E">
        <w:trPr>
          <w:jc w:val="center"/>
        </w:trPr>
        <w:tc>
          <w:tcPr>
            <w:tcW w:w="1487" w:type="dxa"/>
            <w:shd w:val="clear" w:color="auto" w:fill="D9D9D9"/>
            <w:hideMark/>
          </w:tcPr>
          <w:p w14:paraId="46B0DE34" w14:textId="77777777" w:rsidR="008F399C" w:rsidRPr="00684CEA" w:rsidRDefault="008F399C" w:rsidP="00DD698C">
            <w:pPr>
              <w:keepNext/>
              <w:keepLines/>
              <w:spacing w:after="0"/>
              <w:jc w:val="center"/>
              <w:rPr>
                <w:rFonts w:ascii="Arial" w:hAnsi="Arial"/>
                <w:b/>
                <w:sz w:val="18"/>
                <w:lang w:eastAsia="x-none"/>
              </w:rPr>
            </w:pPr>
            <w:r w:rsidRPr="00684CEA">
              <w:rPr>
                <w:rFonts w:ascii="Arial" w:hAnsi="Arial"/>
                <w:b/>
                <w:sz w:val="18"/>
                <w:lang w:eastAsia="x-none"/>
              </w:rPr>
              <w:t>Tap</w:t>
            </w:r>
            <w:r w:rsidRPr="00684CEA">
              <w:rPr>
                <w:rFonts w:ascii="Arial" w:hAnsi="Arial"/>
                <w:b/>
                <w:i/>
                <w:sz w:val="18"/>
                <w:lang w:eastAsia="x-none"/>
              </w:rPr>
              <w:t xml:space="preserve"> k</w:t>
            </w:r>
          </w:p>
        </w:tc>
        <w:tc>
          <w:tcPr>
            <w:tcW w:w="1420" w:type="dxa"/>
            <w:shd w:val="clear" w:color="auto" w:fill="D9D9D9"/>
            <w:noWrap/>
            <w:hideMark/>
          </w:tcPr>
          <w:p w14:paraId="0A495DFD" w14:textId="77777777" w:rsidR="008F399C" w:rsidRPr="00684CEA" w:rsidRDefault="008F399C" w:rsidP="00DD698C">
            <w:pPr>
              <w:keepNext/>
              <w:keepLines/>
              <w:spacing w:after="0"/>
              <w:jc w:val="center"/>
              <w:rPr>
                <w:rFonts w:ascii="Arial" w:hAnsi="Arial"/>
                <w:b/>
                <w:sz w:val="18"/>
                <w:lang w:eastAsia="x-none"/>
              </w:rPr>
            </w:pPr>
            <w:r w:rsidRPr="00684CEA">
              <w:rPr>
                <w:rFonts w:ascii="Arial" w:hAnsi="Arial"/>
                <w:b/>
                <w:sz w:val="18"/>
                <w:lang w:val="en-US" w:eastAsia="x-none"/>
              </w:rPr>
              <w:t xml:space="preserve">Power </w:t>
            </w:r>
            <w:r w:rsidRPr="00684CEA">
              <w:rPr>
                <w:rFonts w:ascii="Arial" w:hAnsi="Arial"/>
                <w:i/>
                <w:sz w:val="18"/>
                <w:lang w:val="en-US" w:eastAsia="x-none"/>
              </w:rPr>
              <w:fldChar w:fldCharType="begin"/>
            </w:r>
            <w:r w:rsidRPr="00684CEA">
              <w:rPr>
                <w:rFonts w:ascii="Arial" w:hAnsi="Arial"/>
                <w:i/>
                <w:sz w:val="18"/>
                <w:lang w:val="en-US" w:eastAsia="x-none"/>
              </w:rPr>
              <w:instrText xml:space="preserve"> QUOTE </w:instrText>
            </w:r>
            <m:oMath>
              <m:sSubSup>
                <m:sSubSupPr>
                  <m:ctrlPr>
                    <w:rPr>
                      <w:rFonts w:ascii="Cambria Math" w:hAnsi="Cambria Math"/>
                      <w:b/>
                      <w:i/>
                      <w:lang w:val="en-US"/>
                    </w:rPr>
                  </m:ctrlPr>
                </m:sSubSupPr>
                <m:e>
                  <m:r>
                    <m:rPr>
                      <m:sty m:val="p"/>
                    </m:rPr>
                    <w:rPr>
                      <w:rFonts w:ascii="Cambria Math" w:hAnsi="Cambria Math"/>
                      <w:lang w:val="en-US"/>
                    </w:rPr>
                    <m:t>σ</m:t>
                  </m:r>
                </m:e>
                <m:sub>
                  <m:r>
                    <m:rPr>
                      <m:sty m:val="p"/>
                    </m:rPr>
                    <w:rPr>
                      <w:rFonts w:ascii="Cambria Math" w:hAnsi="Cambria Math"/>
                      <w:lang w:val="en-US"/>
                    </w:rPr>
                    <m:t>k</m:t>
                  </m:r>
                </m:sub>
                <m:sup>
                  <m:r>
                    <m:rPr>
                      <m:sty m:val="p"/>
                    </m:rPr>
                    <w:rPr>
                      <w:rFonts w:ascii="Cambria Math" w:hAnsi="Cambria Math"/>
                      <w:lang w:val="en-US"/>
                    </w:rPr>
                    <m:t>2</m:t>
                  </m:r>
                </m:sup>
              </m:sSubSup>
            </m:oMath>
            <w:r w:rsidRPr="00684CEA">
              <w:rPr>
                <w:rFonts w:ascii="Arial" w:hAnsi="Arial"/>
                <w:i/>
                <w:sz w:val="18"/>
                <w:lang w:val="en-US" w:eastAsia="x-none"/>
              </w:rPr>
              <w:instrText xml:space="preserve"> </w:instrText>
            </w:r>
            <w:r w:rsidRPr="00684CEA">
              <w:rPr>
                <w:rFonts w:ascii="Arial" w:hAnsi="Arial"/>
                <w:i/>
                <w:sz w:val="18"/>
                <w:lang w:val="en-US" w:eastAsia="x-none"/>
              </w:rPr>
              <w:fldChar w:fldCharType="separate"/>
            </w:r>
            <w:r w:rsidRPr="00684CEA">
              <w:rPr>
                <w:rFonts w:ascii="Arial" w:hAnsi="Arial" w:cs="Arial"/>
                <w:b/>
                <w:i/>
                <w:sz w:val="18"/>
                <w:lang w:eastAsia="x-none"/>
              </w:rPr>
              <w:t xml:space="preserve"> σ</w:t>
            </w:r>
            <w:r w:rsidRPr="00684CEA">
              <w:rPr>
                <w:rFonts w:ascii="Arial" w:hAnsi="Arial" w:cs="Arial"/>
                <w:b/>
                <w:i/>
                <w:sz w:val="18"/>
                <w:vertAlign w:val="subscript"/>
                <w:lang w:eastAsia="x-none"/>
              </w:rPr>
              <w:t>k</w:t>
            </w:r>
            <w:r w:rsidRPr="00684CEA">
              <w:rPr>
                <w:rFonts w:ascii="Arial" w:hAnsi="Arial" w:cs="Arial"/>
                <w:b/>
                <w:i/>
                <w:sz w:val="18"/>
                <w:vertAlign w:val="superscript"/>
                <w:lang w:eastAsia="x-none"/>
              </w:rPr>
              <w:t>2</w:t>
            </w:r>
            <w:r w:rsidRPr="00684CEA">
              <w:rPr>
                <w:rFonts w:ascii="Arial" w:hAnsi="Arial"/>
                <w:i/>
                <w:sz w:val="18"/>
                <w:lang w:val="en-US" w:eastAsia="x-none"/>
              </w:rPr>
              <w:fldChar w:fldCharType="end"/>
            </w:r>
            <w:r w:rsidRPr="00684CEA">
              <w:rPr>
                <w:rFonts w:ascii="Arial" w:hAnsi="Arial"/>
                <w:b/>
                <w:sz w:val="18"/>
                <w:lang w:val="en-US" w:eastAsia="x-none"/>
              </w:rPr>
              <w:t xml:space="preserve"> (linear)</w:t>
            </w:r>
          </w:p>
        </w:tc>
        <w:tc>
          <w:tcPr>
            <w:tcW w:w="1640" w:type="dxa"/>
            <w:shd w:val="clear" w:color="auto" w:fill="D9D9D9"/>
            <w:noWrap/>
            <w:hideMark/>
          </w:tcPr>
          <w:p w14:paraId="3BA7785F" w14:textId="77777777" w:rsidR="008F399C" w:rsidRPr="00684CEA" w:rsidRDefault="008F399C" w:rsidP="00DD698C">
            <w:pPr>
              <w:keepNext/>
              <w:keepLines/>
              <w:spacing w:after="0"/>
              <w:jc w:val="center"/>
              <w:rPr>
                <w:rFonts w:ascii="Arial" w:hAnsi="Arial"/>
                <w:b/>
                <w:sz w:val="18"/>
                <w:lang w:eastAsia="x-none"/>
              </w:rPr>
            </w:pPr>
            <w:r w:rsidRPr="00684CEA">
              <w:rPr>
                <w:rFonts w:ascii="Arial" w:hAnsi="Arial"/>
                <w:b/>
                <w:sz w:val="18"/>
                <w:lang w:val="en-US" w:eastAsia="x-none"/>
              </w:rPr>
              <w:t xml:space="preserve">Delay </w:t>
            </w:r>
            <w:r w:rsidRPr="00684CEA">
              <w:rPr>
                <w:rFonts w:ascii="Arial" w:hAnsi="Arial" w:cs="Arial"/>
                <w:b/>
                <w:i/>
                <w:sz w:val="18"/>
                <w:lang w:val="en-US" w:eastAsia="x-none"/>
              </w:rPr>
              <w:t>τ</w:t>
            </w:r>
            <w:r w:rsidRPr="00684CEA">
              <w:rPr>
                <w:rFonts w:ascii="Arial" w:hAnsi="Arial"/>
                <w:i/>
                <w:sz w:val="18"/>
                <w:vertAlign w:val="subscript"/>
                <w:lang w:val="en-US" w:eastAsia="x-none"/>
              </w:rPr>
              <w:t>k</w:t>
            </w:r>
            <w:r w:rsidRPr="00684CEA">
              <w:rPr>
                <w:rFonts w:ascii="Arial" w:hAnsi="Arial"/>
                <w:b/>
                <w:sz w:val="18"/>
                <w:lang w:val="en-US" w:eastAsia="x-none"/>
              </w:rPr>
              <w:t xml:space="preserve"> [ns]</w:t>
            </w:r>
          </w:p>
        </w:tc>
      </w:tr>
      <w:tr w:rsidR="00C31A9E" w:rsidRPr="00684CEA" w14:paraId="20AF2C34" w14:textId="77777777" w:rsidTr="00C31A9E">
        <w:trPr>
          <w:jc w:val="center"/>
        </w:trPr>
        <w:tc>
          <w:tcPr>
            <w:tcW w:w="1487" w:type="dxa"/>
            <w:shd w:val="clear" w:color="auto" w:fill="auto"/>
            <w:hideMark/>
          </w:tcPr>
          <w:p w14:paraId="77BB4D5C" w14:textId="77777777" w:rsidR="008F399C" w:rsidRPr="00684CEA" w:rsidRDefault="008F399C" w:rsidP="00DD698C">
            <w:pPr>
              <w:keepNext/>
              <w:keepLines/>
              <w:spacing w:after="0"/>
              <w:jc w:val="center"/>
              <w:rPr>
                <w:rFonts w:ascii="Arial" w:hAnsi="Arial"/>
                <w:sz w:val="18"/>
                <w:lang w:eastAsia="x-none"/>
              </w:rPr>
            </w:pPr>
            <w:r w:rsidRPr="00684CEA">
              <w:rPr>
                <w:rFonts w:ascii="Arial" w:hAnsi="Arial"/>
                <w:sz w:val="18"/>
                <w:lang w:eastAsia="x-none"/>
              </w:rPr>
              <w:t>1</w:t>
            </w:r>
          </w:p>
        </w:tc>
        <w:tc>
          <w:tcPr>
            <w:tcW w:w="1420" w:type="dxa"/>
            <w:shd w:val="clear" w:color="auto" w:fill="auto"/>
            <w:noWrap/>
          </w:tcPr>
          <w:p w14:paraId="6793C432" w14:textId="77777777" w:rsidR="008F399C" w:rsidRPr="00684CEA" w:rsidRDefault="008F399C" w:rsidP="00DD698C">
            <w:pPr>
              <w:keepNext/>
              <w:keepLines/>
              <w:spacing w:after="0"/>
              <w:jc w:val="center"/>
              <w:rPr>
                <w:rFonts w:ascii="Arial" w:hAnsi="Arial"/>
                <w:i/>
                <w:sz w:val="18"/>
                <w:lang w:eastAsia="x-none"/>
              </w:rPr>
            </w:pPr>
            <w:r w:rsidRPr="00684CEA">
              <w:rPr>
                <w:rFonts w:ascii="Arial" w:hAnsi="Arial" w:cs="Arial"/>
                <w:i/>
                <w:sz w:val="18"/>
                <w:lang w:eastAsia="x-none"/>
              </w:rPr>
              <w:t>σ</w:t>
            </w:r>
            <w:r w:rsidRPr="00684CEA">
              <w:rPr>
                <w:rFonts w:ascii="Arial" w:hAnsi="Arial" w:cs="Arial"/>
                <w:i/>
                <w:sz w:val="18"/>
                <w:vertAlign w:val="subscript"/>
                <w:lang w:eastAsia="x-none"/>
              </w:rPr>
              <w:t>1</w:t>
            </w:r>
            <w:r w:rsidRPr="00684CEA">
              <w:rPr>
                <w:rFonts w:ascii="Arial" w:hAnsi="Arial" w:cs="Arial"/>
                <w:i/>
                <w:sz w:val="18"/>
                <w:vertAlign w:val="superscript"/>
                <w:lang w:eastAsia="x-none"/>
              </w:rPr>
              <w:t>2</w:t>
            </w:r>
          </w:p>
        </w:tc>
        <w:tc>
          <w:tcPr>
            <w:tcW w:w="1640" w:type="dxa"/>
            <w:shd w:val="clear" w:color="auto" w:fill="auto"/>
            <w:noWrap/>
          </w:tcPr>
          <w:p w14:paraId="2ADAA315" w14:textId="77777777" w:rsidR="008F399C" w:rsidRPr="00684CEA" w:rsidRDefault="008F399C" w:rsidP="00DD698C">
            <w:pPr>
              <w:keepNext/>
              <w:keepLines/>
              <w:spacing w:after="0"/>
              <w:jc w:val="center"/>
              <w:rPr>
                <w:rFonts w:ascii="Arial" w:hAnsi="Arial"/>
                <w:sz w:val="18"/>
                <w:lang w:eastAsia="x-none"/>
              </w:rPr>
            </w:pPr>
            <w:r w:rsidRPr="00684CEA">
              <w:rPr>
                <w:rFonts w:ascii="Arial" w:hAnsi="Arial"/>
                <w:sz w:val="18"/>
                <w:lang w:eastAsia="x-none"/>
              </w:rPr>
              <w:t>0</w:t>
            </w:r>
          </w:p>
        </w:tc>
      </w:tr>
      <w:tr w:rsidR="00C31A9E" w:rsidRPr="00684CEA" w14:paraId="0D36CD1E" w14:textId="77777777" w:rsidTr="00C31A9E">
        <w:trPr>
          <w:jc w:val="center"/>
        </w:trPr>
        <w:tc>
          <w:tcPr>
            <w:tcW w:w="1487" w:type="dxa"/>
            <w:shd w:val="clear" w:color="auto" w:fill="auto"/>
          </w:tcPr>
          <w:p w14:paraId="7B3F9CFB" w14:textId="77777777" w:rsidR="008F399C" w:rsidRPr="00684CEA" w:rsidRDefault="008F399C" w:rsidP="00DD698C">
            <w:pPr>
              <w:keepNext/>
              <w:keepLines/>
              <w:spacing w:after="0"/>
              <w:jc w:val="center"/>
              <w:rPr>
                <w:rFonts w:ascii="Arial" w:hAnsi="Arial"/>
                <w:sz w:val="18"/>
                <w:lang w:eastAsia="x-none"/>
              </w:rPr>
            </w:pPr>
            <w:r w:rsidRPr="00684CEA">
              <w:rPr>
                <w:rFonts w:ascii="Arial" w:hAnsi="Arial"/>
                <w:sz w:val="18"/>
                <w:lang w:eastAsia="x-none"/>
              </w:rPr>
              <w:t>2</w:t>
            </w:r>
          </w:p>
        </w:tc>
        <w:tc>
          <w:tcPr>
            <w:tcW w:w="1420" w:type="dxa"/>
            <w:shd w:val="clear" w:color="auto" w:fill="auto"/>
            <w:noWrap/>
          </w:tcPr>
          <w:p w14:paraId="52763E12" w14:textId="77777777" w:rsidR="008F399C" w:rsidRPr="00684CEA" w:rsidRDefault="008F399C" w:rsidP="00DD698C">
            <w:pPr>
              <w:keepNext/>
              <w:keepLines/>
              <w:spacing w:after="0"/>
              <w:jc w:val="center"/>
              <w:rPr>
                <w:rFonts w:ascii="Arial" w:hAnsi="Arial"/>
                <w:i/>
                <w:sz w:val="18"/>
                <w:lang w:eastAsia="x-none"/>
              </w:rPr>
            </w:pPr>
            <w:r w:rsidRPr="00684CEA">
              <w:rPr>
                <w:rFonts w:ascii="Arial" w:hAnsi="Arial" w:cs="Arial"/>
                <w:i/>
                <w:sz w:val="18"/>
                <w:lang w:eastAsia="x-none"/>
              </w:rPr>
              <w:t>σ</w:t>
            </w:r>
            <w:r w:rsidRPr="00684CEA">
              <w:rPr>
                <w:rFonts w:ascii="Arial" w:hAnsi="Arial" w:cs="Arial"/>
                <w:i/>
                <w:sz w:val="18"/>
                <w:vertAlign w:val="subscript"/>
                <w:lang w:eastAsia="x-none"/>
              </w:rPr>
              <w:t>2</w:t>
            </w:r>
            <w:r w:rsidRPr="00684CEA">
              <w:rPr>
                <w:rFonts w:ascii="Arial" w:hAnsi="Arial" w:cs="Arial"/>
                <w:i/>
                <w:sz w:val="18"/>
                <w:vertAlign w:val="superscript"/>
                <w:lang w:eastAsia="x-none"/>
              </w:rPr>
              <w:t>2</w:t>
            </w:r>
          </w:p>
        </w:tc>
        <w:tc>
          <w:tcPr>
            <w:tcW w:w="1640" w:type="dxa"/>
            <w:shd w:val="clear" w:color="auto" w:fill="auto"/>
            <w:noWrap/>
          </w:tcPr>
          <w:p w14:paraId="1D38202B" w14:textId="77777777" w:rsidR="008F399C" w:rsidRPr="00684CEA" w:rsidRDefault="008F399C" w:rsidP="00DD698C">
            <w:pPr>
              <w:keepNext/>
              <w:keepLines/>
              <w:spacing w:after="0"/>
              <w:jc w:val="center"/>
              <w:rPr>
                <w:rFonts w:ascii="Arial" w:hAnsi="Arial"/>
                <w:sz w:val="18"/>
                <w:lang w:eastAsia="x-none"/>
              </w:rPr>
            </w:pPr>
            <w:r w:rsidRPr="00684CEA">
              <w:rPr>
                <w:rFonts w:ascii="Arial" w:hAnsi="Arial"/>
                <w:sz w:val="18"/>
                <w:lang w:eastAsia="x-none"/>
              </w:rPr>
              <w:t>8</w:t>
            </w:r>
          </w:p>
        </w:tc>
      </w:tr>
      <w:tr w:rsidR="00C31A9E" w:rsidRPr="00684CEA" w14:paraId="40324B97" w14:textId="77777777" w:rsidTr="00C31A9E">
        <w:trPr>
          <w:jc w:val="center"/>
        </w:trPr>
        <w:tc>
          <w:tcPr>
            <w:tcW w:w="1487" w:type="dxa"/>
            <w:shd w:val="clear" w:color="auto" w:fill="auto"/>
          </w:tcPr>
          <w:p w14:paraId="0A67B3EB" w14:textId="77777777" w:rsidR="008F399C" w:rsidRPr="00684CEA" w:rsidRDefault="008F399C" w:rsidP="00DD698C">
            <w:pPr>
              <w:keepNext/>
              <w:keepLines/>
              <w:spacing w:after="0"/>
              <w:jc w:val="center"/>
              <w:rPr>
                <w:rFonts w:ascii="Arial" w:hAnsi="Arial"/>
                <w:sz w:val="18"/>
                <w:lang w:eastAsia="x-none"/>
              </w:rPr>
            </w:pPr>
            <w:r w:rsidRPr="00684CEA">
              <w:rPr>
                <w:rFonts w:ascii="Arial" w:hAnsi="Arial"/>
                <w:sz w:val="18"/>
                <w:lang w:eastAsia="x-none"/>
              </w:rPr>
              <w:t>3</w:t>
            </w:r>
          </w:p>
        </w:tc>
        <w:tc>
          <w:tcPr>
            <w:tcW w:w="1420" w:type="dxa"/>
            <w:shd w:val="clear" w:color="auto" w:fill="auto"/>
            <w:noWrap/>
          </w:tcPr>
          <w:p w14:paraId="476E04CE" w14:textId="77777777" w:rsidR="008F399C" w:rsidRPr="00684CEA" w:rsidRDefault="008F399C" w:rsidP="00DD698C">
            <w:pPr>
              <w:keepNext/>
              <w:keepLines/>
              <w:spacing w:after="0"/>
              <w:jc w:val="center"/>
              <w:rPr>
                <w:rFonts w:ascii="Arial" w:hAnsi="Arial"/>
                <w:i/>
                <w:sz w:val="18"/>
                <w:lang w:eastAsia="x-none"/>
              </w:rPr>
            </w:pPr>
            <w:r w:rsidRPr="00684CEA">
              <w:rPr>
                <w:rFonts w:ascii="Arial" w:hAnsi="Arial" w:cs="Arial"/>
                <w:i/>
                <w:sz w:val="18"/>
                <w:lang w:eastAsia="x-none"/>
              </w:rPr>
              <w:t>σ</w:t>
            </w:r>
            <w:r w:rsidRPr="00684CEA">
              <w:rPr>
                <w:rFonts w:ascii="Arial" w:hAnsi="Arial" w:cs="Arial"/>
                <w:i/>
                <w:sz w:val="18"/>
                <w:vertAlign w:val="subscript"/>
                <w:lang w:eastAsia="x-none"/>
              </w:rPr>
              <w:t>3</w:t>
            </w:r>
            <w:r w:rsidRPr="00684CEA">
              <w:rPr>
                <w:rFonts w:ascii="Arial" w:hAnsi="Arial" w:cs="Arial"/>
                <w:i/>
                <w:sz w:val="18"/>
                <w:vertAlign w:val="superscript"/>
                <w:lang w:eastAsia="x-none"/>
              </w:rPr>
              <w:t>2</w:t>
            </w:r>
          </w:p>
        </w:tc>
        <w:tc>
          <w:tcPr>
            <w:tcW w:w="1640" w:type="dxa"/>
            <w:shd w:val="clear" w:color="auto" w:fill="auto"/>
            <w:noWrap/>
          </w:tcPr>
          <w:p w14:paraId="62BB22C8" w14:textId="77777777" w:rsidR="008F399C" w:rsidRPr="00684CEA" w:rsidRDefault="008F399C" w:rsidP="00DD698C">
            <w:pPr>
              <w:keepNext/>
              <w:keepLines/>
              <w:spacing w:after="0"/>
              <w:jc w:val="center"/>
              <w:rPr>
                <w:rFonts w:ascii="Arial" w:hAnsi="Arial"/>
                <w:sz w:val="18"/>
                <w:lang w:eastAsia="x-none"/>
              </w:rPr>
            </w:pPr>
            <w:r w:rsidRPr="00684CEA">
              <w:rPr>
                <w:rFonts w:ascii="Arial" w:hAnsi="Arial"/>
                <w:sz w:val="18"/>
                <w:lang w:eastAsia="x-none"/>
              </w:rPr>
              <w:t>23</w:t>
            </w:r>
          </w:p>
        </w:tc>
      </w:tr>
      <w:tr w:rsidR="00C31A9E" w:rsidRPr="00684CEA" w14:paraId="2F4EDD84" w14:textId="77777777" w:rsidTr="00C31A9E">
        <w:trPr>
          <w:jc w:val="center"/>
        </w:trPr>
        <w:tc>
          <w:tcPr>
            <w:tcW w:w="1487" w:type="dxa"/>
            <w:shd w:val="clear" w:color="auto" w:fill="auto"/>
          </w:tcPr>
          <w:p w14:paraId="648AC023" w14:textId="77777777" w:rsidR="008F399C" w:rsidRPr="00684CEA" w:rsidRDefault="008F399C" w:rsidP="00DD698C">
            <w:pPr>
              <w:keepNext/>
              <w:keepLines/>
              <w:spacing w:after="0"/>
              <w:jc w:val="center"/>
              <w:rPr>
                <w:rFonts w:ascii="Arial" w:hAnsi="Arial"/>
                <w:sz w:val="18"/>
                <w:lang w:eastAsia="x-none"/>
              </w:rPr>
            </w:pPr>
            <w:r w:rsidRPr="00684CEA">
              <w:rPr>
                <w:rFonts w:ascii="Arial" w:hAnsi="Arial"/>
                <w:sz w:val="18"/>
                <w:lang w:eastAsia="x-none"/>
              </w:rPr>
              <w:t>4</w:t>
            </w:r>
          </w:p>
        </w:tc>
        <w:tc>
          <w:tcPr>
            <w:tcW w:w="1420" w:type="dxa"/>
            <w:shd w:val="clear" w:color="auto" w:fill="auto"/>
            <w:noWrap/>
          </w:tcPr>
          <w:p w14:paraId="39F9E837" w14:textId="77777777" w:rsidR="008F399C" w:rsidRPr="00684CEA" w:rsidRDefault="008F399C" w:rsidP="00DD698C">
            <w:pPr>
              <w:keepNext/>
              <w:keepLines/>
              <w:spacing w:after="0"/>
              <w:jc w:val="center"/>
              <w:rPr>
                <w:rFonts w:ascii="Arial" w:hAnsi="Arial"/>
                <w:i/>
                <w:sz w:val="18"/>
                <w:lang w:eastAsia="x-none"/>
              </w:rPr>
            </w:pPr>
            <w:r w:rsidRPr="00684CEA">
              <w:rPr>
                <w:rFonts w:ascii="Arial" w:hAnsi="Arial" w:cs="Arial"/>
                <w:i/>
                <w:sz w:val="18"/>
                <w:lang w:eastAsia="x-none"/>
              </w:rPr>
              <w:t>σ</w:t>
            </w:r>
            <w:r w:rsidRPr="00684CEA">
              <w:rPr>
                <w:rFonts w:ascii="Arial" w:hAnsi="Arial" w:cs="Arial"/>
                <w:i/>
                <w:sz w:val="18"/>
                <w:vertAlign w:val="subscript"/>
                <w:lang w:eastAsia="x-none"/>
              </w:rPr>
              <w:t>4</w:t>
            </w:r>
            <w:r w:rsidRPr="00684CEA">
              <w:rPr>
                <w:rFonts w:ascii="Arial" w:hAnsi="Arial" w:cs="Arial"/>
                <w:i/>
                <w:sz w:val="18"/>
                <w:vertAlign w:val="superscript"/>
                <w:lang w:eastAsia="x-none"/>
              </w:rPr>
              <w:t>2</w:t>
            </w:r>
          </w:p>
        </w:tc>
        <w:tc>
          <w:tcPr>
            <w:tcW w:w="1640" w:type="dxa"/>
            <w:shd w:val="clear" w:color="auto" w:fill="auto"/>
            <w:noWrap/>
          </w:tcPr>
          <w:p w14:paraId="434E563B" w14:textId="77777777" w:rsidR="008F399C" w:rsidRPr="00684CEA" w:rsidRDefault="008F399C" w:rsidP="00DD698C">
            <w:pPr>
              <w:keepNext/>
              <w:keepLines/>
              <w:spacing w:after="0"/>
              <w:jc w:val="center"/>
              <w:rPr>
                <w:rFonts w:ascii="Arial" w:hAnsi="Arial"/>
                <w:sz w:val="18"/>
                <w:lang w:eastAsia="x-none"/>
              </w:rPr>
            </w:pPr>
            <w:r w:rsidRPr="00684CEA">
              <w:rPr>
                <w:rFonts w:ascii="Arial" w:hAnsi="Arial"/>
                <w:sz w:val="18"/>
                <w:lang w:eastAsia="x-none"/>
              </w:rPr>
              <w:t>26</w:t>
            </w:r>
          </w:p>
        </w:tc>
      </w:tr>
      <w:tr w:rsidR="00C31A9E" w:rsidRPr="00684CEA" w14:paraId="7AE36E64" w14:textId="77777777" w:rsidTr="00C31A9E">
        <w:trPr>
          <w:jc w:val="center"/>
        </w:trPr>
        <w:tc>
          <w:tcPr>
            <w:tcW w:w="1487" w:type="dxa"/>
            <w:shd w:val="clear" w:color="auto" w:fill="auto"/>
          </w:tcPr>
          <w:p w14:paraId="7F94E0C0" w14:textId="77777777" w:rsidR="008F399C" w:rsidRPr="00684CEA" w:rsidRDefault="008F399C" w:rsidP="00DD698C">
            <w:pPr>
              <w:keepNext/>
              <w:keepLines/>
              <w:spacing w:after="0"/>
              <w:jc w:val="center"/>
              <w:rPr>
                <w:rFonts w:ascii="Arial" w:hAnsi="Arial"/>
                <w:sz w:val="18"/>
                <w:lang w:eastAsia="x-none"/>
              </w:rPr>
            </w:pPr>
            <w:r w:rsidRPr="00684CEA">
              <w:rPr>
                <w:rFonts w:ascii="Arial" w:hAnsi="Arial"/>
                <w:sz w:val="18"/>
                <w:lang w:eastAsia="x-none"/>
              </w:rPr>
              <w:t>5</w:t>
            </w:r>
          </w:p>
        </w:tc>
        <w:tc>
          <w:tcPr>
            <w:tcW w:w="1420" w:type="dxa"/>
            <w:shd w:val="clear" w:color="auto" w:fill="auto"/>
            <w:noWrap/>
          </w:tcPr>
          <w:p w14:paraId="0D7F10C0" w14:textId="77777777" w:rsidR="008F399C" w:rsidRPr="00684CEA" w:rsidRDefault="008F399C" w:rsidP="00DD698C">
            <w:pPr>
              <w:keepNext/>
              <w:keepLines/>
              <w:spacing w:after="0"/>
              <w:jc w:val="center"/>
              <w:rPr>
                <w:rFonts w:ascii="Arial" w:hAnsi="Arial"/>
                <w:i/>
                <w:sz w:val="18"/>
                <w:lang w:eastAsia="x-none"/>
              </w:rPr>
            </w:pPr>
            <w:r w:rsidRPr="00684CEA">
              <w:rPr>
                <w:rFonts w:ascii="Arial" w:hAnsi="Arial" w:cs="Arial"/>
                <w:i/>
                <w:sz w:val="18"/>
                <w:lang w:eastAsia="x-none"/>
              </w:rPr>
              <w:t>σ</w:t>
            </w:r>
            <w:r w:rsidRPr="00684CEA">
              <w:rPr>
                <w:rFonts w:ascii="Arial" w:hAnsi="Arial" w:cs="Arial"/>
                <w:i/>
                <w:sz w:val="18"/>
                <w:vertAlign w:val="subscript"/>
                <w:lang w:eastAsia="x-none"/>
              </w:rPr>
              <w:t>5</w:t>
            </w:r>
            <w:r w:rsidRPr="00684CEA">
              <w:rPr>
                <w:rFonts w:ascii="Arial" w:hAnsi="Arial" w:cs="Arial"/>
                <w:i/>
                <w:sz w:val="18"/>
                <w:vertAlign w:val="superscript"/>
                <w:lang w:eastAsia="x-none"/>
              </w:rPr>
              <w:t>2</w:t>
            </w:r>
          </w:p>
        </w:tc>
        <w:tc>
          <w:tcPr>
            <w:tcW w:w="1640" w:type="dxa"/>
            <w:shd w:val="clear" w:color="auto" w:fill="auto"/>
            <w:noWrap/>
          </w:tcPr>
          <w:p w14:paraId="5EB257E9" w14:textId="77777777" w:rsidR="008F399C" w:rsidRPr="00684CEA" w:rsidRDefault="008F399C" w:rsidP="00DD698C">
            <w:pPr>
              <w:keepNext/>
              <w:keepLines/>
              <w:spacing w:after="0"/>
              <w:jc w:val="center"/>
              <w:rPr>
                <w:rFonts w:ascii="Arial" w:hAnsi="Arial"/>
                <w:sz w:val="18"/>
                <w:lang w:eastAsia="x-none"/>
              </w:rPr>
            </w:pPr>
            <w:r w:rsidRPr="00684CEA">
              <w:rPr>
                <w:rFonts w:ascii="Arial" w:hAnsi="Arial"/>
                <w:sz w:val="18"/>
                <w:lang w:eastAsia="x-none"/>
              </w:rPr>
              <w:t>27</w:t>
            </w:r>
          </w:p>
        </w:tc>
      </w:tr>
      <w:tr w:rsidR="00C31A9E" w:rsidRPr="00684CEA" w14:paraId="522E1241" w14:textId="77777777" w:rsidTr="00C31A9E">
        <w:trPr>
          <w:jc w:val="center"/>
        </w:trPr>
        <w:tc>
          <w:tcPr>
            <w:tcW w:w="1487" w:type="dxa"/>
            <w:shd w:val="clear" w:color="auto" w:fill="auto"/>
          </w:tcPr>
          <w:p w14:paraId="020EEFFD" w14:textId="77777777" w:rsidR="008F399C" w:rsidRPr="00684CEA" w:rsidRDefault="008F399C" w:rsidP="00DD698C">
            <w:pPr>
              <w:keepNext/>
              <w:keepLines/>
              <w:spacing w:after="0"/>
              <w:jc w:val="center"/>
              <w:rPr>
                <w:rFonts w:ascii="Arial" w:hAnsi="Arial"/>
                <w:sz w:val="18"/>
                <w:lang w:eastAsia="x-none"/>
              </w:rPr>
            </w:pPr>
            <w:r w:rsidRPr="00684CEA">
              <w:rPr>
                <w:rFonts w:ascii="Arial" w:hAnsi="Arial"/>
                <w:sz w:val="18"/>
                <w:lang w:eastAsia="x-none"/>
              </w:rPr>
              <w:t>6</w:t>
            </w:r>
          </w:p>
        </w:tc>
        <w:tc>
          <w:tcPr>
            <w:tcW w:w="1420" w:type="dxa"/>
            <w:shd w:val="clear" w:color="auto" w:fill="auto"/>
            <w:noWrap/>
          </w:tcPr>
          <w:p w14:paraId="1219618E" w14:textId="77777777" w:rsidR="008F399C" w:rsidRPr="00684CEA" w:rsidRDefault="008F399C" w:rsidP="00DD698C">
            <w:pPr>
              <w:keepNext/>
              <w:keepLines/>
              <w:spacing w:after="0"/>
              <w:jc w:val="center"/>
              <w:rPr>
                <w:rFonts w:ascii="Arial" w:hAnsi="Arial"/>
                <w:i/>
                <w:sz w:val="18"/>
                <w:lang w:eastAsia="x-none"/>
              </w:rPr>
            </w:pPr>
            <w:r w:rsidRPr="00684CEA">
              <w:rPr>
                <w:rFonts w:ascii="Arial" w:hAnsi="Arial" w:cs="Arial"/>
                <w:i/>
                <w:sz w:val="18"/>
                <w:lang w:eastAsia="x-none"/>
              </w:rPr>
              <w:t>σ</w:t>
            </w:r>
            <w:r w:rsidRPr="00684CEA">
              <w:rPr>
                <w:rFonts w:ascii="Arial" w:hAnsi="Arial" w:cs="Arial"/>
                <w:i/>
                <w:sz w:val="18"/>
                <w:vertAlign w:val="subscript"/>
                <w:lang w:eastAsia="x-none"/>
              </w:rPr>
              <w:t>6</w:t>
            </w:r>
            <w:r w:rsidRPr="00684CEA">
              <w:rPr>
                <w:rFonts w:ascii="Arial" w:hAnsi="Arial" w:cs="Arial"/>
                <w:i/>
                <w:sz w:val="18"/>
                <w:vertAlign w:val="superscript"/>
                <w:lang w:eastAsia="x-none"/>
              </w:rPr>
              <w:t>2</w:t>
            </w:r>
          </w:p>
        </w:tc>
        <w:tc>
          <w:tcPr>
            <w:tcW w:w="1640" w:type="dxa"/>
            <w:shd w:val="clear" w:color="auto" w:fill="auto"/>
            <w:noWrap/>
          </w:tcPr>
          <w:p w14:paraId="72C0313E" w14:textId="77777777" w:rsidR="008F399C" w:rsidRPr="00684CEA" w:rsidRDefault="008F399C" w:rsidP="00DD698C">
            <w:pPr>
              <w:keepNext/>
              <w:keepLines/>
              <w:spacing w:after="0"/>
              <w:jc w:val="center"/>
              <w:rPr>
                <w:rFonts w:ascii="Arial" w:hAnsi="Arial"/>
                <w:sz w:val="18"/>
                <w:lang w:eastAsia="x-none"/>
              </w:rPr>
            </w:pPr>
            <w:r w:rsidRPr="00684CEA">
              <w:rPr>
                <w:rFonts w:ascii="Arial" w:hAnsi="Arial"/>
                <w:sz w:val="18"/>
                <w:lang w:eastAsia="x-none"/>
              </w:rPr>
              <w:t>33</w:t>
            </w:r>
          </w:p>
        </w:tc>
      </w:tr>
    </w:tbl>
    <w:p w14:paraId="4C7F35D5" w14:textId="77777777" w:rsidR="008F399C" w:rsidRPr="00684CEA" w:rsidRDefault="008F399C" w:rsidP="008F399C"/>
    <w:p w14:paraId="47410DA3" w14:textId="77777777" w:rsidR="008F399C" w:rsidRPr="00684CEA" w:rsidRDefault="008F399C" w:rsidP="008F399C">
      <w:r w:rsidRPr="00684CEA">
        <w:t>With the assumption of ∆T =</w:t>
      </w:r>
      <w:r w:rsidR="006C4E85" w:rsidRPr="00684CEA">
        <w:t xml:space="preserve"> </w:t>
      </w:r>
      <w:r w:rsidRPr="00684CEA">
        <w:t>1/(200 MHz) = 5</w:t>
      </w:r>
      <w:r w:rsidR="006C4E85" w:rsidRPr="00684CEA">
        <w:t xml:space="preserve"> </w:t>
      </w:r>
      <w:r w:rsidRPr="00684CEA">
        <w:t>ns the taps from Table 8.2.2.1-1 can be mapped onto an equidistant delay grid as shown in Table 8.2.2.1-2.</w:t>
      </w:r>
    </w:p>
    <w:p w14:paraId="25B4F737" w14:textId="77777777" w:rsidR="008F399C" w:rsidRPr="00684CEA" w:rsidRDefault="008F399C" w:rsidP="00C31A9E">
      <w:pPr>
        <w:pStyle w:val="TH"/>
      </w:pPr>
      <w:r w:rsidRPr="00684CEA">
        <w:t>Table 8.2.2.1-2: Power delay profile after mapping to delay grid</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87"/>
        <w:gridCol w:w="1420"/>
        <w:gridCol w:w="1640"/>
      </w:tblGrid>
      <w:tr w:rsidR="00C31A9E" w:rsidRPr="00684CEA" w14:paraId="06BBB697" w14:textId="77777777" w:rsidTr="00C31A9E">
        <w:trPr>
          <w:jc w:val="center"/>
        </w:trPr>
        <w:tc>
          <w:tcPr>
            <w:tcW w:w="1487" w:type="dxa"/>
            <w:shd w:val="clear" w:color="auto" w:fill="D9D9D9"/>
            <w:hideMark/>
          </w:tcPr>
          <w:p w14:paraId="2A7CBA05" w14:textId="77777777" w:rsidR="008F399C" w:rsidRPr="00684CEA" w:rsidRDefault="008F399C" w:rsidP="00DD698C">
            <w:pPr>
              <w:keepNext/>
              <w:keepLines/>
              <w:spacing w:after="0"/>
              <w:jc w:val="center"/>
              <w:rPr>
                <w:rFonts w:ascii="Arial" w:hAnsi="Arial"/>
                <w:b/>
                <w:sz w:val="18"/>
                <w:lang w:eastAsia="x-none"/>
              </w:rPr>
            </w:pPr>
            <w:r w:rsidRPr="00684CEA">
              <w:rPr>
                <w:rFonts w:ascii="Arial" w:hAnsi="Arial"/>
                <w:b/>
                <w:sz w:val="18"/>
                <w:lang w:eastAsia="x-none"/>
              </w:rPr>
              <w:t>Tap</w:t>
            </w:r>
            <w:r w:rsidRPr="00684CEA">
              <w:rPr>
                <w:rFonts w:ascii="Arial" w:hAnsi="Arial"/>
                <w:b/>
                <w:i/>
                <w:sz w:val="18"/>
                <w:lang w:eastAsia="x-none"/>
              </w:rPr>
              <w:t xml:space="preserve"> k</w:t>
            </w:r>
          </w:p>
        </w:tc>
        <w:tc>
          <w:tcPr>
            <w:tcW w:w="1420" w:type="dxa"/>
            <w:shd w:val="clear" w:color="auto" w:fill="D9D9D9"/>
            <w:noWrap/>
            <w:hideMark/>
          </w:tcPr>
          <w:p w14:paraId="0DF91EC5" w14:textId="77777777" w:rsidR="008F399C" w:rsidRPr="00684CEA" w:rsidRDefault="008F399C" w:rsidP="00DD698C">
            <w:pPr>
              <w:keepNext/>
              <w:keepLines/>
              <w:spacing w:after="0"/>
              <w:jc w:val="center"/>
              <w:rPr>
                <w:rFonts w:ascii="Arial" w:hAnsi="Arial"/>
                <w:b/>
                <w:sz w:val="18"/>
                <w:lang w:eastAsia="x-none"/>
              </w:rPr>
            </w:pPr>
            <w:r w:rsidRPr="00684CEA">
              <w:rPr>
                <w:rFonts w:ascii="Arial" w:hAnsi="Arial"/>
                <w:b/>
                <w:sz w:val="18"/>
                <w:lang w:val="en-US" w:eastAsia="x-none"/>
              </w:rPr>
              <w:t xml:space="preserve">Power </w:t>
            </w:r>
            <w:r w:rsidRPr="00684CEA">
              <w:rPr>
                <w:rFonts w:ascii="Arial" w:hAnsi="Arial"/>
                <w:i/>
                <w:sz w:val="18"/>
                <w:lang w:val="en-US" w:eastAsia="x-none"/>
              </w:rPr>
              <w:fldChar w:fldCharType="begin"/>
            </w:r>
            <w:r w:rsidRPr="00684CEA">
              <w:rPr>
                <w:rFonts w:ascii="Arial" w:hAnsi="Arial"/>
                <w:i/>
                <w:sz w:val="18"/>
                <w:lang w:val="en-US" w:eastAsia="x-none"/>
              </w:rPr>
              <w:instrText xml:space="preserve"> QUOTE </w:instrText>
            </w:r>
            <m:oMath>
              <m:sSubSup>
                <m:sSubSupPr>
                  <m:ctrlPr>
                    <w:rPr>
                      <w:rFonts w:ascii="Cambria Math" w:hAnsi="Cambria Math"/>
                      <w:b/>
                      <w:i/>
                      <w:lang w:val="en-US"/>
                    </w:rPr>
                  </m:ctrlPr>
                </m:sSubSupPr>
                <m:e>
                  <m:r>
                    <m:rPr>
                      <m:sty m:val="p"/>
                    </m:rPr>
                    <w:rPr>
                      <w:rFonts w:ascii="Cambria Math" w:hAnsi="Cambria Math"/>
                      <w:lang w:val="en-US"/>
                    </w:rPr>
                    <m:t>σ</m:t>
                  </m:r>
                </m:e>
                <m:sub>
                  <m:r>
                    <m:rPr>
                      <m:sty m:val="p"/>
                    </m:rPr>
                    <w:rPr>
                      <w:rFonts w:ascii="Cambria Math" w:hAnsi="Cambria Math"/>
                      <w:lang w:val="en-US"/>
                    </w:rPr>
                    <m:t>k</m:t>
                  </m:r>
                </m:sub>
                <m:sup>
                  <m:r>
                    <m:rPr>
                      <m:sty m:val="p"/>
                    </m:rPr>
                    <w:rPr>
                      <w:rFonts w:ascii="Cambria Math" w:hAnsi="Cambria Math"/>
                      <w:lang w:val="en-US"/>
                    </w:rPr>
                    <m:t>2</m:t>
                  </m:r>
                </m:sup>
              </m:sSubSup>
            </m:oMath>
            <w:r w:rsidRPr="00684CEA">
              <w:rPr>
                <w:rFonts w:ascii="Arial" w:hAnsi="Arial"/>
                <w:i/>
                <w:sz w:val="18"/>
                <w:lang w:val="en-US" w:eastAsia="x-none"/>
              </w:rPr>
              <w:instrText xml:space="preserve"> </w:instrText>
            </w:r>
            <w:r w:rsidRPr="00684CEA">
              <w:rPr>
                <w:rFonts w:ascii="Arial" w:hAnsi="Arial"/>
                <w:i/>
                <w:sz w:val="18"/>
                <w:lang w:val="en-US" w:eastAsia="x-none"/>
              </w:rPr>
              <w:fldChar w:fldCharType="separate"/>
            </w:r>
            <w:r w:rsidRPr="00684CEA">
              <w:rPr>
                <w:rFonts w:ascii="Arial" w:hAnsi="Arial" w:cs="Arial"/>
                <w:b/>
                <w:i/>
                <w:sz w:val="18"/>
                <w:lang w:eastAsia="x-none"/>
              </w:rPr>
              <w:t xml:space="preserve"> σ</w:t>
            </w:r>
            <w:r w:rsidRPr="00684CEA">
              <w:rPr>
                <w:rFonts w:ascii="Arial" w:hAnsi="Arial" w:cs="Arial"/>
                <w:b/>
                <w:i/>
                <w:sz w:val="18"/>
                <w:vertAlign w:val="subscript"/>
                <w:lang w:eastAsia="x-none"/>
              </w:rPr>
              <w:t>k</w:t>
            </w:r>
            <w:r w:rsidRPr="00684CEA">
              <w:rPr>
                <w:rFonts w:ascii="Arial" w:hAnsi="Arial" w:cs="Arial"/>
                <w:b/>
                <w:i/>
                <w:sz w:val="18"/>
                <w:vertAlign w:val="superscript"/>
                <w:lang w:eastAsia="x-none"/>
              </w:rPr>
              <w:t>2</w:t>
            </w:r>
            <w:r w:rsidRPr="00684CEA">
              <w:rPr>
                <w:rFonts w:ascii="Arial" w:hAnsi="Arial"/>
                <w:i/>
                <w:sz w:val="18"/>
                <w:lang w:val="en-US" w:eastAsia="x-none"/>
              </w:rPr>
              <w:fldChar w:fldCharType="end"/>
            </w:r>
            <w:r w:rsidRPr="00684CEA">
              <w:rPr>
                <w:rFonts w:ascii="Arial" w:hAnsi="Arial"/>
                <w:b/>
                <w:sz w:val="18"/>
                <w:lang w:val="en-US" w:eastAsia="x-none"/>
              </w:rPr>
              <w:t xml:space="preserve"> (linear)</w:t>
            </w:r>
          </w:p>
        </w:tc>
        <w:tc>
          <w:tcPr>
            <w:tcW w:w="1640" w:type="dxa"/>
            <w:shd w:val="clear" w:color="auto" w:fill="D9D9D9"/>
            <w:noWrap/>
            <w:hideMark/>
          </w:tcPr>
          <w:p w14:paraId="291E33F3" w14:textId="77777777" w:rsidR="008F399C" w:rsidRPr="00684CEA" w:rsidRDefault="008F399C" w:rsidP="00DD698C">
            <w:pPr>
              <w:keepNext/>
              <w:keepLines/>
              <w:spacing w:after="0"/>
              <w:jc w:val="center"/>
              <w:rPr>
                <w:rFonts w:ascii="Arial" w:hAnsi="Arial"/>
                <w:b/>
                <w:sz w:val="18"/>
                <w:lang w:eastAsia="x-none"/>
              </w:rPr>
            </w:pPr>
            <w:r w:rsidRPr="00684CEA">
              <w:rPr>
                <w:rFonts w:ascii="Arial" w:hAnsi="Arial"/>
                <w:b/>
                <w:sz w:val="18"/>
                <w:lang w:val="en-US" w:eastAsia="x-none"/>
              </w:rPr>
              <w:t xml:space="preserve">Delay </w:t>
            </w:r>
            <w:r w:rsidRPr="00684CEA">
              <w:rPr>
                <w:rFonts w:ascii="Arial" w:hAnsi="Arial"/>
                <w:sz w:val="18"/>
                <w:lang w:val="en-US" w:eastAsia="x-none"/>
              </w:rPr>
              <w:fldChar w:fldCharType="begin"/>
            </w:r>
            <w:r w:rsidRPr="00684CEA">
              <w:rPr>
                <w:rFonts w:ascii="Arial" w:hAnsi="Arial"/>
                <w:sz w:val="18"/>
                <w:lang w:val="en-US" w:eastAsia="x-none"/>
              </w:rPr>
              <w:instrText xml:space="preserve"> QUOTE </w:instrText>
            </w:r>
            <m:oMath>
              <m:sSub>
                <m:sSubPr>
                  <m:ctrlPr>
                    <w:rPr>
                      <w:rFonts w:ascii="Cambria Math" w:hAnsi="Cambria Math"/>
                      <w:b/>
                      <w:i/>
                      <w:lang w:val="en-US"/>
                    </w:rPr>
                  </m:ctrlPr>
                </m:sSubPr>
                <m:e>
                  <m:r>
                    <m:rPr>
                      <m:sty m:val="p"/>
                    </m:rPr>
                    <w:rPr>
                      <w:rFonts w:ascii="Cambria Math" w:hAnsi="Cambria Math"/>
                      <w:lang w:val="en-US"/>
                    </w:rPr>
                    <m:t>τ</m:t>
                  </m:r>
                </m:e>
                <m:sub>
                  <m:r>
                    <m:rPr>
                      <m:sty m:val="p"/>
                    </m:rPr>
                    <w:rPr>
                      <w:rFonts w:ascii="Cambria Math" w:hAnsi="Cambria Math"/>
                      <w:lang w:val="en-US"/>
                    </w:rPr>
                    <m:t>k</m:t>
                  </m:r>
                </m:sub>
              </m:sSub>
            </m:oMath>
            <w:r w:rsidRPr="00684CEA">
              <w:rPr>
                <w:rFonts w:ascii="Arial" w:hAnsi="Arial"/>
                <w:sz w:val="18"/>
                <w:lang w:val="en-US" w:eastAsia="x-none"/>
              </w:rPr>
              <w:instrText xml:space="preserve"> </w:instrText>
            </w:r>
            <w:r w:rsidRPr="00684CEA">
              <w:rPr>
                <w:rFonts w:ascii="Arial" w:hAnsi="Arial"/>
                <w:sz w:val="18"/>
                <w:lang w:val="en-US" w:eastAsia="x-none"/>
              </w:rPr>
              <w:fldChar w:fldCharType="separate"/>
            </w:r>
            <w:r w:rsidRPr="00684CEA">
              <w:rPr>
                <w:rFonts w:ascii="Arial" w:hAnsi="Arial" w:cs="Arial"/>
                <w:b/>
                <w:i/>
                <w:sz w:val="18"/>
                <w:lang w:val="en-US" w:eastAsia="x-none"/>
              </w:rPr>
              <w:t xml:space="preserve"> τ</w:t>
            </w:r>
            <w:r w:rsidRPr="00684CEA">
              <w:rPr>
                <w:rFonts w:ascii="Arial" w:hAnsi="Arial"/>
                <w:i/>
                <w:sz w:val="18"/>
                <w:vertAlign w:val="subscript"/>
                <w:lang w:val="en-US" w:eastAsia="x-none"/>
              </w:rPr>
              <w:t>k</w:t>
            </w:r>
            <w:r w:rsidRPr="00684CEA">
              <w:rPr>
                <w:rFonts w:ascii="Arial" w:hAnsi="Arial"/>
                <w:b/>
                <w:sz w:val="18"/>
                <w:lang w:val="en-US" w:eastAsia="x-none"/>
              </w:rPr>
              <w:t xml:space="preserve"> </w:t>
            </w:r>
            <w:r w:rsidRPr="00684CEA">
              <w:rPr>
                <w:rFonts w:ascii="Arial" w:hAnsi="Arial"/>
                <w:sz w:val="18"/>
                <w:lang w:val="en-US" w:eastAsia="x-none"/>
              </w:rPr>
              <w:fldChar w:fldCharType="end"/>
            </w:r>
            <w:r w:rsidRPr="00684CEA">
              <w:rPr>
                <w:rFonts w:ascii="Arial" w:hAnsi="Arial"/>
                <w:b/>
                <w:sz w:val="18"/>
                <w:lang w:val="en-US" w:eastAsia="x-none"/>
              </w:rPr>
              <w:t xml:space="preserve"> [ns]</w:t>
            </w:r>
          </w:p>
        </w:tc>
      </w:tr>
      <w:tr w:rsidR="00C31A9E" w:rsidRPr="00684CEA" w14:paraId="58F7B116" w14:textId="77777777" w:rsidTr="00C31A9E">
        <w:trPr>
          <w:jc w:val="center"/>
        </w:trPr>
        <w:tc>
          <w:tcPr>
            <w:tcW w:w="1487" w:type="dxa"/>
            <w:shd w:val="clear" w:color="auto" w:fill="auto"/>
            <w:hideMark/>
          </w:tcPr>
          <w:p w14:paraId="6A587301" w14:textId="77777777" w:rsidR="008F399C" w:rsidRPr="00684CEA" w:rsidRDefault="008F399C" w:rsidP="00DD698C">
            <w:pPr>
              <w:keepNext/>
              <w:keepLines/>
              <w:spacing w:after="0"/>
              <w:jc w:val="center"/>
              <w:rPr>
                <w:rFonts w:ascii="Arial" w:hAnsi="Arial"/>
                <w:sz w:val="18"/>
                <w:lang w:eastAsia="x-none"/>
              </w:rPr>
            </w:pPr>
            <w:r w:rsidRPr="00684CEA">
              <w:rPr>
                <w:rFonts w:ascii="Arial" w:hAnsi="Arial"/>
                <w:sz w:val="18"/>
                <w:lang w:eastAsia="x-none"/>
              </w:rPr>
              <w:t>1</w:t>
            </w:r>
          </w:p>
        </w:tc>
        <w:tc>
          <w:tcPr>
            <w:tcW w:w="1420" w:type="dxa"/>
            <w:shd w:val="clear" w:color="auto" w:fill="auto"/>
            <w:noWrap/>
          </w:tcPr>
          <w:p w14:paraId="5E40D763" w14:textId="77777777" w:rsidR="008F399C" w:rsidRPr="00684CEA" w:rsidRDefault="008F399C" w:rsidP="00DD698C">
            <w:pPr>
              <w:keepNext/>
              <w:keepLines/>
              <w:spacing w:after="0"/>
              <w:jc w:val="center"/>
              <w:rPr>
                <w:rFonts w:ascii="Arial" w:hAnsi="Arial"/>
                <w:sz w:val="18"/>
                <w:lang w:eastAsia="x-none"/>
              </w:rPr>
            </w:pPr>
            <w:r w:rsidRPr="00684CEA">
              <w:rPr>
                <w:rFonts w:ascii="Arial" w:hAnsi="Arial" w:cs="Arial"/>
                <w:i/>
                <w:sz w:val="18"/>
                <w:lang w:eastAsia="x-none"/>
              </w:rPr>
              <w:t>σ</w:t>
            </w:r>
            <w:r w:rsidRPr="00684CEA">
              <w:rPr>
                <w:rFonts w:ascii="Arial" w:hAnsi="Arial" w:cs="Arial"/>
                <w:i/>
                <w:sz w:val="18"/>
                <w:vertAlign w:val="subscript"/>
                <w:lang w:eastAsia="x-none"/>
              </w:rPr>
              <w:t>1</w:t>
            </w:r>
            <w:r w:rsidRPr="00684CEA">
              <w:rPr>
                <w:rFonts w:ascii="Arial" w:hAnsi="Arial" w:cs="Arial"/>
                <w:i/>
                <w:sz w:val="18"/>
                <w:vertAlign w:val="superscript"/>
                <w:lang w:eastAsia="x-none"/>
              </w:rPr>
              <w:t>2</w:t>
            </w:r>
          </w:p>
        </w:tc>
        <w:tc>
          <w:tcPr>
            <w:tcW w:w="1640" w:type="dxa"/>
            <w:shd w:val="clear" w:color="auto" w:fill="auto"/>
            <w:noWrap/>
          </w:tcPr>
          <w:p w14:paraId="7893CBA0" w14:textId="77777777" w:rsidR="008F399C" w:rsidRPr="00684CEA" w:rsidRDefault="008F399C" w:rsidP="00DD698C">
            <w:pPr>
              <w:keepNext/>
              <w:keepLines/>
              <w:spacing w:after="0"/>
              <w:jc w:val="center"/>
              <w:rPr>
                <w:rFonts w:ascii="Arial" w:hAnsi="Arial"/>
                <w:sz w:val="18"/>
                <w:lang w:eastAsia="x-none"/>
              </w:rPr>
            </w:pPr>
            <w:r w:rsidRPr="00684CEA">
              <w:rPr>
                <w:rFonts w:ascii="Arial" w:hAnsi="Arial"/>
                <w:sz w:val="18"/>
                <w:lang w:eastAsia="x-none"/>
              </w:rPr>
              <w:t>0</w:t>
            </w:r>
          </w:p>
        </w:tc>
      </w:tr>
      <w:tr w:rsidR="00C31A9E" w:rsidRPr="00684CEA" w14:paraId="4CD32DE4" w14:textId="77777777" w:rsidTr="00C31A9E">
        <w:trPr>
          <w:jc w:val="center"/>
        </w:trPr>
        <w:tc>
          <w:tcPr>
            <w:tcW w:w="1487" w:type="dxa"/>
            <w:shd w:val="clear" w:color="auto" w:fill="auto"/>
          </w:tcPr>
          <w:p w14:paraId="31516B7D" w14:textId="77777777" w:rsidR="008F399C" w:rsidRPr="00684CEA" w:rsidRDefault="008F399C" w:rsidP="00DD698C">
            <w:pPr>
              <w:keepNext/>
              <w:keepLines/>
              <w:spacing w:after="0"/>
              <w:jc w:val="center"/>
              <w:rPr>
                <w:rFonts w:ascii="Arial" w:hAnsi="Arial"/>
                <w:sz w:val="18"/>
                <w:lang w:eastAsia="x-none"/>
              </w:rPr>
            </w:pPr>
            <w:r w:rsidRPr="00684CEA">
              <w:rPr>
                <w:rFonts w:ascii="Arial" w:hAnsi="Arial"/>
                <w:sz w:val="18"/>
                <w:lang w:eastAsia="x-none"/>
              </w:rPr>
              <w:t>2</w:t>
            </w:r>
          </w:p>
        </w:tc>
        <w:tc>
          <w:tcPr>
            <w:tcW w:w="1420" w:type="dxa"/>
            <w:shd w:val="clear" w:color="auto" w:fill="auto"/>
            <w:noWrap/>
          </w:tcPr>
          <w:p w14:paraId="1B9573BA" w14:textId="77777777" w:rsidR="008F399C" w:rsidRPr="00684CEA" w:rsidRDefault="008F399C" w:rsidP="00DD698C">
            <w:pPr>
              <w:keepNext/>
              <w:keepLines/>
              <w:spacing w:after="0"/>
              <w:jc w:val="center"/>
              <w:rPr>
                <w:rFonts w:ascii="Arial" w:hAnsi="Arial"/>
                <w:sz w:val="18"/>
                <w:lang w:eastAsia="x-none"/>
              </w:rPr>
            </w:pPr>
            <w:r w:rsidRPr="00684CEA">
              <w:rPr>
                <w:rFonts w:ascii="Arial" w:hAnsi="Arial" w:cs="Arial"/>
                <w:i/>
                <w:sz w:val="18"/>
                <w:lang w:eastAsia="x-none"/>
              </w:rPr>
              <w:t>σ</w:t>
            </w:r>
            <w:r w:rsidRPr="00684CEA">
              <w:rPr>
                <w:rFonts w:ascii="Arial" w:hAnsi="Arial" w:cs="Arial"/>
                <w:i/>
                <w:sz w:val="18"/>
                <w:vertAlign w:val="subscript"/>
                <w:lang w:eastAsia="x-none"/>
              </w:rPr>
              <w:t>2</w:t>
            </w:r>
            <w:r w:rsidRPr="00684CEA">
              <w:rPr>
                <w:rFonts w:ascii="Arial" w:hAnsi="Arial" w:cs="Arial"/>
                <w:i/>
                <w:sz w:val="18"/>
                <w:vertAlign w:val="superscript"/>
                <w:lang w:eastAsia="x-none"/>
              </w:rPr>
              <w:t>2</w:t>
            </w:r>
          </w:p>
        </w:tc>
        <w:tc>
          <w:tcPr>
            <w:tcW w:w="1640" w:type="dxa"/>
            <w:shd w:val="clear" w:color="auto" w:fill="auto"/>
            <w:noWrap/>
          </w:tcPr>
          <w:p w14:paraId="4F856DD4" w14:textId="77777777" w:rsidR="008F399C" w:rsidRPr="00684CEA" w:rsidRDefault="008F399C" w:rsidP="00DD698C">
            <w:pPr>
              <w:keepNext/>
              <w:keepLines/>
              <w:spacing w:after="0"/>
              <w:jc w:val="center"/>
              <w:rPr>
                <w:rFonts w:ascii="Arial" w:hAnsi="Arial"/>
                <w:sz w:val="18"/>
                <w:lang w:eastAsia="x-none"/>
              </w:rPr>
            </w:pPr>
            <w:r w:rsidRPr="00684CEA">
              <w:rPr>
                <w:rFonts w:ascii="Arial" w:hAnsi="Arial"/>
                <w:sz w:val="18"/>
                <w:lang w:eastAsia="x-none"/>
              </w:rPr>
              <w:t>10</w:t>
            </w:r>
          </w:p>
        </w:tc>
      </w:tr>
      <w:tr w:rsidR="00C31A9E" w:rsidRPr="00684CEA" w14:paraId="538E216A" w14:textId="77777777" w:rsidTr="00C31A9E">
        <w:trPr>
          <w:jc w:val="center"/>
        </w:trPr>
        <w:tc>
          <w:tcPr>
            <w:tcW w:w="1487" w:type="dxa"/>
            <w:shd w:val="clear" w:color="auto" w:fill="auto"/>
          </w:tcPr>
          <w:p w14:paraId="5C944F6E" w14:textId="77777777" w:rsidR="008F399C" w:rsidRPr="00684CEA" w:rsidRDefault="008F399C" w:rsidP="00DD698C">
            <w:pPr>
              <w:keepNext/>
              <w:keepLines/>
              <w:spacing w:after="0"/>
              <w:jc w:val="center"/>
              <w:rPr>
                <w:rFonts w:ascii="Arial" w:hAnsi="Arial"/>
                <w:sz w:val="18"/>
                <w:lang w:eastAsia="x-none"/>
              </w:rPr>
            </w:pPr>
            <w:r w:rsidRPr="00684CEA">
              <w:rPr>
                <w:rFonts w:ascii="Arial" w:hAnsi="Arial"/>
                <w:sz w:val="18"/>
                <w:lang w:eastAsia="x-none"/>
              </w:rPr>
              <w:t>3</w:t>
            </w:r>
          </w:p>
        </w:tc>
        <w:tc>
          <w:tcPr>
            <w:tcW w:w="1420" w:type="dxa"/>
            <w:shd w:val="clear" w:color="auto" w:fill="auto"/>
            <w:noWrap/>
          </w:tcPr>
          <w:p w14:paraId="40B8135D" w14:textId="77777777" w:rsidR="008F399C" w:rsidRPr="00684CEA" w:rsidRDefault="008F399C" w:rsidP="00DD698C">
            <w:pPr>
              <w:keepNext/>
              <w:keepLines/>
              <w:spacing w:after="0"/>
              <w:jc w:val="center"/>
              <w:rPr>
                <w:rFonts w:ascii="Arial" w:hAnsi="Arial"/>
                <w:sz w:val="18"/>
                <w:lang w:eastAsia="x-none"/>
              </w:rPr>
            </w:pPr>
            <w:r w:rsidRPr="00684CEA">
              <w:rPr>
                <w:rFonts w:ascii="Arial" w:hAnsi="Arial" w:cs="Arial"/>
                <w:i/>
                <w:sz w:val="18"/>
                <w:lang w:eastAsia="x-none"/>
              </w:rPr>
              <w:t>σ</w:t>
            </w:r>
            <w:r w:rsidRPr="00684CEA">
              <w:rPr>
                <w:rFonts w:ascii="Arial" w:hAnsi="Arial" w:cs="Arial"/>
                <w:i/>
                <w:sz w:val="18"/>
                <w:vertAlign w:val="subscript"/>
                <w:lang w:eastAsia="x-none"/>
              </w:rPr>
              <w:t>3</w:t>
            </w:r>
            <w:r w:rsidRPr="00684CEA">
              <w:rPr>
                <w:rFonts w:ascii="Arial" w:hAnsi="Arial" w:cs="Arial"/>
                <w:i/>
                <w:sz w:val="18"/>
                <w:vertAlign w:val="superscript"/>
                <w:lang w:eastAsia="x-none"/>
              </w:rPr>
              <w:t>2</w:t>
            </w:r>
          </w:p>
        </w:tc>
        <w:tc>
          <w:tcPr>
            <w:tcW w:w="1640" w:type="dxa"/>
            <w:shd w:val="clear" w:color="auto" w:fill="auto"/>
            <w:noWrap/>
          </w:tcPr>
          <w:p w14:paraId="70CBBFE8" w14:textId="77777777" w:rsidR="008F399C" w:rsidRPr="00684CEA" w:rsidRDefault="008F399C" w:rsidP="00DD698C">
            <w:pPr>
              <w:keepNext/>
              <w:keepLines/>
              <w:spacing w:after="0"/>
              <w:jc w:val="center"/>
              <w:rPr>
                <w:rFonts w:ascii="Arial" w:hAnsi="Arial"/>
                <w:sz w:val="18"/>
                <w:lang w:eastAsia="x-none"/>
              </w:rPr>
            </w:pPr>
            <w:r w:rsidRPr="00684CEA">
              <w:rPr>
                <w:rFonts w:ascii="Arial" w:hAnsi="Arial"/>
                <w:sz w:val="18"/>
                <w:lang w:eastAsia="x-none"/>
              </w:rPr>
              <w:t>25</w:t>
            </w:r>
          </w:p>
        </w:tc>
      </w:tr>
      <w:tr w:rsidR="00C31A9E" w:rsidRPr="00684CEA" w14:paraId="4479EA73" w14:textId="77777777" w:rsidTr="00C31A9E">
        <w:trPr>
          <w:jc w:val="center"/>
        </w:trPr>
        <w:tc>
          <w:tcPr>
            <w:tcW w:w="1487" w:type="dxa"/>
            <w:shd w:val="clear" w:color="auto" w:fill="auto"/>
          </w:tcPr>
          <w:p w14:paraId="0EA4BC59" w14:textId="77777777" w:rsidR="008F399C" w:rsidRPr="00684CEA" w:rsidRDefault="008F399C" w:rsidP="00DD698C">
            <w:pPr>
              <w:keepNext/>
              <w:keepLines/>
              <w:spacing w:after="0"/>
              <w:jc w:val="center"/>
              <w:rPr>
                <w:rFonts w:ascii="Arial" w:hAnsi="Arial"/>
                <w:sz w:val="18"/>
                <w:lang w:eastAsia="x-none"/>
              </w:rPr>
            </w:pPr>
            <w:r w:rsidRPr="00684CEA">
              <w:rPr>
                <w:rFonts w:ascii="Arial" w:hAnsi="Arial"/>
                <w:sz w:val="18"/>
                <w:lang w:eastAsia="x-none"/>
              </w:rPr>
              <w:t>4</w:t>
            </w:r>
          </w:p>
        </w:tc>
        <w:tc>
          <w:tcPr>
            <w:tcW w:w="1420" w:type="dxa"/>
            <w:shd w:val="clear" w:color="auto" w:fill="auto"/>
            <w:noWrap/>
          </w:tcPr>
          <w:p w14:paraId="60DA57D4" w14:textId="77777777" w:rsidR="008F399C" w:rsidRPr="00684CEA" w:rsidRDefault="008F399C" w:rsidP="00DD698C">
            <w:pPr>
              <w:keepNext/>
              <w:keepLines/>
              <w:spacing w:after="0"/>
              <w:jc w:val="center"/>
              <w:rPr>
                <w:rFonts w:ascii="Arial" w:hAnsi="Arial"/>
                <w:sz w:val="18"/>
                <w:lang w:eastAsia="x-none"/>
              </w:rPr>
            </w:pPr>
            <w:r w:rsidRPr="00684CEA">
              <w:rPr>
                <w:rFonts w:ascii="Arial" w:hAnsi="Arial" w:cs="Arial"/>
                <w:i/>
                <w:sz w:val="18"/>
                <w:lang w:eastAsia="x-none"/>
              </w:rPr>
              <w:t>σ</w:t>
            </w:r>
            <w:r w:rsidRPr="00684CEA">
              <w:rPr>
                <w:rFonts w:ascii="Arial" w:hAnsi="Arial" w:cs="Arial"/>
                <w:i/>
                <w:sz w:val="18"/>
                <w:vertAlign w:val="subscript"/>
                <w:lang w:eastAsia="x-none"/>
              </w:rPr>
              <w:t>4</w:t>
            </w:r>
            <w:r w:rsidRPr="00684CEA">
              <w:rPr>
                <w:rFonts w:ascii="Arial" w:hAnsi="Arial" w:cs="Arial"/>
                <w:i/>
                <w:sz w:val="18"/>
                <w:vertAlign w:val="superscript"/>
                <w:lang w:eastAsia="x-none"/>
              </w:rPr>
              <w:t>2</w:t>
            </w:r>
          </w:p>
        </w:tc>
        <w:tc>
          <w:tcPr>
            <w:tcW w:w="1640" w:type="dxa"/>
            <w:shd w:val="clear" w:color="auto" w:fill="auto"/>
            <w:noWrap/>
          </w:tcPr>
          <w:p w14:paraId="33685461" w14:textId="77777777" w:rsidR="008F399C" w:rsidRPr="00684CEA" w:rsidRDefault="008F399C" w:rsidP="00DD698C">
            <w:pPr>
              <w:keepNext/>
              <w:keepLines/>
              <w:spacing w:after="0"/>
              <w:jc w:val="center"/>
              <w:rPr>
                <w:rFonts w:ascii="Arial" w:hAnsi="Arial"/>
                <w:sz w:val="18"/>
                <w:lang w:eastAsia="x-none"/>
              </w:rPr>
            </w:pPr>
            <w:r w:rsidRPr="00684CEA">
              <w:rPr>
                <w:rFonts w:ascii="Arial" w:hAnsi="Arial"/>
                <w:sz w:val="18"/>
                <w:lang w:eastAsia="x-none"/>
              </w:rPr>
              <w:t>25</w:t>
            </w:r>
          </w:p>
        </w:tc>
      </w:tr>
      <w:tr w:rsidR="00C31A9E" w:rsidRPr="00684CEA" w14:paraId="0A98DDA2" w14:textId="77777777" w:rsidTr="00C31A9E">
        <w:trPr>
          <w:jc w:val="center"/>
        </w:trPr>
        <w:tc>
          <w:tcPr>
            <w:tcW w:w="1487" w:type="dxa"/>
            <w:shd w:val="clear" w:color="auto" w:fill="auto"/>
          </w:tcPr>
          <w:p w14:paraId="1424161F" w14:textId="77777777" w:rsidR="008F399C" w:rsidRPr="00684CEA" w:rsidRDefault="008F399C" w:rsidP="00DD698C">
            <w:pPr>
              <w:keepNext/>
              <w:keepLines/>
              <w:spacing w:after="0"/>
              <w:jc w:val="center"/>
              <w:rPr>
                <w:rFonts w:ascii="Arial" w:hAnsi="Arial"/>
                <w:sz w:val="18"/>
                <w:lang w:eastAsia="x-none"/>
              </w:rPr>
            </w:pPr>
            <w:r w:rsidRPr="00684CEA">
              <w:rPr>
                <w:rFonts w:ascii="Arial" w:hAnsi="Arial"/>
                <w:sz w:val="18"/>
                <w:lang w:eastAsia="x-none"/>
              </w:rPr>
              <w:t>5</w:t>
            </w:r>
          </w:p>
        </w:tc>
        <w:tc>
          <w:tcPr>
            <w:tcW w:w="1420" w:type="dxa"/>
            <w:shd w:val="clear" w:color="auto" w:fill="auto"/>
            <w:noWrap/>
          </w:tcPr>
          <w:p w14:paraId="47715CA8" w14:textId="77777777" w:rsidR="008F399C" w:rsidRPr="00684CEA" w:rsidRDefault="008F399C" w:rsidP="00DD698C">
            <w:pPr>
              <w:keepNext/>
              <w:keepLines/>
              <w:spacing w:after="0"/>
              <w:jc w:val="center"/>
              <w:rPr>
                <w:rFonts w:ascii="Arial" w:hAnsi="Arial"/>
                <w:sz w:val="18"/>
                <w:lang w:eastAsia="x-none"/>
              </w:rPr>
            </w:pPr>
            <w:r w:rsidRPr="00684CEA">
              <w:rPr>
                <w:rFonts w:ascii="Arial" w:hAnsi="Arial" w:cs="Arial"/>
                <w:i/>
                <w:sz w:val="18"/>
                <w:lang w:eastAsia="x-none"/>
              </w:rPr>
              <w:t>σ</w:t>
            </w:r>
            <w:r w:rsidRPr="00684CEA">
              <w:rPr>
                <w:rFonts w:ascii="Arial" w:hAnsi="Arial" w:cs="Arial"/>
                <w:i/>
                <w:sz w:val="18"/>
                <w:vertAlign w:val="subscript"/>
                <w:lang w:eastAsia="x-none"/>
              </w:rPr>
              <w:t>5</w:t>
            </w:r>
            <w:r w:rsidRPr="00684CEA">
              <w:rPr>
                <w:rFonts w:ascii="Arial" w:hAnsi="Arial" w:cs="Arial"/>
                <w:i/>
                <w:sz w:val="18"/>
                <w:vertAlign w:val="superscript"/>
                <w:lang w:eastAsia="x-none"/>
              </w:rPr>
              <w:t>2</w:t>
            </w:r>
          </w:p>
        </w:tc>
        <w:tc>
          <w:tcPr>
            <w:tcW w:w="1640" w:type="dxa"/>
            <w:shd w:val="clear" w:color="auto" w:fill="auto"/>
            <w:noWrap/>
          </w:tcPr>
          <w:p w14:paraId="62FC781D" w14:textId="77777777" w:rsidR="008F399C" w:rsidRPr="00684CEA" w:rsidRDefault="008F399C" w:rsidP="00DD698C">
            <w:pPr>
              <w:keepNext/>
              <w:keepLines/>
              <w:spacing w:after="0"/>
              <w:jc w:val="center"/>
              <w:rPr>
                <w:rFonts w:ascii="Arial" w:hAnsi="Arial"/>
                <w:sz w:val="18"/>
                <w:lang w:eastAsia="x-none"/>
              </w:rPr>
            </w:pPr>
            <w:r w:rsidRPr="00684CEA">
              <w:rPr>
                <w:rFonts w:ascii="Arial" w:hAnsi="Arial"/>
                <w:sz w:val="18"/>
                <w:lang w:eastAsia="x-none"/>
              </w:rPr>
              <w:t>25</w:t>
            </w:r>
          </w:p>
        </w:tc>
      </w:tr>
      <w:tr w:rsidR="00C31A9E" w:rsidRPr="00684CEA" w14:paraId="63F65CE7" w14:textId="77777777" w:rsidTr="00C31A9E">
        <w:trPr>
          <w:jc w:val="center"/>
        </w:trPr>
        <w:tc>
          <w:tcPr>
            <w:tcW w:w="1487" w:type="dxa"/>
            <w:shd w:val="clear" w:color="auto" w:fill="auto"/>
          </w:tcPr>
          <w:p w14:paraId="257B5550" w14:textId="77777777" w:rsidR="008F399C" w:rsidRPr="00684CEA" w:rsidRDefault="008F399C" w:rsidP="00DD698C">
            <w:pPr>
              <w:keepNext/>
              <w:keepLines/>
              <w:spacing w:after="0"/>
              <w:jc w:val="center"/>
              <w:rPr>
                <w:rFonts w:ascii="Arial" w:hAnsi="Arial"/>
                <w:sz w:val="18"/>
                <w:lang w:eastAsia="x-none"/>
              </w:rPr>
            </w:pPr>
            <w:r w:rsidRPr="00684CEA">
              <w:rPr>
                <w:rFonts w:ascii="Arial" w:hAnsi="Arial"/>
                <w:sz w:val="18"/>
                <w:lang w:eastAsia="x-none"/>
              </w:rPr>
              <w:t>6</w:t>
            </w:r>
          </w:p>
        </w:tc>
        <w:tc>
          <w:tcPr>
            <w:tcW w:w="1420" w:type="dxa"/>
            <w:shd w:val="clear" w:color="auto" w:fill="auto"/>
            <w:noWrap/>
          </w:tcPr>
          <w:p w14:paraId="0784A027" w14:textId="77777777" w:rsidR="008F399C" w:rsidRPr="00684CEA" w:rsidRDefault="008F399C" w:rsidP="00DD698C">
            <w:pPr>
              <w:keepNext/>
              <w:keepLines/>
              <w:spacing w:after="0"/>
              <w:jc w:val="center"/>
              <w:rPr>
                <w:rFonts w:ascii="Arial" w:hAnsi="Arial"/>
                <w:sz w:val="18"/>
                <w:lang w:eastAsia="x-none"/>
              </w:rPr>
            </w:pPr>
            <w:r w:rsidRPr="00684CEA">
              <w:rPr>
                <w:rFonts w:ascii="Arial" w:hAnsi="Arial" w:cs="Arial"/>
                <w:i/>
                <w:sz w:val="18"/>
                <w:lang w:eastAsia="x-none"/>
              </w:rPr>
              <w:t>σ</w:t>
            </w:r>
            <w:r w:rsidRPr="00684CEA">
              <w:rPr>
                <w:rFonts w:ascii="Arial" w:hAnsi="Arial" w:cs="Arial"/>
                <w:i/>
                <w:sz w:val="18"/>
                <w:vertAlign w:val="subscript"/>
                <w:lang w:eastAsia="x-none"/>
              </w:rPr>
              <w:t>6</w:t>
            </w:r>
            <w:r w:rsidRPr="00684CEA">
              <w:rPr>
                <w:rFonts w:ascii="Arial" w:hAnsi="Arial" w:cs="Arial"/>
                <w:i/>
                <w:sz w:val="18"/>
                <w:vertAlign w:val="superscript"/>
                <w:lang w:eastAsia="x-none"/>
              </w:rPr>
              <w:t>2</w:t>
            </w:r>
          </w:p>
        </w:tc>
        <w:tc>
          <w:tcPr>
            <w:tcW w:w="1640" w:type="dxa"/>
            <w:shd w:val="clear" w:color="auto" w:fill="auto"/>
            <w:noWrap/>
          </w:tcPr>
          <w:p w14:paraId="0600B397" w14:textId="77777777" w:rsidR="008F399C" w:rsidRPr="00684CEA" w:rsidRDefault="008F399C" w:rsidP="00DD698C">
            <w:pPr>
              <w:keepNext/>
              <w:keepLines/>
              <w:spacing w:after="0"/>
              <w:jc w:val="center"/>
              <w:rPr>
                <w:rFonts w:ascii="Arial" w:hAnsi="Arial"/>
                <w:sz w:val="18"/>
                <w:lang w:eastAsia="x-none"/>
              </w:rPr>
            </w:pPr>
            <w:r w:rsidRPr="00684CEA">
              <w:rPr>
                <w:rFonts w:ascii="Arial" w:hAnsi="Arial"/>
                <w:sz w:val="18"/>
                <w:lang w:eastAsia="x-none"/>
              </w:rPr>
              <w:t>35</w:t>
            </w:r>
          </w:p>
        </w:tc>
      </w:tr>
    </w:tbl>
    <w:p w14:paraId="7D56FAD5" w14:textId="77777777" w:rsidR="008F399C" w:rsidRPr="00684CEA" w:rsidRDefault="008F399C" w:rsidP="008F399C"/>
    <w:p w14:paraId="0CE1B352" w14:textId="77777777" w:rsidR="008F399C" w:rsidRPr="00684CEA" w:rsidRDefault="008F399C" w:rsidP="008F399C">
      <w:r w:rsidRPr="00684CEA">
        <w:t>Since multiple taps share the same delay, those taps need to be combined into a single tap as shown in Table 8.2.2.1-3.</w:t>
      </w:r>
    </w:p>
    <w:p w14:paraId="49A900AB" w14:textId="77777777" w:rsidR="008F399C" w:rsidRPr="00684CEA" w:rsidRDefault="008F399C" w:rsidP="00C31A9E">
      <w:pPr>
        <w:pStyle w:val="TH"/>
      </w:pPr>
      <w:r w:rsidRPr="00684CEA">
        <w:t>Table 8.2.2.1-3: Resulting delay profile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87"/>
        <w:gridCol w:w="1420"/>
        <w:gridCol w:w="1640"/>
      </w:tblGrid>
      <w:tr w:rsidR="00C31A9E" w:rsidRPr="00684CEA" w14:paraId="1062A460" w14:textId="77777777" w:rsidTr="00C31A9E">
        <w:trPr>
          <w:jc w:val="center"/>
        </w:trPr>
        <w:tc>
          <w:tcPr>
            <w:tcW w:w="1487" w:type="dxa"/>
            <w:shd w:val="clear" w:color="auto" w:fill="D9D9D9"/>
            <w:hideMark/>
          </w:tcPr>
          <w:p w14:paraId="738B7C94" w14:textId="77777777" w:rsidR="008F399C" w:rsidRPr="00684CEA" w:rsidRDefault="008F399C" w:rsidP="00DD698C">
            <w:pPr>
              <w:keepNext/>
              <w:keepLines/>
              <w:spacing w:after="0"/>
              <w:jc w:val="center"/>
              <w:rPr>
                <w:rFonts w:ascii="Arial" w:hAnsi="Arial"/>
                <w:b/>
                <w:sz w:val="18"/>
                <w:lang w:eastAsia="x-none"/>
              </w:rPr>
            </w:pPr>
            <w:r w:rsidRPr="00684CEA">
              <w:rPr>
                <w:rFonts w:ascii="Arial" w:hAnsi="Arial"/>
                <w:b/>
                <w:sz w:val="18"/>
                <w:lang w:eastAsia="x-none"/>
              </w:rPr>
              <w:t>Tap k</w:t>
            </w:r>
          </w:p>
        </w:tc>
        <w:tc>
          <w:tcPr>
            <w:tcW w:w="1420" w:type="dxa"/>
            <w:shd w:val="clear" w:color="auto" w:fill="D9D9D9"/>
            <w:noWrap/>
            <w:hideMark/>
          </w:tcPr>
          <w:p w14:paraId="49373F83" w14:textId="77777777" w:rsidR="008F399C" w:rsidRPr="00684CEA" w:rsidRDefault="008F399C" w:rsidP="00DD698C">
            <w:pPr>
              <w:keepNext/>
              <w:keepLines/>
              <w:spacing w:after="0"/>
              <w:jc w:val="center"/>
              <w:rPr>
                <w:rFonts w:ascii="Arial" w:hAnsi="Arial"/>
                <w:b/>
                <w:sz w:val="18"/>
                <w:lang w:eastAsia="x-none"/>
              </w:rPr>
            </w:pPr>
            <w:r w:rsidRPr="00684CEA">
              <w:rPr>
                <w:rFonts w:ascii="Arial" w:hAnsi="Arial"/>
                <w:b/>
                <w:sz w:val="18"/>
                <w:lang w:val="en-US" w:eastAsia="x-none"/>
              </w:rPr>
              <w:t xml:space="preserve">Power </w:t>
            </w:r>
            <w:r w:rsidRPr="00684CEA">
              <w:rPr>
                <w:rFonts w:ascii="Arial" w:hAnsi="Arial"/>
                <w:i/>
                <w:sz w:val="18"/>
                <w:lang w:val="en-US" w:eastAsia="x-none"/>
              </w:rPr>
              <w:fldChar w:fldCharType="begin"/>
            </w:r>
            <w:r w:rsidRPr="00684CEA">
              <w:rPr>
                <w:rFonts w:ascii="Arial" w:hAnsi="Arial"/>
                <w:i/>
                <w:sz w:val="18"/>
                <w:lang w:val="en-US" w:eastAsia="x-none"/>
              </w:rPr>
              <w:instrText xml:space="preserve"> QUOTE </w:instrText>
            </w:r>
            <m:oMath>
              <m:sSubSup>
                <m:sSubSupPr>
                  <m:ctrlPr>
                    <w:rPr>
                      <w:rFonts w:ascii="Cambria Math" w:hAnsi="Cambria Math"/>
                      <w:b/>
                      <w:i/>
                      <w:lang w:val="en-US"/>
                    </w:rPr>
                  </m:ctrlPr>
                </m:sSubSupPr>
                <m:e>
                  <m:r>
                    <m:rPr>
                      <m:sty m:val="p"/>
                    </m:rPr>
                    <w:rPr>
                      <w:rFonts w:ascii="Cambria Math" w:hAnsi="Cambria Math"/>
                      <w:lang w:val="en-US"/>
                    </w:rPr>
                    <m:t>σ</m:t>
                  </m:r>
                </m:e>
                <m:sub>
                  <m:r>
                    <m:rPr>
                      <m:sty m:val="p"/>
                    </m:rPr>
                    <w:rPr>
                      <w:rFonts w:ascii="Cambria Math" w:hAnsi="Cambria Math"/>
                      <w:lang w:val="en-US"/>
                    </w:rPr>
                    <m:t>k</m:t>
                  </m:r>
                </m:sub>
                <m:sup>
                  <m:r>
                    <m:rPr>
                      <m:sty m:val="p"/>
                    </m:rPr>
                    <w:rPr>
                      <w:rFonts w:ascii="Cambria Math" w:hAnsi="Cambria Math"/>
                      <w:lang w:val="en-US"/>
                    </w:rPr>
                    <m:t>2</m:t>
                  </m:r>
                </m:sup>
              </m:sSubSup>
            </m:oMath>
            <w:r w:rsidRPr="00684CEA">
              <w:rPr>
                <w:rFonts w:ascii="Arial" w:hAnsi="Arial"/>
                <w:i/>
                <w:sz w:val="18"/>
                <w:lang w:val="en-US" w:eastAsia="x-none"/>
              </w:rPr>
              <w:instrText xml:space="preserve"> </w:instrText>
            </w:r>
            <w:r w:rsidRPr="00684CEA">
              <w:rPr>
                <w:rFonts w:ascii="Arial" w:hAnsi="Arial"/>
                <w:i/>
                <w:sz w:val="18"/>
                <w:lang w:val="en-US" w:eastAsia="x-none"/>
              </w:rPr>
              <w:fldChar w:fldCharType="separate"/>
            </w:r>
            <w:r w:rsidRPr="00684CEA">
              <w:rPr>
                <w:rFonts w:ascii="Arial" w:hAnsi="Arial" w:cs="Arial"/>
                <w:b/>
                <w:i/>
                <w:sz w:val="18"/>
                <w:lang w:eastAsia="x-none"/>
              </w:rPr>
              <w:t xml:space="preserve"> σ</w:t>
            </w:r>
            <w:r w:rsidRPr="00684CEA">
              <w:rPr>
                <w:rFonts w:ascii="Arial" w:hAnsi="Arial" w:cs="Arial"/>
                <w:b/>
                <w:i/>
                <w:sz w:val="18"/>
                <w:vertAlign w:val="subscript"/>
                <w:lang w:eastAsia="x-none"/>
              </w:rPr>
              <w:t>k</w:t>
            </w:r>
            <w:r w:rsidRPr="00684CEA">
              <w:rPr>
                <w:rFonts w:ascii="Arial" w:hAnsi="Arial" w:cs="Arial"/>
                <w:b/>
                <w:i/>
                <w:sz w:val="18"/>
                <w:vertAlign w:val="superscript"/>
                <w:lang w:eastAsia="x-none"/>
              </w:rPr>
              <w:t>2</w:t>
            </w:r>
            <w:r w:rsidRPr="00684CEA">
              <w:rPr>
                <w:rFonts w:ascii="Arial" w:hAnsi="Arial"/>
                <w:i/>
                <w:sz w:val="18"/>
                <w:lang w:val="en-US" w:eastAsia="x-none"/>
              </w:rPr>
              <w:fldChar w:fldCharType="end"/>
            </w:r>
            <w:r w:rsidRPr="00684CEA">
              <w:rPr>
                <w:rFonts w:ascii="Arial" w:hAnsi="Arial"/>
                <w:b/>
                <w:sz w:val="18"/>
                <w:lang w:val="en-US" w:eastAsia="x-none"/>
              </w:rPr>
              <w:t xml:space="preserve"> (linear)</w:t>
            </w:r>
          </w:p>
        </w:tc>
        <w:tc>
          <w:tcPr>
            <w:tcW w:w="1640" w:type="dxa"/>
            <w:shd w:val="clear" w:color="auto" w:fill="D9D9D9"/>
            <w:noWrap/>
            <w:hideMark/>
          </w:tcPr>
          <w:p w14:paraId="678C6745" w14:textId="77777777" w:rsidR="008F399C" w:rsidRPr="00684CEA" w:rsidRDefault="008F399C" w:rsidP="00DD698C">
            <w:pPr>
              <w:keepNext/>
              <w:keepLines/>
              <w:spacing w:after="0"/>
              <w:jc w:val="center"/>
              <w:rPr>
                <w:rFonts w:ascii="Arial" w:hAnsi="Arial"/>
                <w:b/>
                <w:sz w:val="18"/>
                <w:lang w:eastAsia="x-none"/>
              </w:rPr>
            </w:pPr>
            <w:r w:rsidRPr="00684CEA">
              <w:rPr>
                <w:rFonts w:ascii="Arial" w:hAnsi="Arial"/>
                <w:b/>
                <w:sz w:val="18"/>
                <w:lang w:val="en-US" w:eastAsia="x-none"/>
              </w:rPr>
              <w:t xml:space="preserve">Delay </w:t>
            </w:r>
            <w:r w:rsidRPr="00684CEA">
              <w:rPr>
                <w:rFonts w:ascii="Arial" w:hAnsi="Arial"/>
                <w:sz w:val="18"/>
                <w:lang w:val="en-US" w:eastAsia="x-none"/>
              </w:rPr>
              <w:fldChar w:fldCharType="begin"/>
            </w:r>
            <w:r w:rsidRPr="00684CEA">
              <w:rPr>
                <w:rFonts w:ascii="Arial" w:hAnsi="Arial"/>
                <w:sz w:val="18"/>
                <w:lang w:val="en-US" w:eastAsia="x-none"/>
              </w:rPr>
              <w:instrText xml:space="preserve"> QUOTE </w:instrText>
            </w:r>
            <m:oMath>
              <m:sSub>
                <m:sSubPr>
                  <m:ctrlPr>
                    <w:rPr>
                      <w:rFonts w:ascii="Cambria Math" w:hAnsi="Cambria Math"/>
                      <w:b/>
                      <w:i/>
                      <w:lang w:val="en-US"/>
                    </w:rPr>
                  </m:ctrlPr>
                </m:sSubPr>
                <m:e>
                  <m:r>
                    <m:rPr>
                      <m:sty m:val="p"/>
                    </m:rPr>
                    <w:rPr>
                      <w:rFonts w:ascii="Cambria Math" w:hAnsi="Cambria Math"/>
                      <w:lang w:val="en-US"/>
                    </w:rPr>
                    <m:t>τ</m:t>
                  </m:r>
                </m:e>
                <m:sub>
                  <m:r>
                    <m:rPr>
                      <m:sty m:val="p"/>
                    </m:rPr>
                    <w:rPr>
                      <w:rFonts w:ascii="Cambria Math" w:hAnsi="Cambria Math"/>
                      <w:lang w:val="en-US"/>
                    </w:rPr>
                    <m:t>k</m:t>
                  </m:r>
                </m:sub>
              </m:sSub>
            </m:oMath>
            <w:r w:rsidRPr="00684CEA">
              <w:rPr>
                <w:rFonts w:ascii="Arial" w:hAnsi="Arial"/>
                <w:sz w:val="18"/>
                <w:lang w:val="en-US" w:eastAsia="x-none"/>
              </w:rPr>
              <w:instrText xml:space="preserve"> </w:instrText>
            </w:r>
            <w:r w:rsidRPr="00684CEA">
              <w:rPr>
                <w:rFonts w:ascii="Arial" w:hAnsi="Arial"/>
                <w:sz w:val="18"/>
                <w:lang w:val="en-US" w:eastAsia="x-none"/>
              </w:rPr>
              <w:fldChar w:fldCharType="separate"/>
            </w:r>
            <w:r w:rsidRPr="00684CEA">
              <w:rPr>
                <w:rFonts w:ascii="Arial" w:hAnsi="Arial" w:cs="Arial"/>
                <w:b/>
                <w:i/>
                <w:sz w:val="18"/>
                <w:lang w:val="en-US" w:eastAsia="x-none"/>
              </w:rPr>
              <w:t xml:space="preserve"> τ</w:t>
            </w:r>
            <w:r w:rsidRPr="00684CEA">
              <w:rPr>
                <w:rFonts w:ascii="Arial" w:hAnsi="Arial"/>
                <w:i/>
                <w:sz w:val="18"/>
                <w:vertAlign w:val="subscript"/>
                <w:lang w:val="en-US" w:eastAsia="x-none"/>
              </w:rPr>
              <w:t>k</w:t>
            </w:r>
            <w:r w:rsidRPr="00684CEA">
              <w:rPr>
                <w:rFonts w:ascii="Arial" w:hAnsi="Arial"/>
                <w:b/>
                <w:sz w:val="18"/>
                <w:lang w:val="en-US" w:eastAsia="x-none"/>
              </w:rPr>
              <w:t xml:space="preserve"> </w:t>
            </w:r>
            <w:r w:rsidRPr="00684CEA">
              <w:rPr>
                <w:rFonts w:ascii="Arial" w:hAnsi="Arial"/>
                <w:sz w:val="18"/>
                <w:lang w:val="en-US" w:eastAsia="x-none"/>
              </w:rPr>
              <w:fldChar w:fldCharType="end"/>
            </w:r>
            <w:r w:rsidRPr="00684CEA">
              <w:rPr>
                <w:rFonts w:ascii="Arial" w:hAnsi="Arial"/>
                <w:b/>
                <w:sz w:val="18"/>
                <w:lang w:val="en-US" w:eastAsia="x-none"/>
              </w:rPr>
              <w:t xml:space="preserve"> [ns]</w:t>
            </w:r>
          </w:p>
        </w:tc>
      </w:tr>
      <w:tr w:rsidR="00C31A9E" w:rsidRPr="00684CEA" w14:paraId="4B8EFFCD" w14:textId="77777777" w:rsidTr="00C31A9E">
        <w:trPr>
          <w:jc w:val="center"/>
        </w:trPr>
        <w:tc>
          <w:tcPr>
            <w:tcW w:w="1487" w:type="dxa"/>
            <w:shd w:val="clear" w:color="auto" w:fill="auto"/>
            <w:hideMark/>
          </w:tcPr>
          <w:p w14:paraId="3348B657" w14:textId="77777777" w:rsidR="008F399C" w:rsidRPr="00684CEA" w:rsidRDefault="008F399C" w:rsidP="00DD698C">
            <w:pPr>
              <w:keepNext/>
              <w:keepLines/>
              <w:spacing w:after="0"/>
              <w:jc w:val="center"/>
              <w:rPr>
                <w:rFonts w:ascii="Arial" w:hAnsi="Arial"/>
                <w:sz w:val="18"/>
                <w:lang w:eastAsia="x-none"/>
              </w:rPr>
            </w:pPr>
            <w:r w:rsidRPr="00684CEA">
              <w:rPr>
                <w:rFonts w:ascii="Arial" w:hAnsi="Arial"/>
                <w:sz w:val="18"/>
                <w:lang w:eastAsia="x-none"/>
              </w:rPr>
              <w:t>1</w:t>
            </w:r>
          </w:p>
        </w:tc>
        <w:tc>
          <w:tcPr>
            <w:tcW w:w="1420" w:type="dxa"/>
            <w:shd w:val="clear" w:color="auto" w:fill="auto"/>
            <w:noWrap/>
          </w:tcPr>
          <w:p w14:paraId="0787FBAE" w14:textId="77777777" w:rsidR="008F399C" w:rsidRPr="00684CEA" w:rsidRDefault="008F399C" w:rsidP="00DD698C">
            <w:pPr>
              <w:keepNext/>
              <w:keepLines/>
              <w:spacing w:after="0"/>
              <w:jc w:val="center"/>
              <w:rPr>
                <w:rFonts w:ascii="Arial" w:hAnsi="Arial"/>
                <w:sz w:val="18"/>
                <w:lang w:eastAsia="x-none"/>
              </w:rPr>
            </w:pPr>
            <w:r w:rsidRPr="00684CEA">
              <w:rPr>
                <w:rFonts w:ascii="Arial" w:hAnsi="Arial" w:cs="Arial"/>
                <w:i/>
                <w:sz w:val="18"/>
                <w:lang w:eastAsia="x-none"/>
              </w:rPr>
              <w:t>σ</w:t>
            </w:r>
            <w:r w:rsidRPr="00684CEA">
              <w:rPr>
                <w:rFonts w:ascii="Arial" w:hAnsi="Arial" w:cs="Arial"/>
                <w:i/>
                <w:sz w:val="18"/>
                <w:vertAlign w:val="subscript"/>
                <w:lang w:eastAsia="x-none"/>
              </w:rPr>
              <w:t>1</w:t>
            </w:r>
            <w:r w:rsidRPr="00684CEA">
              <w:rPr>
                <w:rFonts w:ascii="Arial" w:hAnsi="Arial" w:cs="Arial"/>
                <w:i/>
                <w:sz w:val="18"/>
                <w:vertAlign w:val="superscript"/>
                <w:lang w:eastAsia="x-none"/>
              </w:rPr>
              <w:t>2</w:t>
            </w:r>
          </w:p>
        </w:tc>
        <w:tc>
          <w:tcPr>
            <w:tcW w:w="1640" w:type="dxa"/>
            <w:shd w:val="clear" w:color="auto" w:fill="auto"/>
            <w:noWrap/>
          </w:tcPr>
          <w:p w14:paraId="06CEEE0C" w14:textId="77777777" w:rsidR="008F399C" w:rsidRPr="00684CEA" w:rsidRDefault="008F399C" w:rsidP="00DD698C">
            <w:pPr>
              <w:keepNext/>
              <w:keepLines/>
              <w:spacing w:after="0"/>
              <w:jc w:val="center"/>
              <w:rPr>
                <w:rFonts w:ascii="Arial" w:hAnsi="Arial"/>
                <w:sz w:val="18"/>
                <w:lang w:eastAsia="x-none"/>
              </w:rPr>
            </w:pPr>
            <w:r w:rsidRPr="00684CEA">
              <w:rPr>
                <w:rFonts w:ascii="Arial" w:hAnsi="Arial"/>
                <w:sz w:val="18"/>
                <w:lang w:eastAsia="x-none"/>
              </w:rPr>
              <w:t>0</w:t>
            </w:r>
          </w:p>
        </w:tc>
      </w:tr>
      <w:tr w:rsidR="00C31A9E" w:rsidRPr="00684CEA" w14:paraId="7C44007B" w14:textId="77777777" w:rsidTr="00C31A9E">
        <w:trPr>
          <w:jc w:val="center"/>
        </w:trPr>
        <w:tc>
          <w:tcPr>
            <w:tcW w:w="1487" w:type="dxa"/>
            <w:shd w:val="clear" w:color="auto" w:fill="auto"/>
          </w:tcPr>
          <w:p w14:paraId="47F83337" w14:textId="77777777" w:rsidR="008F399C" w:rsidRPr="00684CEA" w:rsidRDefault="008F399C" w:rsidP="00DD698C">
            <w:pPr>
              <w:keepNext/>
              <w:keepLines/>
              <w:spacing w:after="0"/>
              <w:jc w:val="center"/>
              <w:rPr>
                <w:rFonts w:ascii="Arial" w:hAnsi="Arial"/>
                <w:sz w:val="18"/>
                <w:lang w:eastAsia="x-none"/>
              </w:rPr>
            </w:pPr>
            <w:r w:rsidRPr="00684CEA">
              <w:rPr>
                <w:rFonts w:ascii="Arial" w:hAnsi="Arial"/>
                <w:sz w:val="18"/>
                <w:lang w:eastAsia="x-none"/>
              </w:rPr>
              <w:t>2</w:t>
            </w:r>
          </w:p>
        </w:tc>
        <w:tc>
          <w:tcPr>
            <w:tcW w:w="1420" w:type="dxa"/>
            <w:shd w:val="clear" w:color="auto" w:fill="auto"/>
            <w:noWrap/>
          </w:tcPr>
          <w:p w14:paraId="17D1935C" w14:textId="77777777" w:rsidR="008F399C" w:rsidRPr="00684CEA" w:rsidRDefault="008F399C" w:rsidP="00DD698C">
            <w:pPr>
              <w:keepNext/>
              <w:keepLines/>
              <w:spacing w:after="0"/>
              <w:jc w:val="center"/>
              <w:rPr>
                <w:rFonts w:ascii="Arial" w:hAnsi="Arial"/>
                <w:sz w:val="18"/>
                <w:lang w:eastAsia="x-none"/>
              </w:rPr>
            </w:pPr>
            <w:r w:rsidRPr="00684CEA">
              <w:rPr>
                <w:rFonts w:ascii="Arial" w:hAnsi="Arial" w:cs="Arial"/>
                <w:i/>
                <w:sz w:val="18"/>
                <w:lang w:eastAsia="x-none"/>
              </w:rPr>
              <w:t>σ</w:t>
            </w:r>
            <w:r w:rsidRPr="00684CEA">
              <w:rPr>
                <w:rFonts w:ascii="Arial" w:hAnsi="Arial" w:cs="Arial"/>
                <w:i/>
                <w:sz w:val="18"/>
                <w:vertAlign w:val="subscript"/>
                <w:lang w:eastAsia="x-none"/>
              </w:rPr>
              <w:t>2</w:t>
            </w:r>
            <w:r w:rsidRPr="00684CEA">
              <w:rPr>
                <w:rFonts w:ascii="Arial" w:hAnsi="Arial" w:cs="Arial"/>
                <w:i/>
                <w:sz w:val="18"/>
                <w:vertAlign w:val="superscript"/>
                <w:lang w:eastAsia="x-none"/>
              </w:rPr>
              <w:t>2</w:t>
            </w:r>
          </w:p>
        </w:tc>
        <w:tc>
          <w:tcPr>
            <w:tcW w:w="1640" w:type="dxa"/>
            <w:shd w:val="clear" w:color="auto" w:fill="auto"/>
            <w:noWrap/>
          </w:tcPr>
          <w:p w14:paraId="5E0EE3BF" w14:textId="77777777" w:rsidR="008F399C" w:rsidRPr="00684CEA" w:rsidRDefault="008F399C" w:rsidP="00DD698C">
            <w:pPr>
              <w:keepNext/>
              <w:keepLines/>
              <w:spacing w:after="0"/>
              <w:jc w:val="center"/>
              <w:rPr>
                <w:rFonts w:ascii="Arial" w:hAnsi="Arial"/>
                <w:sz w:val="18"/>
                <w:lang w:eastAsia="x-none"/>
              </w:rPr>
            </w:pPr>
            <w:r w:rsidRPr="00684CEA">
              <w:rPr>
                <w:rFonts w:ascii="Arial" w:hAnsi="Arial"/>
                <w:sz w:val="18"/>
                <w:lang w:eastAsia="x-none"/>
              </w:rPr>
              <w:t>10</w:t>
            </w:r>
          </w:p>
        </w:tc>
      </w:tr>
      <w:tr w:rsidR="00C31A9E" w:rsidRPr="00684CEA" w14:paraId="0A4FBD04" w14:textId="77777777" w:rsidTr="00C31A9E">
        <w:trPr>
          <w:jc w:val="center"/>
        </w:trPr>
        <w:tc>
          <w:tcPr>
            <w:tcW w:w="1487" w:type="dxa"/>
            <w:shd w:val="clear" w:color="auto" w:fill="auto"/>
          </w:tcPr>
          <w:p w14:paraId="57D376AD" w14:textId="77777777" w:rsidR="008F399C" w:rsidRPr="00684CEA" w:rsidRDefault="008F399C" w:rsidP="00DD698C">
            <w:pPr>
              <w:keepNext/>
              <w:keepLines/>
              <w:spacing w:after="0"/>
              <w:jc w:val="center"/>
              <w:rPr>
                <w:rFonts w:ascii="Arial" w:hAnsi="Arial"/>
                <w:sz w:val="18"/>
                <w:lang w:eastAsia="x-none"/>
              </w:rPr>
            </w:pPr>
            <w:r w:rsidRPr="00684CEA">
              <w:rPr>
                <w:rFonts w:ascii="Arial" w:hAnsi="Arial"/>
                <w:sz w:val="18"/>
                <w:lang w:eastAsia="x-none"/>
              </w:rPr>
              <w:t>3</w:t>
            </w:r>
          </w:p>
        </w:tc>
        <w:tc>
          <w:tcPr>
            <w:tcW w:w="1420" w:type="dxa"/>
            <w:shd w:val="clear" w:color="auto" w:fill="auto"/>
            <w:noWrap/>
          </w:tcPr>
          <w:p w14:paraId="667CBEC2" w14:textId="77777777" w:rsidR="008F399C" w:rsidRPr="00684CEA" w:rsidRDefault="008F399C" w:rsidP="00DD698C">
            <w:pPr>
              <w:keepNext/>
              <w:keepLines/>
              <w:spacing w:after="0"/>
              <w:jc w:val="center"/>
              <w:rPr>
                <w:rFonts w:ascii="Arial" w:hAnsi="Arial"/>
                <w:sz w:val="18"/>
                <w:lang w:eastAsia="x-none"/>
              </w:rPr>
            </w:pPr>
            <w:r w:rsidRPr="00684CEA">
              <w:rPr>
                <w:rFonts w:ascii="Arial" w:hAnsi="Arial" w:cs="Arial"/>
                <w:i/>
                <w:sz w:val="18"/>
                <w:lang w:eastAsia="x-none"/>
              </w:rPr>
              <w:t>σ</w:t>
            </w:r>
            <w:r w:rsidRPr="00684CEA">
              <w:rPr>
                <w:rFonts w:ascii="Arial" w:hAnsi="Arial" w:cs="Arial"/>
                <w:i/>
                <w:sz w:val="18"/>
                <w:vertAlign w:val="subscript"/>
                <w:lang w:eastAsia="x-none"/>
              </w:rPr>
              <w:t>3</w:t>
            </w:r>
            <w:r w:rsidRPr="00684CEA">
              <w:rPr>
                <w:rFonts w:ascii="Arial" w:hAnsi="Arial" w:cs="Arial"/>
                <w:i/>
                <w:sz w:val="18"/>
                <w:vertAlign w:val="superscript"/>
                <w:lang w:eastAsia="x-none"/>
              </w:rPr>
              <w:t>2</w:t>
            </w:r>
            <w:r w:rsidRPr="00684CEA">
              <w:rPr>
                <w:rFonts w:ascii="Arial" w:hAnsi="Arial" w:cs="Arial"/>
                <w:i/>
                <w:sz w:val="18"/>
                <w:vertAlign w:val="subscript"/>
                <w:lang w:eastAsia="x-none"/>
              </w:rPr>
              <w:t>+</w:t>
            </w:r>
            <w:r w:rsidRPr="00684CEA">
              <w:rPr>
                <w:rFonts w:ascii="Arial" w:hAnsi="Arial" w:cs="Arial"/>
                <w:i/>
                <w:sz w:val="18"/>
                <w:lang w:eastAsia="x-none"/>
              </w:rPr>
              <w:t xml:space="preserve"> σ</w:t>
            </w:r>
            <w:r w:rsidRPr="00684CEA">
              <w:rPr>
                <w:rFonts w:ascii="Arial" w:hAnsi="Arial" w:cs="Arial"/>
                <w:i/>
                <w:sz w:val="18"/>
                <w:vertAlign w:val="subscript"/>
                <w:lang w:eastAsia="x-none"/>
              </w:rPr>
              <w:t>4</w:t>
            </w:r>
            <w:r w:rsidRPr="00684CEA">
              <w:rPr>
                <w:rFonts w:ascii="Arial" w:hAnsi="Arial" w:cs="Arial"/>
                <w:i/>
                <w:sz w:val="18"/>
                <w:vertAlign w:val="superscript"/>
                <w:lang w:eastAsia="x-none"/>
              </w:rPr>
              <w:t>2</w:t>
            </w:r>
            <w:r w:rsidRPr="00684CEA">
              <w:rPr>
                <w:rFonts w:ascii="Arial" w:hAnsi="Arial" w:cs="Arial"/>
                <w:i/>
                <w:sz w:val="18"/>
                <w:vertAlign w:val="subscript"/>
                <w:lang w:eastAsia="x-none"/>
              </w:rPr>
              <w:t>+</w:t>
            </w:r>
            <w:r w:rsidRPr="00684CEA">
              <w:rPr>
                <w:rFonts w:ascii="Arial" w:hAnsi="Arial" w:cs="Arial"/>
                <w:i/>
                <w:sz w:val="18"/>
                <w:lang w:eastAsia="x-none"/>
              </w:rPr>
              <w:t xml:space="preserve"> σ</w:t>
            </w:r>
            <w:r w:rsidRPr="00684CEA">
              <w:rPr>
                <w:rFonts w:ascii="Arial" w:hAnsi="Arial" w:cs="Arial"/>
                <w:i/>
                <w:sz w:val="18"/>
                <w:vertAlign w:val="subscript"/>
                <w:lang w:eastAsia="x-none"/>
              </w:rPr>
              <w:t>5</w:t>
            </w:r>
            <w:r w:rsidRPr="00684CEA">
              <w:rPr>
                <w:rFonts w:ascii="Arial" w:hAnsi="Arial" w:cs="Arial"/>
                <w:i/>
                <w:sz w:val="18"/>
                <w:vertAlign w:val="superscript"/>
                <w:lang w:eastAsia="x-none"/>
              </w:rPr>
              <w:t>2</w:t>
            </w:r>
          </w:p>
        </w:tc>
        <w:tc>
          <w:tcPr>
            <w:tcW w:w="1640" w:type="dxa"/>
            <w:shd w:val="clear" w:color="auto" w:fill="auto"/>
            <w:noWrap/>
          </w:tcPr>
          <w:p w14:paraId="5AAF189A" w14:textId="77777777" w:rsidR="008F399C" w:rsidRPr="00684CEA" w:rsidRDefault="008F399C" w:rsidP="00DD698C">
            <w:pPr>
              <w:keepNext/>
              <w:keepLines/>
              <w:spacing w:after="0"/>
              <w:jc w:val="center"/>
              <w:rPr>
                <w:rFonts w:ascii="Arial" w:hAnsi="Arial"/>
                <w:sz w:val="18"/>
                <w:lang w:eastAsia="x-none"/>
              </w:rPr>
            </w:pPr>
            <w:r w:rsidRPr="00684CEA">
              <w:rPr>
                <w:rFonts w:ascii="Arial" w:hAnsi="Arial"/>
                <w:sz w:val="18"/>
                <w:lang w:eastAsia="x-none"/>
              </w:rPr>
              <w:t>25</w:t>
            </w:r>
          </w:p>
        </w:tc>
      </w:tr>
      <w:tr w:rsidR="00C31A9E" w:rsidRPr="00684CEA" w14:paraId="13735330" w14:textId="77777777" w:rsidTr="00C31A9E">
        <w:trPr>
          <w:jc w:val="center"/>
        </w:trPr>
        <w:tc>
          <w:tcPr>
            <w:tcW w:w="1487" w:type="dxa"/>
            <w:shd w:val="clear" w:color="auto" w:fill="auto"/>
          </w:tcPr>
          <w:p w14:paraId="3012F99A" w14:textId="77777777" w:rsidR="008F399C" w:rsidRPr="00684CEA" w:rsidRDefault="008F399C" w:rsidP="00DD698C">
            <w:pPr>
              <w:keepNext/>
              <w:keepLines/>
              <w:spacing w:after="0"/>
              <w:jc w:val="center"/>
              <w:rPr>
                <w:rFonts w:ascii="Arial" w:hAnsi="Arial"/>
                <w:sz w:val="18"/>
                <w:lang w:eastAsia="x-none"/>
              </w:rPr>
            </w:pPr>
            <w:r w:rsidRPr="00684CEA">
              <w:rPr>
                <w:rFonts w:ascii="Arial" w:hAnsi="Arial"/>
                <w:sz w:val="18"/>
                <w:lang w:eastAsia="x-none"/>
              </w:rPr>
              <w:t>4</w:t>
            </w:r>
          </w:p>
        </w:tc>
        <w:tc>
          <w:tcPr>
            <w:tcW w:w="1420" w:type="dxa"/>
            <w:shd w:val="clear" w:color="auto" w:fill="auto"/>
            <w:noWrap/>
          </w:tcPr>
          <w:p w14:paraId="62FE56CB" w14:textId="77777777" w:rsidR="008F399C" w:rsidRPr="00684CEA" w:rsidRDefault="008F399C" w:rsidP="00DD698C">
            <w:pPr>
              <w:keepNext/>
              <w:keepLines/>
              <w:spacing w:after="0"/>
              <w:jc w:val="center"/>
              <w:rPr>
                <w:rFonts w:ascii="Arial" w:hAnsi="Arial"/>
                <w:sz w:val="18"/>
                <w:lang w:eastAsia="x-none"/>
              </w:rPr>
            </w:pPr>
            <w:r w:rsidRPr="00684CEA">
              <w:rPr>
                <w:rFonts w:ascii="Arial" w:hAnsi="Arial" w:cs="Arial"/>
                <w:i/>
                <w:sz w:val="18"/>
                <w:lang w:eastAsia="x-none"/>
              </w:rPr>
              <w:t>σ</w:t>
            </w:r>
            <w:r w:rsidRPr="00684CEA">
              <w:rPr>
                <w:rFonts w:ascii="Arial" w:hAnsi="Arial" w:cs="Arial"/>
                <w:i/>
                <w:sz w:val="18"/>
                <w:vertAlign w:val="subscript"/>
                <w:lang w:eastAsia="x-none"/>
              </w:rPr>
              <w:t>6</w:t>
            </w:r>
            <w:r w:rsidRPr="00684CEA">
              <w:rPr>
                <w:rFonts w:ascii="Arial" w:hAnsi="Arial" w:cs="Arial"/>
                <w:i/>
                <w:sz w:val="18"/>
                <w:vertAlign w:val="superscript"/>
                <w:lang w:eastAsia="x-none"/>
              </w:rPr>
              <w:t>2</w:t>
            </w:r>
          </w:p>
        </w:tc>
        <w:tc>
          <w:tcPr>
            <w:tcW w:w="1640" w:type="dxa"/>
            <w:shd w:val="clear" w:color="auto" w:fill="auto"/>
            <w:noWrap/>
          </w:tcPr>
          <w:p w14:paraId="52549F62" w14:textId="77777777" w:rsidR="008F399C" w:rsidRPr="00684CEA" w:rsidRDefault="008F399C" w:rsidP="00DD698C">
            <w:pPr>
              <w:keepNext/>
              <w:keepLines/>
              <w:spacing w:after="0"/>
              <w:jc w:val="center"/>
              <w:rPr>
                <w:rFonts w:ascii="Arial" w:hAnsi="Arial"/>
                <w:sz w:val="18"/>
                <w:lang w:eastAsia="x-none"/>
              </w:rPr>
            </w:pPr>
            <w:r w:rsidRPr="00684CEA">
              <w:rPr>
                <w:rFonts w:ascii="Arial" w:hAnsi="Arial"/>
                <w:sz w:val="18"/>
                <w:lang w:eastAsia="x-none"/>
              </w:rPr>
              <w:t>35</w:t>
            </w:r>
          </w:p>
        </w:tc>
      </w:tr>
    </w:tbl>
    <w:p w14:paraId="4A4B1115" w14:textId="77777777" w:rsidR="00C92910" w:rsidRPr="00684CEA" w:rsidRDefault="00C92910" w:rsidP="00C92910"/>
    <w:p w14:paraId="3CDB38C2" w14:textId="77777777" w:rsidR="00C92910" w:rsidRPr="00684CEA" w:rsidRDefault="00C92910" w:rsidP="00C92910">
      <w:r w:rsidRPr="00684CEA">
        <w:t>Figure 8.2.2.1-1 shows the original and resulting delay grid.</w:t>
      </w:r>
    </w:p>
    <w:p w14:paraId="411D340E" w14:textId="77777777" w:rsidR="00C92910" w:rsidRPr="00684CEA" w:rsidRDefault="001204E3" w:rsidP="008A08D4">
      <w:pPr>
        <w:pStyle w:val="TH"/>
        <w:rPr>
          <w:noProof/>
          <w:lang w:val="de-DE"/>
        </w:rPr>
      </w:pPr>
      <w:r w:rsidRPr="00684CEA">
        <w:rPr>
          <w:noProof/>
          <w:lang w:val="de-DE"/>
        </w:rPr>
        <w:lastRenderedPageBreak/>
        <w:drawing>
          <wp:inline distT="0" distB="0" distL="0" distR="0" wp14:anchorId="36441789" wp14:editId="6D47A5FA">
            <wp:extent cx="4616450" cy="4216400"/>
            <wp:effectExtent l="0" t="0" r="0" b="0"/>
            <wp:docPr id="6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616450" cy="4216400"/>
                    </a:xfrm>
                    <a:prstGeom prst="rect">
                      <a:avLst/>
                    </a:prstGeom>
                    <a:noFill/>
                    <a:ln>
                      <a:noFill/>
                    </a:ln>
                  </pic:spPr>
                </pic:pic>
              </a:graphicData>
            </a:graphic>
          </wp:inline>
        </w:drawing>
      </w:r>
    </w:p>
    <w:p w14:paraId="1862E52A" w14:textId="77777777" w:rsidR="008A08D4" w:rsidRPr="00684CEA" w:rsidRDefault="008A08D4" w:rsidP="008A08D4">
      <w:pPr>
        <w:pStyle w:val="TF"/>
      </w:pPr>
      <w:r w:rsidRPr="00684CEA">
        <w:t>Figure 8.2.2.1-1: Original and resulting delay profile</w:t>
      </w:r>
    </w:p>
    <w:p w14:paraId="24FE3B33" w14:textId="77777777" w:rsidR="00693CB5" w:rsidRPr="00684CEA" w:rsidRDefault="00693CB5" w:rsidP="00693CB5">
      <w:pPr>
        <w:pStyle w:val="Heading2"/>
      </w:pPr>
      <w:bookmarkStart w:id="485" w:name="_Toc21020215"/>
      <w:bookmarkStart w:id="486" w:name="_Toc29813047"/>
      <w:bookmarkStart w:id="487" w:name="_Toc29813313"/>
      <w:bookmarkStart w:id="488" w:name="_Toc52565531"/>
      <w:bookmarkStart w:id="489" w:name="_Toc137568844"/>
      <w:bookmarkStart w:id="490" w:name="_Toc138875771"/>
      <w:bookmarkStart w:id="491" w:name="_Toc138876265"/>
      <w:r w:rsidRPr="00684CEA">
        <w:t>8.3</w:t>
      </w:r>
      <w:r w:rsidRPr="00684CEA">
        <w:tab/>
        <w:t>Static propagation conditions</w:t>
      </w:r>
      <w:bookmarkEnd w:id="485"/>
      <w:bookmarkEnd w:id="486"/>
      <w:bookmarkEnd w:id="487"/>
      <w:bookmarkEnd w:id="488"/>
      <w:bookmarkEnd w:id="489"/>
      <w:bookmarkEnd w:id="490"/>
      <w:bookmarkEnd w:id="491"/>
    </w:p>
    <w:p w14:paraId="4831DD2F" w14:textId="77777777" w:rsidR="004D7E7E" w:rsidRPr="00684CEA" w:rsidRDefault="004D7E7E" w:rsidP="004D7E7E">
      <w:r w:rsidRPr="00684CEA">
        <w:t>The test methods shall allow emulation of the following static propagation conditions for the UE with 2RX antenna port as follows.</w:t>
      </w:r>
    </w:p>
    <w:p w14:paraId="3BFF1CC1" w14:textId="77777777" w:rsidR="004D7E7E" w:rsidRPr="00684CEA" w:rsidRDefault="004D7E7E" w:rsidP="004D7E7E">
      <w:r w:rsidRPr="00684CEA">
        <w:t>For 1 port transmission the emulated channel matrix is defined in the frequency domain by</w:t>
      </w:r>
    </w:p>
    <w:p w14:paraId="44FEF94C" w14:textId="77777777" w:rsidR="004D7E7E" w:rsidRPr="00684CEA" w:rsidRDefault="004D7E7E" w:rsidP="008A08D4">
      <w:pPr>
        <w:pStyle w:val="EQ"/>
      </w:pPr>
      <w:r w:rsidRPr="00684CEA">
        <w:tab/>
      </w:r>
      <w:r w:rsidRPr="00684CEA">
        <w:object w:dxaOrig="820" w:dyaOrig="720" w14:anchorId="70B76566">
          <v:shape id="_x0000_i1060" type="#_x0000_t75" style="width:41.5pt;height:36pt" o:ole="">
            <v:imagedata r:id="rId83" o:title=""/>
          </v:shape>
          <o:OLEObject Type="Embed" ProgID="Equation.3" ShapeID="_x0000_i1060" DrawAspect="Content" ObjectID="_1749561825" r:id="rId84"/>
        </w:object>
      </w:r>
      <w:r w:rsidRPr="00684CEA">
        <w:t>.</w:t>
      </w:r>
    </w:p>
    <w:p w14:paraId="04AEA2A4" w14:textId="77777777" w:rsidR="004D7E7E" w:rsidRPr="00684CEA" w:rsidRDefault="004D7E7E" w:rsidP="004D7E7E">
      <w:r w:rsidRPr="00684CEA">
        <w:t>For 2 port transmission the emulated channel matrix is defined in the frequency domain by</w:t>
      </w:r>
    </w:p>
    <w:p w14:paraId="3AA232BD" w14:textId="77777777" w:rsidR="004D7E7E" w:rsidRPr="00684CEA" w:rsidRDefault="004D7E7E" w:rsidP="008A08D4">
      <w:pPr>
        <w:pStyle w:val="EQ"/>
      </w:pPr>
      <w:r w:rsidRPr="00684CEA">
        <w:tab/>
      </w:r>
      <w:r w:rsidRPr="00684CEA">
        <w:object w:dxaOrig="1340" w:dyaOrig="720" w14:anchorId="46B9E461">
          <v:shape id="_x0000_i1061" type="#_x0000_t75" style="width:66.5pt;height:36pt" o:ole="">
            <v:imagedata r:id="rId85" o:title=""/>
          </v:shape>
          <o:OLEObject Type="Embed" ProgID="Equation.3" ShapeID="_x0000_i1061" DrawAspect="Content" ObjectID="_1749561826" r:id="rId86"/>
        </w:object>
      </w:r>
      <w:r w:rsidRPr="00684CEA">
        <w:t>.</w:t>
      </w:r>
    </w:p>
    <w:p w14:paraId="7B81493C" w14:textId="77777777" w:rsidR="00017C05" w:rsidRPr="00684CEA" w:rsidRDefault="004D7E7E" w:rsidP="008A08D4">
      <w:pPr>
        <w:tabs>
          <w:tab w:val="center" w:pos="4536"/>
          <w:tab w:val="right" w:pos="9072"/>
        </w:tabs>
      </w:pPr>
      <w:r w:rsidRPr="00684CEA">
        <w:t>Note: Channel matrices above for static propagation conditions are the channel matrices generated by the channel emulator.</w:t>
      </w:r>
    </w:p>
    <w:p w14:paraId="29E37510" w14:textId="77777777" w:rsidR="00E8629F" w:rsidRPr="00684CEA" w:rsidRDefault="00A85DBC" w:rsidP="000A3626">
      <w:pPr>
        <w:pStyle w:val="Heading8"/>
        <w:rPr>
          <w:lang w:val="fr-FR"/>
        </w:rPr>
      </w:pPr>
      <w:r w:rsidRPr="00684CEA">
        <w:rPr>
          <w:lang w:val="fr-FR"/>
        </w:rPr>
        <w:br w:type="page"/>
      </w:r>
      <w:bookmarkStart w:id="492" w:name="_Toc21020216"/>
      <w:bookmarkStart w:id="493" w:name="_Toc29813048"/>
      <w:bookmarkStart w:id="494" w:name="_Toc29813314"/>
      <w:bookmarkStart w:id="495" w:name="_Toc52565532"/>
      <w:bookmarkStart w:id="496" w:name="_Toc137568845"/>
      <w:bookmarkStart w:id="497" w:name="_Toc138875772"/>
      <w:bookmarkStart w:id="498" w:name="_Toc138876266"/>
      <w:r w:rsidR="00E8629F" w:rsidRPr="00684CEA">
        <w:rPr>
          <w:lang w:val="fr-FR"/>
        </w:rPr>
        <w:lastRenderedPageBreak/>
        <w:t>Annex A:</w:t>
      </w:r>
      <w:r w:rsidR="00E8629F" w:rsidRPr="00684CEA">
        <w:rPr>
          <w:lang w:val="fr-FR"/>
        </w:rPr>
        <w:br/>
      </w:r>
      <w:r w:rsidR="00CC6FE0" w:rsidRPr="00684CEA">
        <w:rPr>
          <w:lang w:val="fr-FR"/>
        </w:rPr>
        <w:t>Environment conditions</w:t>
      </w:r>
      <w:bookmarkEnd w:id="492"/>
      <w:bookmarkEnd w:id="493"/>
      <w:bookmarkEnd w:id="494"/>
      <w:bookmarkEnd w:id="495"/>
      <w:bookmarkEnd w:id="496"/>
      <w:bookmarkEnd w:id="497"/>
      <w:bookmarkEnd w:id="498"/>
    </w:p>
    <w:p w14:paraId="160EC0CE" w14:textId="77777777" w:rsidR="00CC6FE0" w:rsidRPr="00684CEA" w:rsidRDefault="00CC6FE0" w:rsidP="00CC6FE0">
      <w:pPr>
        <w:rPr>
          <w:lang w:val="fr-FR"/>
        </w:rPr>
      </w:pPr>
    </w:p>
    <w:p w14:paraId="4F075815" w14:textId="77777777" w:rsidR="00CC6FE0" w:rsidRPr="00684CEA" w:rsidRDefault="00CC6FE0" w:rsidP="00CC6FE0">
      <w:pPr>
        <w:pStyle w:val="Heading1"/>
      </w:pPr>
      <w:bookmarkStart w:id="499" w:name="_Toc21020217"/>
      <w:bookmarkStart w:id="500" w:name="_Toc29813049"/>
      <w:bookmarkStart w:id="501" w:name="_Toc29813315"/>
      <w:bookmarkStart w:id="502" w:name="_Toc52565533"/>
      <w:bookmarkStart w:id="503" w:name="_Toc137568846"/>
      <w:bookmarkStart w:id="504" w:name="_Toc138875773"/>
      <w:bookmarkStart w:id="505" w:name="_Toc138876267"/>
      <w:r w:rsidRPr="00684CEA">
        <w:t>A.</w:t>
      </w:r>
      <w:r w:rsidR="00082977" w:rsidRPr="00684CEA">
        <w:t>1</w:t>
      </w:r>
      <w:r w:rsidRPr="00684CEA">
        <w:tab/>
        <w:t>Operating voltage</w:t>
      </w:r>
      <w:bookmarkEnd w:id="499"/>
      <w:bookmarkEnd w:id="500"/>
      <w:bookmarkEnd w:id="501"/>
      <w:bookmarkEnd w:id="502"/>
      <w:bookmarkEnd w:id="503"/>
      <w:bookmarkEnd w:id="504"/>
      <w:bookmarkEnd w:id="505"/>
    </w:p>
    <w:p w14:paraId="67CAEEC6" w14:textId="77777777" w:rsidR="007C43D1" w:rsidRPr="00684CEA" w:rsidRDefault="007C43D1" w:rsidP="007C43D1">
      <w:r w:rsidRPr="00684CEA">
        <w:t>All nominal voltage test cases shall be performed with the DUT operated in stand-alone battery powered mode except for DUTs whose power is provided only from AC mains. For extreme voltage test cases, the UE shall fulfil all the requirements in the full voltage range, i.e. the voltage range between the extreme voltages. When those test cases require an external power source with cables connected to the DUT that could adversely affect the device performance, it shall be demonstrated that there is negligible impact to performance with the device operated in stand-alone battery powered mode compared to the device operated in external power mode first before performing the extreme voltage test cases.</w:t>
      </w:r>
    </w:p>
    <w:p w14:paraId="6F371744" w14:textId="77777777" w:rsidR="00CC6FE0" w:rsidRPr="00684CEA" w:rsidRDefault="008442F6" w:rsidP="000A3626">
      <w:pPr>
        <w:pStyle w:val="Heading8"/>
      </w:pPr>
      <w:r w:rsidRPr="00684CEA">
        <w:br w:type="page"/>
      </w:r>
      <w:bookmarkStart w:id="506" w:name="_Toc21020218"/>
      <w:bookmarkStart w:id="507" w:name="_Toc29813050"/>
      <w:bookmarkStart w:id="508" w:name="_Toc29813316"/>
      <w:bookmarkStart w:id="509" w:name="_Toc52565534"/>
      <w:bookmarkStart w:id="510" w:name="_Toc137568847"/>
      <w:bookmarkStart w:id="511" w:name="_Toc138875774"/>
      <w:bookmarkStart w:id="512" w:name="_Toc138876268"/>
      <w:r w:rsidR="00CC6FE0" w:rsidRPr="00684CEA">
        <w:lastRenderedPageBreak/>
        <w:t>Annex B:</w:t>
      </w:r>
      <w:r w:rsidR="00CC6FE0" w:rsidRPr="00684CEA">
        <w:br/>
        <w:t>Measurement uncertainty</w:t>
      </w:r>
      <w:bookmarkEnd w:id="506"/>
      <w:bookmarkEnd w:id="507"/>
      <w:bookmarkEnd w:id="508"/>
      <w:bookmarkEnd w:id="509"/>
      <w:bookmarkEnd w:id="510"/>
      <w:bookmarkEnd w:id="511"/>
      <w:bookmarkEnd w:id="512"/>
    </w:p>
    <w:p w14:paraId="2F8476C7" w14:textId="77777777" w:rsidR="00CC6FE0" w:rsidRPr="00684CEA" w:rsidRDefault="00CC6FE0" w:rsidP="00CC6FE0"/>
    <w:p w14:paraId="07CD7980" w14:textId="77777777" w:rsidR="00CC6FE0" w:rsidRPr="00684CEA" w:rsidRDefault="00CC6FE0" w:rsidP="00CC6FE0">
      <w:pPr>
        <w:pStyle w:val="Heading1"/>
      </w:pPr>
      <w:bookmarkStart w:id="513" w:name="_Toc21020219"/>
      <w:bookmarkStart w:id="514" w:name="_Toc29813051"/>
      <w:bookmarkStart w:id="515" w:name="_Toc29813317"/>
      <w:bookmarkStart w:id="516" w:name="_Toc52565535"/>
      <w:bookmarkStart w:id="517" w:name="_Toc137568848"/>
      <w:bookmarkStart w:id="518" w:name="_Toc138875775"/>
      <w:bookmarkStart w:id="519" w:name="_Toc138876269"/>
      <w:r w:rsidRPr="00684CEA">
        <w:t>B.1</w:t>
      </w:r>
      <w:r w:rsidRPr="00684CEA">
        <w:tab/>
        <w:t>Measurement uncertainty budget for UE RF testing methodology</w:t>
      </w:r>
      <w:bookmarkEnd w:id="513"/>
      <w:bookmarkEnd w:id="514"/>
      <w:bookmarkEnd w:id="515"/>
      <w:bookmarkEnd w:id="516"/>
      <w:bookmarkEnd w:id="517"/>
      <w:bookmarkEnd w:id="518"/>
      <w:bookmarkEnd w:id="519"/>
    </w:p>
    <w:p w14:paraId="70BAE8BB" w14:textId="77777777" w:rsidR="00CC6FE0" w:rsidRPr="00684CEA" w:rsidRDefault="00CC6FE0" w:rsidP="00CC6FE0">
      <w:pPr>
        <w:pStyle w:val="Heading2"/>
      </w:pPr>
      <w:bookmarkStart w:id="520" w:name="_Toc21020220"/>
      <w:bookmarkStart w:id="521" w:name="_Toc29813052"/>
      <w:bookmarkStart w:id="522" w:name="_Toc29813318"/>
      <w:bookmarkStart w:id="523" w:name="_Toc52565536"/>
      <w:bookmarkStart w:id="524" w:name="_Toc137568849"/>
      <w:bookmarkStart w:id="525" w:name="_Toc138875776"/>
      <w:bookmarkStart w:id="526" w:name="_Toc138876270"/>
      <w:r w:rsidRPr="00684CEA">
        <w:t>B.1.1</w:t>
      </w:r>
      <w:r w:rsidRPr="00684CEA">
        <w:tab/>
      </w:r>
      <w:r w:rsidR="005943B2" w:rsidRPr="00684CEA">
        <w:t xml:space="preserve">Direct far field (DFF) </w:t>
      </w:r>
      <w:r w:rsidRPr="00684CEA">
        <w:t>setup</w:t>
      </w:r>
      <w:bookmarkEnd w:id="520"/>
      <w:bookmarkEnd w:id="521"/>
      <w:bookmarkEnd w:id="522"/>
      <w:bookmarkEnd w:id="523"/>
      <w:bookmarkEnd w:id="524"/>
      <w:bookmarkEnd w:id="525"/>
      <w:bookmarkEnd w:id="526"/>
    </w:p>
    <w:p w14:paraId="4D7F47D7" w14:textId="77777777" w:rsidR="008C7836" w:rsidRPr="00684CEA" w:rsidRDefault="008C7836" w:rsidP="008C7836">
      <w:pPr>
        <w:pStyle w:val="Heading3"/>
      </w:pPr>
      <w:bookmarkStart w:id="527" w:name="_Toc21020221"/>
      <w:bookmarkStart w:id="528" w:name="_Toc29813053"/>
      <w:bookmarkStart w:id="529" w:name="_Toc29813319"/>
      <w:bookmarkStart w:id="530" w:name="_Toc52565537"/>
      <w:bookmarkStart w:id="531" w:name="_Toc137568850"/>
      <w:bookmarkStart w:id="532" w:name="_Toc138875777"/>
      <w:bookmarkStart w:id="533" w:name="_Toc138876271"/>
      <w:r w:rsidRPr="00684CEA">
        <w:t>B.1.1.1</w:t>
      </w:r>
      <w:r w:rsidRPr="00684CEA">
        <w:tab/>
        <w:t>Uncertainty budget calculation principle</w:t>
      </w:r>
      <w:bookmarkEnd w:id="527"/>
      <w:bookmarkEnd w:id="528"/>
      <w:bookmarkEnd w:id="529"/>
      <w:bookmarkEnd w:id="530"/>
      <w:bookmarkEnd w:id="531"/>
      <w:bookmarkEnd w:id="532"/>
      <w:bookmarkEnd w:id="533"/>
    </w:p>
    <w:p w14:paraId="26F3F154" w14:textId="77777777" w:rsidR="008C7836" w:rsidRPr="00684CEA" w:rsidRDefault="008C7836" w:rsidP="008C7836">
      <w:r w:rsidRPr="00684CEA">
        <w:t>The uncertainty tables should be presented with two stages:</w:t>
      </w:r>
    </w:p>
    <w:p w14:paraId="777DDE68" w14:textId="77777777" w:rsidR="008C7836" w:rsidRPr="00684CEA" w:rsidRDefault="008C7836" w:rsidP="00544503">
      <w:pPr>
        <w:pStyle w:val="B10"/>
      </w:pPr>
      <w:r w:rsidRPr="00684CEA">
        <w:t>-</w:t>
      </w:r>
      <w:r w:rsidRPr="00684CEA">
        <w:tab/>
        <w:t>Stage 1: the calibration of the absolute level of the DUT measurement results is performed by means of using a calibration antenna whose absolute gain is known at the frequencies of measurement</w:t>
      </w:r>
    </w:p>
    <w:p w14:paraId="32CA3325" w14:textId="77777777" w:rsidR="008C7836" w:rsidRPr="00684CEA" w:rsidRDefault="008C7836" w:rsidP="00544503">
      <w:pPr>
        <w:pStyle w:val="B10"/>
      </w:pPr>
      <w:r w:rsidRPr="00684CEA">
        <w:t>-</w:t>
      </w:r>
      <w:r w:rsidRPr="00684CEA">
        <w:tab/>
        <w:t>Stage 2: the actual measurement with the DUT as either the transmitter or receiver is performed.</w:t>
      </w:r>
    </w:p>
    <w:p w14:paraId="1218D38F" w14:textId="77777777" w:rsidR="008C7836" w:rsidRPr="00684CEA" w:rsidRDefault="008C7836" w:rsidP="008C7836">
      <w:r w:rsidRPr="00684CEA">
        <w:t>The MU budget should comprise of a minimum 5 headings:</w:t>
      </w:r>
    </w:p>
    <w:p w14:paraId="5D78C281" w14:textId="77777777" w:rsidR="008C7836" w:rsidRPr="00684CEA" w:rsidRDefault="008C7836" w:rsidP="00544503">
      <w:pPr>
        <w:pStyle w:val="B10"/>
      </w:pPr>
      <w:r w:rsidRPr="00684CEA">
        <w:t>1)</w:t>
      </w:r>
      <w:r w:rsidRPr="00684CEA">
        <w:tab/>
        <w:t>The uncertainty source,</w:t>
      </w:r>
    </w:p>
    <w:p w14:paraId="7CCAB97C" w14:textId="77777777" w:rsidR="008C7836" w:rsidRPr="00684CEA" w:rsidRDefault="008C7836" w:rsidP="00544503">
      <w:pPr>
        <w:pStyle w:val="B10"/>
      </w:pPr>
      <w:r w:rsidRPr="00684CEA">
        <w:t>2)</w:t>
      </w:r>
      <w:r w:rsidRPr="00684CEA">
        <w:tab/>
        <w:t>Uncertainty value,</w:t>
      </w:r>
    </w:p>
    <w:p w14:paraId="083AB619" w14:textId="77777777" w:rsidR="008C7836" w:rsidRPr="00684CEA" w:rsidRDefault="008C7836" w:rsidP="00544503">
      <w:pPr>
        <w:pStyle w:val="B10"/>
      </w:pPr>
      <w:r w:rsidRPr="00684CEA">
        <w:t>3)</w:t>
      </w:r>
      <w:r w:rsidRPr="00684CEA">
        <w:tab/>
        <w:t>Distribution of the probability,</w:t>
      </w:r>
    </w:p>
    <w:p w14:paraId="4F688DDC" w14:textId="77777777" w:rsidR="008C7836" w:rsidRPr="00684CEA" w:rsidRDefault="008C7836" w:rsidP="00544503">
      <w:pPr>
        <w:pStyle w:val="B10"/>
      </w:pPr>
      <w:r w:rsidRPr="00684CEA">
        <w:t>4)</w:t>
      </w:r>
      <w:r w:rsidRPr="00684CEA">
        <w:tab/>
        <w:t>Divisor based on distribution shape,</w:t>
      </w:r>
    </w:p>
    <w:p w14:paraId="79171446" w14:textId="77777777" w:rsidR="008C7836" w:rsidRPr="00684CEA" w:rsidRDefault="008C7836" w:rsidP="00544503">
      <w:pPr>
        <w:pStyle w:val="B10"/>
      </w:pPr>
      <w:r w:rsidRPr="00684CEA">
        <w:t>5)</w:t>
      </w:r>
      <w:r w:rsidRPr="00684CEA">
        <w:tab/>
        <w:t>Calculated standard uncertainty (based on uncertainty value and divisor).</w:t>
      </w:r>
    </w:p>
    <w:p w14:paraId="0571BC17" w14:textId="77777777" w:rsidR="008C7836" w:rsidRPr="00684CEA" w:rsidRDefault="008C7836" w:rsidP="008C7836">
      <w:pPr>
        <w:pStyle w:val="Heading3"/>
      </w:pPr>
      <w:bookmarkStart w:id="534" w:name="_Toc21020222"/>
      <w:bookmarkStart w:id="535" w:name="_Toc29813054"/>
      <w:bookmarkStart w:id="536" w:name="_Toc29813320"/>
      <w:bookmarkStart w:id="537" w:name="_Toc52565538"/>
      <w:bookmarkStart w:id="538" w:name="_Toc137568851"/>
      <w:bookmarkStart w:id="539" w:name="_Toc138875778"/>
      <w:bookmarkStart w:id="540" w:name="_Toc138876272"/>
      <w:r w:rsidRPr="00684CEA">
        <w:lastRenderedPageBreak/>
        <w:t>B.1.1.2</w:t>
      </w:r>
      <w:r w:rsidRPr="00684CEA">
        <w:tab/>
        <w:t>Uncertainty budget format</w:t>
      </w:r>
      <w:bookmarkEnd w:id="534"/>
      <w:bookmarkEnd w:id="535"/>
      <w:bookmarkEnd w:id="536"/>
      <w:bookmarkEnd w:id="537"/>
      <w:bookmarkEnd w:id="538"/>
      <w:bookmarkEnd w:id="539"/>
      <w:bookmarkEnd w:id="540"/>
    </w:p>
    <w:p w14:paraId="77497F2A" w14:textId="77777777" w:rsidR="00064500" w:rsidRPr="00684CEA" w:rsidRDefault="00064500" w:rsidP="00064500">
      <w:pPr>
        <w:pStyle w:val="TH"/>
      </w:pPr>
      <w:r w:rsidRPr="00684CEA">
        <w:t xml:space="preserve">Table </w:t>
      </w:r>
      <w:r w:rsidRPr="00684CEA">
        <w:rPr>
          <w:rFonts w:eastAsia="MS Mincho" w:hint="eastAsia"/>
          <w:lang w:eastAsia="ja-JP"/>
        </w:rPr>
        <w:t>B.1.1.2-</w:t>
      </w:r>
      <w:r w:rsidRPr="00684CEA">
        <w:rPr>
          <w:lang w:eastAsia="sv-SE"/>
        </w:rPr>
        <w:t>1</w:t>
      </w:r>
      <w:r w:rsidRPr="00684CEA">
        <w:t xml:space="preserve">: </w:t>
      </w:r>
      <w:r w:rsidRPr="00684CEA">
        <w:rPr>
          <w:lang w:eastAsia="ja-JP"/>
        </w:rPr>
        <w:t>U</w:t>
      </w:r>
      <w:r w:rsidRPr="00684CEA">
        <w:t>ncertainty contributions for EIRP and TRP measurement</w:t>
      </w:r>
    </w:p>
    <w:tbl>
      <w:tblPr>
        <w:tblW w:w="8506"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28" w:type="dxa"/>
          <w:right w:w="107" w:type="dxa"/>
        </w:tblCellMar>
        <w:tblLook w:val="04A0" w:firstRow="1" w:lastRow="0" w:firstColumn="1" w:lastColumn="0" w:noHBand="0" w:noVBand="1"/>
      </w:tblPr>
      <w:tblGrid>
        <w:gridCol w:w="658"/>
        <w:gridCol w:w="6286"/>
        <w:gridCol w:w="1562"/>
      </w:tblGrid>
      <w:tr w:rsidR="00064500" w:rsidRPr="00684CEA" w14:paraId="490CB06C" w14:textId="77777777" w:rsidTr="00A60D06">
        <w:trPr>
          <w:cantSplit/>
          <w:tblHeader/>
          <w:jc w:val="center"/>
        </w:trPr>
        <w:tc>
          <w:tcPr>
            <w:tcW w:w="387" w:type="pct"/>
            <w:tcBorders>
              <w:top w:val="single" w:sz="6" w:space="0" w:color="auto"/>
              <w:left w:val="single" w:sz="6" w:space="0" w:color="auto"/>
              <w:bottom w:val="single" w:sz="6" w:space="0" w:color="auto"/>
              <w:right w:val="single" w:sz="6" w:space="0" w:color="auto"/>
            </w:tcBorders>
          </w:tcPr>
          <w:p w14:paraId="59A07308" w14:textId="77777777" w:rsidR="00064500" w:rsidRPr="00684CEA" w:rsidRDefault="00064500" w:rsidP="00A60D06">
            <w:pPr>
              <w:pStyle w:val="TAH"/>
              <w:rPr>
                <w:lang w:eastAsia="en-US"/>
              </w:rPr>
            </w:pPr>
            <w:r w:rsidRPr="00684CEA">
              <w:rPr>
                <w:lang w:eastAsia="en-US"/>
              </w:rPr>
              <w:t>UID</w:t>
            </w:r>
          </w:p>
        </w:tc>
        <w:tc>
          <w:tcPr>
            <w:tcW w:w="3695" w:type="pct"/>
            <w:tcBorders>
              <w:top w:val="single" w:sz="6" w:space="0" w:color="auto"/>
              <w:left w:val="single" w:sz="6" w:space="0" w:color="auto"/>
              <w:bottom w:val="single" w:sz="6" w:space="0" w:color="auto"/>
              <w:right w:val="single" w:sz="6" w:space="0" w:color="auto"/>
            </w:tcBorders>
            <w:vAlign w:val="center"/>
            <w:hideMark/>
          </w:tcPr>
          <w:p w14:paraId="7B69CEA6" w14:textId="77777777" w:rsidR="00064500" w:rsidRPr="00684CEA" w:rsidRDefault="00064500" w:rsidP="00A60D06">
            <w:pPr>
              <w:pStyle w:val="TAH"/>
              <w:rPr>
                <w:lang w:eastAsia="en-US"/>
              </w:rPr>
            </w:pPr>
            <w:r w:rsidRPr="00684CEA">
              <w:rPr>
                <w:lang w:eastAsia="en-US"/>
              </w:rPr>
              <w:t>Description of uncertainty contribution</w:t>
            </w:r>
          </w:p>
        </w:tc>
        <w:tc>
          <w:tcPr>
            <w:tcW w:w="918" w:type="pct"/>
            <w:tcBorders>
              <w:top w:val="single" w:sz="6" w:space="0" w:color="auto"/>
              <w:left w:val="single" w:sz="6" w:space="0" w:color="auto"/>
              <w:bottom w:val="single" w:sz="6" w:space="0" w:color="auto"/>
              <w:right w:val="single" w:sz="6" w:space="0" w:color="auto"/>
            </w:tcBorders>
          </w:tcPr>
          <w:p w14:paraId="2529A0DB" w14:textId="77777777" w:rsidR="00064500" w:rsidRPr="00684CEA" w:rsidRDefault="00064500" w:rsidP="00A60D06">
            <w:pPr>
              <w:pStyle w:val="TAH"/>
              <w:rPr>
                <w:lang w:eastAsia="en-US"/>
              </w:rPr>
            </w:pPr>
            <w:r w:rsidRPr="00684CEA">
              <w:rPr>
                <w:lang w:eastAsia="en-US"/>
              </w:rPr>
              <w:t>Details in annex</w:t>
            </w:r>
          </w:p>
        </w:tc>
      </w:tr>
      <w:tr w:rsidR="00064500" w:rsidRPr="00684CEA" w14:paraId="4F1FA552" w14:textId="77777777" w:rsidTr="00A60D06">
        <w:trPr>
          <w:cantSplit/>
          <w:tblHeader/>
          <w:jc w:val="center"/>
        </w:trPr>
        <w:tc>
          <w:tcPr>
            <w:tcW w:w="5000" w:type="pct"/>
            <w:gridSpan w:val="3"/>
            <w:tcBorders>
              <w:top w:val="single" w:sz="6" w:space="0" w:color="auto"/>
              <w:left w:val="single" w:sz="6" w:space="0" w:color="auto"/>
              <w:bottom w:val="single" w:sz="6" w:space="0" w:color="auto"/>
              <w:right w:val="single" w:sz="6" w:space="0" w:color="auto"/>
            </w:tcBorders>
          </w:tcPr>
          <w:p w14:paraId="06D9084A" w14:textId="77777777" w:rsidR="00064500" w:rsidRPr="00684CEA" w:rsidRDefault="00064500" w:rsidP="00A60D06">
            <w:pPr>
              <w:pStyle w:val="TAH"/>
              <w:rPr>
                <w:lang w:eastAsia="en-US"/>
              </w:rPr>
            </w:pPr>
            <w:r w:rsidRPr="00684CEA">
              <w:rPr>
                <w:lang w:eastAsia="en-US"/>
              </w:rPr>
              <w:t>Stage 2: DUT measurement</w:t>
            </w:r>
          </w:p>
        </w:tc>
      </w:tr>
      <w:tr w:rsidR="00064500" w:rsidRPr="00684CEA" w14:paraId="12258D9B" w14:textId="77777777" w:rsidTr="00A60D06">
        <w:trPr>
          <w:cantSplit/>
          <w:tblHeader/>
          <w:jc w:val="center"/>
        </w:trPr>
        <w:tc>
          <w:tcPr>
            <w:tcW w:w="387" w:type="pct"/>
            <w:tcBorders>
              <w:top w:val="single" w:sz="6" w:space="0" w:color="auto"/>
              <w:left w:val="single" w:sz="6" w:space="0" w:color="auto"/>
              <w:bottom w:val="single" w:sz="6" w:space="0" w:color="auto"/>
              <w:right w:val="single" w:sz="6" w:space="0" w:color="auto"/>
            </w:tcBorders>
          </w:tcPr>
          <w:p w14:paraId="0C161B9A" w14:textId="77777777" w:rsidR="00064500" w:rsidRPr="00684CEA" w:rsidRDefault="00064500" w:rsidP="00A60D06">
            <w:pPr>
              <w:pStyle w:val="TAL"/>
              <w:rPr>
                <w:lang w:eastAsia="en-US"/>
              </w:rPr>
            </w:pPr>
            <w:r w:rsidRPr="00684CEA">
              <w:rPr>
                <w:lang w:eastAsia="en-US"/>
              </w:rPr>
              <w:t>1</w:t>
            </w:r>
          </w:p>
        </w:tc>
        <w:tc>
          <w:tcPr>
            <w:tcW w:w="3695" w:type="pct"/>
            <w:tcBorders>
              <w:top w:val="single" w:sz="6" w:space="0" w:color="auto"/>
              <w:left w:val="single" w:sz="6" w:space="0" w:color="auto"/>
              <w:bottom w:val="single" w:sz="6" w:space="0" w:color="auto"/>
              <w:right w:val="single" w:sz="6" w:space="0" w:color="auto"/>
            </w:tcBorders>
            <w:vAlign w:val="center"/>
            <w:hideMark/>
          </w:tcPr>
          <w:p w14:paraId="472D8A22" w14:textId="77777777" w:rsidR="00064500" w:rsidRPr="00684CEA" w:rsidRDefault="00064500" w:rsidP="00A60D06">
            <w:pPr>
              <w:pStyle w:val="TAL"/>
              <w:rPr>
                <w:lang w:eastAsia="ja-JP"/>
              </w:rPr>
            </w:pPr>
            <w:r w:rsidRPr="00684CEA">
              <w:rPr>
                <w:lang w:eastAsia="ja-JP"/>
              </w:rPr>
              <w:t>Positioning misalignment</w:t>
            </w:r>
          </w:p>
        </w:tc>
        <w:tc>
          <w:tcPr>
            <w:tcW w:w="918" w:type="pct"/>
            <w:tcBorders>
              <w:top w:val="single" w:sz="6" w:space="0" w:color="auto"/>
              <w:left w:val="single" w:sz="6" w:space="0" w:color="auto"/>
              <w:bottom w:val="single" w:sz="6" w:space="0" w:color="auto"/>
              <w:right w:val="single" w:sz="6" w:space="0" w:color="auto"/>
            </w:tcBorders>
          </w:tcPr>
          <w:p w14:paraId="3919141E" w14:textId="77777777" w:rsidR="00064500" w:rsidRPr="00684CEA" w:rsidRDefault="00064500" w:rsidP="00064500">
            <w:pPr>
              <w:pStyle w:val="TAC"/>
              <w:rPr>
                <w:lang w:eastAsia="ja-JP"/>
              </w:rPr>
            </w:pPr>
            <w:r w:rsidRPr="00684CEA">
              <w:rPr>
                <w:lang w:eastAsia="en-US"/>
              </w:rPr>
              <w:t>B.1.1.4.1</w:t>
            </w:r>
          </w:p>
        </w:tc>
      </w:tr>
      <w:tr w:rsidR="00064500" w:rsidRPr="00684CEA" w14:paraId="064F5F9D" w14:textId="77777777" w:rsidTr="00A60D06">
        <w:trPr>
          <w:cantSplit/>
          <w:tblHeader/>
          <w:jc w:val="center"/>
        </w:trPr>
        <w:tc>
          <w:tcPr>
            <w:tcW w:w="387" w:type="pct"/>
            <w:tcBorders>
              <w:top w:val="single" w:sz="6" w:space="0" w:color="auto"/>
              <w:left w:val="single" w:sz="6" w:space="0" w:color="auto"/>
              <w:bottom w:val="single" w:sz="6" w:space="0" w:color="auto"/>
              <w:right w:val="single" w:sz="6" w:space="0" w:color="auto"/>
            </w:tcBorders>
          </w:tcPr>
          <w:p w14:paraId="45B62A75" w14:textId="77777777" w:rsidR="00064500" w:rsidRPr="00684CEA" w:rsidRDefault="00064500" w:rsidP="00A60D06">
            <w:pPr>
              <w:pStyle w:val="TAL"/>
              <w:rPr>
                <w:lang w:eastAsia="en-US"/>
              </w:rPr>
            </w:pPr>
            <w:r w:rsidRPr="00684CEA">
              <w:rPr>
                <w:lang w:eastAsia="en-US"/>
              </w:rPr>
              <w:t>2</w:t>
            </w:r>
          </w:p>
        </w:tc>
        <w:tc>
          <w:tcPr>
            <w:tcW w:w="3695" w:type="pct"/>
            <w:tcBorders>
              <w:top w:val="single" w:sz="6" w:space="0" w:color="auto"/>
              <w:left w:val="single" w:sz="6" w:space="0" w:color="auto"/>
              <w:bottom w:val="single" w:sz="6" w:space="0" w:color="auto"/>
              <w:right w:val="single" w:sz="6" w:space="0" w:color="auto"/>
            </w:tcBorders>
            <w:vAlign w:val="center"/>
            <w:hideMark/>
          </w:tcPr>
          <w:p w14:paraId="7887985A" w14:textId="77777777" w:rsidR="00064500" w:rsidRPr="00684CEA" w:rsidRDefault="00064500" w:rsidP="00A60D06">
            <w:pPr>
              <w:pStyle w:val="TAL"/>
              <w:rPr>
                <w:sz w:val="21"/>
                <w:lang w:eastAsia="ja-JP"/>
              </w:rPr>
            </w:pPr>
            <w:r w:rsidRPr="00684CEA">
              <w:rPr>
                <w:lang w:eastAsia="ja-JP"/>
              </w:rPr>
              <w:t>Measure distance uncertainty</w:t>
            </w:r>
          </w:p>
        </w:tc>
        <w:tc>
          <w:tcPr>
            <w:tcW w:w="918" w:type="pct"/>
            <w:tcBorders>
              <w:top w:val="single" w:sz="6" w:space="0" w:color="auto"/>
              <w:left w:val="single" w:sz="6" w:space="0" w:color="auto"/>
              <w:bottom w:val="single" w:sz="6" w:space="0" w:color="auto"/>
              <w:right w:val="single" w:sz="6" w:space="0" w:color="auto"/>
            </w:tcBorders>
          </w:tcPr>
          <w:p w14:paraId="04ECAA56" w14:textId="77777777" w:rsidR="00064500" w:rsidRPr="00684CEA" w:rsidRDefault="00064500" w:rsidP="00064500">
            <w:pPr>
              <w:pStyle w:val="TAC"/>
              <w:rPr>
                <w:lang w:eastAsia="ja-JP"/>
              </w:rPr>
            </w:pPr>
            <w:r w:rsidRPr="00684CEA">
              <w:rPr>
                <w:lang w:eastAsia="en-US"/>
              </w:rPr>
              <w:t>B.1.1.4.2</w:t>
            </w:r>
          </w:p>
        </w:tc>
      </w:tr>
      <w:tr w:rsidR="00064500" w:rsidRPr="00684CEA" w14:paraId="489B2ADD" w14:textId="77777777" w:rsidTr="00A60D06">
        <w:trPr>
          <w:cantSplit/>
          <w:tblHeader/>
          <w:jc w:val="center"/>
        </w:trPr>
        <w:tc>
          <w:tcPr>
            <w:tcW w:w="387" w:type="pct"/>
            <w:tcBorders>
              <w:top w:val="single" w:sz="6" w:space="0" w:color="auto"/>
              <w:left w:val="single" w:sz="6" w:space="0" w:color="auto"/>
              <w:bottom w:val="single" w:sz="6" w:space="0" w:color="auto"/>
              <w:right w:val="single" w:sz="6" w:space="0" w:color="auto"/>
            </w:tcBorders>
          </w:tcPr>
          <w:p w14:paraId="2E13D09E" w14:textId="77777777" w:rsidR="00064500" w:rsidRPr="00684CEA" w:rsidRDefault="00064500" w:rsidP="00A60D06">
            <w:pPr>
              <w:pStyle w:val="TAL"/>
              <w:rPr>
                <w:lang w:eastAsia="en-US"/>
              </w:rPr>
            </w:pPr>
            <w:r w:rsidRPr="00684CEA">
              <w:rPr>
                <w:lang w:eastAsia="en-US"/>
              </w:rPr>
              <w:t>3</w:t>
            </w:r>
          </w:p>
        </w:tc>
        <w:tc>
          <w:tcPr>
            <w:tcW w:w="3695" w:type="pct"/>
            <w:tcBorders>
              <w:top w:val="single" w:sz="6" w:space="0" w:color="auto"/>
              <w:left w:val="single" w:sz="6" w:space="0" w:color="auto"/>
              <w:bottom w:val="single" w:sz="6" w:space="0" w:color="auto"/>
              <w:right w:val="single" w:sz="6" w:space="0" w:color="auto"/>
            </w:tcBorders>
            <w:vAlign w:val="center"/>
            <w:hideMark/>
          </w:tcPr>
          <w:p w14:paraId="49371B49" w14:textId="77777777" w:rsidR="00064500" w:rsidRPr="00684CEA" w:rsidRDefault="00064500" w:rsidP="00A60D06">
            <w:pPr>
              <w:pStyle w:val="TAL"/>
              <w:rPr>
                <w:lang w:eastAsia="en-US"/>
              </w:rPr>
            </w:pPr>
            <w:r w:rsidRPr="00684CEA">
              <w:rPr>
                <w:lang w:eastAsia="en-US"/>
              </w:rPr>
              <w:t>Quality of quiet zone</w:t>
            </w:r>
          </w:p>
        </w:tc>
        <w:tc>
          <w:tcPr>
            <w:tcW w:w="918" w:type="pct"/>
            <w:tcBorders>
              <w:top w:val="single" w:sz="6" w:space="0" w:color="auto"/>
              <w:left w:val="single" w:sz="6" w:space="0" w:color="auto"/>
              <w:bottom w:val="single" w:sz="6" w:space="0" w:color="auto"/>
              <w:right w:val="single" w:sz="6" w:space="0" w:color="auto"/>
            </w:tcBorders>
          </w:tcPr>
          <w:p w14:paraId="621E89D9" w14:textId="77777777" w:rsidR="00064500" w:rsidRPr="00684CEA" w:rsidRDefault="00064500" w:rsidP="00064500">
            <w:pPr>
              <w:pStyle w:val="TAC"/>
              <w:rPr>
                <w:lang w:eastAsia="zh-CN"/>
              </w:rPr>
            </w:pPr>
            <w:r w:rsidRPr="00684CEA">
              <w:rPr>
                <w:lang w:eastAsia="en-US"/>
              </w:rPr>
              <w:t>B.1.1.4.3</w:t>
            </w:r>
          </w:p>
        </w:tc>
      </w:tr>
      <w:tr w:rsidR="00064500" w:rsidRPr="00684CEA" w14:paraId="3A27658B" w14:textId="77777777" w:rsidTr="00A60D06">
        <w:trPr>
          <w:cantSplit/>
          <w:tblHeader/>
          <w:jc w:val="center"/>
        </w:trPr>
        <w:tc>
          <w:tcPr>
            <w:tcW w:w="387" w:type="pct"/>
            <w:tcBorders>
              <w:top w:val="single" w:sz="6" w:space="0" w:color="auto"/>
              <w:left w:val="single" w:sz="6" w:space="0" w:color="auto"/>
              <w:bottom w:val="single" w:sz="6" w:space="0" w:color="auto"/>
              <w:right w:val="single" w:sz="6" w:space="0" w:color="auto"/>
            </w:tcBorders>
          </w:tcPr>
          <w:p w14:paraId="03C842BF" w14:textId="77777777" w:rsidR="00064500" w:rsidRPr="00684CEA" w:rsidRDefault="00064500" w:rsidP="00A60D06">
            <w:pPr>
              <w:pStyle w:val="TAL"/>
              <w:rPr>
                <w:lang w:eastAsia="en-US"/>
              </w:rPr>
            </w:pPr>
            <w:r w:rsidRPr="00684CEA">
              <w:rPr>
                <w:lang w:eastAsia="en-US"/>
              </w:rPr>
              <w:t>4</w:t>
            </w:r>
          </w:p>
        </w:tc>
        <w:tc>
          <w:tcPr>
            <w:tcW w:w="3695" w:type="pct"/>
            <w:tcBorders>
              <w:top w:val="single" w:sz="6" w:space="0" w:color="auto"/>
              <w:left w:val="single" w:sz="6" w:space="0" w:color="auto"/>
              <w:bottom w:val="single" w:sz="6" w:space="0" w:color="auto"/>
              <w:right w:val="single" w:sz="6" w:space="0" w:color="auto"/>
            </w:tcBorders>
            <w:vAlign w:val="center"/>
          </w:tcPr>
          <w:p w14:paraId="34B5406D" w14:textId="77777777" w:rsidR="00064500" w:rsidRPr="00684CEA" w:rsidRDefault="00064500" w:rsidP="00A60D06">
            <w:pPr>
              <w:pStyle w:val="TAL"/>
              <w:rPr>
                <w:lang w:eastAsia="en-US"/>
              </w:rPr>
            </w:pPr>
            <w:r w:rsidRPr="00684CEA">
              <w:rPr>
                <w:lang w:eastAsia="en-US"/>
              </w:rPr>
              <w:t>Mismatch</w:t>
            </w:r>
          </w:p>
        </w:tc>
        <w:tc>
          <w:tcPr>
            <w:tcW w:w="918" w:type="pct"/>
            <w:tcBorders>
              <w:top w:val="single" w:sz="6" w:space="0" w:color="auto"/>
              <w:left w:val="single" w:sz="6" w:space="0" w:color="auto"/>
              <w:bottom w:val="single" w:sz="6" w:space="0" w:color="auto"/>
              <w:right w:val="single" w:sz="6" w:space="0" w:color="auto"/>
            </w:tcBorders>
          </w:tcPr>
          <w:p w14:paraId="2875616D" w14:textId="77777777" w:rsidR="00064500" w:rsidRPr="00684CEA" w:rsidRDefault="00064500" w:rsidP="00064500">
            <w:pPr>
              <w:pStyle w:val="TAC"/>
              <w:rPr>
                <w:lang w:eastAsia="ja-JP"/>
              </w:rPr>
            </w:pPr>
            <w:r w:rsidRPr="00684CEA">
              <w:rPr>
                <w:lang w:eastAsia="en-US"/>
              </w:rPr>
              <w:t>B.1.1.4.4</w:t>
            </w:r>
          </w:p>
        </w:tc>
      </w:tr>
      <w:tr w:rsidR="00064500" w:rsidRPr="00684CEA" w14:paraId="5B578030" w14:textId="77777777" w:rsidTr="00A60D06">
        <w:trPr>
          <w:cantSplit/>
          <w:tblHeader/>
          <w:jc w:val="center"/>
        </w:trPr>
        <w:tc>
          <w:tcPr>
            <w:tcW w:w="387" w:type="pct"/>
            <w:tcBorders>
              <w:top w:val="single" w:sz="6" w:space="0" w:color="auto"/>
              <w:left w:val="single" w:sz="6" w:space="0" w:color="auto"/>
              <w:bottom w:val="single" w:sz="6" w:space="0" w:color="auto"/>
              <w:right w:val="single" w:sz="6" w:space="0" w:color="auto"/>
            </w:tcBorders>
          </w:tcPr>
          <w:p w14:paraId="146F6243" w14:textId="77777777" w:rsidR="00064500" w:rsidRPr="00684CEA" w:rsidRDefault="00064500" w:rsidP="00A60D06">
            <w:pPr>
              <w:pStyle w:val="TAL"/>
              <w:rPr>
                <w:lang w:eastAsia="en-US"/>
              </w:rPr>
            </w:pPr>
            <w:r w:rsidRPr="00684CEA">
              <w:rPr>
                <w:lang w:eastAsia="en-US"/>
              </w:rPr>
              <w:t>5</w:t>
            </w:r>
          </w:p>
        </w:tc>
        <w:tc>
          <w:tcPr>
            <w:tcW w:w="3695" w:type="pct"/>
            <w:tcBorders>
              <w:top w:val="single" w:sz="6" w:space="0" w:color="auto"/>
              <w:left w:val="single" w:sz="6" w:space="0" w:color="auto"/>
              <w:bottom w:val="single" w:sz="6" w:space="0" w:color="auto"/>
              <w:right w:val="single" w:sz="6" w:space="0" w:color="auto"/>
            </w:tcBorders>
            <w:vAlign w:val="center"/>
            <w:hideMark/>
          </w:tcPr>
          <w:p w14:paraId="101952E0" w14:textId="77777777" w:rsidR="00064500" w:rsidRPr="00684CEA" w:rsidRDefault="00064500" w:rsidP="00A60D06">
            <w:pPr>
              <w:pStyle w:val="TAL"/>
              <w:rPr>
                <w:lang w:eastAsia="en-US"/>
              </w:rPr>
            </w:pPr>
            <w:r w:rsidRPr="00684CEA">
              <w:rPr>
                <w:lang w:eastAsia="en-US"/>
              </w:rPr>
              <w:t>Absolute antenna gain uncertainty of the measurement antenna</w:t>
            </w:r>
          </w:p>
        </w:tc>
        <w:tc>
          <w:tcPr>
            <w:tcW w:w="918" w:type="pct"/>
            <w:tcBorders>
              <w:top w:val="single" w:sz="6" w:space="0" w:color="auto"/>
              <w:left w:val="single" w:sz="6" w:space="0" w:color="auto"/>
              <w:bottom w:val="single" w:sz="6" w:space="0" w:color="auto"/>
              <w:right w:val="single" w:sz="6" w:space="0" w:color="auto"/>
            </w:tcBorders>
          </w:tcPr>
          <w:p w14:paraId="368D0722" w14:textId="77777777" w:rsidR="00064500" w:rsidRPr="00684CEA" w:rsidRDefault="00064500" w:rsidP="00064500">
            <w:pPr>
              <w:pStyle w:val="TAC"/>
              <w:rPr>
                <w:lang w:eastAsia="ja-JP"/>
              </w:rPr>
            </w:pPr>
            <w:r w:rsidRPr="00684CEA">
              <w:rPr>
                <w:lang w:eastAsia="en-US"/>
              </w:rPr>
              <w:t>B.1.1.4.5</w:t>
            </w:r>
          </w:p>
        </w:tc>
      </w:tr>
      <w:tr w:rsidR="00064500" w:rsidRPr="00684CEA" w14:paraId="45E1E176" w14:textId="77777777" w:rsidTr="00A60D06">
        <w:trPr>
          <w:cantSplit/>
          <w:tblHeader/>
          <w:jc w:val="center"/>
        </w:trPr>
        <w:tc>
          <w:tcPr>
            <w:tcW w:w="387" w:type="pct"/>
            <w:tcBorders>
              <w:top w:val="single" w:sz="6" w:space="0" w:color="auto"/>
              <w:left w:val="single" w:sz="6" w:space="0" w:color="auto"/>
              <w:bottom w:val="single" w:sz="6" w:space="0" w:color="auto"/>
              <w:right w:val="single" w:sz="6" w:space="0" w:color="auto"/>
            </w:tcBorders>
          </w:tcPr>
          <w:p w14:paraId="46DD8D4D" w14:textId="77777777" w:rsidR="00064500" w:rsidRPr="00684CEA" w:rsidRDefault="00064500" w:rsidP="00A60D06">
            <w:pPr>
              <w:pStyle w:val="TAL"/>
              <w:rPr>
                <w:lang w:eastAsia="en-US"/>
              </w:rPr>
            </w:pPr>
            <w:r w:rsidRPr="00684CEA">
              <w:rPr>
                <w:lang w:eastAsia="en-US"/>
              </w:rPr>
              <w:t>6</w:t>
            </w:r>
          </w:p>
        </w:tc>
        <w:tc>
          <w:tcPr>
            <w:tcW w:w="3695" w:type="pct"/>
            <w:tcBorders>
              <w:top w:val="single" w:sz="6" w:space="0" w:color="auto"/>
              <w:left w:val="single" w:sz="6" w:space="0" w:color="auto"/>
              <w:bottom w:val="single" w:sz="6" w:space="0" w:color="auto"/>
              <w:right w:val="single" w:sz="6" w:space="0" w:color="auto"/>
            </w:tcBorders>
            <w:vAlign w:val="center"/>
          </w:tcPr>
          <w:p w14:paraId="3C8290F9" w14:textId="77777777" w:rsidR="00064500" w:rsidRPr="00684CEA" w:rsidRDefault="00064500" w:rsidP="00A60D06">
            <w:pPr>
              <w:pStyle w:val="TAL"/>
              <w:rPr>
                <w:lang w:eastAsia="en-US"/>
              </w:rPr>
            </w:pPr>
            <w:r w:rsidRPr="00684CEA">
              <w:rPr>
                <w:lang w:eastAsia="en-US"/>
              </w:rPr>
              <w:t>Uncertainty of the RF power measurement equipment</w:t>
            </w:r>
          </w:p>
        </w:tc>
        <w:tc>
          <w:tcPr>
            <w:tcW w:w="918" w:type="pct"/>
            <w:tcBorders>
              <w:top w:val="single" w:sz="6" w:space="0" w:color="auto"/>
              <w:left w:val="single" w:sz="6" w:space="0" w:color="auto"/>
              <w:bottom w:val="single" w:sz="6" w:space="0" w:color="auto"/>
              <w:right w:val="single" w:sz="6" w:space="0" w:color="auto"/>
            </w:tcBorders>
          </w:tcPr>
          <w:p w14:paraId="78007DAA" w14:textId="77777777" w:rsidR="00064500" w:rsidRPr="00684CEA" w:rsidRDefault="00064500" w:rsidP="00064500">
            <w:pPr>
              <w:pStyle w:val="TAC"/>
              <w:rPr>
                <w:lang w:eastAsia="ja-JP"/>
              </w:rPr>
            </w:pPr>
            <w:r w:rsidRPr="00684CEA">
              <w:rPr>
                <w:lang w:eastAsia="en-US"/>
              </w:rPr>
              <w:t>B.1.1.4.6</w:t>
            </w:r>
          </w:p>
        </w:tc>
      </w:tr>
      <w:tr w:rsidR="00064500" w:rsidRPr="00684CEA" w14:paraId="788B106E" w14:textId="77777777" w:rsidTr="00A60D06">
        <w:trPr>
          <w:cantSplit/>
          <w:tblHeader/>
          <w:jc w:val="center"/>
        </w:trPr>
        <w:tc>
          <w:tcPr>
            <w:tcW w:w="387" w:type="pct"/>
            <w:tcBorders>
              <w:top w:val="single" w:sz="6" w:space="0" w:color="auto"/>
              <w:left w:val="single" w:sz="6" w:space="0" w:color="auto"/>
              <w:bottom w:val="single" w:sz="6" w:space="0" w:color="auto"/>
              <w:right w:val="single" w:sz="6" w:space="0" w:color="auto"/>
            </w:tcBorders>
          </w:tcPr>
          <w:p w14:paraId="05934BB4" w14:textId="77777777" w:rsidR="00064500" w:rsidRPr="00684CEA" w:rsidRDefault="00064500" w:rsidP="00A60D06">
            <w:pPr>
              <w:pStyle w:val="TAL"/>
              <w:rPr>
                <w:lang w:eastAsia="ja-JP"/>
              </w:rPr>
            </w:pPr>
            <w:r w:rsidRPr="00684CEA">
              <w:rPr>
                <w:rFonts w:hint="eastAsia"/>
                <w:lang w:eastAsia="ja-JP"/>
              </w:rPr>
              <w:t>7</w:t>
            </w:r>
          </w:p>
        </w:tc>
        <w:tc>
          <w:tcPr>
            <w:tcW w:w="3695" w:type="pct"/>
            <w:tcBorders>
              <w:top w:val="single" w:sz="6" w:space="0" w:color="auto"/>
              <w:left w:val="single" w:sz="6" w:space="0" w:color="auto"/>
              <w:bottom w:val="single" w:sz="6" w:space="0" w:color="auto"/>
              <w:right w:val="single" w:sz="6" w:space="0" w:color="auto"/>
            </w:tcBorders>
            <w:vAlign w:val="center"/>
          </w:tcPr>
          <w:p w14:paraId="7ECBF813" w14:textId="77777777" w:rsidR="00064500" w:rsidRPr="00684CEA" w:rsidRDefault="00064500" w:rsidP="00A60D06">
            <w:pPr>
              <w:pStyle w:val="TAL"/>
              <w:rPr>
                <w:lang w:eastAsia="en-US"/>
              </w:rPr>
            </w:pPr>
            <w:r w:rsidRPr="00684CEA">
              <w:rPr>
                <w:lang w:eastAsia="en-US"/>
              </w:rPr>
              <w:t>Phase curvature</w:t>
            </w:r>
          </w:p>
        </w:tc>
        <w:tc>
          <w:tcPr>
            <w:tcW w:w="918" w:type="pct"/>
            <w:tcBorders>
              <w:top w:val="single" w:sz="6" w:space="0" w:color="auto"/>
              <w:left w:val="single" w:sz="6" w:space="0" w:color="auto"/>
              <w:bottom w:val="single" w:sz="6" w:space="0" w:color="auto"/>
              <w:right w:val="single" w:sz="6" w:space="0" w:color="auto"/>
            </w:tcBorders>
          </w:tcPr>
          <w:p w14:paraId="71F9003D" w14:textId="77777777" w:rsidR="00064500" w:rsidRPr="00684CEA" w:rsidRDefault="00064500" w:rsidP="00064500">
            <w:pPr>
              <w:pStyle w:val="TAC"/>
              <w:rPr>
                <w:lang w:eastAsia="ja-JP"/>
              </w:rPr>
            </w:pPr>
            <w:r w:rsidRPr="00684CEA">
              <w:rPr>
                <w:lang w:eastAsia="en-US"/>
              </w:rPr>
              <w:t>B.1.1.4.7</w:t>
            </w:r>
          </w:p>
        </w:tc>
      </w:tr>
      <w:tr w:rsidR="00064500" w:rsidRPr="00684CEA" w14:paraId="06215B91" w14:textId="77777777" w:rsidTr="00A60D06">
        <w:trPr>
          <w:cantSplit/>
          <w:tblHeader/>
          <w:jc w:val="center"/>
        </w:trPr>
        <w:tc>
          <w:tcPr>
            <w:tcW w:w="387" w:type="pct"/>
            <w:tcBorders>
              <w:top w:val="single" w:sz="6" w:space="0" w:color="auto"/>
              <w:left w:val="single" w:sz="6" w:space="0" w:color="auto"/>
              <w:bottom w:val="single" w:sz="6" w:space="0" w:color="auto"/>
              <w:right w:val="single" w:sz="6" w:space="0" w:color="auto"/>
            </w:tcBorders>
          </w:tcPr>
          <w:p w14:paraId="0A0237F0" w14:textId="77777777" w:rsidR="00064500" w:rsidRPr="00684CEA" w:rsidRDefault="00064500" w:rsidP="00A60D06">
            <w:pPr>
              <w:pStyle w:val="TAL"/>
              <w:rPr>
                <w:lang w:eastAsia="ja-JP"/>
              </w:rPr>
            </w:pPr>
            <w:r w:rsidRPr="00684CEA">
              <w:rPr>
                <w:lang w:eastAsia="ja-JP"/>
              </w:rPr>
              <w:t>8</w:t>
            </w:r>
          </w:p>
        </w:tc>
        <w:tc>
          <w:tcPr>
            <w:tcW w:w="3695" w:type="pct"/>
            <w:tcBorders>
              <w:top w:val="single" w:sz="6" w:space="0" w:color="auto"/>
              <w:left w:val="single" w:sz="6" w:space="0" w:color="auto"/>
              <w:bottom w:val="single" w:sz="6" w:space="0" w:color="auto"/>
              <w:right w:val="single" w:sz="6" w:space="0" w:color="auto"/>
            </w:tcBorders>
            <w:vAlign w:val="center"/>
          </w:tcPr>
          <w:p w14:paraId="12289BED" w14:textId="77777777" w:rsidR="00064500" w:rsidRPr="00684CEA" w:rsidRDefault="00064500" w:rsidP="00A60D06">
            <w:pPr>
              <w:pStyle w:val="TAL"/>
              <w:rPr>
                <w:lang w:eastAsia="en-US"/>
              </w:rPr>
            </w:pPr>
            <w:r w:rsidRPr="00684CEA">
              <w:rPr>
                <w:lang w:eastAsia="ja-JP"/>
              </w:rPr>
              <w:t>Amplifier uncertainties</w:t>
            </w:r>
          </w:p>
        </w:tc>
        <w:tc>
          <w:tcPr>
            <w:tcW w:w="918" w:type="pct"/>
            <w:tcBorders>
              <w:top w:val="single" w:sz="6" w:space="0" w:color="auto"/>
              <w:left w:val="single" w:sz="6" w:space="0" w:color="auto"/>
              <w:bottom w:val="single" w:sz="6" w:space="0" w:color="auto"/>
              <w:right w:val="single" w:sz="6" w:space="0" w:color="auto"/>
            </w:tcBorders>
          </w:tcPr>
          <w:p w14:paraId="3AF28D3E" w14:textId="77777777" w:rsidR="00064500" w:rsidRPr="00684CEA" w:rsidRDefault="00064500" w:rsidP="00064500">
            <w:pPr>
              <w:pStyle w:val="TAC"/>
              <w:rPr>
                <w:lang w:eastAsia="ja-JP"/>
              </w:rPr>
            </w:pPr>
            <w:r w:rsidRPr="00684CEA">
              <w:rPr>
                <w:lang w:eastAsia="en-US"/>
              </w:rPr>
              <w:t>B.1.1.4.8</w:t>
            </w:r>
          </w:p>
        </w:tc>
      </w:tr>
      <w:tr w:rsidR="00064500" w:rsidRPr="00684CEA" w14:paraId="012DC1C6" w14:textId="77777777" w:rsidTr="00A60D06">
        <w:trPr>
          <w:cantSplit/>
          <w:tblHeader/>
          <w:jc w:val="center"/>
        </w:trPr>
        <w:tc>
          <w:tcPr>
            <w:tcW w:w="387" w:type="pct"/>
            <w:tcBorders>
              <w:top w:val="single" w:sz="6" w:space="0" w:color="auto"/>
              <w:left w:val="single" w:sz="6" w:space="0" w:color="auto"/>
              <w:bottom w:val="single" w:sz="6" w:space="0" w:color="auto"/>
              <w:right w:val="single" w:sz="6" w:space="0" w:color="auto"/>
            </w:tcBorders>
          </w:tcPr>
          <w:p w14:paraId="48C28D90" w14:textId="77777777" w:rsidR="00064500" w:rsidRPr="00684CEA" w:rsidRDefault="00064500" w:rsidP="00A60D06">
            <w:pPr>
              <w:pStyle w:val="TAL"/>
              <w:rPr>
                <w:lang w:eastAsia="zh-CN"/>
              </w:rPr>
            </w:pPr>
            <w:r w:rsidRPr="00684CEA">
              <w:rPr>
                <w:lang w:eastAsia="zh-CN"/>
              </w:rPr>
              <w:t>9</w:t>
            </w:r>
          </w:p>
        </w:tc>
        <w:tc>
          <w:tcPr>
            <w:tcW w:w="3695" w:type="pct"/>
            <w:tcBorders>
              <w:top w:val="single" w:sz="6" w:space="0" w:color="auto"/>
              <w:left w:val="single" w:sz="6" w:space="0" w:color="auto"/>
              <w:bottom w:val="single" w:sz="6" w:space="0" w:color="auto"/>
              <w:right w:val="single" w:sz="6" w:space="0" w:color="auto"/>
            </w:tcBorders>
            <w:vAlign w:val="center"/>
          </w:tcPr>
          <w:p w14:paraId="6ABD9684" w14:textId="77777777" w:rsidR="00064500" w:rsidRPr="00684CEA" w:rsidRDefault="00064500" w:rsidP="00A60D06">
            <w:pPr>
              <w:pStyle w:val="TAL"/>
              <w:rPr>
                <w:lang w:eastAsia="ja-JP"/>
              </w:rPr>
            </w:pPr>
            <w:r w:rsidRPr="00684CEA">
              <w:rPr>
                <w:lang w:eastAsia="ja-JP"/>
              </w:rPr>
              <w:t>Random uncertainty</w:t>
            </w:r>
          </w:p>
        </w:tc>
        <w:tc>
          <w:tcPr>
            <w:tcW w:w="918" w:type="pct"/>
            <w:tcBorders>
              <w:top w:val="single" w:sz="6" w:space="0" w:color="auto"/>
              <w:left w:val="single" w:sz="6" w:space="0" w:color="auto"/>
              <w:bottom w:val="single" w:sz="6" w:space="0" w:color="auto"/>
              <w:right w:val="single" w:sz="6" w:space="0" w:color="auto"/>
            </w:tcBorders>
          </w:tcPr>
          <w:p w14:paraId="0644318E" w14:textId="77777777" w:rsidR="00064500" w:rsidRPr="00684CEA" w:rsidRDefault="00064500" w:rsidP="00064500">
            <w:pPr>
              <w:pStyle w:val="TAC"/>
              <w:rPr>
                <w:lang w:eastAsia="ja-JP"/>
              </w:rPr>
            </w:pPr>
            <w:r w:rsidRPr="00684CEA">
              <w:rPr>
                <w:lang w:eastAsia="en-US"/>
              </w:rPr>
              <w:t>B.1.1.4.9</w:t>
            </w:r>
          </w:p>
        </w:tc>
      </w:tr>
      <w:tr w:rsidR="00064500" w:rsidRPr="00684CEA" w14:paraId="6124350D" w14:textId="77777777" w:rsidTr="00A60D06">
        <w:trPr>
          <w:cantSplit/>
          <w:tblHeader/>
          <w:jc w:val="center"/>
        </w:trPr>
        <w:tc>
          <w:tcPr>
            <w:tcW w:w="387" w:type="pct"/>
            <w:tcBorders>
              <w:top w:val="single" w:sz="6" w:space="0" w:color="auto"/>
              <w:left w:val="single" w:sz="6" w:space="0" w:color="auto"/>
              <w:bottom w:val="single" w:sz="6" w:space="0" w:color="auto"/>
              <w:right w:val="single" w:sz="6" w:space="0" w:color="auto"/>
            </w:tcBorders>
          </w:tcPr>
          <w:p w14:paraId="536F6A59" w14:textId="77777777" w:rsidR="00064500" w:rsidRPr="00684CEA" w:rsidRDefault="00064500" w:rsidP="00A60D06">
            <w:pPr>
              <w:pStyle w:val="TAL"/>
              <w:rPr>
                <w:lang w:eastAsia="zh-CN"/>
              </w:rPr>
            </w:pPr>
            <w:r w:rsidRPr="00684CEA">
              <w:rPr>
                <w:rFonts w:hint="eastAsia"/>
                <w:lang w:eastAsia="zh-CN"/>
              </w:rPr>
              <w:t>1</w:t>
            </w:r>
            <w:r w:rsidRPr="00684CEA">
              <w:rPr>
                <w:lang w:eastAsia="zh-CN"/>
              </w:rPr>
              <w:t>0</w:t>
            </w:r>
          </w:p>
        </w:tc>
        <w:tc>
          <w:tcPr>
            <w:tcW w:w="3695" w:type="pct"/>
            <w:tcBorders>
              <w:top w:val="single" w:sz="6" w:space="0" w:color="auto"/>
              <w:left w:val="single" w:sz="6" w:space="0" w:color="auto"/>
              <w:bottom w:val="single" w:sz="6" w:space="0" w:color="auto"/>
              <w:right w:val="single" w:sz="6" w:space="0" w:color="auto"/>
            </w:tcBorders>
            <w:vAlign w:val="center"/>
          </w:tcPr>
          <w:p w14:paraId="744FB29E" w14:textId="77777777" w:rsidR="00064500" w:rsidRPr="00684CEA" w:rsidRDefault="00064500" w:rsidP="00A60D06">
            <w:pPr>
              <w:pStyle w:val="TAL"/>
              <w:rPr>
                <w:lang w:eastAsia="ja-JP"/>
              </w:rPr>
            </w:pPr>
            <w:r w:rsidRPr="00684CEA">
              <w:rPr>
                <w:lang w:eastAsia="ja-JP"/>
              </w:rPr>
              <w:t>Influence of the XPD</w:t>
            </w:r>
          </w:p>
        </w:tc>
        <w:tc>
          <w:tcPr>
            <w:tcW w:w="918" w:type="pct"/>
            <w:tcBorders>
              <w:top w:val="single" w:sz="6" w:space="0" w:color="auto"/>
              <w:left w:val="single" w:sz="6" w:space="0" w:color="auto"/>
              <w:bottom w:val="single" w:sz="6" w:space="0" w:color="auto"/>
              <w:right w:val="single" w:sz="6" w:space="0" w:color="auto"/>
            </w:tcBorders>
          </w:tcPr>
          <w:p w14:paraId="30845E58" w14:textId="77777777" w:rsidR="00064500" w:rsidRPr="00684CEA" w:rsidRDefault="00064500" w:rsidP="00064500">
            <w:pPr>
              <w:pStyle w:val="TAC"/>
              <w:rPr>
                <w:lang w:eastAsia="ja-JP"/>
              </w:rPr>
            </w:pPr>
            <w:r w:rsidRPr="00684CEA">
              <w:rPr>
                <w:lang w:eastAsia="en-US"/>
              </w:rPr>
              <w:t>B.1.1.4.10</w:t>
            </w:r>
          </w:p>
        </w:tc>
      </w:tr>
      <w:tr w:rsidR="00064500" w:rsidRPr="00684CEA" w14:paraId="303BDDC0" w14:textId="77777777" w:rsidTr="00A60D06">
        <w:trPr>
          <w:cantSplit/>
          <w:tblHeader/>
          <w:jc w:val="center"/>
        </w:trPr>
        <w:tc>
          <w:tcPr>
            <w:tcW w:w="5000" w:type="pct"/>
            <w:gridSpan w:val="3"/>
            <w:tcBorders>
              <w:top w:val="single" w:sz="6" w:space="0" w:color="auto"/>
              <w:left w:val="single" w:sz="6" w:space="0" w:color="auto"/>
              <w:bottom w:val="single" w:sz="6" w:space="0" w:color="auto"/>
              <w:right w:val="single" w:sz="6" w:space="0" w:color="auto"/>
            </w:tcBorders>
          </w:tcPr>
          <w:p w14:paraId="451420D1" w14:textId="77777777" w:rsidR="00064500" w:rsidRPr="00684CEA" w:rsidRDefault="00064500" w:rsidP="00A60D06">
            <w:pPr>
              <w:pStyle w:val="TAH"/>
              <w:rPr>
                <w:lang w:eastAsia="en-US"/>
              </w:rPr>
            </w:pPr>
            <w:r w:rsidRPr="00684CEA">
              <w:rPr>
                <w:lang w:eastAsia="en-US"/>
              </w:rPr>
              <w:t>Stage 1: Calibration measurement</w:t>
            </w:r>
          </w:p>
        </w:tc>
      </w:tr>
      <w:tr w:rsidR="00064500" w:rsidRPr="00684CEA" w14:paraId="016B6E47" w14:textId="77777777" w:rsidTr="00A60D06">
        <w:trPr>
          <w:cantSplit/>
          <w:tblHeader/>
          <w:jc w:val="center"/>
        </w:trPr>
        <w:tc>
          <w:tcPr>
            <w:tcW w:w="387" w:type="pct"/>
            <w:tcBorders>
              <w:top w:val="single" w:sz="6" w:space="0" w:color="auto"/>
              <w:left w:val="single" w:sz="6" w:space="0" w:color="auto"/>
              <w:bottom w:val="single" w:sz="6" w:space="0" w:color="auto"/>
              <w:right w:val="single" w:sz="6" w:space="0" w:color="auto"/>
            </w:tcBorders>
          </w:tcPr>
          <w:p w14:paraId="03B6D0D7" w14:textId="77777777" w:rsidR="00064500" w:rsidRPr="00684CEA" w:rsidRDefault="00064500" w:rsidP="00A60D06">
            <w:pPr>
              <w:pStyle w:val="TAL"/>
              <w:rPr>
                <w:lang w:eastAsia="ja-JP"/>
              </w:rPr>
            </w:pPr>
            <w:r w:rsidRPr="00684CEA">
              <w:rPr>
                <w:lang w:eastAsia="en-US"/>
              </w:rPr>
              <w:t>1</w:t>
            </w:r>
            <w:r w:rsidRPr="00684CEA">
              <w:rPr>
                <w:lang w:eastAsia="ja-JP"/>
              </w:rPr>
              <w:t>1</w:t>
            </w:r>
          </w:p>
        </w:tc>
        <w:tc>
          <w:tcPr>
            <w:tcW w:w="3695" w:type="pct"/>
            <w:tcBorders>
              <w:top w:val="single" w:sz="6" w:space="0" w:color="auto"/>
              <w:left w:val="single" w:sz="6" w:space="0" w:color="auto"/>
              <w:bottom w:val="single" w:sz="6" w:space="0" w:color="auto"/>
              <w:right w:val="single" w:sz="6" w:space="0" w:color="auto"/>
            </w:tcBorders>
            <w:vAlign w:val="center"/>
          </w:tcPr>
          <w:p w14:paraId="17768387" w14:textId="77777777" w:rsidR="00064500" w:rsidRPr="00684CEA" w:rsidRDefault="00064500" w:rsidP="00A60D06">
            <w:pPr>
              <w:pStyle w:val="TAL"/>
              <w:rPr>
                <w:lang w:eastAsia="en-US"/>
              </w:rPr>
            </w:pPr>
            <w:r w:rsidRPr="00684CEA">
              <w:rPr>
                <w:lang w:eastAsia="en-US"/>
              </w:rPr>
              <w:t>Mismatch</w:t>
            </w:r>
          </w:p>
        </w:tc>
        <w:tc>
          <w:tcPr>
            <w:tcW w:w="918" w:type="pct"/>
            <w:tcBorders>
              <w:top w:val="single" w:sz="6" w:space="0" w:color="auto"/>
              <w:left w:val="single" w:sz="6" w:space="0" w:color="auto"/>
              <w:bottom w:val="single" w:sz="6" w:space="0" w:color="auto"/>
              <w:right w:val="single" w:sz="6" w:space="0" w:color="auto"/>
            </w:tcBorders>
          </w:tcPr>
          <w:p w14:paraId="38A08718" w14:textId="77777777" w:rsidR="00064500" w:rsidRPr="00684CEA" w:rsidRDefault="00064500" w:rsidP="00064500">
            <w:pPr>
              <w:pStyle w:val="TAC"/>
              <w:rPr>
                <w:lang w:eastAsia="en-US"/>
              </w:rPr>
            </w:pPr>
            <w:r w:rsidRPr="00684CEA">
              <w:rPr>
                <w:rFonts w:hint="eastAsia"/>
                <w:lang w:eastAsia="en-US"/>
              </w:rPr>
              <w:t>B</w:t>
            </w:r>
            <w:r w:rsidRPr="00684CEA">
              <w:rPr>
                <w:lang w:eastAsia="en-US"/>
              </w:rPr>
              <w:t>.</w:t>
            </w:r>
            <w:r w:rsidRPr="00684CEA">
              <w:rPr>
                <w:rFonts w:hint="eastAsia"/>
                <w:lang w:eastAsia="en-US"/>
              </w:rPr>
              <w:t>1</w:t>
            </w:r>
            <w:r w:rsidRPr="00684CEA">
              <w:rPr>
                <w:lang w:eastAsia="en-US"/>
              </w:rPr>
              <w:t>.1.4.4</w:t>
            </w:r>
          </w:p>
        </w:tc>
      </w:tr>
      <w:tr w:rsidR="00064500" w:rsidRPr="00684CEA" w14:paraId="2387F648" w14:textId="77777777" w:rsidTr="00A60D06">
        <w:trPr>
          <w:cantSplit/>
          <w:tblHeader/>
          <w:jc w:val="center"/>
        </w:trPr>
        <w:tc>
          <w:tcPr>
            <w:tcW w:w="387" w:type="pct"/>
            <w:tcBorders>
              <w:top w:val="single" w:sz="6" w:space="0" w:color="auto"/>
              <w:left w:val="single" w:sz="6" w:space="0" w:color="auto"/>
              <w:bottom w:val="single" w:sz="6" w:space="0" w:color="auto"/>
              <w:right w:val="single" w:sz="6" w:space="0" w:color="auto"/>
            </w:tcBorders>
          </w:tcPr>
          <w:p w14:paraId="11724302" w14:textId="77777777" w:rsidR="00064500" w:rsidRPr="00684CEA" w:rsidRDefault="00064500" w:rsidP="00A60D06">
            <w:pPr>
              <w:pStyle w:val="TAL"/>
              <w:rPr>
                <w:lang w:eastAsia="ja-JP"/>
              </w:rPr>
            </w:pPr>
            <w:r w:rsidRPr="00684CEA">
              <w:rPr>
                <w:lang w:eastAsia="en-US"/>
              </w:rPr>
              <w:t>1</w:t>
            </w:r>
            <w:r w:rsidRPr="00684CEA">
              <w:rPr>
                <w:lang w:eastAsia="ja-JP"/>
              </w:rPr>
              <w:t>2</w:t>
            </w:r>
          </w:p>
        </w:tc>
        <w:tc>
          <w:tcPr>
            <w:tcW w:w="3695" w:type="pct"/>
            <w:tcBorders>
              <w:top w:val="single" w:sz="6" w:space="0" w:color="auto"/>
              <w:left w:val="single" w:sz="6" w:space="0" w:color="auto"/>
              <w:bottom w:val="single" w:sz="6" w:space="0" w:color="auto"/>
              <w:right w:val="single" w:sz="6" w:space="0" w:color="auto"/>
            </w:tcBorders>
            <w:vAlign w:val="center"/>
          </w:tcPr>
          <w:p w14:paraId="67815374" w14:textId="77777777" w:rsidR="00064500" w:rsidRPr="00684CEA" w:rsidRDefault="00064500" w:rsidP="00A60D06">
            <w:pPr>
              <w:pStyle w:val="TAL"/>
              <w:rPr>
                <w:lang w:eastAsia="ja-JP"/>
              </w:rPr>
            </w:pPr>
            <w:r w:rsidRPr="00684CEA">
              <w:rPr>
                <w:lang w:eastAsia="en-US"/>
              </w:rPr>
              <w:t>Reference antenna positioning misalignment</w:t>
            </w:r>
          </w:p>
        </w:tc>
        <w:tc>
          <w:tcPr>
            <w:tcW w:w="918" w:type="pct"/>
            <w:tcBorders>
              <w:top w:val="single" w:sz="6" w:space="0" w:color="auto"/>
              <w:left w:val="single" w:sz="6" w:space="0" w:color="auto"/>
              <w:bottom w:val="single" w:sz="6" w:space="0" w:color="auto"/>
              <w:right w:val="single" w:sz="6" w:space="0" w:color="auto"/>
            </w:tcBorders>
          </w:tcPr>
          <w:p w14:paraId="676B8987" w14:textId="77777777" w:rsidR="00064500" w:rsidRPr="00684CEA" w:rsidRDefault="00064500" w:rsidP="00064500">
            <w:pPr>
              <w:pStyle w:val="TAC"/>
              <w:rPr>
                <w:lang w:eastAsia="en-US"/>
              </w:rPr>
            </w:pPr>
            <w:r w:rsidRPr="00684CEA">
              <w:rPr>
                <w:rFonts w:hint="eastAsia"/>
                <w:lang w:eastAsia="en-US"/>
              </w:rPr>
              <w:t>B</w:t>
            </w:r>
            <w:r w:rsidRPr="00684CEA">
              <w:rPr>
                <w:lang w:eastAsia="en-US"/>
              </w:rPr>
              <w:t>.</w:t>
            </w:r>
            <w:r w:rsidRPr="00684CEA">
              <w:rPr>
                <w:rFonts w:hint="eastAsia"/>
                <w:lang w:eastAsia="en-US"/>
              </w:rPr>
              <w:t>1</w:t>
            </w:r>
            <w:r w:rsidRPr="00684CEA">
              <w:rPr>
                <w:lang w:eastAsia="en-US"/>
              </w:rPr>
              <w:t>.1.4.</w:t>
            </w:r>
            <w:r w:rsidRPr="00684CEA">
              <w:rPr>
                <w:rFonts w:hint="eastAsia"/>
                <w:lang w:eastAsia="en-US"/>
              </w:rPr>
              <w:t>1</w:t>
            </w:r>
            <w:r w:rsidRPr="00684CEA">
              <w:rPr>
                <w:lang w:eastAsia="en-US"/>
              </w:rPr>
              <w:t>1</w:t>
            </w:r>
          </w:p>
        </w:tc>
      </w:tr>
      <w:tr w:rsidR="00064500" w:rsidRPr="00684CEA" w14:paraId="7845F70D" w14:textId="77777777" w:rsidTr="00A60D06">
        <w:trPr>
          <w:cantSplit/>
          <w:tblHeader/>
          <w:jc w:val="center"/>
        </w:trPr>
        <w:tc>
          <w:tcPr>
            <w:tcW w:w="387" w:type="pct"/>
            <w:tcBorders>
              <w:top w:val="single" w:sz="6" w:space="0" w:color="auto"/>
              <w:left w:val="single" w:sz="6" w:space="0" w:color="auto"/>
              <w:bottom w:val="single" w:sz="6" w:space="0" w:color="auto"/>
              <w:right w:val="single" w:sz="6" w:space="0" w:color="auto"/>
            </w:tcBorders>
          </w:tcPr>
          <w:p w14:paraId="31FFF3C3" w14:textId="77777777" w:rsidR="00064500" w:rsidRPr="00684CEA" w:rsidRDefault="00064500" w:rsidP="00A60D06">
            <w:pPr>
              <w:pStyle w:val="TAL"/>
              <w:rPr>
                <w:lang w:eastAsia="ja-JP"/>
              </w:rPr>
            </w:pPr>
            <w:r w:rsidRPr="00684CEA">
              <w:rPr>
                <w:rFonts w:hint="eastAsia"/>
                <w:lang w:eastAsia="ja-JP"/>
              </w:rPr>
              <w:t>1</w:t>
            </w:r>
            <w:r w:rsidRPr="00684CEA">
              <w:rPr>
                <w:lang w:eastAsia="ja-JP"/>
              </w:rPr>
              <w:t>3</w:t>
            </w:r>
          </w:p>
        </w:tc>
        <w:tc>
          <w:tcPr>
            <w:tcW w:w="3695" w:type="pct"/>
            <w:tcBorders>
              <w:top w:val="single" w:sz="6" w:space="0" w:color="auto"/>
              <w:left w:val="single" w:sz="6" w:space="0" w:color="auto"/>
              <w:bottom w:val="single" w:sz="6" w:space="0" w:color="auto"/>
              <w:right w:val="single" w:sz="6" w:space="0" w:color="auto"/>
            </w:tcBorders>
            <w:vAlign w:val="center"/>
          </w:tcPr>
          <w:p w14:paraId="43373DE1" w14:textId="77777777" w:rsidR="00064500" w:rsidRPr="00684CEA" w:rsidRDefault="00064500" w:rsidP="00A60D06">
            <w:pPr>
              <w:pStyle w:val="TAL"/>
              <w:rPr>
                <w:lang w:eastAsia="ja-JP"/>
              </w:rPr>
            </w:pPr>
            <w:r w:rsidRPr="00684CEA">
              <w:rPr>
                <w:lang w:eastAsia="en-US"/>
              </w:rPr>
              <w:t>Quality of quiet zone</w:t>
            </w:r>
            <w:r w:rsidR="00CB29E4" w:rsidRPr="00684CEA">
              <w:rPr>
                <w:lang w:eastAsia="en-US"/>
              </w:rPr>
              <w:t xml:space="preserve"> for calibration process</w:t>
            </w:r>
          </w:p>
        </w:tc>
        <w:tc>
          <w:tcPr>
            <w:tcW w:w="918" w:type="pct"/>
            <w:tcBorders>
              <w:top w:val="single" w:sz="6" w:space="0" w:color="auto"/>
              <w:left w:val="single" w:sz="6" w:space="0" w:color="auto"/>
              <w:bottom w:val="single" w:sz="6" w:space="0" w:color="auto"/>
              <w:right w:val="single" w:sz="6" w:space="0" w:color="auto"/>
            </w:tcBorders>
          </w:tcPr>
          <w:p w14:paraId="394DC9DD" w14:textId="77777777" w:rsidR="00064500" w:rsidRPr="00684CEA" w:rsidRDefault="00064500" w:rsidP="009537C4">
            <w:pPr>
              <w:pStyle w:val="TAC"/>
              <w:rPr>
                <w:lang w:eastAsia="en-US"/>
              </w:rPr>
            </w:pPr>
            <w:r w:rsidRPr="00684CEA">
              <w:rPr>
                <w:rFonts w:hint="eastAsia"/>
                <w:lang w:eastAsia="en-US"/>
              </w:rPr>
              <w:t>B</w:t>
            </w:r>
            <w:r w:rsidRPr="00684CEA">
              <w:rPr>
                <w:lang w:eastAsia="en-US"/>
              </w:rPr>
              <w:t>.</w:t>
            </w:r>
            <w:r w:rsidRPr="00684CEA">
              <w:rPr>
                <w:rFonts w:hint="eastAsia"/>
                <w:lang w:eastAsia="en-US"/>
              </w:rPr>
              <w:t>1</w:t>
            </w:r>
            <w:r w:rsidRPr="00684CEA">
              <w:rPr>
                <w:lang w:eastAsia="en-US"/>
              </w:rPr>
              <w:t>.1.4.</w:t>
            </w:r>
            <w:r w:rsidR="009537C4" w:rsidRPr="00684CEA">
              <w:rPr>
                <w:lang w:eastAsia="en-US"/>
              </w:rPr>
              <w:t>18</w:t>
            </w:r>
          </w:p>
        </w:tc>
      </w:tr>
      <w:tr w:rsidR="00064500" w:rsidRPr="00684CEA" w14:paraId="03B21AD4" w14:textId="77777777" w:rsidTr="00A60D06">
        <w:trPr>
          <w:cantSplit/>
          <w:tblHeader/>
          <w:jc w:val="center"/>
        </w:trPr>
        <w:tc>
          <w:tcPr>
            <w:tcW w:w="387" w:type="pct"/>
            <w:tcBorders>
              <w:top w:val="single" w:sz="6" w:space="0" w:color="auto"/>
              <w:left w:val="single" w:sz="6" w:space="0" w:color="auto"/>
              <w:bottom w:val="single" w:sz="6" w:space="0" w:color="auto"/>
              <w:right w:val="single" w:sz="6" w:space="0" w:color="auto"/>
            </w:tcBorders>
          </w:tcPr>
          <w:p w14:paraId="2F23B0C6" w14:textId="77777777" w:rsidR="00064500" w:rsidRPr="00684CEA" w:rsidRDefault="00064500" w:rsidP="00A60D06">
            <w:pPr>
              <w:pStyle w:val="TAL"/>
              <w:rPr>
                <w:lang w:eastAsia="ja-JP"/>
              </w:rPr>
            </w:pPr>
            <w:r w:rsidRPr="00684CEA">
              <w:rPr>
                <w:lang w:eastAsia="en-US"/>
              </w:rPr>
              <w:t>1</w:t>
            </w:r>
            <w:r w:rsidRPr="00684CEA">
              <w:rPr>
                <w:lang w:eastAsia="ja-JP"/>
              </w:rPr>
              <w:t>4</w:t>
            </w:r>
          </w:p>
        </w:tc>
        <w:tc>
          <w:tcPr>
            <w:tcW w:w="3695" w:type="pct"/>
            <w:tcBorders>
              <w:top w:val="single" w:sz="6" w:space="0" w:color="auto"/>
              <w:left w:val="single" w:sz="6" w:space="0" w:color="auto"/>
              <w:bottom w:val="single" w:sz="6" w:space="0" w:color="auto"/>
              <w:right w:val="single" w:sz="6" w:space="0" w:color="auto"/>
            </w:tcBorders>
            <w:vAlign w:val="center"/>
          </w:tcPr>
          <w:p w14:paraId="074169EF" w14:textId="77777777" w:rsidR="00064500" w:rsidRPr="00684CEA" w:rsidRDefault="00064500" w:rsidP="00A60D06">
            <w:pPr>
              <w:pStyle w:val="TAL"/>
              <w:rPr>
                <w:lang w:eastAsia="ja-JP"/>
              </w:rPr>
            </w:pPr>
            <w:r w:rsidRPr="00684CEA">
              <w:rPr>
                <w:lang w:eastAsia="en-US"/>
              </w:rPr>
              <w:t>Amplifier uncertainties</w:t>
            </w:r>
          </w:p>
        </w:tc>
        <w:tc>
          <w:tcPr>
            <w:tcW w:w="918" w:type="pct"/>
            <w:tcBorders>
              <w:top w:val="single" w:sz="6" w:space="0" w:color="auto"/>
              <w:left w:val="single" w:sz="6" w:space="0" w:color="auto"/>
              <w:bottom w:val="single" w:sz="6" w:space="0" w:color="auto"/>
              <w:right w:val="single" w:sz="6" w:space="0" w:color="auto"/>
            </w:tcBorders>
          </w:tcPr>
          <w:p w14:paraId="7389ACAB" w14:textId="77777777" w:rsidR="00064500" w:rsidRPr="00684CEA" w:rsidRDefault="00064500" w:rsidP="00064500">
            <w:pPr>
              <w:pStyle w:val="TAC"/>
              <w:rPr>
                <w:lang w:eastAsia="en-US"/>
              </w:rPr>
            </w:pPr>
            <w:r w:rsidRPr="00684CEA">
              <w:rPr>
                <w:rFonts w:hint="eastAsia"/>
                <w:lang w:eastAsia="en-US"/>
              </w:rPr>
              <w:t>B</w:t>
            </w:r>
            <w:r w:rsidRPr="00684CEA">
              <w:rPr>
                <w:lang w:eastAsia="en-US"/>
              </w:rPr>
              <w:t>.</w:t>
            </w:r>
            <w:r w:rsidRPr="00684CEA">
              <w:rPr>
                <w:rFonts w:hint="eastAsia"/>
                <w:lang w:eastAsia="en-US"/>
              </w:rPr>
              <w:t>1</w:t>
            </w:r>
            <w:r w:rsidRPr="00684CEA">
              <w:rPr>
                <w:lang w:eastAsia="en-US"/>
              </w:rPr>
              <w:t>.1.4.8</w:t>
            </w:r>
          </w:p>
        </w:tc>
      </w:tr>
      <w:tr w:rsidR="00064500" w:rsidRPr="00684CEA" w14:paraId="48BE5048" w14:textId="77777777" w:rsidTr="00A60D06">
        <w:trPr>
          <w:cantSplit/>
          <w:tblHeader/>
          <w:jc w:val="center"/>
        </w:trPr>
        <w:tc>
          <w:tcPr>
            <w:tcW w:w="387" w:type="pct"/>
            <w:tcBorders>
              <w:top w:val="single" w:sz="6" w:space="0" w:color="auto"/>
              <w:left w:val="single" w:sz="6" w:space="0" w:color="auto"/>
              <w:bottom w:val="single" w:sz="6" w:space="0" w:color="auto"/>
              <w:right w:val="single" w:sz="6" w:space="0" w:color="auto"/>
            </w:tcBorders>
          </w:tcPr>
          <w:p w14:paraId="62BBF07C" w14:textId="77777777" w:rsidR="00064500" w:rsidRPr="00684CEA" w:rsidRDefault="00064500" w:rsidP="00A60D06">
            <w:pPr>
              <w:pStyle w:val="TAL"/>
              <w:rPr>
                <w:lang w:eastAsia="ja-JP"/>
              </w:rPr>
            </w:pPr>
            <w:r w:rsidRPr="00684CEA">
              <w:rPr>
                <w:lang w:eastAsia="en-US"/>
              </w:rPr>
              <w:t>1</w:t>
            </w:r>
            <w:r w:rsidRPr="00684CEA">
              <w:rPr>
                <w:lang w:eastAsia="ja-JP"/>
              </w:rPr>
              <w:t>5</w:t>
            </w:r>
          </w:p>
        </w:tc>
        <w:tc>
          <w:tcPr>
            <w:tcW w:w="3695" w:type="pct"/>
            <w:tcBorders>
              <w:top w:val="single" w:sz="6" w:space="0" w:color="auto"/>
              <w:left w:val="single" w:sz="6" w:space="0" w:color="auto"/>
              <w:bottom w:val="single" w:sz="6" w:space="0" w:color="auto"/>
              <w:right w:val="single" w:sz="6" w:space="0" w:color="auto"/>
            </w:tcBorders>
            <w:vAlign w:val="center"/>
          </w:tcPr>
          <w:p w14:paraId="5F05AB19" w14:textId="77777777" w:rsidR="00064500" w:rsidRPr="00684CEA" w:rsidRDefault="00064500" w:rsidP="00A60D06">
            <w:pPr>
              <w:pStyle w:val="TAL"/>
              <w:rPr>
                <w:lang w:eastAsia="ja-JP"/>
              </w:rPr>
            </w:pPr>
            <w:r w:rsidRPr="00684CEA">
              <w:rPr>
                <w:lang w:eastAsia="en-US"/>
              </w:rPr>
              <w:t>Uncertainty of the Network Analyzer</w:t>
            </w:r>
          </w:p>
        </w:tc>
        <w:tc>
          <w:tcPr>
            <w:tcW w:w="918" w:type="pct"/>
            <w:tcBorders>
              <w:top w:val="single" w:sz="6" w:space="0" w:color="auto"/>
              <w:left w:val="single" w:sz="6" w:space="0" w:color="auto"/>
              <w:bottom w:val="single" w:sz="6" w:space="0" w:color="auto"/>
              <w:right w:val="single" w:sz="6" w:space="0" w:color="auto"/>
            </w:tcBorders>
          </w:tcPr>
          <w:p w14:paraId="7781C70E" w14:textId="77777777" w:rsidR="00064500" w:rsidRPr="00684CEA" w:rsidRDefault="00064500" w:rsidP="00064500">
            <w:pPr>
              <w:pStyle w:val="TAC"/>
              <w:rPr>
                <w:lang w:eastAsia="en-US"/>
              </w:rPr>
            </w:pPr>
            <w:r w:rsidRPr="00684CEA">
              <w:rPr>
                <w:rFonts w:hint="eastAsia"/>
                <w:lang w:eastAsia="en-US"/>
              </w:rPr>
              <w:t>B</w:t>
            </w:r>
            <w:r w:rsidRPr="00684CEA">
              <w:rPr>
                <w:lang w:eastAsia="en-US"/>
              </w:rPr>
              <w:t>.</w:t>
            </w:r>
            <w:r w:rsidRPr="00684CEA">
              <w:rPr>
                <w:rFonts w:hint="eastAsia"/>
                <w:lang w:eastAsia="en-US"/>
              </w:rPr>
              <w:t>1</w:t>
            </w:r>
            <w:r w:rsidRPr="00684CEA">
              <w:rPr>
                <w:lang w:eastAsia="en-US"/>
              </w:rPr>
              <w:t>.1.4.</w:t>
            </w:r>
            <w:r w:rsidRPr="00684CEA">
              <w:rPr>
                <w:rFonts w:hint="eastAsia"/>
                <w:lang w:eastAsia="en-US"/>
              </w:rPr>
              <w:t>1</w:t>
            </w:r>
            <w:r w:rsidRPr="00684CEA">
              <w:rPr>
                <w:lang w:eastAsia="en-US"/>
              </w:rPr>
              <w:t>2</w:t>
            </w:r>
          </w:p>
        </w:tc>
      </w:tr>
      <w:tr w:rsidR="00064500" w:rsidRPr="00684CEA" w14:paraId="529D5597" w14:textId="77777777" w:rsidTr="00A60D06">
        <w:trPr>
          <w:cantSplit/>
          <w:tblHeader/>
          <w:jc w:val="center"/>
        </w:trPr>
        <w:tc>
          <w:tcPr>
            <w:tcW w:w="387" w:type="pct"/>
            <w:tcBorders>
              <w:top w:val="single" w:sz="6" w:space="0" w:color="auto"/>
              <w:left w:val="single" w:sz="6" w:space="0" w:color="auto"/>
              <w:bottom w:val="single" w:sz="6" w:space="0" w:color="auto"/>
              <w:right w:val="single" w:sz="6" w:space="0" w:color="auto"/>
            </w:tcBorders>
          </w:tcPr>
          <w:p w14:paraId="481ABF16" w14:textId="77777777" w:rsidR="00064500" w:rsidRPr="00684CEA" w:rsidRDefault="00064500" w:rsidP="00A60D06">
            <w:pPr>
              <w:pStyle w:val="TAL"/>
              <w:rPr>
                <w:lang w:eastAsia="ja-JP"/>
              </w:rPr>
            </w:pPr>
            <w:r w:rsidRPr="00684CEA">
              <w:rPr>
                <w:rFonts w:hint="eastAsia"/>
                <w:lang w:eastAsia="ja-JP"/>
              </w:rPr>
              <w:t>1</w:t>
            </w:r>
            <w:r w:rsidRPr="00684CEA">
              <w:rPr>
                <w:lang w:eastAsia="ja-JP"/>
              </w:rPr>
              <w:t>6</w:t>
            </w:r>
          </w:p>
        </w:tc>
        <w:tc>
          <w:tcPr>
            <w:tcW w:w="3695" w:type="pct"/>
            <w:tcBorders>
              <w:top w:val="single" w:sz="6" w:space="0" w:color="auto"/>
              <w:left w:val="single" w:sz="6" w:space="0" w:color="auto"/>
              <w:bottom w:val="single" w:sz="6" w:space="0" w:color="auto"/>
              <w:right w:val="single" w:sz="6" w:space="0" w:color="auto"/>
            </w:tcBorders>
            <w:vAlign w:val="center"/>
          </w:tcPr>
          <w:p w14:paraId="45217C2B" w14:textId="77777777" w:rsidR="00064500" w:rsidRPr="00684CEA" w:rsidRDefault="00064500" w:rsidP="00A60D06">
            <w:pPr>
              <w:pStyle w:val="TAL"/>
              <w:rPr>
                <w:lang w:eastAsia="ja-JP"/>
              </w:rPr>
            </w:pPr>
            <w:r w:rsidRPr="00684CEA">
              <w:rPr>
                <w:lang w:eastAsia="en-US"/>
              </w:rPr>
              <w:t>Reference antenna feed cable loss measurement uncertainty</w:t>
            </w:r>
          </w:p>
        </w:tc>
        <w:tc>
          <w:tcPr>
            <w:tcW w:w="918" w:type="pct"/>
            <w:tcBorders>
              <w:top w:val="single" w:sz="6" w:space="0" w:color="auto"/>
              <w:left w:val="single" w:sz="6" w:space="0" w:color="auto"/>
              <w:bottom w:val="single" w:sz="6" w:space="0" w:color="auto"/>
              <w:right w:val="single" w:sz="6" w:space="0" w:color="auto"/>
            </w:tcBorders>
          </w:tcPr>
          <w:p w14:paraId="30A55AE8" w14:textId="77777777" w:rsidR="00064500" w:rsidRPr="00684CEA" w:rsidRDefault="00064500" w:rsidP="00064500">
            <w:pPr>
              <w:pStyle w:val="TAC"/>
              <w:rPr>
                <w:lang w:eastAsia="en-US"/>
              </w:rPr>
            </w:pPr>
            <w:r w:rsidRPr="00684CEA">
              <w:rPr>
                <w:rFonts w:hint="eastAsia"/>
                <w:lang w:eastAsia="en-US"/>
              </w:rPr>
              <w:t>B</w:t>
            </w:r>
            <w:r w:rsidRPr="00684CEA">
              <w:rPr>
                <w:lang w:eastAsia="en-US"/>
              </w:rPr>
              <w:t>.</w:t>
            </w:r>
            <w:r w:rsidRPr="00684CEA">
              <w:rPr>
                <w:rFonts w:hint="eastAsia"/>
                <w:lang w:eastAsia="en-US"/>
              </w:rPr>
              <w:t>1</w:t>
            </w:r>
            <w:r w:rsidRPr="00684CEA">
              <w:rPr>
                <w:lang w:eastAsia="en-US"/>
              </w:rPr>
              <w:t>.1.4.</w:t>
            </w:r>
            <w:r w:rsidRPr="00684CEA">
              <w:rPr>
                <w:rFonts w:hint="eastAsia"/>
                <w:lang w:eastAsia="en-US"/>
              </w:rPr>
              <w:t>1</w:t>
            </w:r>
            <w:r w:rsidRPr="00684CEA">
              <w:rPr>
                <w:lang w:eastAsia="en-US"/>
              </w:rPr>
              <w:t>3</w:t>
            </w:r>
          </w:p>
        </w:tc>
      </w:tr>
      <w:tr w:rsidR="00064500" w:rsidRPr="00684CEA" w14:paraId="3D425AAF" w14:textId="77777777" w:rsidTr="00A60D06">
        <w:trPr>
          <w:cantSplit/>
          <w:tblHeader/>
          <w:jc w:val="center"/>
        </w:trPr>
        <w:tc>
          <w:tcPr>
            <w:tcW w:w="387" w:type="pct"/>
            <w:tcBorders>
              <w:top w:val="single" w:sz="6" w:space="0" w:color="auto"/>
              <w:left w:val="single" w:sz="6" w:space="0" w:color="auto"/>
              <w:bottom w:val="single" w:sz="6" w:space="0" w:color="auto"/>
              <w:right w:val="single" w:sz="6" w:space="0" w:color="auto"/>
            </w:tcBorders>
          </w:tcPr>
          <w:p w14:paraId="78E95D7D" w14:textId="77777777" w:rsidR="00064500" w:rsidRPr="00684CEA" w:rsidRDefault="00064500" w:rsidP="00A60D06">
            <w:pPr>
              <w:pStyle w:val="TAL"/>
              <w:rPr>
                <w:lang w:eastAsia="ja-JP"/>
              </w:rPr>
            </w:pPr>
            <w:r w:rsidRPr="00684CEA">
              <w:rPr>
                <w:rFonts w:hint="eastAsia"/>
                <w:lang w:eastAsia="ja-JP"/>
              </w:rPr>
              <w:t>1</w:t>
            </w:r>
            <w:r w:rsidRPr="00684CEA">
              <w:rPr>
                <w:lang w:eastAsia="ja-JP"/>
              </w:rPr>
              <w:t>7</w:t>
            </w:r>
          </w:p>
        </w:tc>
        <w:tc>
          <w:tcPr>
            <w:tcW w:w="3695" w:type="pct"/>
            <w:tcBorders>
              <w:top w:val="single" w:sz="6" w:space="0" w:color="auto"/>
              <w:left w:val="single" w:sz="6" w:space="0" w:color="auto"/>
              <w:bottom w:val="single" w:sz="6" w:space="0" w:color="auto"/>
              <w:right w:val="single" w:sz="6" w:space="0" w:color="auto"/>
            </w:tcBorders>
            <w:vAlign w:val="center"/>
          </w:tcPr>
          <w:p w14:paraId="2BB48A3C" w14:textId="77777777" w:rsidR="00064500" w:rsidRPr="00684CEA" w:rsidRDefault="00064500" w:rsidP="00A60D06">
            <w:pPr>
              <w:pStyle w:val="TAL"/>
              <w:rPr>
                <w:lang w:eastAsia="en-US"/>
              </w:rPr>
            </w:pPr>
            <w:r w:rsidRPr="00684CEA">
              <w:rPr>
                <w:lang w:eastAsia="ja-JP"/>
              </w:rPr>
              <w:t>Uncertainty of an absolute gain of the calibration antenna</w:t>
            </w:r>
          </w:p>
        </w:tc>
        <w:tc>
          <w:tcPr>
            <w:tcW w:w="918" w:type="pct"/>
            <w:tcBorders>
              <w:top w:val="single" w:sz="6" w:space="0" w:color="auto"/>
              <w:left w:val="single" w:sz="6" w:space="0" w:color="auto"/>
              <w:bottom w:val="single" w:sz="6" w:space="0" w:color="auto"/>
              <w:right w:val="single" w:sz="6" w:space="0" w:color="auto"/>
            </w:tcBorders>
          </w:tcPr>
          <w:p w14:paraId="4827E328" w14:textId="77777777" w:rsidR="00064500" w:rsidRPr="00684CEA" w:rsidRDefault="00064500" w:rsidP="00064500">
            <w:pPr>
              <w:pStyle w:val="TAC"/>
              <w:rPr>
                <w:lang w:eastAsia="en-US"/>
              </w:rPr>
            </w:pPr>
            <w:r w:rsidRPr="00684CEA">
              <w:rPr>
                <w:rFonts w:hint="eastAsia"/>
                <w:lang w:eastAsia="en-US"/>
              </w:rPr>
              <w:t>B</w:t>
            </w:r>
            <w:r w:rsidRPr="00684CEA">
              <w:rPr>
                <w:lang w:eastAsia="en-US"/>
              </w:rPr>
              <w:t>.</w:t>
            </w:r>
            <w:r w:rsidRPr="00684CEA">
              <w:rPr>
                <w:rFonts w:hint="eastAsia"/>
                <w:lang w:eastAsia="en-US"/>
              </w:rPr>
              <w:t>1</w:t>
            </w:r>
            <w:r w:rsidRPr="00684CEA">
              <w:rPr>
                <w:lang w:eastAsia="en-US"/>
              </w:rPr>
              <w:t>.1.4.</w:t>
            </w:r>
            <w:r w:rsidRPr="00684CEA">
              <w:rPr>
                <w:rFonts w:hint="eastAsia"/>
                <w:lang w:eastAsia="en-US"/>
              </w:rPr>
              <w:t>1</w:t>
            </w:r>
            <w:r w:rsidRPr="00684CEA">
              <w:rPr>
                <w:lang w:eastAsia="en-US"/>
              </w:rPr>
              <w:t>4</w:t>
            </w:r>
          </w:p>
        </w:tc>
      </w:tr>
      <w:tr w:rsidR="00064500" w:rsidRPr="00684CEA" w14:paraId="3DA55CFA" w14:textId="77777777" w:rsidTr="00A60D06">
        <w:trPr>
          <w:cantSplit/>
          <w:tblHeader/>
          <w:jc w:val="center"/>
        </w:trPr>
        <w:tc>
          <w:tcPr>
            <w:tcW w:w="387" w:type="pct"/>
            <w:tcBorders>
              <w:top w:val="single" w:sz="6" w:space="0" w:color="auto"/>
              <w:left w:val="single" w:sz="6" w:space="0" w:color="auto"/>
              <w:bottom w:val="single" w:sz="6" w:space="0" w:color="auto"/>
              <w:right w:val="single" w:sz="6" w:space="0" w:color="auto"/>
            </w:tcBorders>
          </w:tcPr>
          <w:p w14:paraId="359DCDA8" w14:textId="77777777" w:rsidR="00064500" w:rsidRPr="00684CEA" w:rsidDel="00842179" w:rsidRDefault="00064500" w:rsidP="00A60D06">
            <w:pPr>
              <w:pStyle w:val="TAL"/>
              <w:rPr>
                <w:lang w:eastAsia="ja-JP"/>
              </w:rPr>
            </w:pPr>
            <w:r w:rsidRPr="00684CEA">
              <w:rPr>
                <w:lang w:eastAsia="ja-JP"/>
              </w:rPr>
              <w:t>18</w:t>
            </w:r>
          </w:p>
        </w:tc>
        <w:tc>
          <w:tcPr>
            <w:tcW w:w="3695" w:type="pct"/>
            <w:tcBorders>
              <w:top w:val="single" w:sz="6" w:space="0" w:color="auto"/>
              <w:left w:val="single" w:sz="6" w:space="0" w:color="auto"/>
              <w:bottom w:val="single" w:sz="6" w:space="0" w:color="auto"/>
              <w:right w:val="single" w:sz="6" w:space="0" w:color="auto"/>
            </w:tcBorders>
            <w:vAlign w:val="center"/>
          </w:tcPr>
          <w:p w14:paraId="01E776F5" w14:textId="77777777" w:rsidR="00064500" w:rsidRPr="00684CEA" w:rsidRDefault="00064500" w:rsidP="00A60D06">
            <w:pPr>
              <w:pStyle w:val="TAL"/>
              <w:rPr>
                <w:lang w:eastAsia="en-US"/>
              </w:rPr>
            </w:pPr>
            <w:r w:rsidRPr="00684CEA">
              <w:rPr>
                <w:lang w:eastAsia="en-US"/>
              </w:rPr>
              <w:t>Positioning and pointing misalignment between the reference antenna and the receiving antenna</w:t>
            </w:r>
          </w:p>
        </w:tc>
        <w:tc>
          <w:tcPr>
            <w:tcW w:w="918" w:type="pct"/>
            <w:tcBorders>
              <w:top w:val="single" w:sz="6" w:space="0" w:color="auto"/>
              <w:left w:val="single" w:sz="6" w:space="0" w:color="auto"/>
              <w:bottom w:val="single" w:sz="6" w:space="0" w:color="auto"/>
              <w:right w:val="single" w:sz="6" w:space="0" w:color="auto"/>
            </w:tcBorders>
          </w:tcPr>
          <w:p w14:paraId="27CB4F13" w14:textId="77777777" w:rsidR="00064500" w:rsidRPr="00684CEA" w:rsidRDefault="00064500" w:rsidP="00064500">
            <w:pPr>
              <w:pStyle w:val="TAC"/>
              <w:rPr>
                <w:lang w:eastAsia="en-US"/>
              </w:rPr>
            </w:pPr>
            <w:r w:rsidRPr="00684CEA">
              <w:rPr>
                <w:rFonts w:hint="eastAsia"/>
                <w:lang w:eastAsia="en-US"/>
              </w:rPr>
              <w:t>B</w:t>
            </w:r>
            <w:r w:rsidRPr="00684CEA">
              <w:rPr>
                <w:lang w:eastAsia="en-US"/>
              </w:rPr>
              <w:t>.</w:t>
            </w:r>
            <w:r w:rsidRPr="00684CEA">
              <w:rPr>
                <w:rFonts w:hint="eastAsia"/>
                <w:lang w:eastAsia="en-US"/>
              </w:rPr>
              <w:t>1</w:t>
            </w:r>
            <w:r w:rsidRPr="00684CEA">
              <w:rPr>
                <w:lang w:eastAsia="en-US"/>
              </w:rPr>
              <w:t>.1.4.</w:t>
            </w:r>
            <w:r w:rsidRPr="00684CEA">
              <w:rPr>
                <w:rFonts w:hint="eastAsia"/>
                <w:lang w:eastAsia="en-US"/>
              </w:rPr>
              <w:t>1</w:t>
            </w:r>
            <w:r w:rsidRPr="00684CEA">
              <w:rPr>
                <w:lang w:eastAsia="en-US"/>
              </w:rPr>
              <w:t>5</w:t>
            </w:r>
          </w:p>
        </w:tc>
      </w:tr>
      <w:tr w:rsidR="00CB29E4" w:rsidRPr="00684CEA" w14:paraId="540D90E4" w14:textId="77777777" w:rsidTr="00A60D06">
        <w:trPr>
          <w:cantSplit/>
          <w:tblHeader/>
          <w:jc w:val="center"/>
        </w:trPr>
        <w:tc>
          <w:tcPr>
            <w:tcW w:w="387" w:type="pct"/>
            <w:tcBorders>
              <w:top w:val="single" w:sz="6" w:space="0" w:color="auto"/>
              <w:left w:val="single" w:sz="6" w:space="0" w:color="auto"/>
              <w:bottom w:val="single" w:sz="6" w:space="0" w:color="auto"/>
              <w:right w:val="single" w:sz="6" w:space="0" w:color="auto"/>
            </w:tcBorders>
          </w:tcPr>
          <w:p w14:paraId="0BECC1D5" w14:textId="77777777" w:rsidR="00CB29E4" w:rsidRPr="00684CEA" w:rsidRDefault="00CB29E4" w:rsidP="00A60D06">
            <w:pPr>
              <w:pStyle w:val="TAL"/>
              <w:rPr>
                <w:lang w:eastAsia="ja-JP"/>
              </w:rPr>
            </w:pPr>
            <w:r w:rsidRPr="00684CEA">
              <w:rPr>
                <w:lang w:eastAsia="ja-JP"/>
              </w:rPr>
              <w:t>19</w:t>
            </w:r>
          </w:p>
        </w:tc>
        <w:tc>
          <w:tcPr>
            <w:tcW w:w="3695" w:type="pct"/>
            <w:tcBorders>
              <w:top w:val="single" w:sz="6" w:space="0" w:color="auto"/>
              <w:left w:val="single" w:sz="6" w:space="0" w:color="auto"/>
              <w:bottom w:val="single" w:sz="6" w:space="0" w:color="auto"/>
              <w:right w:val="single" w:sz="6" w:space="0" w:color="auto"/>
            </w:tcBorders>
            <w:vAlign w:val="center"/>
          </w:tcPr>
          <w:p w14:paraId="14D4C825" w14:textId="77777777" w:rsidR="00CB29E4" w:rsidRPr="00684CEA" w:rsidRDefault="00CB29E4" w:rsidP="00CB29E4">
            <w:pPr>
              <w:pStyle w:val="TAL"/>
              <w:rPr>
                <w:lang w:eastAsia="en-US"/>
              </w:rPr>
            </w:pPr>
            <w:r w:rsidRPr="00684CEA">
              <w:rPr>
                <w:lang w:eastAsia="en-US"/>
              </w:rPr>
              <w:t>Phase centre offset of calibration antenna</w:t>
            </w:r>
          </w:p>
        </w:tc>
        <w:tc>
          <w:tcPr>
            <w:tcW w:w="918" w:type="pct"/>
            <w:tcBorders>
              <w:top w:val="single" w:sz="6" w:space="0" w:color="auto"/>
              <w:left w:val="single" w:sz="6" w:space="0" w:color="auto"/>
              <w:bottom w:val="single" w:sz="6" w:space="0" w:color="auto"/>
              <w:right w:val="single" w:sz="6" w:space="0" w:color="auto"/>
            </w:tcBorders>
          </w:tcPr>
          <w:p w14:paraId="420EFD05" w14:textId="77777777" w:rsidR="00CB29E4" w:rsidRPr="00684CEA" w:rsidRDefault="000A12C7" w:rsidP="00064500">
            <w:pPr>
              <w:pStyle w:val="TAC"/>
              <w:rPr>
                <w:lang w:eastAsia="en-US"/>
              </w:rPr>
            </w:pPr>
            <w:r w:rsidRPr="00684CEA">
              <w:rPr>
                <w:lang w:eastAsia="en-US"/>
              </w:rPr>
              <w:t>B.1.1.4.17</w:t>
            </w:r>
          </w:p>
        </w:tc>
      </w:tr>
    </w:tbl>
    <w:p w14:paraId="277C6022" w14:textId="77777777" w:rsidR="00064500" w:rsidRPr="00684CEA" w:rsidRDefault="00064500" w:rsidP="00064500">
      <w:pPr>
        <w:rPr>
          <w:lang w:eastAsia="zh-CN"/>
        </w:rPr>
      </w:pPr>
    </w:p>
    <w:p w14:paraId="6980C201" w14:textId="77777777" w:rsidR="00064500" w:rsidRPr="00684CEA" w:rsidRDefault="00064500" w:rsidP="00064500">
      <w:pPr>
        <w:pStyle w:val="TH"/>
      </w:pPr>
      <w:r w:rsidRPr="00684CEA">
        <w:t xml:space="preserve">Table </w:t>
      </w:r>
      <w:r w:rsidRPr="00684CEA">
        <w:rPr>
          <w:rFonts w:eastAsia="MS Mincho" w:hint="eastAsia"/>
          <w:lang w:eastAsia="ja-JP"/>
        </w:rPr>
        <w:t>B.1.1.2-</w:t>
      </w:r>
      <w:r w:rsidRPr="00684CEA">
        <w:rPr>
          <w:lang w:eastAsia="sv-SE"/>
        </w:rPr>
        <w:t>2</w:t>
      </w:r>
      <w:r w:rsidRPr="00684CEA">
        <w:t xml:space="preserve">: </w:t>
      </w:r>
      <w:r w:rsidRPr="00684CEA">
        <w:rPr>
          <w:lang w:eastAsia="ja-JP"/>
        </w:rPr>
        <w:t>U</w:t>
      </w:r>
      <w:r w:rsidRPr="00684CEA">
        <w:t>ncertainty contributions for EIS measurement</w:t>
      </w:r>
    </w:p>
    <w:tbl>
      <w:tblPr>
        <w:tblW w:w="8506"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28" w:type="dxa"/>
          <w:right w:w="107" w:type="dxa"/>
        </w:tblCellMar>
        <w:tblLook w:val="04A0" w:firstRow="1" w:lastRow="0" w:firstColumn="1" w:lastColumn="0" w:noHBand="0" w:noVBand="1"/>
      </w:tblPr>
      <w:tblGrid>
        <w:gridCol w:w="658"/>
        <w:gridCol w:w="6286"/>
        <w:gridCol w:w="1562"/>
      </w:tblGrid>
      <w:tr w:rsidR="00064500" w:rsidRPr="00684CEA" w14:paraId="75FBE7FF" w14:textId="77777777" w:rsidTr="00A60D06">
        <w:trPr>
          <w:cantSplit/>
          <w:tblHeader/>
          <w:jc w:val="center"/>
        </w:trPr>
        <w:tc>
          <w:tcPr>
            <w:tcW w:w="387" w:type="pct"/>
            <w:tcBorders>
              <w:top w:val="single" w:sz="6" w:space="0" w:color="auto"/>
              <w:left w:val="single" w:sz="6" w:space="0" w:color="auto"/>
              <w:bottom w:val="single" w:sz="6" w:space="0" w:color="auto"/>
              <w:right w:val="single" w:sz="6" w:space="0" w:color="auto"/>
            </w:tcBorders>
          </w:tcPr>
          <w:p w14:paraId="0B9F8F69" w14:textId="77777777" w:rsidR="00064500" w:rsidRPr="00684CEA" w:rsidRDefault="00064500" w:rsidP="00A60D06">
            <w:pPr>
              <w:pStyle w:val="TAH"/>
              <w:rPr>
                <w:lang w:eastAsia="en-US"/>
              </w:rPr>
            </w:pPr>
            <w:r w:rsidRPr="00684CEA">
              <w:rPr>
                <w:lang w:eastAsia="en-US"/>
              </w:rPr>
              <w:t>UID</w:t>
            </w:r>
          </w:p>
        </w:tc>
        <w:tc>
          <w:tcPr>
            <w:tcW w:w="3695" w:type="pct"/>
            <w:tcBorders>
              <w:top w:val="single" w:sz="6" w:space="0" w:color="auto"/>
              <w:left w:val="single" w:sz="6" w:space="0" w:color="auto"/>
              <w:bottom w:val="single" w:sz="6" w:space="0" w:color="auto"/>
              <w:right w:val="single" w:sz="6" w:space="0" w:color="auto"/>
            </w:tcBorders>
            <w:vAlign w:val="center"/>
            <w:hideMark/>
          </w:tcPr>
          <w:p w14:paraId="034D69F8" w14:textId="77777777" w:rsidR="00064500" w:rsidRPr="00684CEA" w:rsidRDefault="00064500" w:rsidP="00A60D06">
            <w:pPr>
              <w:pStyle w:val="TAH"/>
              <w:rPr>
                <w:lang w:eastAsia="en-US"/>
              </w:rPr>
            </w:pPr>
            <w:r w:rsidRPr="00684CEA">
              <w:rPr>
                <w:lang w:eastAsia="en-US"/>
              </w:rPr>
              <w:t>Description of uncertainty contribution</w:t>
            </w:r>
          </w:p>
        </w:tc>
        <w:tc>
          <w:tcPr>
            <w:tcW w:w="918" w:type="pct"/>
            <w:tcBorders>
              <w:top w:val="single" w:sz="6" w:space="0" w:color="auto"/>
              <w:left w:val="single" w:sz="6" w:space="0" w:color="auto"/>
              <w:bottom w:val="single" w:sz="6" w:space="0" w:color="auto"/>
              <w:right w:val="single" w:sz="6" w:space="0" w:color="auto"/>
            </w:tcBorders>
          </w:tcPr>
          <w:p w14:paraId="4BE6F2C2" w14:textId="77777777" w:rsidR="00064500" w:rsidRPr="00684CEA" w:rsidRDefault="00064500" w:rsidP="00A60D06">
            <w:pPr>
              <w:pStyle w:val="TAH"/>
              <w:rPr>
                <w:lang w:eastAsia="en-US"/>
              </w:rPr>
            </w:pPr>
            <w:r w:rsidRPr="00684CEA">
              <w:rPr>
                <w:lang w:eastAsia="en-US"/>
              </w:rPr>
              <w:t>Details in annex</w:t>
            </w:r>
          </w:p>
        </w:tc>
      </w:tr>
      <w:tr w:rsidR="00064500" w:rsidRPr="00684CEA" w14:paraId="0D94B60B" w14:textId="77777777" w:rsidTr="00A60D06">
        <w:trPr>
          <w:cantSplit/>
          <w:tblHeader/>
          <w:jc w:val="center"/>
        </w:trPr>
        <w:tc>
          <w:tcPr>
            <w:tcW w:w="5000" w:type="pct"/>
            <w:gridSpan w:val="3"/>
            <w:tcBorders>
              <w:top w:val="single" w:sz="6" w:space="0" w:color="auto"/>
              <w:left w:val="single" w:sz="6" w:space="0" w:color="auto"/>
              <w:bottom w:val="single" w:sz="6" w:space="0" w:color="auto"/>
              <w:right w:val="single" w:sz="6" w:space="0" w:color="auto"/>
            </w:tcBorders>
          </w:tcPr>
          <w:p w14:paraId="5C002B94" w14:textId="77777777" w:rsidR="00064500" w:rsidRPr="00684CEA" w:rsidRDefault="00064500" w:rsidP="00A60D06">
            <w:pPr>
              <w:pStyle w:val="TAH"/>
              <w:rPr>
                <w:lang w:eastAsia="en-US"/>
              </w:rPr>
            </w:pPr>
            <w:r w:rsidRPr="00684CEA">
              <w:rPr>
                <w:lang w:eastAsia="en-US"/>
              </w:rPr>
              <w:t>Stage 2: DUT measurement</w:t>
            </w:r>
          </w:p>
        </w:tc>
      </w:tr>
      <w:tr w:rsidR="00064500" w:rsidRPr="00684CEA" w14:paraId="0405FE42" w14:textId="77777777" w:rsidTr="00A60D06">
        <w:trPr>
          <w:cantSplit/>
          <w:tblHeader/>
          <w:jc w:val="center"/>
        </w:trPr>
        <w:tc>
          <w:tcPr>
            <w:tcW w:w="387" w:type="pct"/>
            <w:tcBorders>
              <w:top w:val="single" w:sz="6" w:space="0" w:color="auto"/>
              <w:left w:val="single" w:sz="6" w:space="0" w:color="auto"/>
              <w:bottom w:val="single" w:sz="6" w:space="0" w:color="auto"/>
              <w:right w:val="single" w:sz="6" w:space="0" w:color="auto"/>
            </w:tcBorders>
          </w:tcPr>
          <w:p w14:paraId="1D187F57" w14:textId="77777777" w:rsidR="00064500" w:rsidRPr="00684CEA" w:rsidRDefault="00064500" w:rsidP="00A60D06">
            <w:pPr>
              <w:pStyle w:val="TAL"/>
              <w:rPr>
                <w:lang w:eastAsia="en-US"/>
              </w:rPr>
            </w:pPr>
            <w:r w:rsidRPr="00684CEA">
              <w:rPr>
                <w:lang w:eastAsia="en-US"/>
              </w:rPr>
              <w:t>1</w:t>
            </w:r>
          </w:p>
        </w:tc>
        <w:tc>
          <w:tcPr>
            <w:tcW w:w="3695" w:type="pct"/>
            <w:tcBorders>
              <w:top w:val="single" w:sz="6" w:space="0" w:color="auto"/>
              <w:left w:val="single" w:sz="6" w:space="0" w:color="auto"/>
              <w:bottom w:val="single" w:sz="6" w:space="0" w:color="auto"/>
              <w:right w:val="single" w:sz="6" w:space="0" w:color="auto"/>
            </w:tcBorders>
            <w:vAlign w:val="center"/>
          </w:tcPr>
          <w:p w14:paraId="4FDA010D" w14:textId="77777777" w:rsidR="00064500" w:rsidRPr="00684CEA" w:rsidRDefault="00064500" w:rsidP="00A60D06">
            <w:pPr>
              <w:pStyle w:val="TAL"/>
              <w:rPr>
                <w:lang w:eastAsia="ja-JP"/>
              </w:rPr>
            </w:pPr>
            <w:r w:rsidRPr="00684CEA">
              <w:rPr>
                <w:lang w:eastAsia="ja-JP"/>
              </w:rPr>
              <w:t xml:space="preserve">Pointing misalignment </w:t>
            </w:r>
          </w:p>
        </w:tc>
        <w:tc>
          <w:tcPr>
            <w:tcW w:w="918" w:type="pct"/>
            <w:tcBorders>
              <w:top w:val="single" w:sz="6" w:space="0" w:color="auto"/>
              <w:left w:val="single" w:sz="6" w:space="0" w:color="auto"/>
              <w:bottom w:val="single" w:sz="6" w:space="0" w:color="auto"/>
              <w:right w:val="single" w:sz="6" w:space="0" w:color="auto"/>
            </w:tcBorders>
          </w:tcPr>
          <w:p w14:paraId="79671E65" w14:textId="77777777" w:rsidR="00064500" w:rsidRPr="00684CEA" w:rsidRDefault="00064500" w:rsidP="00064500">
            <w:pPr>
              <w:pStyle w:val="TAC"/>
              <w:rPr>
                <w:strike/>
                <w:lang w:eastAsia="ja-JP"/>
              </w:rPr>
            </w:pPr>
            <w:r w:rsidRPr="00684CEA">
              <w:rPr>
                <w:rFonts w:hint="eastAsia"/>
                <w:lang w:eastAsia="ja-JP"/>
              </w:rPr>
              <w:t>B</w:t>
            </w:r>
            <w:r w:rsidRPr="00684CEA">
              <w:rPr>
                <w:lang w:eastAsia="ja-JP"/>
              </w:rPr>
              <w:t>.</w:t>
            </w:r>
            <w:r w:rsidRPr="00684CEA">
              <w:rPr>
                <w:rFonts w:hint="eastAsia"/>
                <w:lang w:eastAsia="ja-JP"/>
              </w:rPr>
              <w:t>1</w:t>
            </w:r>
            <w:r w:rsidRPr="00684CEA">
              <w:rPr>
                <w:lang w:eastAsia="ja-JP"/>
              </w:rPr>
              <w:t>.1.4.1</w:t>
            </w:r>
          </w:p>
        </w:tc>
      </w:tr>
      <w:tr w:rsidR="00064500" w:rsidRPr="00684CEA" w14:paraId="340A8E76" w14:textId="77777777" w:rsidTr="00A60D06">
        <w:trPr>
          <w:cantSplit/>
          <w:tblHeader/>
          <w:jc w:val="center"/>
        </w:trPr>
        <w:tc>
          <w:tcPr>
            <w:tcW w:w="387" w:type="pct"/>
            <w:tcBorders>
              <w:top w:val="single" w:sz="6" w:space="0" w:color="auto"/>
              <w:left w:val="single" w:sz="6" w:space="0" w:color="auto"/>
              <w:bottom w:val="single" w:sz="6" w:space="0" w:color="auto"/>
              <w:right w:val="single" w:sz="6" w:space="0" w:color="auto"/>
            </w:tcBorders>
          </w:tcPr>
          <w:p w14:paraId="74F7DD4D" w14:textId="77777777" w:rsidR="00064500" w:rsidRPr="00684CEA" w:rsidRDefault="00064500" w:rsidP="00A60D06">
            <w:pPr>
              <w:pStyle w:val="TAL"/>
              <w:rPr>
                <w:lang w:eastAsia="en-US"/>
              </w:rPr>
            </w:pPr>
            <w:r w:rsidRPr="00684CEA">
              <w:rPr>
                <w:lang w:eastAsia="en-US"/>
              </w:rPr>
              <w:t>2</w:t>
            </w:r>
          </w:p>
        </w:tc>
        <w:tc>
          <w:tcPr>
            <w:tcW w:w="3695" w:type="pct"/>
            <w:tcBorders>
              <w:top w:val="single" w:sz="6" w:space="0" w:color="auto"/>
              <w:left w:val="single" w:sz="6" w:space="0" w:color="auto"/>
              <w:bottom w:val="single" w:sz="6" w:space="0" w:color="auto"/>
              <w:right w:val="single" w:sz="6" w:space="0" w:color="auto"/>
            </w:tcBorders>
            <w:vAlign w:val="center"/>
          </w:tcPr>
          <w:p w14:paraId="63F1BD12" w14:textId="77777777" w:rsidR="00064500" w:rsidRPr="00684CEA" w:rsidRDefault="00064500" w:rsidP="00A60D06">
            <w:pPr>
              <w:pStyle w:val="TAL"/>
              <w:rPr>
                <w:lang w:eastAsia="ja-JP"/>
              </w:rPr>
            </w:pPr>
            <w:r w:rsidRPr="00684CEA">
              <w:rPr>
                <w:lang w:eastAsia="ja-JP"/>
              </w:rPr>
              <w:t>Measure distance uncertainty</w:t>
            </w:r>
          </w:p>
        </w:tc>
        <w:tc>
          <w:tcPr>
            <w:tcW w:w="918" w:type="pct"/>
            <w:tcBorders>
              <w:top w:val="single" w:sz="6" w:space="0" w:color="auto"/>
              <w:left w:val="single" w:sz="6" w:space="0" w:color="auto"/>
              <w:bottom w:val="single" w:sz="6" w:space="0" w:color="auto"/>
              <w:right w:val="single" w:sz="6" w:space="0" w:color="auto"/>
            </w:tcBorders>
          </w:tcPr>
          <w:p w14:paraId="4BEF3D2C" w14:textId="77777777" w:rsidR="00064500" w:rsidRPr="00684CEA" w:rsidRDefault="00064500" w:rsidP="00064500">
            <w:pPr>
              <w:pStyle w:val="TAC"/>
              <w:rPr>
                <w:lang w:eastAsia="ja-JP"/>
              </w:rPr>
            </w:pPr>
            <w:r w:rsidRPr="00684CEA">
              <w:rPr>
                <w:rFonts w:hint="eastAsia"/>
                <w:lang w:eastAsia="ja-JP"/>
              </w:rPr>
              <w:t>B</w:t>
            </w:r>
            <w:r w:rsidRPr="00684CEA">
              <w:rPr>
                <w:lang w:eastAsia="ja-JP"/>
              </w:rPr>
              <w:t>.</w:t>
            </w:r>
            <w:r w:rsidRPr="00684CEA">
              <w:rPr>
                <w:rFonts w:hint="eastAsia"/>
                <w:lang w:eastAsia="ja-JP"/>
              </w:rPr>
              <w:t>1</w:t>
            </w:r>
            <w:r w:rsidRPr="00684CEA">
              <w:rPr>
                <w:lang w:eastAsia="ja-JP"/>
              </w:rPr>
              <w:t>.1.4.</w:t>
            </w:r>
            <w:r w:rsidRPr="00684CEA">
              <w:rPr>
                <w:rFonts w:hint="eastAsia"/>
                <w:lang w:eastAsia="ja-JP"/>
              </w:rPr>
              <w:t>2</w:t>
            </w:r>
          </w:p>
        </w:tc>
      </w:tr>
      <w:tr w:rsidR="00064500" w:rsidRPr="00684CEA" w14:paraId="277CCA14" w14:textId="77777777" w:rsidTr="00A60D06">
        <w:trPr>
          <w:cantSplit/>
          <w:tblHeader/>
          <w:jc w:val="center"/>
        </w:trPr>
        <w:tc>
          <w:tcPr>
            <w:tcW w:w="387" w:type="pct"/>
            <w:tcBorders>
              <w:top w:val="single" w:sz="6" w:space="0" w:color="auto"/>
              <w:left w:val="single" w:sz="6" w:space="0" w:color="auto"/>
              <w:bottom w:val="single" w:sz="6" w:space="0" w:color="auto"/>
              <w:right w:val="single" w:sz="6" w:space="0" w:color="auto"/>
            </w:tcBorders>
          </w:tcPr>
          <w:p w14:paraId="140817AA" w14:textId="77777777" w:rsidR="00064500" w:rsidRPr="00684CEA" w:rsidRDefault="00064500" w:rsidP="00A60D06">
            <w:pPr>
              <w:pStyle w:val="TAL"/>
              <w:rPr>
                <w:lang w:eastAsia="en-US"/>
              </w:rPr>
            </w:pPr>
            <w:r w:rsidRPr="00684CEA">
              <w:rPr>
                <w:lang w:eastAsia="en-US"/>
              </w:rPr>
              <w:t>3</w:t>
            </w:r>
          </w:p>
        </w:tc>
        <w:tc>
          <w:tcPr>
            <w:tcW w:w="3695" w:type="pct"/>
            <w:tcBorders>
              <w:top w:val="single" w:sz="6" w:space="0" w:color="auto"/>
              <w:left w:val="single" w:sz="6" w:space="0" w:color="auto"/>
              <w:bottom w:val="single" w:sz="6" w:space="0" w:color="auto"/>
              <w:right w:val="single" w:sz="6" w:space="0" w:color="auto"/>
            </w:tcBorders>
            <w:vAlign w:val="center"/>
          </w:tcPr>
          <w:p w14:paraId="1580A396" w14:textId="77777777" w:rsidR="00064500" w:rsidRPr="00684CEA" w:rsidRDefault="00064500" w:rsidP="00A60D06">
            <w:pPr>
              <w:pStyle w:val="TAL"/>
              <w:rPr>
                <w:lang w:eastAsia="ja-JP"/>
              </w:rPr>
            </w:pPr>
            <w:r w:rsidRPr="00684CEA">
              <w:rPr>
                <w:lang w:eastAsia="ja-JP"/>
              </w:rPr>
              <w:t>Quality of quiet zone</w:t>
            </w:r>
          </w:p>
        </w:tc>
        <w:tc>
          <w:tcPr>
            <w:tcW w:w="918" w:type="pct"/>
            <w:tcBorders>
              <w:top w:val="single" w:sz="6" w:space="0" w:color="auto"/>
              <w:left w:val="single" w:sz="6" w:space="0" w:color="auto"/>
              <w:bottom w:val="single" w:sz="6" w:space="0" w:color="auto"/>
              <w:right w:val="single" w:sz="6" w:space="0" w:color="auto"/>
            </w:tcBorders>
          </w:tcPr>
          <w:p w14:paraId="03106845" w14:textId="77777777" w:rsidR="00064500" w:rsidRPr="00684CEA" w:rsidRDefault="00064500" w:rsidP="00064500">
            <w:pPr>
              <w:pStyle w:val="TAC"/>
              <w:rPr>
                <w:lang w:eastAsia="zh-CN"/>
              </w:rPr>
            </w:pPr>
            <w:r w:rsidRPr="00684CEA">
              <w:rPr>
                <w:lang w:eastAsia="en-US"/>
              </w:rPr>
              <w:t>B.1.1.4.3</w:t>
            </w:r>
          </w:p>
        </w:tc>
      </w:tr>
      <w:tr w:rsidR="00064500" w:rsidRPr="00684CEA" w14:paraId="0646EACA" w14:textId="77777777" w:rsidTr="00A60D06">
        <w:trPr>
          <w:cantSplit/>
          <w:tblHeader/>
          <w:jc w:val="center"/>
        </w:trPr>
        <w:tc>
          <w:tcPr>
            <w:tcW w:w="387" w:type="pct"/>
            <w:tcBorders>
              <w:top w:val="single" w:sz="6" w:space="0" w:color="auto"/>
              <w:left w:val="single" w:sz="6" w:space="0" w:color="auto"/>
              <w:bottom w:val="single" w:sz="6" w:space="0" w:color="auto"/>
              <w:right w:val="single" w:sz="6" w:space="0" w:color="auto"/>
            </w:tcBorders>
          </w:tcPr>
          <w:p w14:paraId="79611EC8" w14:textId="77777777" w:rsidR="00064500" w:rsidRPr="00684CEA" w:rsidRDefault="00064500" w:rsidP="00A60D06">
            <w:pPr>
              <w:pStyle w:val="TAL"/>
              <w:rPr>
                <w:lang w:eastAsia="en-US"/>
              </w:rPr>
            </w:pPr>
            <w:r w:rsidRPr="00684CEA">
              <w:rPr>
                <w:lang w:eastAsia="en-US"/>
              </w:rPr>
              <w:t>4</w:t>
            </w:r>
          </w:p>
        </w:tc>
        <w:tc>
          <w:tcPr>
            <w:tcW w:w="3695" w:type="pct"/>
            <w:tcBorders>
              <w:top w:val="single" w:sz="6" w:space="0" w:color="auto"/>
              <w:left w:val="single" w:sz="6" w:space="0" w:color="auto"/>
              <w:bottom w:val="single" w:sz="6" w:space="0" w:color="auto"/>
              <w:right w:val="single" w:sz="6" w:space="0" w:color="auto"/>
            </w:tcBorders>
            <w:vAlign w:val="center"/>
          </w:tcPr>
          <w:p w14:paraId="1DE6D45F" w14:textId="77777777" w:rsidR="00064500" w:rsidRPr="00684CEA" w:rsidRDefault="00064500" w:rsidP="00A60D06">
            <w:pPr>
              <w:pStyle w:val="TAL"/>
              <w:rPr>
                <w:lang w:eastAsia="ja-JP"/>
              </w:rPr>
            </w:pPr>
            <w:r w:rsidRPr="00684CEA">
              <w:rPr>
                <w:lang w:eastAsia="ja-JP"/>
              </w:rPr>
              <w:t>Mismatch</w:t>
            </w:r>
          </w:p>
        </w:tc>
        <w:tc>
          <w:tcPr>
            <w:tcW w:w="918" w:type="pct"/>
            <w:tcBorders>
              <w:top w:val="single" w:sz="6" w:space="0" w:color="auto"/>
              <w:left w:val="single" w:sz="6" w:space="0" w:color="auto"/>
              <w:bottom w:val="single" w:sz="6" w:space="0" w:color="auto"/>
              <w:right w:val="single" w:sz="6" w:space="0" w:color="auto"/>
            </w:tcBorders>
          </w:tcPr>
          <w:p w14:paraId="3B6E01C6" w14:textId="77777777" w:rsidR="00064500" w:rsidRPr="00684CEA" w:rsidRDefault="00064500" w:rsidP="00064500">
            <w:pPr>
              <w:pStyle w:val="TAC"/>
              <w:rPr>
                <w:lang w:eastAsia="ja-JP"/>
              </w:rPr>
            </w:pPr>
            <w:r w:rsidRPr="00684CEA">
              <w:rPr>
                <w:lang w:eastAsia="en-US"/>
              </w:rPr>
              <w:t>B.1.1.4.4</w:t>
            </w:r>
          </w:p>
        </w:tc>
      </w:tr>
      <w:tr w:rsidR="00064500" w:rsidRPr="00684CEA" w14:paraId="3DCAB903" w14:textId="77777777" w:rsidTr="00A60D06">
        <w:trPr>
          <w:cantSplit/>
          <w:tblHeader/>
          <w:jc w:val="center"/>
        </w:trPr>
        <w:tc>
          <w:tcPr>
            <w:tcW w:w="387" w:type="pct"/>
            <w:tcBorders>
              <w:top w:val="single" w:sz="6" w:space="0" w:color="auto"/>
              <w:left w:val="single" w:sz="6" w:space="0" w:color="auto"/>
              <w:bottom w:val="single" w:sz="6" w:space="0" w:color="auto"/>
              <w:right w:val="single" w:sz="6" w:space="0" w:color="auto"/>
            </w:tcBorders>
          </w:tcPr>
          <w:p w14:paraId="69AA0366" w14:textId="77777777" w:rsidR="00064500" w:rsidRPr="00684CEA" w:rsidRDefault="00064500" w:rsidP="00A60D06">
            <w:pPr>
              <w:pStyle w:val="TAL"/>
              <w:rPr>
                <w:lang w:eastAsia="en-US"/>
              </w:rPr>
            </w:pPr>
            <w:r w:rsidRPr="00684CEA">
              <w:rPr>
                <w:lang w:eastAsia="en-US"/>
              </w:rPr>
              <w:t>5</w:t>
            </w:r>
          </w:p>
        </w:tc>
        <w:tc>
          <w:tcPr>
            <w:tcW w:w="3695" w:type="pct"/>
            <w:tcBorders>
              <w:top w:val="single" w:sz="6" w:space="0" w:color="auto"/>
              <w:left w:val="single" w:sz="6" w:space="0" w:color="auto"/>
              <w:bottom w:val="single" w:sz="6" w:space="0" w:color="auto"/>
              <w:right w:val="single" w:sz="6" w:space="0" w:color="auto"/>
            </w:tcBorders>
            <w:vAlign w:val="center"/>
          </w:tcPr>
          <w:p w14:paraId="3A514CDA" w14:textId="77777777" w:rsidR="00064500" w:rsidRPr="00684CEA" w:rsidRDefault="00064500" w:rsidP="00A60D06">
            <w:pPr>
              <w:pStyle w:val="TAL"/>
              <w:rPr>
                <w:lang w:eastAsia="ja-JP"/>
              </w:rPr>
            </w:pPr>
            <w:r w:rsidRPr="00684CEA">
              <w:rPr>
                <w:lang w:eastAsia="ja-JP"/>
              </w:rPr>
              <w:t>gNB emulator uncertainties</w:t>
            </w:r>
          </w:p>
        </w:tc>
        <w:tc>
          <w:tcPr>
            <w:tcW w:w="918" w:type="pct"/>
            <w:tcBorders>
              <w:top w:val="single" w:sz="6" w:space="0" w:color="auto"/>
              <w:left w:val="single" w:sz="6" w:space="0" w:color="auto"/>
              <w:bottom w:val="single" w:sz="6" w:space="0" w:color="auto"/>
              <w:right w:val="single" w:sz="6" w:space="0" w:color="auto"/>
            </w:tcBorders>
          </w:tcPr>
          <w:p w14:paraId="5BFE1724" w14:textId="77777777" w:rsidR="00064500" w:rsidRPr="00684CEA" w:rsidRDefault="00064500" w:rsidP="00064500">
            <w:pPr>
              <w:pStyle w:val="TAC"/>
              <w:rPr>
                <w:rFonts w:eastAsia="MS Mincho"/>
                <w:lang w:eastAsia="ja-JP"/>
              </w:rPr>
            </w:pPr>
            <w:r w:rsidRPr="00684CEA">
              <w:rPr>
                <w:rFonts w:hint="eastAsia"/>
                <w:lang w:eastAsia="ja-JP"/>
              </w:rPr>
              <w:t>B</w:t>
            </w:r>
            <w:r w:rsidRPr="00684CEA">
              <w:rPr>
                <w:lang w:eastAsia="ja-JP"/>
              </w:rPr>
              <w:t>.</w:t>
            </w:r>
            <w:r w:rsidRPr="00684CEA">
              <w:rPr>
                <w:rFonts w:hint="eastAsia"/>
                <w:lang w:eastAsia="ja-JP"/>
              </w:rPr>
              <w:t>1.1.4</w:t>
            </w:r>
            <w:r w:rsidRPr="00684CEA">
              <w:rPr>
                <w:lang w:eastAsia="ja-JP"/>
              </w:rPr>
              <w:t>.</w:t>
            </w:r>
            <w:r w:rsidRPr="00684CEA">
              <w:rPr>
                <w:rFonts w:eastAsia="MS Mincho"/>
                <w:lang w:eastAsia="ja-JP"/>
              </w:rPr>
              <w:t>16</w:t>
            </w:r>
          </w:p>
        </w:tc>
      </w:tr>
      <w:tr w:rsidR="00064500" w:rsidRPr="00684CEA" w14:paraId="1046A6B1" w14:textId="77777777" w:rsidTr="00A60D06">
        <w:trPr>
          <w:cantSplit/>
          <w:tblHeader/>
          <w:jc w:val="center"/>
        </w:trPr>
        <w:tc>
          <w:tcPr>
            <w:tcW w:w="387" w:type="pct"/>
            <w:tcBorders>
              <w:top w:val="single" w:sz="6" w:space="0" w:color="auto"/>
              <w:left w:val="single" w:sz="6" w:space="0" w:color="auto"/>
              <w:bottom w:val="single" w:sz="6" w:space="0" w:color="auto"/>
              <w:right w:val="single" w:sz="6" w:space="0" w:color="auto"/>
            </w:tcBorders>
          </w:tcPr>
          <w:p w14:paraId="25288860" w14:textId="77777777" w:rsidR="00064500" w:rsidRPr="00684CEA" w:rsidRDefault="00064500" w:rsidP="00A60D06">
            <w:pPr>
              <w:pStyle w:val="TAL"/>
              <w:rPr>
                <w:lang w:eastAsia="en-US"/>
              </w:rPr>
            </w:pPr>
            <w:r w:rsidRPr="00684CEA">
              <w:rPr>
                <w:lang w:eastAsia="en-US"/>
              </w:rPr>
              <w:t>6</w:t>
            </w:r>
          </w:p>
        </w:tc>
        <w:tc>
          <w:tcPr>
            <w:tcW w:w="3695" w:type="pct"/>
            <w:tcBorders>
              <w:top w:val="single" w:sz="6" w:space="0" w:color="auto"/>
              <w:left w:val="single" w:sz="6" w:space="0" w:color="auto"/>
              <w:bottom w:val="single" w:sz="6" w:space="0" w:color="auto"/>
              <w:right w:val="single" w:sz="6" w:space="0" w:color="auto"/>
            </w:tcBorders>
            <w:vAlign w:val="center"/>
          </w:tcPr>
          <w:p w14:paraId="1F048E03" w14:textId="77777777" w:rsidR="00064500" w:rsidRPr="00684CEA" w:rsidRDefault="00064500" w:rsidP="00A60D06">
            <w:pPr>
              <w:pStyle w:val="TAL"/>
              <w:rPr>
                <w:lang w:eastAsia="en-US"/>
              </w:rPr>
            </w:pPr>
            <w:r w:rsidRPr="00684CEA">
              <w:rPr>
                <w:lang w:eastAsia="en-US"/>
              </w:rPr>
              <w:t>Absolute antenna gain uncertainty of the measurement antenna</w:t>
            </w:r>
          </w:p>
        </w:tc>
        <w:tc>
          <w:tcPr>
            <w:tcW w:w="918" w:type="pct"/>
            <w:tcBorders>
              <w:top w:val="single" w:sz="6" w:space="0" w:color="auto"/>
              <w:left w:val="single" w:sz="6" w:space="0" w:color="auto"/>
              <w:bottom w:val="single" w:sz="6" w:space="0" w:color="auto"/>
              <w:right w:val="single" w:sz="6" w:space="0" w:color="auto"/>
            </w:tcBorders>
          </w:tcPr>
          <w:p w14:paraId="0CC8D957" w14:textId="77777777" w:rsidR="00064500" w:rsidRPr="00684CEA" w:rsidRDefault="00064500" w:rsidP="00064500">
            <w:pPr>
              <w:pStyle w:val="TAC"/>
              <w:rPr>
                <w:lang w:eastAsia="ja-JP"/>
              </w:rPr>
            </w:pPr>
            <w:r w:rsidRPr="00684CEA">
              <w:rPr>
                <w:lang w:eastAsia="en-US"/>
              </w:rPr>
              <w:t>B.1.1.4.5</w:t>
            </w:r>
          </w:p>
        </w:tc>
      </w:tr>
      <w:tr w:rsidR="00064500" w:rsidRPr="00684CEA" w14:paraId="329F6AD2" w14:textId="77777777" w:rsidTr="00A60D06">
        <w:trPr>
          <w:cantSplit/>
          <w:tblHeader/>
          <w:jc w:val="center"/>
        </w:trPr>
        <w:tc>
          <w:tcPr>
            <w:tcW w:w="387" w:type="pct"/>
            <w:tcBorders>
              <w:top w:val="single" w:sz="6" w:space="0" w:color="auto"/>
              <w:left w:val="single" w:sz="6" w:space="0" w:color="auto"/>
              <w:bottom w:val="single" w:sz="6" w:space="0" w:color="auto"/>
              <w:right w:val="single" w:sz="6" w:space="0" w:color="auto"/>
            </w:tcBorders>
          </w:tcPr>
          <w:p w14:paraId="01757DBE" w14:textId="77777777" w:rsidR="00064500" w:rsidRPr="00684CEA" w:rsidRDefault="00064500" w:rsidP="00A60D06">
            <w:pPr>
              <w:pStyle w:val="TAL"/>
              <w:rPr>
                <w:lang w:eastAsia="ja-JP"/>
              </w:rPr>
            </w:pPr>
            <w:r w:rsidRPr="00684CEA">
              <w:rPr>
                <w:lang w:eastAsia="ja-JP"/>
              </w:rPr>
              <w:t>7</w:t>
            </w:r>
          </w:p>
        </w:tc>
        <w:tc>
          <w:tcPr>
            <w:tcW w:w="3695" w:type="pct"/>
            <w:tcBorders>
              <w:top w:val="single" w:sz="6" w:space="0" w:color="auto"/>
              <w:left w:val="single" w:sz="6" w:space="0" w:color="auto"/>
              <w:bottom w:val="single" w:sz="6" w:space="0" w:color="auto"/>
              <w:right w:val="single" w:sz="6" w:space="0" w:color="auto"/>
            </w:tcBorders>
            <w:vAlign w:val="center"/>
          </w:tcPr>
          <w:p w14:paraId="1365804C" w14:textId="77777777" w:rsidR="00064500" w:rsidRPr="00684CEA" w:rsidRDefault="00064500" w:rsidP="00A60D06">
            <w:pPr>
              <w:pStyle w:val="TAL"/>
              <w:rPr>
                <w:lang w:eastAsia="en-US"/>
              </w:rPr>
            </w:pPr>
            <w:r w:rsidRPr="00684CEA">
              <w:rPr>
                <w:lang w:eastAsia="en-US"/>
              </w:rPr>
              <w:t>Phase curvature</w:t>
            </w:r>
          </w:p>
        </w:tc>
        <w:tc>
          <w:tcPr>
            <w:tcW w:w="918" w:type="pct"/>
            <w:tcBorders>
              <w:top w:val="single" w:sz="6" w:space="0" w:color="auto"/>
              <w:left w:val="single" w:sz="6" w:space="0" w:color="auto"/>
              <w:bottom w:val="single" w:sz="6" w:space="0" w:color="auto"/>
              <w:right w:val="single" w:sz="6" w:space="0" w:color="auto"/>
            </w:tcBorders>
          </w:tcPr>
          <w:p w14:paraId="37F7A5C6" w14:textId="77777777" w:rsidR="00064500" w:rsidRPr="00684CEA" w:rsidRDefault="00064500" w:rsidP="00064500">
            <w:pPr>
              <w:pStyle w:val="TAC"/>
              <w:rPr>
                <w:lang w:eastAsia="ja-JP"/>
              </w:rPr>
            </w:pPr>
            <w:r w:rsidRPr="00684CEA">
              <w:rPr>
                <w:lang w:eastAsia="en-US"/>
              </w:rPr>
              <w:t>B.1.1.4.7</w:t>
            </w:r>
          </w:p>
        </w:tc>
      </w:tr>
      <w:tr w:rsidR="00064500" w:rsidRPr="00684CEA" w14:paraId="6D913112" w14:textId="77777777" w:rsidTr="00A60D06">
        <w:trPr>
          <w:cantSplit/>
          <w:tblHeader/>
          <w:jc w:val="center"/>
        </w:trPr>
        <w:tc>
          <w:tcPr>
            <w:tcW w:w="387" w:type="pct"/>
            <w:tcBorders>
              <w:top w:val="single" w:sz="6" w:space="0" w:color="auto"/>
              <w:left w:val="single" w:sz="6" w:space="0" w:color="auto"/>
              <w:bottom w:val="single" w:sz="6" w:space="0" w:color="auto"/>
              <w:right w:val="single" w:sz="6" w:space="0" w:color="auto"/>
            </w:tcBorders>
          </w:tcPr>
          <w:p w14:paraId="28D1B9D4" w14:textId="77777777" w:rsidR="00064500" w:rsidRPr="00684CEA" w:rsidRDefault="00064500" w:rsidP="00A60D06">
            <w:pPr>
              <w:pStyle w:val="TAL"/>
              <w:rPr>
                <w:lang w:eastAsia="ja-JP"/>
              </w:rPr>
            </w:pPr>
            <w:r w:rsidRPr="00684CEA">
              <w:rPr>
                <w:lang w:eastAsia="ja-JP"/>
              </w:rPr>
              <w:t>8</w:t>
            </w:r>
          </w:p>
        </w:tc>
        <w:tc>
          <w:tcPr>
            <w:tcW w:w="3695" w:type="pct"/>
            <w:tcBorders>
              <w:top w:val="single" w:sz="6" w:space="0" w:color="auto"/>
              <w:left w:val="single" w:sz="6" w:space="0" w:color="auto"/>
              <w:bottom w:val="single" w:sz="6" w:space="0" w:color="auto"/>
              <w:right w:val="single" w:sz="6" w:space="0" w:color="auto"/>
            </w:tcBorders>
            <w:vAlign w:val="center"/>
          </w:tcPr>
          <w:p w14:paraId="10D2D50F" w14:textId="77777777" w:rsidR="00064500" w:rsidRPr="00684CEA" w:rsidRDefault="00064500" w:rsidP="00A60D06">
            <w:pPr>
              <w:pStyle w:val="TAL"/>
              <w:rPr>
                <w:lang w:eastAsia="en-US"/>
              </w:rPr>
            </w:pPr>
            <w:r w:rsidRPr="00684CEA">
              <w:rPr>
                <w:lang w:eastAsia="en-US"/>
              </w:rPr>
              <w:t>Influence of the XPD</w:t>
            </w:r>
          </w:p>
        </w:tc>
        <w:tc>
          <w:tcPr>
            <w:tcW w:w="918" w:type="pct"/>
            <w:tcBorders>
              <w:top w:val="single" w:sz="6" w:space="0" w:color="auto"/>
              <w:left w:val="single" w:sz="6" w:space="0" w:color="auto"/>
              <w:bottom w:val="single" w:sz="6" w:space="0" w:color="auto"/>
              <w:right w:val="single" w:sz="6" w:space="0" w:color="auto"/>
            </w:tcBorders>
          </w:tcPr>
          <w:p w14:paraId="0344482A" w14:textId="77777777" w:rsidR="00064500" w:rsidRPr="00684CEA" w:rsidRDefault="00064500" w:rsidP="00064500">
            <w:pPr>
              <w:pStyle w:val="TAC"/>
              <w:rPr>
                <w:lang w:eastAsia="ja-JP"/>
              </w:rPr>
            </w:pPr>
            <w:r w:rsidRPr="00684CEA">
              <w:rPr>
                <w:lang w:eastAsia="en-US"/>
              </w:rPr>
              <w:t>B.1.1.4.10</w:t>
            </w:r>
          </w:p>
        </w:tc>
      </w:tr>
      <w:tr w:rsidR="00064500" w:rsidRPr="00684CEA" w14:paraId="0F58F14D" w14:textId="77777777" w:rsidTr="00A60D06">
        <w:trPr>
          <w:cantSplit/>
          <w:tblHeader/>
          <w:jc w:val="center"/>
        </w:trPr>
        <w:tc>
          <w:tcPr>
            <w:tcW w:w="387" w:type="pct"/>
            <w:tcBorders>
              <w:top w:val="single" w:sz="6" w:space="0" w:color="auto"/>
              <w:left w:val="single" w:sz="6" w:space="0" w:color="auto"/>
              <w:bottom w:val="single" w:sz="6" w:space="0" w:color="auto"/>
              <w:right w:val="single" w:sz="6" w:space="0" w:color="auto"/>
            </w:tcBorders>
          </w:tcPr>
          <w:p w14:paraId="76147A1F" w14:textId="77777777" w:rsidR="00064500" w:rsidRPr="00684CEA" w:rsidRDefault="00064500" w:rsidP="00A60D06">
            <w:pPr>
              <w:pStyle w:val="TAL"/>
              <w:rPr>
                <w:lang w:eastAsia="zh-CN"/>
              </w:rPr>
            </w:pPr>
            <w:r w:rsidRPr="00684CEA">
              <w:rPr>
                <w:lang w:eastAsia="zh-CN"/>
              </w:rPr>
              <w:t>9</w:t>
            </w:r>
          </w:p>
        </w:tc>
        <w:tc>
          <w:tcPr>
            <w:tcW w:w="3695" w:type="pct"/>
            <w:tcBorders>
              <w:top w:val="single" w:sz="6" w:space="0" w:color="auto"/>
              <w:left w:val="single" w:sz="6" w:space="0" w:color="auto"/>
              <w:bottom w:val="single" w:sz="6" w:space="0" w:color="auto"/>
              <w:right w:val="single" w:sz="6" w:space="0" w:color="auto"/>
            </w:tcBorders>
            <w:vAlign w:val="center"/>
          </w:tcPr>
          <w:p w14:paraId="0A9DEE7A" w14:textId="77777777" w:rsidR="00064500" w:rsidRPr="00684CEA" w:rsidRDefault="00064500" w:rsidP="00A60D06">
            <w:pPr>
              <w:pStyle w:val="TAL"/>
              <w:rPr>
                <w:lang w:eastAsia="ja-JP"/>
              </w:rPr>
            </w:pPr>
            <w:r w:rsidRPr="00684CEA">
              <w:rPr>
                <w:lang w:eastAsia="ja-JP"/>
              </w:rPr>
              <w:t>Amplifier uncertainties</w:t>
            </w:r>
          </w:p>
        </w:tc>
        <w:tc>
          <w:tcPr>
            <w:tcW w:w="918" w:type="pct"/>
            <w:tcBorders>
              <w:top w:val="single" w:sz="6" w:space="0" w:color="auto"/>
              <w:left w:val="single" w:sz="6" w:space="0" w:color="auto"/>
              <w:bottom w:val="single" w:sz="6" w:space="0" w:color="auto"/>
              <w:right w:val="single" w:sz="6" w:space="0" w:color="auto"/>
            </w:tcBorders>
          </w:tcPr>
          <w:p w14:paraId="67D2717F" w14:textId="77777777" w:rsidR="00064500" w:rsidRPr="00684CEA" w:rsidRDefault="00064500" w:rsidP="00064500">
            <w:pPr>
              <w:pStyle w:val="TAC"/>
              <w:rPr>
                <w:lang w:eastAsia="ja-JP"/>
              </w:rPr>
            </w:pPr>
            <w:r w:rsidRPr="00684CEA">
              <w:rPr>
                <w:lang w:eastAsia="en-US"/>
              </w:rPr>
              <w:t>B.1.1.4.8</w:t>
            </w:r>
          </w:p>
        </w:tc>
      </w:tr>
      <w:tr w:rsidR="00064500" w:rsidRPr="00684CEA" w14:paraId="09D0133E" w14:textId="77777777" w:rsidTr="00A60D06">
        <w:trPr>
          <w:cantSplit/>
          <w:tblHeader/>
          <w:jc w:val="center"/>
        </w:trPr>
        <w:tc>
          <w:tcPr>
            <w:tcW w:w="387" w:type="pct"/>
            <w:tcBorders>
              <w:top w:val="single" w:sz="6" w:space="0" w:color="auto"/>
              <w:left w:val="single" w:sz="6" w:space="0" w:color="auto"/>
              <w:bottom w:val="single" w:sz="6" w:space="0" w:color="auto"/>
              <w:right w:val="single" w:sz="6" w:space="0" w:color="auto"/>
            </w:tcBorders>
          </w:tcPr>
          <w:p w14:paraId="622DDA7B" w14:textId="77777777" w:rsidR="00064500" w:rsidRPr="00684CEA" w:rsidRDefault="00064500" w:rsidP="00A60D06">
            <w:pPr>
              <w:pStyle w:val="TAL"/>
              <w:rPr>
                <w:lang w:eastAsia="zh-CN"/>
              </w:rPr>
            </w:pPr>
            <w:r w:rsidRPr="00684CEA">
              <w:rPr>
                <w:rFonts w:hint="eastAsia"/>
                <w:lang w:eastAsia="zh-CN"/>
              </w:rPr>
              <w:t>1</w:t>
            </w:r>
            <w:r w:rsidRPr="00684CEA">
              <w:rPr>
                <w:lang w:eastAsia="zh-CN"/>
              </w:rPr>
              <w:t>0</w:t>
            </w:r>
          </w:p>
        </w:tc>
        <w:tc>
          <w:tcPr>
            <w:tcW w:w="3695" w:type="pct"/>
            <w:tcBorders>
              <w:top w:val="single" w:sz="6" w:space="0" w:color="auto"/>
              <w:left w:val="single" w:sz="6" w:space="0" w:color="auto"/>
              <w:bottom w:val="single" w:sz="6" w:space="0" w:color="auto"/>
              <w:right w:val="single" w:sz="6" w:space="0" w:color="auto"/>
            </w:tcBorders>
            <w:vAlign w:val="center"/>
          </w:tcPr>
          <w:p w14:paraId="142393C7" w14:textId="77777777" w:rsidR="00064500" w:rsidRPr="00684CEA" w:rsidRDefault="00064500" w:rsidP="00A60D06">
            <w:pPr>
              <w:pStyle w:val="TAL"/>
              <w:rPr>
                <w:lang w:eastAsia="ja-JP"/>
              </w:rPr>
            </w:pPr>
            <w:r w:rsidRPr="00684CEA">
              <w:rPr>
                <w:lang w:eastAsia="ja-JP"/>
              </w:rPr>
              <w:t>Random uncertainty</w:t>
            </w:r>
          </w:p>
        </w:tc>
        <w:tc>
          <w:tcPr>
            <w:tcW w:w="918" w:type="pct"/>
            <w:tcBorders>
              <w:top w:val="single" w:sz="6" w:space="0" w:color="auto"/>
              <w:left w:val="single" w:sz="6" w:space="0" w:color="auto"/>
              <w:bottom w:val="single" w:sz="6" w:space="0" w:color="auto"/>
              <w:right w:val="single" w:sz="6" w:space="0" w:color="auto"/>
            </w:tcBorders>
          </w:tcPr>
          <w:p w14:paraId="33E8ECC5" w14:textId="77777777" w:rsidR="00064500" w:rsidRPr="00684CEA" w:rsidRDefault="00064500" w:rsidP="00064500">
            <w:pPr>
              <w:pStyle w:val="TAC"/>
              <w:rPr>
                <w:lang w:eastAsia="ja-JP"/>
              </w:rPr>
            </w:pPr>
            <w:r w:rsidRPr="00684CEA">
              <w:rPr>
                <w:lang w:eastAsia="en-US"/>
              </w:rPr>
              <w:t>B.1.1.4.9</w:t>
            </w:r>
          </w:p>
        </w:tc>
      </w:tr>
      <w:tr w:rsidR="00064500" w:rsidRPr="00684CEA" w14:paraId="3512C373" w14:textId="77777777" w:rsidTr="00A60D06">
        <w:trPr>
          <w:cantSplit/>
          <w:tblHeader/>
          <w:jc w:val="center"/>
        </w:trPr>
        <w:tc>
          <w:tcPr>
            <w:tcW w:w="5000" w:type="pct"/>
            <w:gridSpan w:val="3"/>
            <w:tcBorders>
              <w:top w:val="single" w:sz="6" w:space="0" w:color="auto"/>
              <w:left w:val="single" w:sz="6" w:space="0" w:color="auto"/>
              <w:bottom w:val="single" w:sz="6" w:space="0" w:color="auto"/>
              <w:right w:val="single" w:sz="6" w:space="0" w:color="auto"/>
            </w:tcBorders>
          </w:tcPr>
          <w:p w14:paraId="0E7EE48E" w14:textId="77777777" w:rsidR="00064500" w:rsidRPr="00684CEA" w:rsidRDefault="00064500" w:rsidP="00A60D06">
            <w:pPr>
              <w:pStyle w:val="TAH"/>
              <w:rPr>
                <w:lang w:eastAsia="en-US"/>
              </w:rPr>
            </w:pPr>
            <w:r w:rsidRPr="00684CEA">
              <w:rPr>
                <w:lang w:eastAsia="en-US"/>
              </w:rPr>
              <w:t>Stage 1: Calibration measurement</w:t>
            </w:r>
          </w:p>
        </w:tc>
      </w:tr>
      <w:tr w:rsidR="00064500" w:rsidRPr="00684CEA" w14:paraId="6C9C64A3" w14:textId="77777777" w:rsidTr="00A60D06">
        <w:trPr>
          <w:cantSplit/>
          <w:tblHeader/>
          <w:jc w:val="center"/>
        </w:trPr>
        <w:tc>
          <w:tcPr>
            <w:tcW w:w="387" w:type="pct"/>
            <w:tcBorders>
              <w:top w:val="single" w:sz="6" w:space="0" w:color="auto"/>
              <w:left w:val="single" w:sz="6" w:space="0" w:color="auto"/>
              <w:bottom w:val="single" w:sz="6" w:space="0" w:color="auto"/>
              <w:right w:val="single" w:sz="6" w:space="0" w:color="auto"/>
            </w:tcBorders>
          </w:tcPr>
          <w:p w14:paraId="2BE0DE88" w14:textId="77777777" w:rsidR="00064500" w:rsidRPr="00684CEA" w:rsidRDefault="00064500" w:rsidP="00A60D06">
            <w:pPr>
              <w:pStyle w:val="TAL"/>
              <w:rPr>
                <w:lang w:eastAsia="ja-JP"/>
              </w:rPr>
            </w:pPr>
            <w:r w:rsidRPr="00684CEA">
              <w:rPr>
                <w:lang w:eastAsia="en-US"/>
              </w:rPr>
              <w:t>1</w:t>
            </w:r>
            <w:r w:rsidRPr="00684CEA">
              <w:rPr>
                <w:lang w:eastAsia="ja-JP"/>
              </w:rPr>
              <w:t>1</w:t>
            </w:r>
          </w:p>
        </w:tc>
        <w:tc>
          <w:tcPr>
            <w:tcW w:w="3695" w:type="pct"/>
            <w:tcBorders>
              <w:top w:val="single" w:sz="6" w:space="0" w:color="auto"/>
              <w:left w:val="single" w:sz="6" w:space="0" w:color="auto"/>
              <w:bottom w:val="single" w:sz="6" w:space="0" w:color="auto"/>
              <w:right w:val="single" w:sz="6" w:space="0" w:color="auto"/>
            </w:tcBorders>
            <w:vAlign w:val="center"/>
          </w:tcPr>
          <w:p w14:paraId="6CC5D362" w14:textId="77777777" w:rsidR="00064500" w:rsidRPr="00684CEA" w:rsidRDefault="00064500" w:rsidP="00A60D06">
            <w:pPr>
              <w:pStyle w:val="TAL"/>
              <w:rPr>
                <w:lang w:eastAsia="en-US"/>
              </w:rPr>
            </w:pPr>
            <w:r w:rsidRPr="00684CEA">
              <w:rPr>
                <w:lang w:eastAsia="en-US"/>
              </w:rPr>
              <w:t>Mismatch</w:t>
            </w:r>
          </w:p>
        </w:tc>
        <w:tc>
          <w:tcPr>
            <w:tcW w:w="918" w:type="pct"/>
            <w:tcBorders>
              <w:top w:val="single" w:sz="6" w:space="0" w:color="auto"/>
              <w:left w:val="single" w:sz="6" w:space="0" w:color="auto"/>
              <w:bottom w:val="single" w:sz="6" w:space="0" w:color="auto"/>
              <w:right w:val="single" w:sz="6" w:space="0" w:color="auto"/>
            </w:tcBorders>
          </w:tcPr>
          <w:p w14:paraId="7C4B377B" w14:textId="77777777" w:rsidR="00064500" w:rsidRPr="00684CEA" w:rsidRDefault="00064500" w:rsidP="00064500">
            <w:pPr>
              <w:pStyle w:val="TAC"/>
              <w:rPr>
                <w:lang w:eastAsia="en-US"/>
              </w:rPr>
            </w:pPr>
            <w:r w:rsidRPr="00684CEA">
              <w:rPr>
                <w:lang w:eastAsia="en-US"/>
              </w:rPr>
              <w:t>B.1.1.4.4</w:t>
            </w:r>
          </w:p>
        </w:tc>
      </w:tr>
      <w:tr w:rsidR="00064500" w:rsidRPr="00684CEA" w14:paraId="5218EC49" w14:textId="77777777" w:rsidTr="00A60D06">
        <w:trPr>
          <w:cantSplit/>
          <w:tblHeader/>
          <w:jc w:val="center"/>
        </w:trPr>
        <w:tc>
          <w:tcPr>
            <w:tcW w:w="387" w:type="pct"/>
            <w:tcBorders>
              <w:top w:val="single" w:sz="6" w:space="0" w:color="auto"/>
              <w:left w:val="single" w:sz="6" w:space="0" w:color="auto"/>
              <w:bottom w:val="single" w:sz="6" w:space="0" w:color="auto"/>
              <w:right w:val="single" w:sz="6" w:space="0" w:color="auto"/>
            </w:tcBorders>
          </w:tcPr>
          <w:p w14:paraId="46CDC444" w14:textId="77777777" w:rsidR="00064500" w:rsidRPr="00684CEA" w:rsidRDefault="00064500" w:rsidP="00A60D06">
            <w:pPr>
              <w:pStyle w:val="TAL"/>
              <w:rPr>
                <w:lang w:eastAsia="ja-JP"/>
              </w:rPr>
            </w:pPr>
            <w:r w:rsidRPr="00684CEA">
              <w:rPr>
                <w:lang w:eastAsia="en-US"/>
              </w:rPr>
              <w:t>1</w:t>
            </w:r>
            <w:r w:rsidRPr="00684CEA">
              <w:rPr>
                <w:lang w:eastAsia="ja-JP"/>
              </w:rPr>
              <w:t>2</w:t>
            </w:r>
          </w:p>
        </w:tc>
        <w:tc>
          <w:tcPr>
            <w:tcW w:w="3695" w:type="pct"/>
            <w:tcBorders>
              <w:top w:val="single" w:sz="6" w:space="0" w:color="auto"/>
              <w:left w:val="single" w:sz="6" w:space="0" w:color="auto"/>
              <w:bottom w:val="single" w:sz="6" w:space="0" w:color="auto"/>
              <w:right w:val="single" w:sz="6" w:space="0" w:color="auto"/>
            </w:tcBorders>
            <w:vAlign w:val="center"/>
          </w:tcPr>
          <w:p w14:paraId="5EEF32B4" w14:textId="77777777" w:rsidR="00064500" w:rsidRPr="00684CEA" w:rsidRDefault="00064500" w:rsidP="00A60D06">
            <w:pPr>
              <w:pStyle w:val="TAL"/>
              <w:rPr>
                <w:lang w:eastAsia="ja-JP"/>
              </w:rPr>
            </w:pPr>
            <w:r w:rsidRPr="00684CEA">
              <w:rPr>
                <w:lang w:eastAsia="ja-JP"/>
              </w:rPr>
              <w:t>Reference antenna positioning misalignment</w:t>
            </w:r>
          </w:p>
        </w:tc>
        <w:tc>
          <w:tcPr>
            <w:tcW w:w="918" w:type="pct"/>
            <w:tcBorders>
              <w:top w:val="single" w:sz="6" w:space="0" w:color="auto"/>
              <w:left w:val="single" w:sz="6" w:space="0" w:color="auto"/>
              <w:bottom w:val="single" w:sz="6" w:space="0" w:color="auto"/>
              <w:right w:val="single" w:sz="6" w:space="0" w:color="auto"/>
            </w:tcBorders>
          </w:tcPr>
          <w:p w14:paraId="1979009B" w14:textId="77777777" w:rsidR="00064500" w:rsidRPr="00684CEA" w:rsidRDefault="00064500" w:rsidP="00064500">
            <w:pPr>
              <w:pStyle w:val="TAC"/>
              <w:rPr>
                <w:lang w:eastAsia="en-US"/>
              </w:rPr>
            </w:pPr>
            <w:r w:rsidRPr="00684CEA">
              <w:rPr>
                <w:rFonts w:hint="eastAsia"/>
                <w:lang w:eastAsia="en-US"/>
              </w:rPr>
              <w:t>B</w:t>
            </w:r>
            <w:r w:rsidRPr="00684CEA">
              <w:rPr>
                <w:lang w:eastAsia="en-US"/>
              </w:rPr>
              <w:t>.</w:t>
            </w:r>
            <w:r w:rsidRPr="00684CEA">
              <w:rPr>
                <w:rFonts w:hint="eastAsia"/>
                <w:lang w:eastAsia="en-US"/>
              </w:rPr>
              <w:t>1</w:t>
            </w:r>
            <w:r w:rsidRPr="00684CEA">
              <w:rPr>
                <w:lang w:eastAsia="en-US"/>
              </w:rPr>
              <w:t>.1.4.</w:t>
            </w:r>
            <w:r w:rsidRPr="00684CEA">
              <w:rPr>
                <w:rFonts w:hint="eastAsia"/>
                <w:lang w:eastAsia="en-US"/>
              </w:rPr>
              <w:t>1</w:t>
            </w:r>
            <w:r w:rsidRPr="00684CEA">
              <w:rPr>
                <w:lang w:eastAsia="en-US"/>
              </w:rPr>
              <w:t>1</w:t>
            </w:r>
          </w:p>
        </w:tc>
      </w:tr>
      <w:tr w:rsidR="00064500" w:rsidRPr="00684CEA" w14:paraId="1F697B6B" w14:textId="77777777" w:rsidTr="00A60D06">
        <w:trPr>
          <w:cantSplit/>
          <w:tblHeader/>
          <w:jc w:val="center"/>
        </w:trPr>
        <w:tc>
          <w:tcPr>
            <w:tcW w:w="387" w:type="pct"/>
            <w:tcBorders>
              <w:top w:val="single" w:sz="6" w:space="0" w:color="auto"/>
              <w:left w:val="single" w:sz="6" w:space="0" w:color="auto"/>
              <w:bottom w:val="single" w:sz="6" w:space="0" w:color="auto"/>
              <w:right w:val="single" w:sz="6" w:space="0" w:color="auto"/>
            </w:tcBorders>
          </w:tcPr>
          <w:p w14:paraId="212D8C48" w14:textId="77777777" w:rsidR="00064500" w:rsidRPr="00684CEA" w:rsidRDefault="00064500" w:rsidP="00A60D06">
            <w:pPr>
              <w:pStyle w:val="TAL"/>
              <w:rPr>
                <w:lang w:eastAsia="ja-JP"/>
              </w:rPr>
            </w:pPr>
            <w:r w:rsidRPr="00684CEA">
              <w:rPr>
                <w:rFonts w:hint="eastAsia"/>
                <w:lang w:eastAsia="ja-JP"/>
              </w:rPr>
              <w:t>1</w:t>
            </w:r>
            <w:r w:rsidRPr="00684CEA">
              <w:rPr>
                <w:lang w:eastAsia="ja-JP"/>
              </w:rPr>
              <w:t>3</w:t>
            </w:r>
          </w:p>
        </w:tc>
        <w:tc>
          <w:tcPr>
            <w:tcW w:w="3695" w:type="pct"/>
            <w:tcBorders>
              <w:top w:val="single" w:sz="6" w:space="0" w:color="auto"/>
              <w:left w:val="single" w:sz="6" w:space="0" w:color="auto"/>
              <w:bottom w:val="single" w:sz="6" w:space="0" w:color="auto"/>
              <w:right w:val="single" w:sz="6" w:space="0" w:color="auto"/>
            </w:tcBorders>
            <w:vAlign w:val="center"/>
          </w:tcPr>
          <w:p w14:paraId="6B6B5EE0" w14:textId="77777777" w:rsidR="00064500" w:rsidRPr="00684CEA" w:rsidRDefault="00064500" w:rsidP="00A60D06">
            <w:pPr>
              <w:pStyle w:val="TAL"/>
              <w:rPr>
                <w:lang w:eastAsia="ja-JP"/>
              </w:rPr>
            </w:pPr>
            <w:r w:rsidRPr="00684CEA">
              <w:rPr>
                <w:lang w:eastAsia="ja-JP"/>
              </w:rPr>
              <w:t>Quality of quiet zone</w:t>
            </w:r>
            <w:r w:rsidR="000A12C7" w:rsidRPr="00684CEA">
              <w:rPr>
                <w:lang w:eastAsia="ja-JP"/>
              </w:rPr>
              <w:t xml:space="preserve"> for calibration process</w:t>
            </w:r>
          </w:p>
        </w:tc>
        <w:tc>
          <w:tcPr>
            <w:tcW w:w="918" w:type="pct"/>
            <w:tcBorders>
              <w:top w:val="single" w:sz="6" w:space="0" w:color="auto"/>
              <w:left w:val="single" w:sz="6" w:space="0" w:color="auto"/>
              <w:bottom w:val="single" w:sz="6" w:space="0" w:color="auto"/>
              <w:right w:val="single" w:sz="6" w:space="0" w:color="auto"/>
            </w:tcBorders>
          </w:tcPr>
          <w:p w14:paraId="1123A479" w14:textId="77777777" w:rsidR="00064500" w:rsidRPr="00684CEA" w:rsidRDefault="00064500" w:rsidP="009537C4">
            <w:pPr>
              <w:pStyle w:val="TAC"/>
              <w:rPr>
                <w:lang w:eastAsia="en-US"/>
              </w:rPr>
            </w:pPr>
            <w:r w:rsidRPr="00684CEA">
              <w:rPr>
                <w:lang w:eastAsia="en-US"/>
              </w:rPr>
              <w:t>B.1.1.4.</w:t>
            </w:r>
            <w:r w:rsidR="009537C4" w:rsidRPr="00684CEA">
              <w:rPr>
                <w:lang w:eastAsia="en-US"/>
              </w:rPr>
              <w:t>18</w:t>
            </w:r>
          </w:p>
        </w:tc>
      </w:tr>
      <w:tr w:rsidR="00064500" w:rsidRPr="00684CEA" w14:paraId="32F8F3E1" w14:textId="77777777" w:rsidTr="00A60D06">
        <w:trPr>
          <w:cantSplit/>
          <w:tblHeader/>
          <w:jc w:val="center"/>
        </w:trPr>
        <w:tc>
          <w:tcPr>
            <w:tcW w:w="387" w:type="pct"/>
            <w:tcBorders>
              <w:top w:val="single" w:sz="6" w:space="0" w:color="auto"/>
              <w:left w:val="single" w:sz="6" w:space="0" w:color="auto"/>
              <w:bottom w:val="single" w:sz="6" w:space="0" w:color="auto"/>
              <w:right w:val="single" w:sz="6" w:space="0" w:color="auto"/>
            </w:tcBorders>
          </w:tcPr>
          <w:p w14:paraId="2CB079F6" w14:textId="77777777" w:rsidR="00064500" w:rsidRPr="00684CEA" w:rsidRDefault="00064500" w:rsidP="00A60D06">
            <w:pPr>
              <w:pStyle w:val="TAL"/>
              <w:rPr>
                <w:lang w:eastAsia="ja-JP"/>
              </w:rPr>
            </w:pPr>
            <w:r w:rsidRPr="00684CEA">
              <w:rPr>
                <w:lang w:eastAsia="en-US"/>
              </w:rPr>
              <w:t>1</w:t>
            </w:r>
            <w:r w:rsidRPr="00684CEA">
              <w:rPr>
                <w:lang w:eastAsia="ja-JP"/>
              </w:rPr>
              <w:t>4</w:t>
            </w:r>
          </w:p>
        </w:tc>
        <w:tc>
          <w:tcPr>
            <w:tcW w:w="3695" w:type="pct"/>
            <w:tcBorders>
              <w:top w:val="single" w:sz="6" w:space="0" w:color="auto"/>
              <w:left w:val="single" w:sz="6" w:space="0" w:color="auto"/>
              <w:bottom w:val="single" w:sz="6" w:space="0" w:color="auto"/>
              <w:right w:val="single" w:sz="6" w:space="0" w:color="auto"/>
            </w:tcBorders>
            <w:vAlign w:val="center"/>
          </w:tcPr>
          <w:p w14:paraId="09438DCA" w14:textId="77777777" w:rsidR="00064500" w:rsidRPr="00684CEA" w:rsidRDefault="00064500" w:rsidP="00A60D06">
            <w:pPr>
              <w:pStyle w:val="TAL"/>
              <w:rPr>
                <w:lang w:eastAsia="ja-JP"/>
              </w:rPr>
            </w:pPr>
            <w:r w:rsidRPr="00684CEA">
              <w:rPr>
                <w:lang w:eastAsia="ja-JP"/>
              </w:rPr>
              <w:t>Amplifier uncertainties</w:t>
            </w:r>
          </w:p>
        </w:tc>
        <w:tc>
          <w:tcPr>
            <w:tcW w:w="918" w:type="pct"/>
            <w:tcBorders>
              <w:top w:val="single" w:sz="6" w:space="0" w:color="auto"/>
              <w:left w:val="single" w:sz="6" w:space="0" w:color="auto"/>
              <w:bottom w:val="single" w:sz="6" w:space="0" w:color="auto"/>
              <w:right w:val="single" w:sz="6" w:space="0" w:color="auto"/>
            </w:tcBorders>
          </w:tcPr>
          <w:p w14:paraId="7FA3336E" w14:textId="77777777" w:rsidR="00064500" w:rsidRPr="00684CEA" w:rsidRDefault="00064500" w:rsidP="00064500">
            <w:pPr>
              <w:pStyle w:val="TAC"/>
              <w:rPr>
                <w:lang w:eastAsia="en-US"/>
              </w:rPr>
            </w:pPr>
            <w:r w:rsidRPr="00684CEA">
              <w:rPr>
                <w:lang w:eastAsia="en-US"/>
              </w:rPr>
              <w:t>B.1.1.4.8</w:t>
            </w:r>
          </w:p>
        </w:tc>
      </w:tr>
      <w:tr w:rsidR="00064500" w:rsidRPr="00684CEA" w14:paraId="13467AEB" w14:textId="77777777" w:rsidTr="00A60D06">
        <w:trPr>
          <w:cantSplit/>
          <w:tblHeader/>
          <w:jc w:val="center"/>
        </w:trPr>
        <w:tc>
          <w:tcPr>
            <w:tcW w:w="387" w:type="pct"/>
            <w:tcBorders>
              <w:top w:val="single" w:sz="6" w:space="0" w:color="auto"/>
              <w:left w:val="single" w:sz="6" w:space="0" w:color="auto"/>
              <w:bottom w:val="single" w:sz="6" w:space="0" w:color="auto"/>
              <w:right w:val="single" w:sz="6" w:space="0" w:color="auto"/>
            </w:tcBorders>
          </w:tcPr>
          <w:p w14:paraId="13B0CE64" w14:textId="77777777" w:rsidR="00064500" w:rsidRPr="00684CEA" w:rsidRDefault="00064500" w:rsidP="00A60D06">
            <w:pPr>
              <w:pStyle w:val="TAL"/>
              <w:rPr>
                <w:lang w:eastAsia="ja-JP"/>
              </w:rPr>
            </w:pPr>
            <w:r w:rsidRPr="00684CEA">
              <w:rPr>
                <w:lang w:eastAsia="en-US"/>
              </w:rPr>
              <w:t>1</w:t>
            </w:r>
            <w:r w:rsidRPr="00684CEA">
              <w:rPr>
                <w:lang w:eastAsia="ja-JP"/>
              </w:rPr>
              <w:t>5</w:t>
            </w:r>
          </w:p>
        </w:tc>
        <w:tc>
          <w:tcPr>
            <w:tcW w:w="3695" w:type="pct"/>
            <w:tcBorders>
              <w:top w:val="single" w:sz="6" w:space="0" w:color="auto"/>
              <w:left w:val="single" w:sz="6" w:space="0" w:color="auto"/>
              <w:bottom w:val="single" w:sz="6" w:space="0" w:color="auto"/>
              <w:right w:val="single" w:sz="6" w:space="0" w:color="auto"/>
            </w:tcBorders>
            <w:vAlign w:val="center"/>
          </w:tcPr>
          <w:p w14:paraId="00EA8908" w14:textId="77777777" w:rsidR="00064500" w:rsidRPr="00684CEA" w:rsidRDefault="00064500" w:rsidP="00A60D06">
            <w:pPr>
              <w:pStyle w:val="TAL"/>
              <w:rPr>
                <w:lang w:eastAsia="ja-JP"/>
              </w:rPr>
            </w:pPr>
            <w:r w:rsidRPr="00684CEA">
              <w:rPr>
                <w:lang w:eastAsia="ja-JP"/>
              </w:rPr>
              <w:t>Uncertainty of the Network Analyzer</w:t>
            </w:r>
          </w:p>
        </w:tc>
        <w:tc>
          <w:tcPr>
            <w:tcW w:w="918" w:type="pct"/>
            <w:tcBorders>
              <w:top w:val="single" w:sz="6" w:space="0" w:color="auto"/>
              <w:left w:val="single" w:sz="6" w:space="0" w:color="auto"/>
              <w:bottom w:val="single" w:sz="6" w:space="0" w:color="auto"/>
              <w:right w:val="single" w:sz="6" w:space="0" w:color="auto"/>
            </w:tcBorders>
          </w:tcPr>
          <w:p w14:paraId="40979BF2" w14:textId="77777777" w:rsidR="00064500" w:rsidRPr="00684CEA" w:rsidRDefault="00064500" w:rsidP="00064500">
            <w:pPr>
              <w:pStyle w:val="TAC"/>
              <w:rPr>
                <w:lang w:eastAsia="en-US"/>
              </w:rPr>
            </w:pPr>
            <w:r w:rsidRPr="00684CEA">
              <w:rPr>
                <w:rFonts w:hint="eastAsia"/>
                <w:lang w:eastAsia="en-US"/>
              </w:rPr>
              <w:t>B</w:t>
            </w:r>
            <w:r w:rsidRPr="00684CEA">
              <w:rPr>
                <w:lang w:eastAsia="en-US"/>
              </w:rPr>
              <w:t>.</w:t>
            </w:r>
            <w:r w:rsidRPr="00684CEA">
              <w:rPr>
                <w:rFonts w:hint="eastAsia"/>
                <w:lang w:eastAsia="en-US"/>
              </w:rPr>
              <w:t>1</w:t>
            </w:r>
            <w:r w:rsidRPr="00684CEA">
              <w:rPr>
                <w:lang w:eastAsia="en-US"/>
              </w:rPr>
              <w:t>.1.4.</w:t>
            </w:r>
            <w:r w:rsidRPr="00684CEA">
              <w:rPr>
                <w:rFonts w:hint="eastAsia"/>
                <w:lang w:eastAsia="en-US"/>
              </w:rPr>
              <w:t>1</w:t>
            </w:r>
            <w:r w:rsidRPr="00684CEA">
              <w:rPr>
                <w:lang w:eastAsia="en-US"/>
              </w:rPr>
              <w:t>2</w:t>
            </w:r>
          </w:p>
        </w:tc>
      </w:tr>
      <w:tr w:rsidR="00064500" w:rsidRPr="00684CEA" w14:paraId="208FAF08" w14:textId="77777777" w:rsidTr="00A60D06">
        <w:trPr>
          <w:cantSplit/>
          <w:tblHeader/>
          <w:jc w:val="center"/>
        </w:trPr>
        <w:tc>
          <w:tcPr>
            <w:tcW w:w="387" w:type="pct"/>
            <w:tcBorders>
              <w:top w:val="single" w:sz="6" w:space="0" w:color="auto"/>
              <w:left w:val="single" w:sz="6" w:space="0" w:color="auto"/>
              <w:bottom w:val="single" w:sz="6" w:space="0" w:color="auto"/>
              <w:right w:val="single" w:sz="6" w:space="0" w:color="auto"/>
            </w:tcBorders>
          </w:tcPr>
          <w:p w14:paraId="11E64CCF" w14:textId="77777777" w:rsidR="00064500" w:rsidRPr="00684CEA" w:rsidRDefault="00064500" w:rsidP="00A60D06">
            <w:pPr>
              <w:pStyle w:val="TAL"/>
              <w:rPr>
                <w:lang w:eastAsia="ja-JP"/>
              </w:rPr>
            </w:pPr>
            <w:r w:rsidRPr="00684CEA">
              <w:rPr>
                <w:rFonts w:hint="eastAsia"/>
                <w:lang w:eastAsia="ja-JP"/>
              </w:rPr>
              <w:t>1</w:t>
            </w:r>
            <w:r w:rsidRPr="00684CEA">
              <w:rPr>
                <w:lang w:eastAsia="ja-JP"/>
              </w:rPr>
              <w:t>6</w:t>
            </w:r>
          </w:p>
        </w:tc>
        <w:tc>
          <w:tcPr>
            <w:tcW w:w="3695" w:type="pct"/>
            <w:tcBorders>
              <w:top w:val="single" w:sz="6" w:space="0" w:color="auto"/>
              <w:left w:val="single" w:sz="6" w:space="0" w:color="auto"/>
              <w:bottom w:val="single" w:sz="6" w:space="0" w:color="auto"/>
              <w:right w:val="single" w:sz="6" w:space="0" w:color="auto"/>
            </w:tcBorders>
            <w:vAlign w:val="center"/>
          </w:tcPr>
          <w:p w14:paraId="4B1D66F5" w14:textId="77777777" w:rsidR="00064500" w:rsidRPr="00684CEA" w:rsidRDefault="00064500" w:rsidP="00A60D06">
            <w:pPr>
              <w:pStyle w:val="TAL"/>
              <w:rPr>
                <w:lang w:eastAsia="ja-JP"/>
              </w:rPr>
            </w:pPr>
            <w:r w:rsidRPr="00684CEA">
              <w:rPr>
                <w:lang w:eastAsia="ja-JP"/>
              </w:rPr>
              <w:t>Phase curvature</w:t>
            </w:r>
          </w:p>
        </w:tc>
        <w:tc>
          <w:tcPr>
            <w:tcW w:w="918" w:type="pct"/>
            <w:tcBorders>
              <w:top w:val="single" w:sz="6" w:space="0" w:color="auto"/>
              <w:left w:val="single" w:sz="6" w:space="0" w:color="auto"/>
              <w:bottom w:val="single" w:sz="6" w:space="0" w:color="auto"/>
              <w:right w:val="single" w:sz="6" w:space="0" w:color="auto"/>
            </w:tcBorders>
          </w:tcPr>
          <w:p w14:paraId="4203A2F7" w14:textId="77777777" w:rsidR="00064500" w:rsidRPr="00684CEA" w:rsidRDefault="00064500" w:rsidP="00064500">
            <w:pPr>
              <w:pStyle w:val="TAC"/>
              <w:rPr>
                <w:lang w:eastAsia="en-US"/>
              </w:rPr>
            </w:pPr>
            <w:r w:rsidRPr="00684CEA">
              <w:rPr>
                <w:lang w:eastAsia="en-US"/>
              </w:rPr>
              <w:t>B.1.1.4.7</w:t>
            </w:r>
          </w:p>
        </w:tc>
      </w:tr>
      <w:tr w:rsidR="00064500" w:rsidRPr="00684CEA" w14:paraId="002502D5" w14:textId="77777777" w:rsidTr="00A60D06">
        <w:trPr>
          <w:cantSplit/>
          <w:tblHeader/>
          <w:jc w:val="center"/>
        </w:trPr>
        <w:tc>
          <w:tcPr>
            <w:tcW w:w="387" w:type="pct"/>
            <w:tcBorders>
              <w:top w:val="single" w:sz="6" w:space="0" w:color="auto"/>
              <w:left w:val="single" w:sz="6" w:space="0" w:color="auto"/>
              <w:bottom w:val="single" w:sz="6" w:space="0" w:color="auto"/>
              <w:right w:val="single" w:sz="6" w:space="0" w:color="auto"/>
            </w:tcBorders>
          </w:tcPr>
          <w:p w14:paraId="433A7C74" w14:textId="77777777" w:rsidR="00064500" w:rsidRPr="00684CEA" w:rsidRDefault="00064500" w:rsidP="00A60D06">
            <w:pPr>
              <w:pStyle w:val="TAL"/>
              <w:rPr>
                <w:lang w:eastAsia="ja-JP"/>
              </w:rPr>
            </w:pPr>
            <w:r w:rsidRPr="00684CEA">
              <w:rPr>
                <w:rFonts w:hint="eastAsia"/>
                <w:lang w:eastAsia="ja-JP"/>
              </w:rPr>
              <w:t>1</w:t>
            </w:r>
            <w:r w:rsidRPr="00684CEA">
              <w:rPr>
                <w:lang w:eastAsia="ja-JP"/>
              </w:rPr>
              <w:t>7</w:t>
            </w:r>
          </w:p>
        </w:tc>
        <w:tc>
          <w:tcPr>
            <w:tcW w:w="3695" w:type="pct"/>
            <w:tcBorders>
              <w:top w:val="single" w:sz="6" w:space="0" w:color="auto"/>
              <w:left w:val="single" w:sz="6" w:space="0" w:color="auto"/>
              <w:bottom w:val="single" w:sz="6" w:space="0" w:color="auto"/>
              <w:right w:val="single" w:sz="6" w:space="0" w:color="auto"/>
            </w:tcBorders>
            <w:vAlign w:val="center"/>
          </w:tcPr>
          <w:p w14:paraId="35C550F9" w14:textId="77777777" w:rsidR="00064500" w:rsidRPr="00684CEA" w:rsidRDefault="00064500" w:rsidP="00A60D06">
            <w:pPr>
              <w:pStyle w:val="TAL"/>
              <w:rPr>
                <w:lang w:eastAsia="en-US"/>
              </w:rPr>
            </w:pPr>
            <w:r w:rsidRPr="00684CEA">
              <w:rPr>
                <w:lang w:eastAsia="en-US"/>
              </w:rPr>
              <w:t>Uncertainty of an absolute gain of the calibration antenna</w:t>
            </w:r>
          </w:p>
        </w:tc>
        <w:tc>
          <w:tcPr>
            <w:tcW w:w="918" w:type="pct"/>
            <w:tcBorders>
              <w:top w:val="single" w:sz="6" w:space="0" w:color="auto"/>
              <w:left w:val="single" w:sz="6" w:space="0" w:color="auto"/>
              <w:bottom w:val="single" w:sz="6" w:space="0" w:color="auto"/>
              <w:right w:val="single" w:sz="6" w:space="0" w:color="auto"/>
            </w:tcBorders>
          </w:tcPr>
          <w:p w14:paraId="6DC02A55" w14:textId="77777777" w:rsidR="00064500" w:rsidRPr="00684CEA" w:rsidRDefault="00064500" w:rsidP="00064500">
            <w:pPr>
              <w:pStyle w:val="TAC"/>
              <w:rPr>
                <w:lang w:eastAsia="en-US"/>
              </w:rPr>
            </w:pPr>
            <w:r w:rsidRPr="00684CEA">
              <w:rPr>
                <w:rFonts w:hint="eastAsia"/>
                <w:lang w:eastAsia="en-US"/>
              </w:rPr>
              <w:t>B</w:t>
            </w:r>
            <w:r w:rsidRPr="00684CEA">
              <w:rPr>
                <w:lang w:eastAsia="en-US"/>
              </w:rPr>
              <w:t>.</w:t>
            </w:r>
            <w:r w:rsidRPr="00684CEA">
              <w:rPr>
                <w:rFonts w:hint="eastAsia"/>
                <w:lang w:eastAsia="en-US"/>
              </w:rPr>
              <w:t>1</w:t>
            </w:r>
            <w:r w:rsidRPr="00684CEA">
              <w:rPr>
                <w:lang w:eastAsia="en-US"/>
              </w:rPr>
              <w:t>.1.4.</w:t>
            </w:r>
            <w:r w:rsidRPr="00684CEA">
              <w:rPr>
                <w:rFonts w:hint="eastAsia"/>
                <w:lang w:eastAsia="en-US"/>
              </w:rPr>
              <w:t>1</w:t>
            </w:r>
            <w:r w:rsidRPr="00684CEA">
              <w:rPr>
                <w:lang w:eastAsia="en-US"/>
              </w:rPr>
              <w:t>4</w:t>
            </w:r>
          </w:p>
        </w:tc>
      </w:tr>
      <w:tr w:rsidR="00064500" w:rsidRPr="00684CEA" w14:paraId="572849AA" w14:textId="77777777" w:rsidTr="00A60D06">
        <w:trPr>
          <w:cantSplit/>
          <w:tblHeader/>
          <w:jc w:val="center"/>
        </w:trPr>
        <w:tc>
          <w:tcPr>
            <w:tcW w:w="387" w:type="pct"/>
            <w:tcBorders>
              <w:top w:val="single" w:sz="6" w:space="0" w:color="auto"/>
              <w:left w:val="single" w:sz="6" w:space="0" w:color="auto"/>
              <w:bottom w:val="single" w:sz="6" w:space="0" w:color="auto"/>
              <w:right w:val="single" w:sz="6" w:space="0" w:color="auto"/>
            </w:tcBorders>
          </w:tcPr>
          <w:p w14:paraId="26EA53E9" w14:textId="77777777" w:rsidR="00064500" w:rsidRPr="00684CEA" w:rsidDel="00842179" w:rsidRDefault="00064500" w:rsidP="00A60D06">
            <w:pPr>
              <w:pStyle w:val="TAL"/>
              <w:rPr>
                <w:lang w:eastAsia="ja-JP"/>
              </w:rPr>
            </w:pPr>
            <w:r w:rsidRPr="00684CEA">
              <w:rPr>
                <w:lang w:eastAsia="ja-JP"/>
              </w:rPr>
              <w:t>18</w:t>
            </w:r>
          </w:p>
        </w:tc>
        <w:tc>
          <w:tcPr>
            <w:tcW w:w="3695" w:type="pct"/>
            <w:tcBorders>
              <w:top w:val="single" w:sz="6" w:space="0" w:color="auto"/>
              <w:left w:val="single" w:sz="6" w:space="0" w:color="auto"/>
              <w:bottom w:val="single" w:sz="6" w:space="0" w:color="auto"/>
              <w:right w:val="single" w:sz="6" w:space="0" w:color="auto"/>
            </w:tcBorders>
            <w:vAlign w:val="center"/>
          </w:tcPr>
          <w:p w14:paraId="06A1E3C5" w14:textId="77777777" w:rsidR="00064500" w:rsidRPr="00684CEA" w:rsidRDefault="00064500" w:rsidP="00A60D06">
            <w:pPr>
              <w:pStyle w:val="TAL"/>
              <w:rPr>
                <w:lang w:eastAsia="en-US"/>
              </w:rPr>
            </w:pPr>
            <w:r w:rsidRPr="00684CEA">
              <w:rPr>
                <w:lang w:eastAsia="en-US"/>
              </w:rPr>
              <w:t>Positioning and pointing misalignment between the reference antenna and the receiving antenna</w:t>
            </w:r>
          </w:p>
        </w:tc>
        <w:tc>
          <w:tcPr>
            <w:tcW w:w="918" w:type="pct"/>
            <w:tcBorders>
              <w:top w:val="single" w:sz="6" w:space="0" w:color="auto"/>
              <w:left w:val="single" w:sz="6" w:space="0" w:color="auto"/>
              <w:bottom w:val="single" w:sz="6" w:space="0" w:color="auto"/>
              <w:right w:val="single" w:sz="6" w:space="0" w:color="auto"/>
            </w:tcBorders>
          </w:tcPr>
          <w:p w14:paraId="0BABC16E" w14:textId="77777777" w:rsidR="00064500" w:rsidRPr="00684CEA" w:rsidRDefault="00064500" w:rsidP="00064500">
            <w:pPr>
              <w:pStyle w:val="TAC"/>
              <w:rPr>
                <w:lang w:eastAsia="en-US"/>
              </w:rPr>
            </w:pPr>
            <w:r w:rsidRPr="00684CEA">
              <w:rPr>
                <w:rFonts w:hint="eastAsia"/>
                <w:lang w:eastAsia="en-US"/>
              </w:rPr>
              <w:t>B</w:t>
            </w:r>
            <w:r w:rsidRPr="00684CEA">
              <w:rPr>
                <w:lang w:eastAsia="en-US"/>
              </w:rPr>
              <w:t>.</w:t>
            </w:r>
            <w:r w:rsidRPr="00684CEA">
              <w:rPr>
                <w:rFonts w:hint="eastAsia"/>
                <w:lang w:eastAsia="en-US"/>
              </w:rPr>
              <w:t>1</w:t>
            </w:r>
            <w:r w:rsidRPr="00684CEA">
              <w:rPr>
                <w:lang w:eastAsia="en-US"/>
              </w:rPr>
              <w:t>.1.4.</w:t>
            </w:r>
            <w:r w:rsidRPr="00684CEA">
              <w:rPr>
                <w:rFonts w:hint="eastAsia"/>
                <w:lang w:eastAsia="en-US"/>
              </w:rPr>
              <w:t>1</w:t>
            </w:r>
            <w:r w:rsidRPr="00684CEA">
              <w:rPr>
                <w:lang w:eastAsia="en-US"/>
              </w:rPr>
              <w:t>5</w:t>
            </w:r>
          </w:p>
        </w:tc>
      </w:tr>
      <w:tr w:rsidR="000A12C7" w:rsidRPr="00684CEA" w14:paraId="4FBCA57B" w14:textId="77777777" w:rsidTr="00A60D06">
        <w:trPr>
          <w:cantSplit/>
          <w:tblHeader/>
          <w:jc w:val="center"/>
        </w:trPr>
        <w:tc>
          <w:tcPr>
            <w:tcW w:w="387" w:type="pct"/>
            <w:tcBorders>
              <w:top w:val="single" w:sz="6" w:space="0" w:color="auto"/>
              <w:left w:val="single" w:sz="6" w:space="0" w:color="auto"/>
              <w:bottom w:val="single" w:sz="6" w:space="0" w:color="auto"/>
              <w:right w:val="single" w:sz="6" w:space="0" w:color="auto"/>
            </w:tcBorders>
          </w:tcPr>
          <w:p w14:paraId="3F9EDB25" w14:textId="77777777" w:rsidR="000A12C7" w:rsidRPr="00684CEA" w:rsidRDefault="000A12C7" w:rsidP="00A60D06">
            <w:pPr>
              <w:pStyle w:val="TAL"/>
              <w:rPr>
                <w:lang w:eastAsia="ja-JP"/>
              </w:rPr>
            </w:pPr>
            <w:r w:rsidRPr="00684CEA">
              <w:rPr>
                <w:lang w:eastAsia="ja-JP"/>
              </w:rPr>
              <w:t>19</w:t>
            </w:r>
          </w:p>
        </w:tc>
        <w:tc>
          <w:tcPr>
            <w:tcW w:w="3695" w:type="pct"/>
            <w:tcBorders>
              <w:top w:val="single" w:sz="6" w:space="0" w:color="auto"/>
              <w:left w:val="single" w:sz="6" w:space="0" w:color="auto"/>
              <w:bottom w:val="single" w:sz="6" w:space="0" w:color="auto"/>
              <w:right w:val="single" w:sz="6" w:space="0" w:color="auto"/>
            </w:tcBorders>
            <w:vAlign w:val="center"/>
          </w:tcPr>
          <w:p w14:paraId="4C49F2DB" w14:textId="77777777" w:rsidR="000A12C7" w:rsidRPr="00684CEA" w:rsidRDefault="000A12C7" w:rsidP="00BD4569">
            <w:pPr>
              <w:pStyle w:val="TAL"/>
              <w:rPr>
                <w:lang w:eastAsia="en-US"/>
              </w:rPr>
            </w:pPr>
            <w:r w:rsidRPr="00684CEA">
              <w:rPr>
                <w:lang w:eastAsia="en-US"/>
              </w:rPr>
              <w:t>Phase centre offset of calibration antenna</w:t>
            </w:r>
          </w:p>
        </w:tc>
        <w:tc>
          <w:tcPr>
            <w:tcW w:w="918" w:type="pct"/>
            <w:tcBorders>
              <w:top w:val="single" w:sz="6" w:space="0" w:color="auto"/>
              <w:left w:val="single" w:sz="6" w:space="0" w:color="auto"/>
              <w:bottom w:val="single" w:sz="6" w:space="0" w:color="auto"/>
              <w:right w:val="single" w:sz="6" w:space="0" w:color="auto"/>
            </w:tcBorders>
          </w:tcPr>
          <w:p w14:paraId="4BF6A249" w14:textId="77777777" w:rsidR="000A12C7" w:rsidRPr="00684CEA" w:rsidRDefault="000A12C7" w:rsidP="00064500">
            <w:pPr>
              <w:pStyle w:val="TAC"/>
              <w:rPr>
                <w:lang w:eastAsia="en-US"/>
              </w:rPr>
            </w:pPr>
            <w:r w:rsidRPr="00684CEA">
              <w:rPr>
                <w:lang w:eastAsia="en-US"/>
              </w:rPr>
              <w:t>B.1.1.4.17</w:t>
            </w:r>
          </w:p>
        </w:tc>
      </w:tr>
    </w:tbl>
    <w:p w14:paraId="13254D28" w14:textId="77777777" w:rsidR="008C7836" w:rsidRPr="00684CEA" w:rsidRDefault="008C7836" w:rsidP="008C7836"/>
    <w:p w14:paraId="190DB979" w14:textId="77777777" w:rsidR="008C7836" w:rsidRPr="00684CEA" w:rsidRDefault="008C7836" w:rsidP="008C7836">
      <w:pPr>
        <w:pStyle w:val="Heading3"/>
      </w:pPr>
      <w:bookmarkStart w:id="541" w:name="_Toc21020223"/>
      <w:bookmarkStart w:id="542" w:name="_Toc29813055"/>
      <w:bookmarkStart w:id="543" w:name="_Toc29813321"/>
      <w:bookmarkStart w:id="544" w:name="_Toc52565539"/>
      <w:bookmarkStart w:id="545" w:name="_Toc137568852"/>
      <w:bookmarkStart w:id="546" w:name="_Toc138875779"/>
      <w:bookmarkStart w:id="547" w:name="_Toc138876273"/>
      <w:r w:rsidRPr="00684CEA">
        <w:t>B.1.1.3</w:t>
      </w:r>
      <w:r w:rsidRPr="00684CEA">
        <w:tab/>
        <w:t>Uncertainty assessment</w:t>
      </w:r>
      <w:bookmarkEnd w:id="541"/>
      <w:bookmarkEnd w:id="542"/>
      <w:bookmarkEnd w:id="543"/>
      <w:bookmarkEnd w:id="544"/>
      <w:bookmarkEnd w:id="545"/>
      <w:bookmarkEnd w:id="546"/>
      <w:bookmarkEnd w:id="547"/>
    </w:p>
    <w:p w14:paraId="3E910470" w14:textId="77777777" w:rsidR="00CF0C99" w:rsidRPr="00684CEA" w:rsidRDefault="00CF0C99" w:rsidP="00CF0C99">
      <w:r w:rsidRPr="00684CEA">
        <w:t>The uncertainty assessment tables are organized as follows:</w:t>
      </w:r>
    </w:p>
    <w:p w14:paraId="5C642057" w14:textId="77777777" w:rsidR="00CF0C99" w:rsidRPr="00684CEA" w:rsidRDefault="00CF0C99" w:rsidP="00544503">
      <w:pPr>
        <w:pStyle w:val="B10"/>
      </w:pPr>
      <w:r w:rsidRPr="00684CEA">
        <w:t>-</w:t>
      </w:r>
      <w:r w:rsidRPr="00684CEA">
        <w:tab/>
        <w:t>For the purpose of uncertainty assessment, the radiating antenna aperture of the DUT is denoted as D, and the uncertainty assessment has been derived for the case of D = 5 cm</w:t>
      </w:r>
    </w:p>
    <w:p w14:paraId="083999C7" w14:textId="77777777" w:rsidR="00CF0C99" w:rsidRPr="00684CEA" w:rsidRDefault="00CF0C99" w:rsidP="00544503">
      <w:pPr>
        <w:pStyle w:val="B10"/>
      </w:pPr>
      <w:r w:rsidRPr="00684CEA">
        <w:lastRenderedPageBreak/>
        <w:t>-</w:t>
      </w:r>
      <w:r w:rsidRPr="00684CEA">
        <w:tab/>
        <w:t>The uncertainty assessment for EIRP and TRP, assuming D = 5 cm, is provided in Table B.1.1.3-1</w:t>
      </w:r>
    </w:p>
    <w:p w14:paraId="24CD178C" w14:textId="77777777" w:rsidR="00CF0C99" w:rsidRPr="00684CEA" w:rsidRDefault="00CF0C99" w:rsidP="00544503">
      <w:pPr>
        <w:pStyle w:val="B10"/>
      </w:pPr>
      <w:r w:rsidRPr="00684CEA">
        <w:t>-</w:t>
      </w:r>
      <w:r w:rsidRPr="00684CEA">
        <w:tab/>
        <w:t>The uncertainty assessment for EIS, assuming D = 5 cm, is provided in Table B.1.1.3-2</w:t>
      </w:r>
    </w:p>
    <w:p w14:paraId="6B0D2ECC" w14:textId="77777777" w:rsidR="003B1AA0" w:rsidRPr="00684CEA" w:rsidRDefault="003B1AA0" w:rsidP="003B1AA0">
      <w:pPr>
        <w:pStyle w:val="TH"/>
      </w:pPr>
      <w:r w:rsidRPr="00684CEA">
        <w:t xml:space="preserve">Table </w:t>
      </w:r>
      <w:r w:rsidRPr="00684CEA">
        <w:rPr>
          <w:rFonts w:eastAsia="MS Mincho" w:hint="eastAsia"/>
          <w:lang w:eastAsia="ja-JP"/>
        </w:rPr>
        <w:t>B.1.1.</w:t>
      </w:r>
      <w:r w:rsidRPr="00684CEA">
        <w:rPr>
          <w:rFonts w:eastAsia="MS Mincho"/>
          <w:lang w:eastAsia="ja-JP"/>
        </w:rPr>
        <w:t>3</w:t>
      </w:r>
      <w:r w:rsidRPr="00684CEA">
        <w:rPr>
          <w:rFonts w:eastAsia="MS Mincho" w:hint="eastAsia"/>
          <w:lang w:eastAsia="ja-JP"/>
        </w:rPr>
        <w:t>-</w:t>
      </w:r>
      <w:r w:rsidRPr="00684CEA">
        <w:rPr>
          <w:lang w:eastAsia="sv-SE"/>
        </w:rPr>
        <w:t>1</w:t>
      </w:r>
      <w:r w:rsidRPr="00684CEA">
        <w:t xml:space="preserve">: </w:t>
      </w:r>
      <w:r w:rsidRPr="00684CEA">
        <w:rPr>
          <w:lang w:eastAsia="ja-JP"/>
        </w:rPr>
        <w:t>U</w:t>
      </w:r>
      <w:r w:rsidRPr="00684CEA">
        <w:t>ncertainty assessment for EIRP and TRP measurement</w:t>
      </w:r>
      <w:r w:rsidR="00E90B54" w:rsidRPr="00684CEA">
        <w:t xml:space="preserve"> (D</w:t>
      </w:r>
      <w:r w:rsidR="00CF0C99" w:rsidRPr="00684CEA">
        <w:t xml:space="preserve"> </w:t>
      </w:r>
      <w:r w:rsidR="00E90B54" w:rsidRPr="00684CEA">
        <w:t>=</w:t>
      </w:r>
      <w:r w:rsidR="00CF0C99" w:rsidRPr="00684CEA">
        <w:t xml:space="preserve"> </w:t>
      </w:r>
      <w:r w:rsidR="00E90B54" w:rsidRPr="00684CEA">
        <w:t>5</w:t>
      </w:r>
      <w:r w:rsidR="00CF0C99" w:rsidRPr="00684CEA">
        <w:t xml:space="preserve"> </w:t>
      </w:r>
      <w:r w:rsidR="00E90B54" w:rsidRPr="00684CEA">
        <w:t>cm)</w:t>
      </w:r>
    </w:p>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left w:w="28" w:type="dxa"/>
          <w:right w:w="107" w:type="dxa"/>
        </w:tblCellMar>
        <w:tblLook w:val="04A0" w:firstRow="1" w:lastRow="0" w:firstColumn="1" w:lastColumn="0" w:noHBand="0" w:noVBand="1"/>
      </w:tblPr>
      <w:tblGrid>
        <w:gridCol w:w="445"/>
        <w:gridCol w:w="2949"/>
        <w:gridCol w:w="1134"/>
        <w:gridCol w:w="1560"/>
        <w:gridCol w:w="992"/>
        <w:gridCol w:w="1210"/>
      </w:tblGrid>
      <w:tr w:rsidR="003B1AA0" w:rsidRPr="00684CEA" w14:paraId="5C04BB93" w14:textId="77777777" w:rsidTr="00A60D06">
        <w:trPr>
          <w:cantSplit/>
          <w:tblHeader/>
          <w:jc w:val="center"/>
        </w:trPr>
        <w:tc>
          <w:tcPr>
            <w:tcW w:w="445" w:type="dxa"/>
            <w:tcBorders>
              <w:top w:val="single" w:sz="6" w:space="0" w:color="auto"/>
              <w:left w:val="single" w:sz="6" w:space="0" w:color="auto"/>
              <w:bottom w:val="single" w:sz="6" w:space="0" w:color="auto"/>
              <w:right w:val="single" w:sz="6" w:space="0" w:color="auto"/>
            </w:tcBorders>
          </w:tcPr>
          <w:p w14:paraId="73C93940" w14:textId="77777777" w:rsidR="003B1AA0" w:rsidRPr="00684CEA" w:rsidRDefault="003B1AA0" w:rsidP="00A60D06">
            <w:pPr>
              <w:pStyle w:val="TAH"/>
              <w:rPr>
                <w:lang w:eastAsia="en-US"/>
              </w:rPr>
            </w:pPr>
            <w:r w:rsidRPr="00684CEA">
              <w:rPr>
                <w:lang w:eastAsia="en-US"/>
              </w:rPr>
              <w:t>UID</w:t>
            </w:r>
          </w:p>
        </w:tc>
        <w:tc>
          <w:tcPr>
            <w:tcW w:w="2949" w:type="dxa"/>
            <w:tcBorders>
              <w:top w:val="single" w:sz="6" w:space="0" w:color="auto"/>
              <w:left w:val="single" w:sz="6" w:space="0" w:color="auto"/>
              <w:bottom w:val="single" w:sz="6" w:space="0" w:color="auto"/>
              <w:right w:val="single" w:sz="6" w:space="0" w:color="auto"/>
            </w:tcBorders>
            <w:hideMark/>
          </w:tcPr>
          <w:p w14:paraId="09A630E2" w14:textId="77777777" w:rsidR="003B1AA0" w:rsidRPr="00684CEA" w:rsidRDefault="00CF0C99" w:rsidP="00A60D06">
            <w:pPr>
              <w:pStyle w:val="TAH"/>
              <w:rPr>
                <w:lang w:eastAsia="en-US"/>
              </w:rPr>
            </w:pPr>
            <w:r w:rsidRPr="00684CEA">
              <w:rPr>
                <w:lang w:eastAsia="en-US"/>
              </w:rPr>
              <w:t xml:space="preserve">Uncertainty </w:t>
            </w:r>
            <w:r w:rsidR="003B1AA0" w:rsidRPr="00684CEA">
              <w:rPr>
                <w:lang w:eastAsia="en-US"/>
              </w:rPr>
              <w:t>source</w:t>
            </w:r>
          </w:p>
        </w:tc>
        <w:tc>
          <w:tcPr>
            <w:tcW w:w="1134" w:type="dxa"/>
            <w:tcBorders>
              <w:top w:val="single" w:sz="6" w:space="0" w:color="auto"/>
              <w:left w:val="single" w:sz="6" w:space="0" w:color="auto"/>
              <w:bottom w:val="single" w:sz="6" w:space="0" w:color="auto"/>
              <w:right w:val="single" w:sz="6" w:space="0" w:color="auto"/>
            </w:tcBorders>
          </w:tcPr>
          <w:p w14:paraId="47ADFF7B" w14:textId="77777777" w:rsidR="003B1AA0" w:rsidRPr="00684CEA" w:rsidRDefault="003B1AA0" w:rsidP="00A60D06">
            <w:pPr>
              <w:pStyle w:val="TAH"/>
              <w:rPr>
                <w:lang w:eastAsia="en-US"/>
              </w:rPr>
            </w:pPr>
            <w:r w:rsidRPr="00684CEA">
              <w:rPr>
                <w:lang w:eastAsia="en-US"/>
              </w:rPr>
              <w:t>Uncertainty value</w:t>
            </w:r>
          </w:p>
          <w:p w14:paraId="792EE00E" w14:textId="77777777" w:rsidR="003B1AA0" w:rsidRPr="00684CEA" w:rsidRDefault="003B1AA0" w:rsidP="00A60D06">
            <w:pPr>
              <w:pStyle w:val="TAH"/>
              <w:rPr>
                <w:lang w:eastAsia="en-US"/>
              </w:rPr>
            </w:pPr>
          </w:p>
        </w:tc>
        <w:tc>
          <w:tcPr>
            <w:tcW w:w="1560" w:type="dxa"/>
            <w:tcBorders>
              <w:top w:val="single" w:sz="6" w:space="0" w:color="auto"/>
              <w:left w:val="single" w:sz="6" w:space="0" w:color="auto"/>
              <w:bottom w:val="single" w:sz="6" w:space="0" w:color="auto"/>
              <w:right w:val="single" w:sz="6" w:space="0" w:color="auto"/>
            </w:tcBorders>
          </w:tcPr>
          <w:p w14:paraId="16567924" w14:textId="77777777" w:rsidR="003B1AA0" w:rsidRPr="00684CEA" w:rsidRDefault="003B1AA0" w:rsidP="00A60D06">
            <w:pPr>
              <w:pStyle w:val="TAH"/>
              <w:rPr>
                <w:lang w:eastAsia="en-US"/>
              </w:rPr>
            </w:pPr>
            <w:r w:rsidRPr="00684CEA">
              <w:rPr>
                <w:lang w:eastAsia="en-US"/>
              </w:rPr>
              <w:t>Distribution of the probability</w:t>
            </w:r>
          </w:p>
        </w:tc>
        <w:tc>
          <w:tcPr>
            <w:tcW w:w="992" w:type="dxa"/>
            <w:tcBorders>
              <w:top w:val="single" w:sz="6" w:space="0" w:color="auto"/>
              <w:left w:val="single" w:sz="6" w:space="0" w:color="auto"/>
              <w:bottom w:val="single" w:sz="6" w:space="0" w:color="auto"/>
              <w:right w:val="single" w:sz="6" w:space="0" w:color="auto"/>
            </w:tcBorders>
          </w:tcPr>
          <w:p w14:paraId="0E721DE4" w14:textId="77777777" w:rsidR="003B1AA0" w:rsidRPr="00684CEA" w:rsidRDefault="003B1AA0" w:rsidP="00A60D06">
            <w:pPr>
              <w:pStyle w:val="TAH"/>
              <w:rPr>
                <w:lang w:eastAsia="en-US"/>
              </w:rPr>
            </w:pPr>
            <w:r w:rsidRPr="00684CEA">
              <w:rPr>
                <w:lang w:eastAsia="en-US"/>
              </w:rPr>
              <w:t xml:space="preserve">Divisor </w:t>
            </w:r>
          </w:p>
        </w:tc>
        <w:tc>
          <w:tcPr>
            <w:tcW w:w="1210" w:type="dxa"/>
            <w:tcBorders>
              <w:top w:val="single" w:sz="6" w:space="0" w:color="auto"/>
              <w:left w:val="single" w:sz="6" w:space="0" w:color="auto"/>
              <w:bottom w:val="single" w:sz="6" w:space="0" w:color="auto"/>
              <w:right w:val="single" w:sz="6" w:space="0" w:color="auto"/>
            </w:tcBorders>
          </w:tcPr>
          <w:p w14:paraId="4AF17610" w14:textId="77777777" w:rsidR="003B1AA0" w:rsidRPr="00684CEA" w:rsidRDefault="003B1AA0" w:rsidP="00A60D06">
            <w:pPr>
              <w:pStyle w:val="TAH"/>
              <w:rPr>
                <w:lang w:eastAsia="en-US"/>
              </w:rPr>
            </w:pPr>
            <w:r w:rsidRPr="00684CEA">
              <w:rPr>
                <w:lang w:eastAsia="en-US"/>
              </w:rPr>
              <w:t>Standard uncertainty (σ) [dB]</w:t>
            </w:r>
          </w:p>
          <w:p w14:paraId="2C4B3388" w14:textId="77777777" w:rsidR="003B1AA0" w:rsidRPr="00684CEA" w:rsidRDefault="003B1AA0" w:rsidP="00A60D06">
            <w:pPr>
              <w:pStyle w:val="TAH"/>
              <w:rPr>
                <w:lang w:eastAsia="en-US"/>
              </w:rPr>
            </w:pPr>
          </w:p>
        </w:tc>
      </w:tr>
      <w:tr w:rsidR="003B1AA0" w:rsidRPr="00684CEA" w14:paraId="6A7FC311" w14:textId="77777777" w:rsidTr="00A60D06">
        <w:trPr>
          <w:cantSplit/>
          <w:tblHeader/>
          <w:jc w:val="center"/>
        </w:trPr>
        <w:tc>
          <w:tcPr>
            <w:tcW w:w="8290" w:type="dxa"/>
            <w:gridSpan w:val="6"/>
            <w:tcBorders>
              <w:top w:val="single" w:sz="6" w:space="0" w:color="auto"/>
              <w:left w:val="single" w:sz="6" w:space="0" w:color="auto"/>
              <w:bottom w:val="single" w:sz="6" w:space="0" w:color="auto"/>
              <w:right w:val="single" w:sz="6" w:space="0" w:color="auto"/>
            </w:tcBorders>
          </w:tcPr>
          <w:p w14:paraId="3C9CE812" w14:textId="77777777" w:rsidR="003B1AA0" w:rsidRPr="00684CEA" w:rsidRDefault="003B1AA0" w:rsidP="00A60D06">
            <w:pPr>
              <w:pStyle w:val="TAH"/>
              <w:rPr>
                <w:lang w:eastAsia="en-US"/>
              </w:rPr>
            </w:pPr>
            <w:r w:rsidRPr="00684CEA">
              <w:rPr>
                <w:lang w:eastAsia="en-US"/>
              </w:rPr>
              <w:t>Stage 2: DUT measurement</w:t>
            </w:r>
          </w:p>
        </w:tc>
      </w:tr>
      <w:tr w:rsidR="00E90B54" w:rsidRPr="00684CEA" w14:paraId="07517F48" w14:textId="77777777" w:rsidTr="00A60D06">
        <w:trPr>
          <w:cantSplit/>
          <w:tblHeader/>
          <w:jc w:val="center"/>
        </w:trPr>
        <w:tc>
          <w:tcPr>
            <w:tcW w:w="445" w:type="dxa"/>
            <w:tcBorders>
              <w:top w:val="single" w:sz="6" w:space="0" w:color="auto"/>
              <w:left w:val="single" w:sz="6" w:space="0" w:color="auto"/>
              <w:bottom w:val="single" w:sz="6" w:space="0" w:color="auto"/>
              <w:right w:val="single" w:sz="6" w:space="0" w:color="auto"/>
            </w:tcBorders>
          </w:tcPr>
          <w:p w14:paraId="426B5CC9" w14:textId="77777777" w:rsidR="00E90B54" w:rsidRPr="00684CEA" w:rsidRDefault="00E90B54" w:rsidP="00E90B54">
            <w:pPr>
              <w:pStyle w:val="TAL"/>
              <w:rPr>
                <w:lang w:eastAsia="en-US"/>
              </w:rPr>
            </w:pPr>
            <w:r w:rsidRPr="00684CEA">
              <w:rPr>
                <w:lang w:eastAsia="en-US"/>
              </w:rPr>
              <w:t>1</w:t>
            </w:r>
          </w:p>
        </w:tc>
        <w:tc>
          <w:tcPr>
            <w:tcW w:w="2949" w:type="dxa"/>
            <w:tcBorders>
              <w:top w:val="single" w:sz="6" w:space="0" w:color="auto"/>
              <w:left w:val="single" w:sz="6" w:space="0" w:color="auto"/>
              <w:bottom w:val="single" w:sz="6" w:space="0" w:color="auto"/>
              <w:right w:val="single" w:sz="6" w:space="0" w:color="auto"/>
            </w:tcBorders>
            <w:vAlign w:val="center"/>
            <w:hideMark/>
          </w:tcPr>
          <w:p w14:paraId="2BD35D4B" w14:textId="77777777" w:rsidR="00E90B54" w:rsidRPr="00684CEA" w:rsidRDefault="00E90B54" w:rsidP="00E90B54">
            <w:pPr>
              <w:pStyle w:val="TAL"/>
              <w:rPr>
                <w:lang w:eastAsia="ja-JP"/>
              </w:rPr>
            </w:pPr>
            <w:r w:rsidRPr="00684CEA">
              <w:rPr>
                <w:lang w:eastAsia="ja-JP"/>
              </w:rPr>
              <w:t>Positioning misalignment</w:t>
            </w:r>
          </w:p>
        </w:tc>
        <w:tc>
          <w:tcPr>
            <w:tcW w:w="1134" w:type="dxa"/>
            <w:tcBorders>
              <w:top w:val="single" w:sz="6" w:space="0" w:color="auto"/>
              <w:left w:val="single" w:sz="6" w:space="0" w:color="auto"/>
              <w:bottom w:val="single" w:sz="6" w:space="0" w:color="auto"/>
              <w:right w:val="single" w:sz="6" w:space="0" w:color="auto"/>
            </w:tcBorders>
          </w:tcPr>
          <w:p w14:paraId="66AECAA7" w14:textId="77777777" w:rsidR="00E90B54" w:rsidRPr="00684CEA" w:rsidRDefault="00E90B54" w:rsidP="00E90B54">
            <w:pPr>
              <w:pStyle w:val="TAC"/>
              <w:rPr>
                <w:lang w:eastAsia="en-US"/>
              </w:rPr>
            </w:pPr>
            <w:r w:rsidRPr="00684CEA">
              <w:rPr>
                <w:lang w:eastAsia="en-US"/>
              </w:rPr>
              <w:t>0.50</w:t>
            </w:r>
          </w:p>
        </w:tc>
        <w:tc>
          <w:tcPr>
            <w:tcW w:w="1560" w:type="dxa"/>
            <w:tcBorders>
              <w:top w:val="single" w:sz="6" w:space="0" w:color="auto"/>
              <w:left w:val="single" w:sz="6" w:space="0" w:color="auto"/>
              <w:bottom w:val="single" w:sz="6" w:space="0" w:color="auto"/>
              <w:right w:val="single" w:sz="6" w:space="0" w:color="auto"/>
            </w:tcBorders>
          </w:tcPr>
          <w:p w14:paraId="5AA162A6" w14:textId="77777777" w:rsidR="00E90B54" w:rsidRPr="00684CEA" w:rsidRDefault="00E90B54" w:rsidP="00E90B54">
            <w:pPr>
              <w:pStyle w:val="TAC"/>
              <w:rPr>
                <w:lang w:eastAsia="en-US"/>
              </w:rPr>
            </w:pPr>
            <w:r w:rsidRPr="00684CEA">
              <w:rPr>
                <w:lang w:eastAsia="en-US"/>
              </w:rPr>
              <w:t>Rectangular</w:t>
            </w:r>
          </w:p>
        </w:tc>
        <w:tc>
          <w:tcPr>
            <w:tcW w:w="992" w:type="dxa"/>
            <w:tcBorders>
              <w:top w:val="single" w:sz="6" w:space="0" w:color="auto"/>
              <w:left w:val="single" w:sz="6" w:space="0" w:color="auto"/>
              <w:bottom w:val="single" w:sz="6" w:space="0" w:color="auto"/>
              <w:right w:val="single" w:sz="6" w:space="0" w:color="auto"/>
            </w:tcBorders>
          </w:tcPr>
          <w:p w14:paraId="7C526F6A" w14:textId="77777777" w:rsidR="00E90B54" w:rsidRPr="00684CEA" w:rsidRDefault="00E90B54" w:rsidP="00E90B54">
            <w:pPr>
              <w:pStyle w:val="TAC"/>
              <w:rPr>
                <w:lang w:eastAsia="en-US"/>
              </w:rPr>
            </w:pPr>
            <w:r w:rsidRPr="00684CEA">
              <w:rPr>
                <w:lang w:eastAsia="en-US"/>
              </w:rPr>
              <w:t>1.73</w:t>
            </w:r>
          </w:p>
        </w:tc>
        <w:tc>
          <w:tcPr>
            <w:tcW w:w="1210" w:type="dxa"/>
            <w:tcBorders>
              <w:top w:val="single" w:sz="6" w:space="0" w:color="auto"/>
              <w:left w:val="single" w:sz="6" w:space="0" w:color="auto"/>
              <w:bottom w:val="single" w:sz="6" w:space="0" w:color="auto"/>
              <w:right w:val="single" w:sz="6" w:space="0" w:color="auto"/>
            </w:tcBorders>
          </w:tcPr>
          <w:p w14:paraId="0189320B" w14:textId="77777777" w:rsidR="00E90B54" w:rsidRPr="00684CEA" w:rsidRDefault="00E90B54" w:rsidP="00E90B54">
            <w:pPr>
              <w:pStyle w:val="TAC"/>
              <w:rPr>
                <w:lang w:eastAsia="en-US"/>
              </w:rPr>
            </w:pPr>
            <w:r w:rsidRPr="00684CEA">
              <w:rPr>
                <w:lang w:eastAsia="en-US"/>
              </w:rPr>
              <w:t>[0.29]</w:t>
            </w:r>
          </w:p>
        </w:tc>
      </w:tr>
      <w:tr w:rsidR="00E90B54" w:rsidRPr="00684CEA" w14:paraId="282C6D5A" w14:textId="77777777" w:rsidTr="00A60D06">
        <w:trPr>
          <w:cantSplit/>
          <w:tblHeader/>
          <w:jc w:val="center"/>
        </w:trPr>
        <w:tc>
          <w:tcPr>
            <w:tcW w:w="445" w:type="dxa"/>
            <w:tcBorders>
              <w:top w:val="single" w:sz="6" w:space="0" w:color="auto"/>
              <w:left w:val="single" w:sz="6" w:space="0" w:color="auto"/>
              <w:bottom w:val="single" w:sz="6" w:space="0" w:color="auto"/>
              <w:right w:val="single" w:sz="6" w:space="0" w:color="auto"/>
            </w:tcBorders>
          </w:tcPr>
          <w:p w14:paraId="5C8C91DF" w14:textId="77777777" w:rsidR="00E90B54" w:rsidRPr="00684CEA" w:rsidRDefault="00E90B54" w:rsidP="00E90B54">
            <w:pPr>
              <w:pStyle w:val="TAL"/>
              <w:rPr>
                <w:lang w:eastAsia="en-US"/>
              </w:rPr>
            </w:pPr>
            <w:r w:rsidRPr="00684CEA">
              <w:rPr>
                <w:lang w:eastAsia="en-US"/>
              </w:rPr>
              <w:t>2</w:t>
            </w:r>
          </w:p>
        </w:tc>
        <w:tc>
          <w:tcPr>
            <w:tcW w:w="2949" w:type="dxa"/>
            <w:tcBorders>
              <w:top w:val="single" w:sz="6" w:space="0" w:color="auto"/>
              <w:left w:val="single" w:sz="6" w:space="0" w:color="auto"/>
              <w:bottom w:val="single" w:sz="6" w:space="0" w:color="auto"/>
              <w:right w:val="single" w:sz="6" w:space="0" w:color="auto"/>
            </w:tcBorders>
            <w:vAlign w:val="center"/>
            <w:hideMark/>
          </w:tcPr>
          <w:p w14:paraId="17C4FD81" w14:textId="77777777" w:rsidR="00E90B54" w:rsidRPr="00684CEA" w:rsidRDefault="00E90B54" w:rsidP="00E90B54">
            <w:pPr>
              <w:pStyle w:val="TAL"/>
              <w:rPr>
                <w:sz w:val="21"/>
                <w:lang w:eastAsia="ja-JP"/>
              </w:rPr>
            </w:pPr>
            <w:r w:rsidRPr="00684CEA">
              <w:rPr>
                <w:lang w:eastAsia="ja-JP"/>
              </w:rPr>
              <w:t>Measure distance uncertainty</w:t>
            </w:r>
          </w:p>
        </w:tc>
        <w:tc>
          <w:tcPr>
            <w:tcW w:w="1134" w:type="dxa"/>
            <w:tcBorders>
              <w:top w:val="single" w:sz="6" w:space="0" w:color="auto"/>
              <w:left w:val="single" w:sz="6" w:space="0" w:color="auto"/>
              <w:bottom w:val="single" w:sz="6" w:space="0" w:color="auto"/>
              <w:right w:val="single" w:sz="6" w:space="0" w:color="auto"/>
            </w:tcBorders>
          </w:tcPr>
          <w:p w14:paraId="7B3E05CB" w14:textId="77777777" w:rsidR="00E90B54" w:rsidRPr="00684CEA" w:rsidRDefault="00E90B54" w:rsidP="00E90B54">
            <w:pPr>
              <w:pStyle w:val="TAC"/>
              <w:rPr>
                <w:lang w:eastAsia="en-US"/>
              </w:rPr>
            </w:pPr>
            <w:r w:rsidRPr="00684CEA">
              <w:rPr>
                <w:lang w:eastAsia="en-US"/>
              </w:rPr>
              <w:t>1.00</w:t>
            </w:r>
          </w:p>
        </w:tc>
        <w:tc>
          <w:tcPr>
            <w:tcW w:w="1560" w:type="dxa"/>
            <w:tcBorders>
              <w:top w:val="single" w:sz="6" w:space="0" w:color="auto"/>
              <w:left w:val="single" w:sz="6" w:space="0" w:color="auto"/>
              <w:bottom w:val="single" w:sz="6" w:space="0" w:color="auto"/>
              <w:right w:val="single" w:sz="6" w:space="0" w:color="auto"/>
            </w:tcBorders>
          </w:tcPr>
          <w:p w14:paraId="157124F9" w14:textId="77777777" w:rsidR="00E90B54" w:rsidRPr="00684CEA" w:rsidRDefault="00E90B54" w:rsidP="00E90B54">
            <w:pPr>
              <w:pStyle w:val="TAC"/>
              <w:rPr>
                <w:lang w:eastAsia="en-US"/>
              </w:rPr>
            </w:pPr>
            <w:r w:rsidRPr="00684CEA">
              <w:rPr>
                <w:lang w:eastAsia="en-US"/>
              </w:rPr>
              <w:t>Rectangular</w:t>
            </w:r>
          </w:p>
        </w:tc>
        <w:tc>
          <w:tcPr>
            <w:tcW w:w="992" w:type="dxa"/>
            <w:tcBorders>
              <w:top w:val="single" w:sz="6" w:space="0" w:color="auto"/>
              <w:left w:val="single" w:sz="6" w:space="0" w:color="auto"/>
              <w:bottom w:val="single" w:sz="6" w:space="0" w:color="auto"/>
              <w:right w:val="single" w:sz="6" w:space="0" w:color="auto"/>
            </w:tcBorders>
          </w:tcPr>
          <w:p w14:paraId="30A43169" w14:textId="77777777" w:rsidR="00E90B54" w:rsidRPr="00684CEA" w:rsidRDefault="00E90B54" w:rsidP="00E90B54">
            <w:pPr>
              <w:pStyle w:val="TAC"/>
              <w:rPr>
                <w:lang w:eastAsia="en-US"/>
              </w:rPr>
            </w:pPr>
            <w:r w:rsidRPr="00684CEA">
              <w:rPr>
                <w:lang w:eastAsia="en-US"/>
              </w:rPr>
              <w:t>1.73</w:t>
            </w:r>
          </w:p>
        </w:tc>
        <w:tc>
          <w:tcPr>
            <w:tcW w:w="1210" w:type="dxa"/>
            <w:tcBorders>
              <w:top w:val="single" w:sz="6" w:space="0" w:color="auto"/>
              <w:left w:val="single" w:sz="6" w:space="0" w:color="auto"/>
              <w:bottom w:val="single" w:sz="6" w:space="0" w:color="auto"/>
              <w:right w:val="single" w:sz="6" w:space="0" w:color="auto"/>
            </w:tcBorders>
          </w:tcPr>
          <w:p w14:paraId="26085187" w14:textId="77777777" w:rsidR="00E90B54" w:rsidRPr="00684CEA" w:rsidRDefault="00E90B54" w:rsidP="00E90B54">
            <w:pPr>
              <w:pStyle w:val="TAC"/>
              <w:rPr>
                <w:lang w:eastAsia="en-US"/>
              </w:rPr>
            </w:pPr>
            <w:r w:rsidRPr="00684CEA">
              <w:rPr>
                <w:lang w:eastAsia="en-US"/>
              </w:rPr>
              <w:t>[0.58]</w:t>
            </w:r>
          </w:p>
        </w:tc>
      </w:tr>
      <w:tr w:rsidR="00E90B54" w:rsidRPr="00684CEA" w14:paraId="3156F650" w14:textId="77777777" w:rsidTr="00A60D06">
        <w:trPr>
          <w:cantSplit/>
          <w:tblHeader/>
          <w:jc w:val="center"/>
        </w:trPr>
        <w:tc>
          <w:tcPr>
            <w:tcW w:w="445" w:type="dxa"/>
            <w:tcBorders>
              <w:top w:val="single" w:sz="6" w:space="0" w:color="auto"/>
              <w:left w:val="single" w:sz="6" w:space="0" w:color="auto"/>
              <w:bottom w:val="single" w:sz="6" w:space="0" w:color="auto"/>
              <w:right w:val="single" w:sz="6" w:space="0" w:color="auto"/>
            </w:tcBorders>
          </w:tcPr>
          <w:p w14:paraId="4B6BF035" w14:textId="77777777" w:rsidR="00E90B54" w:rsidRPr="00684CEA" w:rsidRDefault="00E90B54" w:rsidP="00E90B54">
            <w:pPr>
              <w:pStyle w:val="TAL"/>
              <w:rPr>
                <w:lang w:eastAsia="en-US"/>
              </w:rPr>
            </w:pPr>
            <w:r w:rsidRPr="00684CEA">
              <w:rPr>
                <w:lang w:eastAsia="en-US"/>
              </w:rPr>
              <w:t>3</w:t>
            </w:r>
          </w:p>
        </w:tc>
        <w:tc>
          <w:tcPr>
            <w:tcW w:w="2949" w:type="dxa"/>
            <w:tcBorders>
              <w:top w:val="single" w:sz="6" w:space="0" w:color="auto"/>
              <w:left w:val="single" w:sz="6" w:space="0" w:color="auto"/>
              <w:bottom w:val="single" w:sz="6" w:space="0" w:color="auto"/>
              <w:right w:val="single" w:sz="6" w:space="0" w:color="auto"/>
            </w:tcBorders>
            <w:vAlign w:val="center"/>
            <w:hideMark/>
          </w:tcPr>
          <w:p w14:paraId="06EB0B48" w14:textId="77777777" w:rsidR="00E90B54" w:rsidRPr="00684CEA" w:rsidRDefault="00E90B54" w:rsidP="00D21245">
            <w:pPr>
              <w:pStyle w:val="TAL"/>
              <w:rPr>
                <w:lang w:eastAsia="en-US"/>
              </w:rPr>
            </w:pPr>
            <w:r w:rsidRPr="00684CEA">
              <w:rPr>
                <w:lang w:eastAsia="en-US"/>
              </w:rPr>
              <w:t xml:space="preserve">Quality of quiet zone (NOTE </w:t>
            </w:r>
            <w:r w:rsidR="00D21245" w:rsidRPr="00684CEA">
              <w:rPr>
                <w:lang w:eastAsia="en-US"/>
              </w:rPr>
              <w:t>2</w:t>
            </w:r>
            <w:r w:rsidRPr="00684CEA">
              <w:rPr>
                <w:lang w:eastAsia="en-US"/>
              </w:rPr>
              <w:t>)</w:t>
            </w:r>
          </w:p>
        </w:tc>
        <w:tc>
          <w:tcPr>
            <w:tcW w:w="1134" w:type="dxa"/>
            <w:tcBorders>
              <w:top w:val="single" w:sz="6" w:space="0" w:color="auto"/>
              <w:left w:val="single" w:sz="6" w:space="0" w:color="auto"/>
              <w:bottom w:val="single" w:sz="6" w:space="0" w:color="auto"/>
              <w:right w:val="single" w:sz="6" w:space="0" w:color="auto"/>
            </w:tcBorders>
          </w:tcPr>
          <w:p w14:paraId="021C7D76" w14:textId="77777777" w:rsidR="00E90B54" w:rsidRPr="00684CEA" w:rsidRDefault="00E90B54" w:rsidP="00E90B54">
            <w:pPr>
              <w:pStyle w:val="TAC"/>
              <w:rPr>
                <w:lang w:eastAsia="en-US"/>
              </w:rPr>
            </w:pPr>
            <w:r w:rsidRPr="00684CEA">
              <w:rPr>
                <w:lang w:eastAsia="en-US"/>
              </w:rPr>
              <w:t>1.50</w:t>
            </w:r>
          </w:p>
        </w:tc>
        <w:tc>
          <w:tcPr>
            <w:tcW w:w="1560" w:type="dxa"/>
            <w:tcBorders>
              <w:top w:val="single" w:sz="6" w:space="0" w:color="auto"/>
              <w:left w:val="single" w:sz="6" w:space="0" w:color="auto"/>
              <w:bottom w:val="single" w:sz="6" w:space="0" w:color="auto"/>
              <w:right w:val="single" w:sz="6" w:space="0" w:color="auto"/>
            </w:tcBorders>
          </w:tcPr>
          <w:p w14:paraId="1A05C31A" w14:textId="77777777" w:rsidR="00E90B54" w:rsidRPr="00684CEA" w:rsidRDefault="00E90B54" w:rsidP="00E90B54">
            <w:pPr>
              <w:pStyle w:val="TAC"/>
              <w:rPr>
                <w:lang w:eastAsia="en-US"/>
              </w:rPr>
            </w:pPr>
            <w:r w:rsidRPr="00684CEA">
              <w:rPr>
                <w:lang w:eastAsia="en-US"/>
              </w:rPr>
              <w:t>Actual</w:t>
            </w:r>
          </w:p>
        </w:tc>
        <w:tc>
          <w:tcPr>
            <w:tcW w:w="992" w:type="dxa"/>
            <w:tcBorders>
              <w:top w:val="single" w:sz="6" w:space="0" w:color="auto"/>
              <w:left w:val="single" w:sz="6" w:space="0" w:color="auto"/>
              <w:bottom w:val="single" w:sz="6" w:space="0" w:color="auto"/>
              <w:right w:val="single" w:sz="6" w:space="0" w:color="auto"/>
            </w:tcBorders>
          </w:tcPr>
          <w:p w14:paraId="6A1A8EDE" w14:textId="77777777" w:rsidR="00E90B54" w:rsidRPr="00684CEA" w:rsidRDefault="00E90B54" w:rsidP="00E90B54">
            <w:pPr>
              <w:pStyle w:val="TAC"/>
              <w:rPr>
                <w:lang w:eastAsia="en-US"/>
              </w:rPr>
            </w:pPr>
            <w:r w:rsidRPr="00684CEA">
              <w:rPr>
                <w:lang w:eastAsia="en-US"/>
              </w:rPr>
              <w:t>1.00</w:t>
            </w:r>
          </w:p>
        </w:tc>
        <w:tc>
          <w:tcPr>
            <w:tcW w:w="1210" w:type="dxa"/>
            <w:tcBorders>
              <w:top w:val="single" w:sz="6" w:space="0" w:color="auto"/>
              <w:left w:val="single" w:sz="6" w:space="0" w:color="auto"/>
              <w:bottom w:val="single" w:sz="6" w:space="0" w:color="auto"/>
              <w:right w:val="single" w:sz="6" w:space="0" w:color="auto"/>
            </w:tcBorders>
          </w:tcPr>
          <w:p w14:paraId="17E7C400" w14:textId="77777777" w:rsidR="00E90B54" w:rsidRPr="00684CEA" w:rsidRDefault="00E90B54" w:rsidP="00E90B54">
            <w:pPr>
              <w:pStyle w:val="TAC"/>
              <w:rPr>
                <w:lang w:eastAsia="en-US"/>
              </w:rPr>
            </w:pPr>
            <w:r w:rsidRPr="00684CEA">
              <w:rPr>
                <w:lang w:eastAsia="en-US"/>
              </w:rPr>
              <w:t>[1.50]</w:t>
            </w:r>
          </w:p>
        </w:tc>
      </w:tr>
      <w:tr w:rsidR="00E90B54" w:rsidRPr="00684CEA" w14:paraId="1340668F" w14:textId="77777777" w:rsidTr="00A60D06">
        <w:trPr>
          <w:cantSplit/>
          <w:tblHeader/>
          <w:jc w:val="center"/>
        </w:trPr>
        <w:tc>
          <w:tcPr>
            <w:tcW w:w="445" w:type="dxa"/>
            <w:tcBorders>
              <w:top w:val="single" w:sz="6" w:space="0" w:color="auto"/>
              <w:left w:val="single" w:sz="6" w:space="0" w:color="auto"/>
              <w:bottom w:val="single" w:sz="6" w:space="0" w:color="auto"/>
              <w:right w:val="single" w:sz="6" w:space="0" w:color="auto"/>
            </w:tcBorders>
          </w:tcPr>
          <w:p w14:paraId="70342B62" w14:textId="77777777" w:rsidR="00E90B54" w:rsidRPr="00684CEA" w:rsidRDefault="00E90B54" w:rsidP="00E90B54">
            <w:pPr>
              <w:pStyle w:val="TAL"/>
              <w:rPr>
                <w:lang w:eastAsia="en-US"/>
              </w:rPr>
            </w:pPr>
            <w:r w:rsidRPr="00684CEA">
              <w:rPr>
                <w:lang w:eastAsia="en-US"/>
              </w:rPr>
              <w:t>4</w:t>
            </w:r>
          </w:p>
        </w:tc>
        <w:tc>
          <w:tcPr>
            <w:tcW w:w="2949" w:type="dxa"/>
            <w:tcBorders>
              <w:top w:val="single" w:sz="6" w:space="0" w:color="auto"/>
              <w:left w:val="single" w:sz="6" w:space="0" w:color="auto"/>
              <w:bottom w:val="single" w:sz="6" w:space="0" w:color="auto"/>
              <w:right w:val="single" w:sz="6" w:space="0" w:color="auto"/>
            </w:tcBorders>
            <w:vAlign w:val="center"/>
          </w:tcPr>
          <w:p w14:paraId="1C714404" w14:textId="77777777" w:rsidR="00E90B54" w:rsidRPr="00684CEA" w:rsidRDefault="00E90B54" w:rsidP="00E90B54">
            <w:pPr>
              <w:pStyle w:val="TAL"/>
              <w:rPr>
                <w:lang w:eastAsia="en-US"/>
              </w:rPr>
            </w:pPr>
            <w:r w:rsidRPr="00684CEA">
              <w:rPr>
                <w:lang w:eastAsia="en-US"/>
              </w:rPr>
              <w:t xml:space="preserve">Mismatch </w:t>
            </w:r>
            <w:r w:rsidR="00D21245" w:rsidRPr="00684CEA">
              <w:rPr>
                <w:lang w:eastAsia="en-US"/>
              </w:rPr>
              <w:t>(NOTE 3)</w:t>
            </w:r>
          </w:p>
        </w:tc>
        <w:tc>
          <w:tcPr>
            <w:tcW w:w="1134" w:type="dxa"/>
            <w:tcBorders>
              <w:top w:val="single" w:sz="6" w:space="0" w:color="auto"/>
              <w:left w:val="single" w:sz="6" w:space="0" w:color="auto"/>
              <w:bottom w:val="single" w:sz="6" w:space="0" w:color="auto"/>
              <w:right w:val="single" w:sz="6" w:space="0" w:color="auto"/>
            </w:tcBorders>
          </w:tcPr>
          <w:p w14:paraId="404B1935" w14:textId="77777777" w:rsidR="00E90B54" w:rsidRPr="00684CEA" w:rsidRDefault="00D21245" w:rsidP="00E90B54">
            <w:pPr>
              <w:pStyle w:val="TAC"/>
              <w:rPr>
                <w:lang w:eastAsia="en-US"/>
              </w:rPr>
            </w:pPr>
            <w:r w:rsidRPr="00684CEA">
              <w:rPr>
                <w:lang w:eastAsia="en-US"/>
              </w:rPr>
              <w:t>1.30</w:t>
            </w:r>
          </w:p>
        </w:tc>
        <w:tc>
          <w:tcPr>
            <w:tcW w:w="1560" w:type="dxa"/>
            <w:tcBorders>
              <w:top w:val="single" w:sz="6" w:space="0" w:color="auto"/>
              <w:left w:val="single" w:sz="6" w:space="0" w:color="auto"/>
              <w:bottom w:val="single" w:sz="6" w:space="0" w:color="auto"/>
              <w:right w:val="single" w:sz="6" w:space="0" w:color="auto"/>
            </w:tcBorders>
          </w:tcPr>
          <w:p w14:paraId="1C12D23C" w14:textId="77777777" w:rsidR="00E90B54" w:rsidRPr="00684CEA" w:rsidRDefault="00D21245" w:rsidP="00E90B54">
            <w:pPr>
              <w:pStyle w:val="TAC"/>
              <w:rPr>
                <w:lang w:eastAsia="en-US"/>
              </w:rPr>
            </w:pPr>
            <w:r w:rsidRPr="00684CEA">
              <w:rPr>
                <w:lang w:eastAsia="en-US"/>
              </w:rPr>
              <w:t>Actual</w:t>
            </w:r>
          </w:p>
        </w:tc>
        <w:tc>
          <w:tcPr>
            <w:tcW w:w="992" w:type="dxa"/>
            <w:tcBorders>
              <w:top w:val="single" w:sz="6" w:space="0" w:color="auto"/>
              <w:left w:val="single" w:sz="6" w:space="0" w:color="auto"/>
              <w:bottom w:val="single" w:sz="6" w:space="0" w:color="auto"/>
              <w:right w:val="single" w:sz="6" w:space="0" w:color="auto"/>
            </w:tcBorders>
          </w:tcPr>
          <w:p w14:paraId="19180252" w14:textId="77777777" w:rsidR="00E90B54" w:rsidRPr="00684CEA" w:rsidRDefault="00E90B54" w:rsidP="00D21245">
            <w:pPr>
              <w:pStyle w:val="TAC"/>
              <w:rPr>
                <w:lang w:eastAsia="en-US"/>
              </w:rPr>
            </w:pPr>
            <w:r w:rsidRPr="00684CEA">
              <w:rPr>
                <w:lang w:eastAsia="en-US"/>
              </w:rPr>
              <w:t>1.</w:t>
            </w:r>
            <w:r w:rsidR="00D21245" w:rsidRPr="00684CEA">
              <w:rPr>
                <w:lang w:eastAsia="en-US"/>
              </w:rPr>
              <w:t>00</w:t>
            </w:r>
          </w:p>
        </w:tc>
        <w:tc>
          <w:tcPr>
            <w:tcW w:w="1210" w:type="dxa"/>
            <w:tcBorders>
              <w:top w:val="single" w:sz="6" w:space="0" w:color="auto"/>
              <w:left w:val="single" w:sz="6" w:space="0" w:color="auto"/>
              <w:bottom w:val="single" w:sz="6" w:space="0" w:color="auto"/>
              <w:right w:val="single" w:sz="6" w:space="0" w:color="auto"/>
            </w:tcBorders>
          </w:tcPr>
          <w:p w14:paraId="491DB1F2" w14:textId="77777777" w:rsidR="00E90B54" w:rsidRPr="00684CEA" w:rsidRDefault="00E90B54" w:rsidP="00D21245">
            <w:pPr>
              <w:pStyle w:val="TAC"/>
              <w:rPr>
                <w:lang w:eastAsia="en-US"/>
              </w:rPr>
            </w:pPr>
            <w:r w:rsidRPr="00684CEA">
              <w:rPr>
                <w:lang w:eastAsia="en-US"/>
              </w:rPr>
              <w:t>[1.</w:t>
            </w:r>
            <w:r w:rsidR="00D21245" w:rsidRPr="00684CEA">
              <w:rPr>
                <w:lang w:eastAsia="en-US"/>
              </w:rPr>
              <w:t>30</w:t>
            </w:r>
            <w:r w:rsidRPr="00684CEA">
              <w:rPr>
                <w:lang w:eastAsia="en-US"/>
              </w:rPr>
              <w:t>]</w:t>
            </w:r>
          </w:p>
        </w:tc>
      </w:tr>
      <w:tr w:rsidR="00E90B54" w:rsidRPr="00684CEA" w14:paraId="2D3CAA8C" w14:textId="77777777" w:rsidTr="00A60D06">
        <w:trPr>
          <w:cantSplit/>
          <w:tblHeader/>
          <w:jc w:val="center"/>
        </w:trPr>
        <w:tc>
          <w:tcPr>
            <w:tcW w:w="445" w:type="dxa"/>
            <w:tcBorders>
              <w:top w:val="single" w:sz="6" w:space="0" w:color="auto"/>
              <w:left w:val="single" w:sz="6" w:space="0" w:color="auto"/>
              <w:bottom w:val="single" w:sz="6" w:space="0" w:color="auto"/>
              <w:right w:val="single" w:sz="6" w:space="0" w:color="auto"/>
            </w:tcBorders>
          </w:tcPr>
          <w:p w14:paraId="28AB4707" w14:textId="77777777" w:rsidR="00E90B54" w:rsidRPr="00684CEA" w:rsidRDefault="00E90B54" w:rsidP="00E90B54">
            <w:pPr>
              <w:pStyle w:val="TAL"/>
              <w:rPr>
                <w:lang w:eastAsia="en-US"/>
              </w:rPr>
            </w:pPr>
            <w:r w:rsidRPr="00684CEA">
              <w:rPr>
                <w:lang w:eastAsia="en-US"/>
              </w:rPr>
              <w:t>5</w:t>
            </w:r>
          </w:p>
        </w:tc>
        <w:tc>
          <w:tcPr>
            <w:tcW w:w="2949" w:type="dxa"/>
            <w:tcBorders>
              <w:top w:val="single" w:sz="6" w:space="0" w:color="auto"/>
              <w:left w:val="single" w:sz="6" w:space="0" w:color="auto"/>
              <w:bottom w:val="single" w:sz="6" w:space="0" w:color="auto"/>
              <w:right w:val="single" w:sz="6" w:space="0" w:color="auto"/>
            </w:tcBorders>
            <w:vAlign w:val="center"/>
            <w:hideMark/>
          </w:tcPr>
          <w:p w14:paraId="4DD0B188" w14:textId="77777777" w:rsidR="00E90B54" w:rsidRPr="00684CEA" w:rsidRDefault="00E90B54" w:rsidP="00E90B54">
            <w:pPr>
              <w:pStyle w:val="TAL"/>
              <w:rPr>
                <w:lang w:eastAsia="en-US"/>
              </w:rPr>
            </w:pPr>
            <w:r w:rsidRPr="00684CEA">
              <w:rPr>
                <w:lang w:eastAsia="en-US"/>
              </w:rPr>
              <w:t>Absolute antenna gain uncertainty of the measurement antenna</w:t>
            </w:r>
          </w:p>
        </w:tc>
        <w:tc>
          <w:tcPr>
            <w:tcW w:w="1134" w:type="dxa"/>
            <w:tcBorders>
              <w:top w:val="single" w:sz="6" w:space="0" w:color="auto"/>
              <w:left w:val="single" w:sz="6" w:space="0" w:color="auto"/>
              <w:bottom w:val="single" w:sz="6" w:space="0" w:color="auto"/>
              <w:right w:val="single" w:sz="6" w:space="0" w:color="auto"/>
            </w:tcBorders>
          </w:tcPr>
          <w:p w14:paraId="5A378E03" w14:textId="77777777" w:rsidR="00E90B54" w:rsidRPr="00684CEA" w:rsidRDefault="00E90B54" w:rsidP="00E90B54">
            <w:pPr>
              <w:pStyle w:val="TAC"/>
              <w:rPr>
                <w:lang w:eastAsia="en-US"/>
              </w:rPr>
            </w:pPr>
            <w:r w:rsidRPr="00684CEA">
              <w:rPr>
                <w:lang w:eastAsia="en-US"/>
              </w:rPr>
              <w:t>0.00</w:t>
            </w:r>
          </w:p>
        </w:tc>
        <w:tc>
          <w:tcPr>
            <w:tcW w:w="1560" w:type="dxa"/>
            <w:tcBorders>
              <w:top w:val="single" w:sz="6" w:space="0" w:color="auto"/>
              <w:left w:val="single" w:sz="6" w:space="0" w:color="auto"/>
              <w:bottom w:val="single" w:sz="6" w:space="0" w:color="auto"/>
              <w:right w:val="single" w:sz="6" w:space="0" w:color="auto"/>
            </w:tcBorders>
          </w:tcPr>
          <w:p w14:paraId="2050009A" w14:textId="77777777" w:rsidR="00E90B54" w:rsidRPr="00684CEA" w:rsidRDefault="00E90B54" w:rsidP="00E90B54">
            <w:pPr>
              <w:pStyle w:val="TAC"/>
              <w:rPr>
                <w:lang w:eastAsia="en-US"/>
              </w:rPr>
            </w:pPr>
            <w:r w:rsidRPr="00684CEA">
              <w:rPr>
                <w:lang w:eastAsia="en-US"/>
              </w:rPr>
              <w:t>Normal</w:t>
            </w:r>
          </w:p>
        </w:tc>
        <w:tc>
          <w:tcPr>
            <w:tcW w:w="992" w:type="dxa"/>
            <w:tcBorders>
              <w:top w:val="single" w:sz="6" w:space="0" w:color="auto"/>
              <w:left w:val="single" w:sz="6" w:space="0" w:color="auto"/>
              <w:bottom w:val="single" w:sz="6" w:space="0" w:color="auto"/>
              <w:right w:val="single" w:sz="6" w:space="0" w:color="auto"/>
            </w:tcBorders>
          </w:tcPr>
          <w:p w14:paraId="3833E2EC" w14:textId="77777777" w:rsidR="00E90B54" w:rsidRPr="00684CEA" w:rsidRDefault="00E90B54" w:rsidP="00E90B54">
            <w:pPr>
              <w:pStyle w:val="TAC"/>
              <w:rPr>
                <w:lang w:eastAsia="en-US"/>
              </w:rPr>
            </w:pPr>
            <w:r w:rsidRPr="00684CEA">
              <w:rPr>
                <w:lang w:eastAsia="en-US"/>
              </w:rPr>
              <w:t>2.00</w:t>
            </w:r>
          </w:p>
        </w:tc>
        <w:tc>
          <w:tcPr>
            <w:tcW w:w="1210" w:type="dxa"/>
            <w:tcBorders>
              <w:top w:val="single" w:sz="6" w:space="0" w:color="auto"/>
              <w:left w:val="single" w:sz="6" w:space="0" w:color="auto"/>
              <w:bottom w:val="single" w:sz="6" w:space="0" w:color="auto"/>
              <w:right w:val="single" w:sz="6" w:space="0" w:color="auto"/>
            </w:tcBorders>
          </w:tcPr>
          <w:p w14:paraId="39953C72" w14:textId="77777777" w:rsidR="00E90B54" w:rsidRPr="00684CEA" w:rsidRDefault="00E90B54" w:rsidP="00E90B54">
            <w:pPr>
              <w:pStyle w:val="TAC"/>
              <w:rPr>
                <w:lang w:eastAsia="en-US"/>
              </w:rPr>
            </w:pPr>
            <w:r w:rsidRPr="00684CEA">
              <w:rPr>
                <w:lang w:eastAsia="en-US"/>
              </w:rPr>
              <w:t>0.00</w:t>
            </w:r>
          </w:p>
        </w:tc>
      </w:tr>
      <w:tr w:rsidR="00E90B54" w:rsidRPr="00684CEA" w14:paraId="748CF6E2" w14:textId="77777777" w:rsidTr="00A60D06">
        <w:trPr>
          <w:cantSplit/>
          <w:tblHeader/>
          <w:jc w:val="center"/>
        </w:trPr>
        <w:tc>
          <w:tcPr>
            <w:tcW w:w="445" w:type="dxa"/>
            <w:tcBorders>
              <w:top w:val="single" w:sz="6" w:space="0" w:color="auto"/>
              <w:left w:val="single" w:sz="6" w:space="0" w:color="auto"/>
              <w:bottom w:val="single" w:sz="6" w:space="0" w:color="auto"/>
              <w:right w:val="single" w:sz="6" w:space="0" w:color="auto"/>
            </w:tcBorders>
          </w:tcPr>
          <w:p w14:paraId="0B677B21" w14:textId="77777777" w:rsidR="00E90B54" w:rsidRPr="00684CEA" w:rsidRDefault="00E90B54" w:rsidP="00E90B54">
            <w:pPr>
              <w:pStyle w:val="TAL"/>
              <w:rPr>
                <w:lang w:eastAsia="en-US"/>
              </w:rPr>
            </w:pPr>
            <w:r w:rsidRPr="00684CEA">
              <w:rPr>
                <w:lang w:eastAsia="en-US"/>
              </w:rPr>
              <w:t>6</w:t>
            </w:r>
          </w:p>
        </w:tc>
        <w:tc>
          <w:tcPr>
            <w:tcW w:w="2949" w:type="dxa"/>
            <w:tcBorders>
              <w:top w:val="single" w:sz="6" w:space="0" w:color="auto"/>
              <w:left w:val="single" w:sz="6" w:space="0" w:color="auto"/>
              <w:bottom w:val="single" w:sz="6" w:space="0" w:color="auto"/>
              <w:right w:val="single" w:sz="6" w:space="0" w:color="auto"/>
            </w:tcBorders>
            <w:vAlign w:val="center"/>
          </w:tcPr>
          <w:p w14:paraId="1BEB524B" w14:textId="77777777" w:rsidR="00E90B54" w:rsidRPr="00684CEA" w:rsidRDefault="00E90B54" w:rsidP="00D21245">
            <w:pPr>
              <w:pStyle w:val="TAL"/>
              <w:rPr>
                <w:lang w:eastAsia="en-US"/>
              </w:rPr>
            </w:pPr>
            <w:r w:rsidRPr="00684CEA">
              <w:rPr>
                <w:lang w:eastAsia="en-US"/>
              </w:rPr>
              <w:t>Uncertainty of the RF power measurement equipment</w:t>
            </w:r>
            <w:r w:rsidR="00CF0C99" w:rsidRPr="00684CEA">
              <w:rPr>
                <w:lang w:eastAsia="en-US"/>
              </w:rPr>
              <w:t xml:space="preserve"> (NOTE </w:t>
            </w:r>
            <w:r w:rsidR="00D21245" w:rsidRPr="00684CEA">
              <w:rPr>
                <w:lang w:eastAsia="en-US"/>
              </w:rPr>
              <w:t>4</w:t>
            </w:r>
            <w:r w:rsidR="00CF0C99" w:rsidRPr="00684CEA">
              <w:rPr>
                <w:lang w:eastAsia="en-US"/>
              </w:rPr>
              <w:t>)</w:t>
            </w:r>
          </w:p>
        </w:tc>
        <w:tc>
          <w:tcPr>
            <w:tcW w:w="1134" w:type="dxa"/>
            <w:tcBorders>
              <w:top w:val="single" w:sz="6" w:space="0" w:color="auto"/>
              <w:left w:val="single" w:sz="6" w:space="0" w:color="auto"/>
              <w:bottom w:val="single" w:sz="6" w:space="0" w:color="auto"/>
              <w:right w:val="single" w:sz="6" w:space="0" w:color="auto"/>
            </w:tcBorders>
          </w:tcPr>
          <w:p w14:paraId="2DC0CEA7" w14:textId="77777777" w:rsidR="00E90B54" w:rsidRPr="00684CEA" w:rsidRDefault="00E90B54" w:rsidP="00E90B54">
            <w:pPr>
              <w:pStyle w:val="TAC"/>
              <w:rPr>
                <w:lang w:eastAsia="en-US"/>
              </w:rPr>
            </w:pPr>
            <w:r w:rsidRPr="00684CEA">
              <w:rPr>
                <w:lang w:eastAsia="en-US"/>
              </w:rPr>
              <w:t>2.16</w:t>
            </w:r>
          </w:p>
        </w:tc>
        <w:tc>
          <w:tcPr>
            <w:tcW w:w="1560" w:type="dxa"/>
            <w:tcBorders>
              <w:top w:val="single" w:sz="6" w:space="0" w:color="auto"/>
              <w:left w:val="single" w:sz="6" w:space="0" w:color="auto"/>
              <w:bottom w:val="single" w:sz="6" w:space="0" w:color="auto"/>
              <w:right w:val="single" w:sz="6" w:space="0" w:color="auto"/>
            </w:tcBorders>
          </w:tcPr>
          <w:p w14:paraId="58C4BA7A" w14:textId="77777777" w:rsidR="00E90B54" w:rsidRPr="00684CEA" w:rsidRDefault="00E90B54" w:rsidP="00E90B54">
            <w:pPr>
              <w:pStyle w:val="TAC"/>
              <w:rPr>
                <w:lang w:eastAsia="en-US"/>
              </w:rPr>
            </w:pPr>
            <w:r w:rsidRPr="00684CEA">
              <w:rPr>
                <w:lang w:eastAsia="en-US"/>
              </w:rPr>
              <w:t>Normal</w:t>
            </w:r>
          </w:p>
        </w:tc>
        <w:tc>
          <w:tcPr>
            <w:tcW w:w="992" w:type="dxa"/>
            <w:tcBorders>
              <w:top w:val="single" w:sz="6" w:space="0" w:color="auto"/>
              <w:left w:val="single" w:sz="6" w:space="0" w:color="auto"/>
              <w:bottom w:val="single" w:sz="6" w:space="0" w:color="auto"/>
              <w:right w:val="single" w:sz="6" w:space="0" w:color="auto"/>
            </w:tcBorders>
          </w:tcPr>
          <w:p w14:paraId="0E32C40C" w14:textId="77777777" w:rsidR="00E90B54" w:rsidRPr="00684CEA" w:rsidRDefault="00E90B54" w:rsidP="00E90B54">
            <w:pPr>
              <w:pStyle w:val="TAC"/>
              <w:rPr>
                <w:lang w:eastAsia="en-US"/>
              </w:rPr>
            </w:pPr>
            <w:r w:rsidRPr="00684CEA">
              <w:rPr>
                <w:lang w:eastAsia="en-US"/>
              </w:rPr>
              <w:t>2.00</w:t>
            </w:r>
          </w:p>
        </w:tc>
        <w:tc>
          <w:tcPr>
            <w:tcW w:w="1210" w:type="dxa"/>
            <w:tcBorders>
              <w:top w:val="single" w:sz="6" w:space="0" w:color="auto"/>
              <w:left w:val="single" w:sz="6" w:space="0" w:color="auto"/>
              <w:bottom w:val="single" w:sz="6" w:space="0" w:color="auto"/>
              <w:right w:val="single" w:sz="6" w:space="0" w:color="auto"/>
            </w:tcBorders>
          </w:tcPr>
          <w:p w14:paraId="4C97BF26" w14:textId="77777777" w:rsidR="00E90B54" w:rsidRPr="00684CEA" w:rsidRDefault="00E90B54" w:rsidP="00E90B54">
            <w:pPr>
              <w:pStyle w:val="TAC"/>
              <w:rPr>
                <w:lang w:eastAsia="en-US"/>
              </w:rPr>
            </w:pPr>
            <w:r w:rsidRPr="00684CEA">
              <w:rPr>
                <w:lang w:eastAsia="en-US"/>
              </w:rPr>
              <w:t>[1.08]</w:t>
            </w:r>
          </w:p>
        </w:tc>
      </w:tr>
      <w:tr w:rsidR="00E90B54" w:rsidRPr="00684CEA" w14:paraId="6760F98E" w14:textId="77777777" w:rsidTr="00A60D06">
        <w:trPr>
          <w:cantSplit/>
          <w:tblHeader/>
          <w:jc w:val="center"/>
        </w:trPr>
        <w:tc>
          <w:tcPr>
            <w:tcW w:w="445" w:type="dxa"/>
            <w:tcBorders>
              <w:top w:val="single" w:sz="6" w:space="0" w:color="auto"/>
              <w:left w:val="single" w:sz="6" w:space="0" w:color="auto"/>
              <w:bottom w:val="single" w:sz="6" w:space="0" w:color="auto"/>
              <w:right w:val="single" w:sz="6" w:space="0" w:color="auto"/>
            </w:tcBorders>
          </w:tcPr>
          <w:p w14:paraId="5EE83363" w14:textId="77777777" w:rsidR="00E90B54" w:rsidRPr="00684CEA" w:rsidRDefault="00E90B54" w:rsidP="00E90B54">
            <w:pPr>
              <w:pStyle w:val="TAL"/>
              <w:rPr>
                <w:lang w:eastAsia="ja-JP"/>
              </w:rPr>
            </w:pPr>
            <w:r w:rsidRPr="00684CEA">
              <w:rPr>
                <w:rFonts w:hint="eastAsia"/>
                <w:lang w:eastAsia="ja-JP"/>
              </w:rPr>
              <w:t>7</w:t>
            </w:r>
          </w:p>
        </w:tc>
        <w:tc>
          <w:tcPr>
            <w:tcW w:w="2949" w:type="dxa"/>
            <w:tcBorders>
              <w:top w:val="single" w:sz="6" w:space="0" w:color="auto"/>
              <w:left w:val="single" w:sz="6" w:space="0" w:color="auto"/>
              <w:bottom w:val="single" w:sz="6" w:space="0" w:color="auto"/>
              <w:right w:val="single" w:sz="6" w:space="0" w:color="auto"/>
            </w:tcBorders>
            <w:vAlign w:val="center"/>
          </w:tcPr>
          <w:p w14:paraId="0D083D67" w14:textId="77777777" w:rsidR="00E90B54" w:rsidRPr="00684CEA" w:rsidRDefault="00E90B54" w:rsidP="00E90B54">
            <w:pPr>
              <w:pStyle w:val="TAL"/>
              <w:rPr>
                <w:lang w:eastAsia="en-US"/>
              </w:rPr>
            </w:pPr>
            <w:r w:rsidRPr="00684CEA">
              <w:rPr>
                <w:lang w:eastAsia="en-US"/>
              </w:rPr>
              <w:t>Phase curvature</w:t>
            </w:r>
          </w:p>
        </w:tc>
        <w:tc>
          <w:tcPr>
            <w:tcW w:w="1134" w:type="dxa"/>
            <w:tcBorders>
              <w:top w:val="single" w:sz="6" w:space="0" w:color="auto"/>
              <w:left w:val="single" w:sz="6" w:space="0" w:color="auto"/>
              <w:bottom w:val="single" w:sz="6" w:space="0" w:color="auto"/>
              <w:right w:val="single" w:sz="6" w:space="0" w:color="auto"/>
            </w:tcBorders>
          </w:tcPr>
          <w:p w14:paraId="10284321" w14:textId="77777777" w:rsidR="00E90B54" w:rsidRPr="00684CEA" w:rsidRDefault="00E90B54" w:rsidP="00E90B54">
            <w:pPr>
              <w:pStyle w:val="TAC"/>
              <w:rPr>
                <w:lang w:eastAsia="en-US"/>
              </w:rPr>
            </w:pPr>
            <w:r w:rsidRPr="00684CEA">
              <w:rPr>
                <w:lang w:eastAsia="en-US"/>
              </w:rPr>
              <w:t>0.00</w:t>
            </w:r>
          </w:p>
        </w:tc>
        <w:tc>
          <w:tcPr>
            <w:tcW w:w="1560" w:type="dxa"/>
            <w:tcBorders>
              <w:top w:val="single" w:sz="6" w:space="0" w:color="auto"/>
              <w:left w:val="single" w:sz="6" w:space="0" w:color="auto"/>
              <w:bottom w:val="single" w:sz="6" w:space="0" w:color="auto"/>
              <w:right w:val="single" w:sz="6" w:space="0" w:color="auto"/>
            </w:tcBorders>
          </w:tcPr>
          <w:p w14:paraId="73A410FE" w14:textId="77777777" w:rsidR="00E90B54" w:rsidRPr="00684CEA" w:rsidRDefault="00E90B54" w:rsidP="00E90B54">
            <w:pPr>
              <w:pStyle w:val="TAC"/>
              <w:rPr>
                <w:lang w:eastAsia="en-US"/>
              </w:rPr>
            </w:pPr>
            <w:r w:rsidRPr="00684CEA">
              <w:rPr>
                <w:lang w:eastAsia="en-US"/>
              </w:rPr>
              <w:t>U-shaped</w:t>
            </w:r>
          </w:p>
        </w:tc>
        <w:tc>
          <w:tcPr>
            <w:tcW w:w="992" w:type="dxa"/>
            <w:tcBorders>
              <w:top w:val="single" w:sz="6" w:space="0" w:color="auto"/>
              <w:left w:val="single" w:sz="6" w:space="0" w:color="auto"/>
              <w:bottom w:val="single" w:sz="6" w:space="0" w:color="auto"/>
              <w:right w:val="single" w:sz="6" w:space="0" w:color="auto"/>
            </w:tcBorders>
          </w:tcPr>
          <w:p w14:paraId="782CCF77" w14:textId="77777777" w:rsidR="00E90B54" w:rsidRPr="00684CEA" w:rsidRDefault="00E90B54" w:rsidP="00E90B54">
            <w:pPr>
              <w:pStyle w:val="TAC"/>
              <w:rPr>
                <w:lang w:eastAsia="en-US"/>
              </w:rPr>
            </w:pPr>
            <w:r w:rsidRPr="00684CEA">
              <w:rPr>
                <w:lang w:eastAsia="en-US"/>
              </w:rPr>
              <w:t>1.41</w:t>
            </w:r>
          </w:p>
        </w:tc>
        <w:tc>
          <w:tcPr>
            <w:tcW w:w="1210" w:type="dxa"/>
            <w:tcBorders>
              <w:top w:val="single" w:sz="6" w:space="0" w:color="auto"/>
              <w:left w:val="single" w:sz="6" w:space="0" w:color="auto"/>
              <w:bottom w:val="single" w:sz="6" w:space="0" w:color="auto"/>
              <w:right w:val="single" w:sz="6" w:space="0" w:color="auto"/>
            </w:tcBorders>
          </w:tcPr>
          <w:p w14:paraId="6A1FF759" w14:textId="77777777" w:rsidR="00E90B54" w:rsidRPr="00684CEA" w:rsidRDefault="00E90B54" w:rsidP="00E90B54">
            <w:pPr>
              <w:pStyle w:val="TAC"/>
              <w:rPr>
                <w:lang w:eastAsia="en-US"/>
              </w:rPr>
            </w:pPr>
            <w:r w:rsidRPr="00684CEA">
              <w:rPr>
                <w:lang w:eastAsia="en-US"/>
              </w:rPr>
              <w:t>0.00</w:t>
            </w:r>
          </w:p>
        </w:tc>
      </w:tr>
      <w:tr w:rsidR="00E90B54" w:rsidRPr="00684CEA" w14:paraId="197E2725" w14:textId="77777777" w:rsidTr="00A60D06">
        <w:trPr>
          <w:cantSplit/>
          <w:tblHeader/>
          <w:jc w:val="center"/>
        </w:trPr>
        <w:tc>
          <w:tcPr>
            <w:tcW w:w="445" w:type="dxa"/>
            <w:tcBorders>
              <w:top w:val="single" w:sz="6" w:space="0" w:color="auto"/>
              <w:left w:val="single" w:sz="6" w:space="0" w:color="auto"/>
              <w:bottom w:val="single" w:sz="6" w:space="0" w:color="auto"/>
              <w:right w:val="single" w:sz="6" w:space="0" w:color="auto"/>
            </w:tcBorders>
          </w:tcPr>
          <w:p w14:paraId="0E52AFD4" w14:textId="77777777" w:rsidR="00E90B54" w:rsidRPr="00684CEA" w:rsidRDefault="00E90B54" w:rsidP="00E90B54">
            <w:pPr>
              <w:pStyle w:val="TAL"/>
              <w:rPr>
                <w:lang w:eastAsia="ja-JP"/>
              </w:rPr>
            </w:pPr>
            <w:r w:rsidRPr="00684CEA">
              <w:rPr>
                <w:lang w:eastAsia="ja-JP"/>
              </w:rPr>
              <w:t>8</w:t>
            </w:r>
          </w:p>
        </w:tc>
        <w:tc>
          <w:tcPr>
            <w:tcW w:w="2949" w:type="dxa"/>
            <w:tcBorders>
              <w:top w:val="single" w:sz="6" w:space="0" w:color="auto"/>
              <w:left w:val="single" w:sz="6" w:space="0" w:color="auto"/>
              <w:bottom w:val="single" w:sz="6" w:space="0" w:color="auto"/>
              <w:right w:val="single" w:sz="6" w:space="0" w:color="auto"/>
            </w:tcBorders>
            <w:vAlign w:val="center"/>
          </w:tcPr>
          <w:p w14:paraId="1530196E" w14:textId="77777777" w:rsidR="00E90B54" w:rsidRPr="00684CEA" w:rsidRDefault="00E90B54" w:rsidP="00E90B54">
            <w:pPr>
              <w:pStyle w:val="TAL"/>
              <w:rPr>
                <w:lang w:eastAsia="en-US"/>
              </w:rPr>
            </w:pPr>
            <w:r w:rsidRPr="00684CEA">
              <w:rPr>
                <w:lang w:eastAsia="ja-JP"/>
              </w:rPr>
              <w:t>Amplifier uncertainties</w:t>
            </w:r>
          </w:p>
        </w:tc>
        <w:tc>
          <w:tcPr>
            <w:tcW w:w="1134" w:type="dxa"/>
            <w:tcBorders>
              <w:top w:val="single" w:sz="6" w:space="0" w:color="auto"/>
              <w:left w:val="single" w:sz="6" w:space="0" w:color="auto"/>
              <w:bottom w:val="single" w:sz="6" w:space="0" w:color="auto"/>
              <w:right w:val="single" w:sz="6" w:space="0" w:color="auto"/>
            </w:tcBorders>
          </w:tcPr>
          <w:p w14:paraId="714C5A63" w14:textId="77777777" w:rsidR="00E90B54" w:rsidRPr="00684CEA" w:rsidRDefault="00E90B54" w:rsidP="00E90B54">
            <w:pPr>
              <w:pStyle w:val="TAC"/>
              <w:rPr>
                <w:lang w:eastAsia="en-US"/>
              </w:rPr>
            </w:pPr>
            <w:r w:rsidRPr="00684CEA">
              <w:rPr>
                <w:lang w:eastAsia="en-US"/>
              </w:rPr>
              <w:t>2.00</w:t>
            </w:r>
          </w:p>
        </w:tc>
        <w:tc>
          <w:tcPr>
            <w:tcW w:w="1560" w:type="dxa"/>
            <w:tcBorders>
              <w:top w:val="single" w:sz="6" w:space="0" w:color="auto"/>
              <w:left w:val="single" w:sz="6" w:space="0" w:color="auto"/>
              <w:bottom w:val="single" w:sz="6" w:space="0" w:color="auto"/>
              <w:right w:val="single" w:sz="6" w:space="0" w:color="auto"/>
            </w:tcBorders>
          </w:tcPr>
          <w:p w14:paraId="19348878" w14:textId="77777777" w:rsidR="00E90B54" w:rsidRPr="00684CEA" w:rsidRDefault="00E90B54" w:rsidP="00E90B54">
            <w:pPr>
              <w:pStyle w:val="TAC"/>
              <w:rPr>
                <w:lang w:eastAsia="en-US"/>
              </w:rPr>
            </w:pPr>
            <w:r w:rsidRPr="00684CEA">
              <w:rPr>
                <w:lang w:eastAsia="en-US"/>
              </w:rPr>
              <w:t>Normal</w:t>
            </w:r>
          </w:p>
        </w:tc>
        <w:tc>
          <w:tcPr>
            <w:tcW w:w="992" w:type="dxa"/>
            <w:tcBorders>
              <w:top w:val="single" w:sz="6" w:space="0" w:color="auto"/>
              <w:left w:val="single" w:sz="6" w:space="0" w:color="auto"/>
              <w:bottom w:val="single" w:sz="6" w:space="0" w:color="auto"/>
              <w:right w:val="single" w:sz="6" w:space="0" w:color="auto"/>
            </w:tcBorders>
          </w:tcPr>
          <w:p w14:paraId="0F642ADB" w14:textId="77777777" w:rsidR="00E90B54" w:rsidRPr="00684CEA" w:rsidRDefault="00E90B54" w:rsidP="00E90B54">
            <w:pPr>
              <w:pStyle w:val="TAC"/>
              <w:rPr>
                <w:lang w:eastAsia="en-US"/>
              </w:rPr>
            </w:pPr>
            <w:r w:rsidRPr="00684CEA">
              <w:rPr>
                <w:lang w:eastAsia="en-US"/>
              </w:rPr>
              <w:t>2.00</w:t>
            </w:r>
          </w:p>
        </w:tc>
        <w:tc>
          <w:tcPr>
            <w:tcW w:w="1210" w:type="dxa"/>
            <w:tcBorders>
              <w:top w:val="single" w:sz="6" w:space="0" w:color="auto"/>
              <w:left w:val="single" w:sz="6" w:space="0" w:color="auto"/>
              <w:bottom w:val="single" w:sz="6" w:space="0" w:color="auto"/>
              <w:right w:val="single" w:sz="6" w:space="0" w:color="auto"/>
            </w:tcBorders>
          </w:tcPr>
          <w:p w14:paraId="10CCBD12" w14:textId="77777777" w:rsidR="00E90B54" w:rsidRPr="00684CEA" w:rsidRDefault="00E90B54" w:rsidP="00E90B54">
            <w:pPr>
              <w:pStyle w:val="TAC"/>
              <w:rPr>
                <w:lang w:eastAsia="en-US"/>
              </w:rPr>
            </w:pPr>
            <w:r w:rsidRPr="00684CEA">
              <w:rPr>
                <w:lang w:eastAsia="en-US"/>
              </w:rPr>
              <w:t>1.00</w:t>
            </w:r>
          </w:p>
        </w:tc>
      </w:tr>
      <w:tr w:rsidR="00E90B54" w:rsidRPr="00684CEA" w14:paraId="67A125F9" w14:textId="77777777" w:rsidTr="00A60D06">
        <w:trPr>
          <w:cantSplit/>
          <w:tblHeader/>
          <w:jc w:val="center"/>
        </w:trPr>
        <w:tc>
          <w:tcPr>
            <w:tcW w:w="445" w:type="dxa"/>
            <w:tcBorders>
              <w:top w:val="single" w:sz="6" w:space="0" w:color="auto"/>
              <w:left w:val="single" w:sz="6" w:space="0" w:color="auto"/>
              <w:bottom w:val="single" w:sz="6" w:space="0" w:color="auto"/>
              <w:right w:val="single" w:sz="6" w:space="0" w:color="auto"/>
            </w:tcBorders>
          </w:tcPr>
          <w:p w14:paraId="17B0747C" w14:textId="77777777" w:rsidR="00E90B54" w:rsidRPr="00684CEA" w:rsidRDefault="00E90B54" w:rsidP="00E90B54">
            <w:pPr>
              <w:pStyle w:val="TAL"/>
              <w:rPr>
                <w:lang w:eastAsia="zh-CN"/>
              </w:rPr>
            </w:pPr>
            <w:r w:rsidRPr="00684CEA">
              <w:rPr>
                <w:lang w:eastAsia="zh-CN"/>
              </w:rPr>
              <w:t>9</w:t>
            </w:r>
          </w:p>
        </w:tc>
        <w:tc>
          <w:tcPr>
            <w:tcW w:w="2949" w:type="dxa"/>
            <w:tcBorders>
              <w:top w:val="single" w:sz="6" w:space="0" w:color="auto"/>
              <w:left w:val="single" w:sz="6" w:space="0" w:color="auto"/>
              <w:bottom w:val="single" w:sz="6" w:space="0" w:color="auto"/>
              <w:right w:val="single" w:sz="6" w:space="0" w:color="auto"/>
            </w:tcBorders>
            <w:vAlign w:val="center"/>
          </w:tcPr>
          <w:p w14:paraId="67717BCE" w14:textId="77777777" w:rsidR="00E90B54" w:rsidRPr="00684CEA" w:rsidRDefault="00E90B54" w:rsidP="00E90B54">
            <w:pPr>
              <w:pStyle w:val="TAL"/>
              <w:rPr>
                <w:lang w:eastAsia="ja-JP"/>
              </w:rPr>
            </w:pPr>
            <w:r w:rsidRPr="00684CEA">
              <w:rPr>
                <w:lang w:eastAsia="ja-JP"/>
              </w:rPr>
              <w:t>Random uncertainty</w:t>
            </w:r>
          </w:p>
        </w:tc>
        <w:tc>
          <w:tcPr>
            <w:tcW w:w="1134" w:type="dxa"/>
            <w:tcBorders>
              <w:top w:val="single" w:sz="6" w:space="0" w:color="auto"/>
              <w:left w:val="single" w:sz="6" w:space="0" w:color="auto"/>
              <w:bottom w:val="single" w:sz="6" w:space="0" w:color="auto"/>
              <w:right w:val="single" w:sz="6" w:space="0" w:color="auto"/>
            </w:tcBorders>
          </w:tcPr>
          <w:p w14:paraId="07A787F9" w14:textId="77777777" w:rsidR="00E90B54" w:rsidRPr="00684CEA" w:rsidRDefault="00E90B54" w:rsidP="00E90B54">
            <w:pPr>
              <w:pStyle w:val="TAC"/>
              <w:rPr>
                <w:lang w:eastAsia="en-US"/>
              </w:rPr>
            </w:pPr>
            <w:r w:rsidRPr="00684CEA">
              <w:rPr>
                <w:lang w:eastAsia="en-US"/>
              </w:rPr>
              <w:t>0.40</w:t>
            </w:r>
          </w:p>
        </w:tc>
        <w:tc>
          <w:tcPr>
            <w:tcW w:w="1560" w:type="dxa"/>
            <w:tcBorders>
              <w:top w:val="single" w:sz="6" w:space="0" w:color="auto"/>
              <w:left w:val="single" w:sz="6" w:space="0" w:color="auto"/>
              <w:bottom w:val="single" w:sz="6" w:space="0" w:color="auto"/>
              <w:right w:val="single" w:sz="6" w:space="0" w:color="auto"/>
            </w:tcBorders>
          </w:tcPr>
          <w:p w14:paraId="411811C8" w14:textId="77777777" w:rsidR="00E90B54" w:rsidRPr="00684CEA" w:rsidRDefault="00E90B54" w:rsidP="00E90B54">
            <w:pPr>
              <w:pStyle w:val="TAC"/>
              <w:rPr>
                <w:lang w:eastAsia="en-US"/>
              </w:rPr>
            </w:pPr>
            <w:r w:rsidRPr="00684CEA">
              <w:rPr>
                <w:lang w:eastAsia="en-US"/>
              </w:rPr>
              <w:t>Rectangular</w:t>
            </w:r>
          </w:p>
        </w:tc>
        <w:tc>
          <w:tcPr>
            <w:tcW w:w="992" w:type="dxa"/>
            <w:tcBorders>
              <w:top w:val="single" w:sz="6" w:space="0" w:color="auto"/>
              <w:left w:val="single" w:sz="6" w:space="0" w:color="auto"/>
              <w:bottom w:val="single" w:sz="6" w:space="0" w:color="auto"/>
              <w:right w:val="single" w:sz="6" w:space="0" w:color="auto"/>
            </w:tcBorders>
          </w:tcPr>
          <w:p w14:paraId="536EF395" w14:textId="77777777" w:rsidR="00E90B54" w:rsidRPr="00684CEA" w:rsidRDefault="00E90B54" w:rsidP="00E90B54">
            <w:pPr>
              <w:pStyle w:val="TAC"/>
              <w:rPr>
                <w:lang w:eastAsia="en-US"/>
              </w:rPr>
            </w:pPr>
            <w:r w:rsidRPr="00684CEA">
              <w:rPr>
                <w:lang w:eastAsia="en-US"/>
              </w:rPr>
              <w:t>1.73</w:t>
            </w:r>
          </w:p>
        </w:tc>
        <w:tc>
          <w:tcPr>
            <w:tcW w:w="1210" w:type="dxa"/>
            <w:tcBorders>
              <w:top w:val="single" w:sz="6" w:space="0" w:color="auto"/>
              <w:left w:val="single" w:sz="6" w:space="0" w:color="auto"/>
              <w:bottom w:val="single" w:sz="6" w:space="0" w:color="auto"/>
              <w:right w:val="single" w:sz="6" w:space="0" w:color="auto"/>
            </w:tcBorders>
          </w:tcPr>
          <w:p w14:paraId="6283715F" w14:textId="77777777" w:rsidR="00E90B54" w:rsidRPr="00684CEA" w:rsidRDefault="00E90B54" w:rsidP="00E90B54">
            <w:pPr>
              <w:pStyle w:val="TAC"/>
              <w:rPr>
                <w:lang w:eastAsia="en-US"/>
              </w:rPr>
            </w:pPr>
            <w:r w:rsidRPr="00684CEA">
              <w:rPr>
                <w:lang w:eastAsia="en-US"/>
              </w:rPr>
              <w:t>[0.23]</w:t>
            </w:r>
          </w:p>
        </w:tc>
      </w:tr>
      <w:tr w:rsidR="00E90B54" w:rsidRPr="00684CEA" w14:paraId="6E358C7B" w14:textId="77777777" w:rsidTr="00A60D06">
        <w:trPr>
          <w:cantSplit/>
          <w:tblHeader/>
          <w:jc w:val="center"/>
        </w:trPr>
        <w:tc>
          <w:tcPr>
            <w:tcW w:w="445" w:type="dxa"/>
            <w:tcBorders>
              <w:top w:val="single" w:sz="6" w:space="0" w:color="auto"/>
              <w:left w:val="single" w:sz="6" w:space="0" w:color="auto"/>
              <w:bottom w:val="single" w:sz="6" w:space="0" w:color="auto"/>
              <w:right w:val="single" w:sz="6" w:space="0" w:color="auto"/>
            </w:tcBorders>
          </w:tcPr>
          <w:p w14:paraId="2C3AA0D8" w14:textId="77777777" w:rsidR="00E90B54" w:rsidRPr="00684CEA" w:rsidRDefault="00E90B54" w:rsidP="00E90B54">
            <w:pPr>
              <w:pStyle w:val="TAL"/>
              <w:rPr>
                <w:lang w:eastAsia="zh-CN"/>
              </w:rPr>
            </w:pPr>
            <w:r w:rsidRPr="00684CEA">
              <w:rPr>
                <w:rFonts w:hint="eastAsia"/>
                <w:lang w:eastAsia="zh-CN"/>
              </w:rPr>
              <w:t>1</w:t>
            </w:r>
            <w:r w:rsidRPr="00684CEA">
              <w:rPr>
                <w:lang w:eastAsia="zh-CN"/>
              </w:rPr>
              <w:t>0</w:t>
            </w:r>
          </w:p>
        </w:tc>
        <w:tc>
          <w:tcPr>
            <w:tcW w:w="2949" w:type="dxa"/>
            <w:tcBorders>
              <w:top w:val="single" w:sz="6" w:space="0" w:color="auto"/>
              <w:left w:val="single" w:sz="6" w:space="0" w:color="auto"/>
              <w:bottom w:val="single" w:sz="6" w:space="0" w:color="auto"/>
              <w:right w:val="single" w:sz="6" w:space="0" w:color="auto"/>
            </w:tcBorders>
            <w:vAlign w:val="center"/>
          </w:tcPr>
          <w:p w14:paraId="60393AB6" w14:textId="77777777" w:rsidR="00E90B54" w:rsidRPr="00684CEA" w:rsidRDefault="00E90B54" w:rsidP="00E90B54">
            <w:pPr>
              <w:pStyle w:val="TAL"/>
              <w:rPr>
                <w:lang w:eastAsia="ja-JP"/>
              </w:rPr>
            </w:pPr>
            <w:r w:rsidRPr="00684CEA">
              <w:rPr>
                <w:lang w:eastAsia="ja-JP"/>
              </w:rPr>
              <w:t>Influence of the XPD</w:t>
            </w:r>
          </w:p>
        </w:tc>
        <w:tc>
          <w:tcPr>
            <w:tcW w:w="1134" w:type="dxa"/>
            <w:tcBorders>
              <w:top w:val="single" w:sz="6" w:space="0" w:color="auto"/>
              <w:left w:val="single" w:sz="6" w:space="0" w:color="auto"/>
              <w:bottom w:val="single" w:sz="6" w:space="0" w:color="auto"/>
              <w:right w:val="single" w:sz="6" w:space="0" w:color="auto"/>
            </w:tcBorders>
          </w:tcPr>
          <w:p w14:paraId="0E8E3375" w14:textId="77777777" w:rsidR="00E90B54" w:rsidRPr="00684CEA" w:rsidRDefault="00E90B54" w:rsidP="00E90B54">
            <w:pPr>
              <w:pStyle w:val="TAC"/>
              <w:rPr>
                <w:lang w:eastAsia="en-US"/>
              </w:rPr>
            </w:pPr>
            <w:r w:rsidRPr="00684CEA">
              <w:rPr>
                <w:lang w:eastAsia="en-US"/>
              </w:rPr>
              <w:t>0.68</w:t>
            </w:r>
          </w:p>
        </w:tc>
        <w:tc>
          <w:tcPr>
            <w:tcW w:w="1560" w:type="dxa"/>
            <w:tcBorders>
              <w:top w:val="single" w:sz="6" w:space="0" w:color="auto"/>
              <w:left w:val="single" w:sz="6" w:space="0" w:color="auto"/>
              <w:bottom w:val="single" w:sz="6" w:space="0" w:color="auto"/>
              <w:right w:val="single" w:sz="6" w:space="0" w:color="auto"/>
            </w:tcBorders>
          </w:tcPr>
          <w:p w14:paraId="0058D318" w14:textId="77777777" w:rsidR="00E90B54" w:rsidRPr="00684CEA" w:rsidRDefault="00E90B54" w:rsidP="00E90B54">
            <w:pPr>
              <w:pStyle w:val="TAC"/>
              <w:rPr>
                <w:lang w:eastAsia="en-US"/>
              </w:rPr>
            </w:pPr>
            <w:r w:rsidRPr="00684CEA">
              <w:rPr>
                <w:lang w:eastAsia="en-US"/>
              </w:rPr>
              <w:t>U-shaped</w:t>
            </w:r>
          </w:p>
        </w:tc>
        <w:tc>
          <w:tcPr>
            <w:tcW w:w="992" w:type="dxa"/>
            <w:tcBorders>
              <w:top w:val="single" w:sz="6" w:space="0" w:color="auto"/>
              <w:left w:val="single" w:sz="6" w:space="0" w:color="auto"/>
              <w:bottom w:val="single" w:sz="6" w:space="0" w:color="auto"/>
              <w:right w:val="single" w:sz="6" w:space="0" w:color="auto"/>
            </w:tcBorders>
          </w:tcPr>
          <w:p w14:paraId="6AA6ED0C" w14:textId="77777777" w:rsidR="00E90B54" w:rsidRPr="00684CEA" w:rsidRDefault="00E90B54" w:rsidP="00E90B54">
            <w:pPr>
              <w:pStyle w:val="TAC"/>
              <w:rPr>
                <w:lang w:eastAsia="en-US"/>
              </w:rPr>
            </w:pPr>
            <w:r w:rsidRPr="00684CEA">
              <w:rPr>
                <w:lang w:eastAsia="en-US"/>
              </w:rPr>
              <w:t>1.41</w:t>
            </w:r>
          </w:p>
        </w:tc>
        <w:tc>
          <w:tcPr>
            <w:tcW w:w="1210" w:type="dxa"/>
            <w:tcBorders>
              <w:top w:val="single" w:sz="6" w:space="0" w:color="auto"/>
              <w:left w:val="single" w:sz="6" w:space="0" w:color="auto"/>
              <w:bottom w:val="single" w:sz="6" w:space="0" w:color="auto"/>
              <w:right w:val="single" w:sz="6" w:space="0" w:color="auto"/>
            </w:tcBorders>
          </w:tcPr>
          <w:p w14:paraId="20E0E172" w14:textId="77777777" w:rsidR="00E90B54" w:rsidRPr="00684CEA" w:rsidRDefault="00E90B54" w:rsidP="00E90B54">
            <w:pPr>
              <w:pStyle w:val="TAC"/>
              <w:rPr>
                <w:lang w:eastAsia="en-US"/>
              </w:rPr>
            </w:pPr>
            <w:r w:rsidRPr="00684CEA">
              <w:rPr>
                <w:lang w:eastAsia="en-US"/>
              </w:rPr>
              <w:t>0.48</w:t>
            </w:r>
          </w:p>
        </w:tc>
      </w:tr>
      <w:tr w:rsidR="003B1AA0" w:rsidRPr="00684CEA" w14:paraId="2304676B" w14:textId="77777777" w:rsidTr="00A60D06">
        <w:trPr>
          <w:cantSplit/>
          <w:tblHeader/>
          <w:jc w:val="center"/>
        </w:trPr>
        <w:tc>
          <w:tcPr>
            <w:tcW w:w="8290" w:type="dxa"/>
            <w:gridSpan w:val="6"/>
            <w:tcBorders>
              <w:top w:val="single" w:sz="6" w:space="0" w:color="auto"/>
              <w:left w:val="single" w:sz="6" w:space="0" w:color="auto"/>
              <w:bottom w:val="single" w:sz="6" w:space="0" w:color="auto"/>
              <w:right w:val="single" w:sz="6" w:space="0" w:color="auto"/>
            </w:tcBorders>
          </w:tcPr>
          <w:p w14:paraId="175B421F" w14:textId="77777777" w:rsidR="003B1AA0" w:rsidRPr="00684CEA" w:rsidRDefault="003B1AA0" w:rsidP="00A60D06">
            <w:pPr>
              <w:pStyle w:val="TAH"/>
              <w:rPr>
                <w:lang w:eastAsia="en-US"/>
              </w:rPr>
            </w:pPr>
            <w:r w:rsidRPr="00684CEA">
              <w:rPr>
                <w:lang w:eastAsia="en-US"/>
              </w:rPr>
              <w:t>Stage 1: Calibration measurement</w:t>
            </w:r>
          </w:p>
        </w:tc>
      </w:tr>
      <w:tr w:rsidR="00E90B54" w:rsidRPr="00684CEA" w14:paraId="294CAC61" w14:textId="77777777" w:rsidTr="00A60D06">
        <w:trPr>
          <w:cantSplit/>
          <w:tblHeader/>
          <w:jc w:val="center"/>
        </w:trPr>
        <w:tc>
          <w:tcPr>
            <w:tcW w:w="445" w:type="dxa"/>
            <w:tcBorders>
              <w:top w:val="single" w:sz="6" w:space="0" w:color="auto"/>
              <w:left w:val="single" w:sz="6" w:space="0" w:color="auto"/>
              <w:bottom w:val="single" w:sz="6" w:space="0" w:color="auto"/>
              <w:right w:val="single" w:sz="6" w:space="0" w:color="auto"/>
            </w:tcBorders>
          </w:tcPr>
          <w:p w14:paraId="7B004AA3" w14:textId="77777777" w:rsidR="00E90B54" w:rsidRPr="00684CEA" w:rsidRDefault="00E90B54" w:rsidP="00E90B54">
            <w:pPr>
              <w:pStyle w:val="TAL"/>
              <w:rPr>
                <w:lang w:eastAsia="ja-JP"/>
              </w:rPr>
            </w:pPr>
            <w:r w:rsidRPr="00684CEA">
              <w:rPr>
                <w:lang w:eastAsia="en-US"/>
              </w:rPr>
              <w:t>1</w:t>
            </w:r>
            <w:r w:rsidRPr="00684CEA">
              <w:rPr>
                <w:lang w:eastAsia="ja-JP"/>
              </w:rPr>
              <w:t>1</w:t>
            </w:r>
          </w:p>
        </w:tc>
        <w:tc>
          <w:tcPr>
            <w:tcW w:w="2949" w:type="dxa"/>
            <w:tcBorders>
              <w:top w:val="single" w:sz="6" w:space="0" w:color="auto"/>
              <w:left w:val="single" w:sz="6" w:space="0" w:color="auto"/>
              <w:bottom w:val="single" w:sz="6" w:space="0" w:color="auto"/>
              <w:right w:val="single" w:sz="6" w:space="0" w:color="auto"/>
            </w:tcBorders>
            <w:vAlign w:val="center"/>
          </w:tcPr>
          <w:p w14:paraId="553C3617" w14:textId="77777777" w:rsidR="00E90B54" w:rsidRPr="00684CEA" w:rsidRDefault="00E90B54" w:rsidP="00E90B54">
            <w:pPr>
              <w:pStyle w:val="TAL"/>
              <w:rPr>
                <w:lang w:eastAsia="en-US"/>
              </w:rPr>
            </w:pPr>
            <w:r w:rsidRPr="00684CEA">
              <w:rPr>
                <w:lang w:eastAsia="en-US"/>
              </w:rPr>
              <w:t>Mismatch</w:t>
            </w:r>
          </w:p>
        </w:tc>
        <w:tc>
          <w:tcPr>
            <w:tcW w:w="1134" w:type="dxa"/>
            <w:tcBorders>
              <w:top w:val="single" w:sz="6" w:space="0" w:color="auto"/>
              <w:left w:val="single" w:sz="6" w:space="0" w:color="auto"/>
              <w:bottom w:val="single" w:sz="6" w:space="0" w:color="auto"/>
              <w:right w:val="single" w:sz="6" w:space="0" w:color="auto"/>
            </w:tcBorders>
          </w:tcPr>
          <w:p w14:paraId="01F3F956" w14:textId="77777777" w:rsidR="00E90B54" w:rsidRPr="00684CEA" w:rsidRDefault="00E90B54" w:rsidP="00E90B54">
            <w:pPr>
              <w:pStyle w:val="TAC"/>
              <w:rPr>
                <w:lang w:eastAsia="en-US"/>
              </w:rPr>
            </w:pPr>
            <w:r w:rsidRPr="00684CEA">
              <w:rPr>
                <w:lang w:eastAsia="en-US"/>
              </w:rPr>
              <w:t>0.00</w:t>
            </w:r>
          </w:p>
        </w:tc>
        <w:tc>
          <w:tcPr>
            <w:tcW w:w="1560" w:type="dxa"/>
            <w:tcBorders>
              <w:top w:val="single" w:sz="6" w:space="0" w:color="auto"/>
              <w:left w:val="single" w:sz="6" w:space="0" w:color="auto"/>
              <w:bottom w:val="single" w:sz="6" w:space="0" w:color="auto"/>
              <w:right w:val="single" w:sz="6" w:space="0" w:color="auto"/>
            </w:tcBorders>
          </w:tcPr>
          <w:p w14:paraId="07B0F7B7" w14:textId="77777777" w:rsidR="00E90B54" w:rsidRPr="00684CEA" w:rsidRDefault="00E90B54" w:rsidP="00E90B54">
            <w:pPr>
              <w:pStyle w:val="TAC"/>
              <w:rPr>
                <w:lang w:eastAsia="en-US"/>
              </w:rPr>
            </w:pPr>
            <w:r w:rsidRPr="00684CEA">
              <w:rPr>
                <w:lang w:eastAsia="en-US"/>
              </w:rPr>
              <w:t>U-shaped</w:t>
            </w:r>
          </w:p>
        </w:tc>
        <w:tc>
          <w:tcPr>
            <w:tcW w:w="992" w:type="dxa"/>
            <w:tcBorders>
              <w:top w:val="single" w:sz="6" w:space="0" w:color="auto"/>
              <w:left w:val="single" w:sz="6" w:space="0" w:color="auto"/>
              <w:bottom w:val="single" w:sz="6" w:space="0" w:color="auto"/>
              <w:right w:val="single" w:sz="6" w:space="0" w:color="auto"/>
            </w:tcBorders>
          </w:tcPr>
          <w:p w14:paraId="2B1BE60D" w14:textId="77777777" w:rsidR="00E90B54" w:rsidRPr="00684CEA" w:rsidRDefault="00E90B54" w:rsidP="00E90B54">
            <w:pPr>
              <w:pStyle w:val="TAC"/>
              <w:rPr>
                <w:lang w:eastAsia="en-US"/>
              </w:rPr>
            </w:pPr>
            <w:r w:rsidRPr="00684CEA">
              <w:rPr>
                <w:lang w:eastAsia="en-US"/>
              </w:rPr>
              <w:t>1.41</w:t>
            </w:r>
          </w:p>
        </w:tc>
        <w:tc>
          <w:tcPr>
            <w:tcW w:w="1210" w:type="dxa"/>
            <w:tcBorders>
              <w:top w:val="single" w:sz="6" w:space="0" w:color="auto"/>
              <w:left w:val="single" w:sz="6" w:space="0" w:color="auto"/>
              <w:bottom w:val="single" w:sz="6" w:space="0" w:color="auto"/>
              <w:right w:val="single" w:sz="6" w:space="0" w:color="auto"/>
            </w:tcBorders>
          </w:tcPr>
          <w:p w14:paraId="68553E87" w14:textId="77777777" w:rsidR="00E90B54" w:rsidRPr="00684CEA" w:rsidRDefault="00E90B54" w:rsidP="00E90B54">
            <w:pPr>
              <w:pStyle w:val="TAC"/>
              <w:rPr>
                <w:lang w:eastAsia="en-US"/>
              </w:rPr>
            </w:pPr>
            <w:r w:rsidRPr="00684CEA">
              <w:rPr>
                <w:lang w:eastAsia="en-US"/>
              </w:rPr>
              <w:t>0.00</w:t>
            </w:r>
          </w:p>
        </w:tc>
      </w:tr>
      <w:tr w:rsidR="00E90B54" w:rsidRPr="00684CEA" w14:paraId="7EFEF0E1" w14:textId="77777777" w:rsidTr="00A60D06">
        <w:trPr>
          <w:cantSplit/>
          <w:tblHeader/>
          <w:jc w:val="center"/>
        </w:trPr>
        <w:tc>
          <w:tcPr>
            <w:tcW w:w="445" w:type="dxa"/>
            <w:tcBorders>
              <w:top w:val="single" w:sz="6" w:space="0" w:color="auto"/>
              <w:left w:val="single" w:sz="6" w:space="0" w:color="auto"/>
              <w:bottom w:val="single" w:sz="6" w:space="0" w:color="auto"/>
              <w:right w:val="single" w:sz="6" w:space="0" w:color="auto"/>
            </w:tcBorders>
          </w:tcPr>
          <w:p w14:paraId="7D7DD39C" w14:textId="77777777" w:rsidR="00E90B54" w:rsidRPr="00684CEA" w:rsidRDefault="00E90B54" w:rsidP="00E90B54">
            <w:pPr>
              <w:pStyle w:val="TAL"/>
              <w:rPr>
                <w:lang w:eastAsia="ja-JP"/>
              </w:rPr>
            </w:pPr>
            <w:r w:rsidRPr="00684CEA">
              <w:rPr>
                <w:lang w:eastAsia="en-US"/>
              </w:rPr>
              <w:t>1</w:t>
            </w:r>
            <w:r w:rsidRPr="00684CEA">
              <w:rPr>
                <w:lang w:eastAsia="ja-JP"/>
              </w:rPr>
              <w:t>2</w:t>
            </w:r>
          </w:p>
        </w:tc>
        <w:tc>
          <w:tcPr>
            <w:tcW w:w="2949" w:type="dxa"/>
            <w:tcBorders>
              <w:top w:val="single" w:sz="6" w:space="0" w:color="auto"/>
              <w:left w:val="single" w:sz="6" w:space="0" w:color="auto"/>
              <w:bottom w:val="single" w:sz="6" w:space="0" w:color="auto"/>
              <w:right w:val="single" w:sz="6" w:space="0" w:color="auto"/>
            </w:tcBorders>
            <w:vAlign w:val="center"/>
          </w:tcPr>
          <w:p w14:paraId="5F2C07B9" w14:textId="77777777" w:rsidR="00E90B54" w:rsidRPr="00684CEA" w:rsidRDefault="00E90B54" w:rsidP="00E90B54">
            <w:pPr>
              <w:pStyle w:val="TAL"/>
              <w:rPr>
                <w:lang w:eastAsia="ja-JP"/>
              </w:rPr>
            </w:pPr>
            <w:r w:rsidRPr="00684CEA">
              <w:rPr>
                <w:lang w:eastAsia="en-US"/>
              </w:rPr>
              <w:t>Reference antenna positioning misalignment</w:t>
            </w:r>
          </w:p>
        </w:tc>
        <w:tc>
          <w:tcPr>
            <w:tcW w:w="1134" w:type="dxa"/>
            <w:tcBorders>
              <w:top w:val="single" w:sz="6" w:space="0" w:color="auto"/>
              <w:left w:val="single" w:sz="6" w:space="0" w:color="auto"/>
              <w:bottom w:val="single" w:sz="6" w:space="0" w:color="auto"/>
              <w:right w:val="single" w:sz="6" w:space="0" w:color="auto"/>
            </w:tcBorders>
          </w:tcPr>
          <w:p w14:paraId="37312E62" w14:textId="77777777" w:rsidR="00E90B54" w:rsidRPr="00684CEA" w:rsidRDefault="00E90B54" w:rsidP="00E90B54">
            <w:pPr>
              <w:pStyle w:val="TAC"/>
              <w:rPr>
                <w:lang w:eastAsia="en-US"/>
              </w:rPr>
            </w:pPr>
            <w:r w:rsidRPr="00684CEA">
              <w:rPr>
                <w:lang w:eastAsia="en-US"/>
              </w:rPr>
              <w:t>0.29</w:t>
            </w:r>
          </w:p>
        </w:tc>
        <w:tc>
          <w:tcPr>
            <w:tcW w:w="1560" w:type="dxa"/>
            <w:tcBorders>
              <w:top w:val="single" w:sz="6" w:space="0" w:color="auto"/>
              <w:left w:val="single" w:sz="6" w:space="0" w:color="auto"/>
              <w:bottom w:val="single" w:sz="6" w:space="0" w:color="auto"/>
              <w:right w:val="single" w:sz="6" w:space="0" w:color="auto"/>
            </w:tcBorders>
          </w:tcPr>
          <w:p w14:paraId="74CD27D6" w14:textId="77777777" w:rsidR="00E90B54" w:rsidRPr="00684CEA" w:rsidRDefault="00E90B54" w:rsidP="00E90B54">
            <w:pPr>
              <w:pStyle w:val="TAC"/>
              <w:rPr>
                <w:lang w:eastAsia="en-US"/>
              </w:rPr>
            </w:pPr>
            <w:r w:rsidRPr="00684CEA">
              <w:rPr>
                <w:lang w:eastAsia="en-US"/>
              </w:rPr>
              <w:t>Rectangular</w:t>
            </w:r>
          </w:p>
        </w:tc>
        <w:tc>
          <w:tcPr>
            <w:tcW w:w="992" w:type="dxa"/>
            <w:tcBorders>
              <w:top w:val="single" w:sz="6" w:space="0" w:color="auto"/>
              <w:left w:val="single" w:sz="6" w:space="0" w:color="auto"/>
              <w:bottom w:val="single" w:sz="6" w:space="0" w:color="auto"/>
              <w:right w:val="single" w:sz="6" w:space="0" w:color="auto"/>
            </w:tcBorders>
          </w:tcPr>
          <w:p w14:paraId="7D7E2C75" w14:textId="77777777" w:rsidR="00E90B54" w:rsidRPr="00684CEA" w:rsidRDefault="00E90B54" w:rsidP="00E90B54">
            <w:pPr>
              <w:pStyle w:val="TAC"/>
              <w:rPr>
                <w:lang w:eastAsia="en-US"/>
              </w:rPr>
            </w:pPr>
            <w:r w:rsidRPr="00684CEA">
              <w:rPr>
                <w:lang w:eastAsia="en-US"/>
              </w:rPr>
              <w:t>1.73</w:t>
            </w:r>
          </w:p>
        </w:tc>
        <w:tc>
          <w:tcPr>
            <w:tcW w:w="1210" w:type="dxa"/>
            <w:tcBorders>
              <w:top w:val="single" w:sz="6" w:space="0" w:color="auto"/>
              <w:left w:val="single" w:sz="6" w:space="0" w:color="auto"/>
              <w:bottom w:val="single" w:sz="6" w:space="0" w:color="auto"/>
              <w:right w:val="single" w:sz="6" w:space="0" w:color="auto"/>
            </w:tcBorders>
          </w:tcPr>
          <w:p w14:paraId="6C7C7E1C" w14:textId="77777777" w:rsidR="00E90B54" w:rsidRPr="00684CEA" w:rsidRDefault="00E90B54" w:rsidP="00E90B54">
            <w:pPr>
              <w:pStyle w:val="TAC"/>
              <w:rPr>
                <w:lang w:eastAsia="en-US"/>
              </w:rPr>
            </w:pPr>
            <w:r w:rsidRPr="00684CEA">
              <w:rPr>
                <w:lang w:eastAsia="en-US"/>
              </w:rPr>
              <w:t>0.17</w:t>
            </w:r>
          </w:p>
        </w:tc>
      </w:tr>
      <w:tr w:rsidR="00E90B54" w:rsidRPr="00684CEA" w14:paraId="74DBA407" w14:textId="77777777" w:rsidTr="00A60D06">
        <w:trPr>
          <w:cantSplit/>
          <w:tblHeader/>
          <w:jc w:val="center"/>
        </w:trPr>
        <w:tc>
          <w:tcPr>
            <w:tcW w:w="445" w:type="dxa"/>
            <w:tcBorders>
              <w:top w:val="single" w:sz="6" w:space="0" w:color="auto"/>
              <w:left w:val="single" w:sz="6" w:space="0" w:color="auto"/>
              <w:bottom w:val="single" w:sz="6" w:space="0" w:color="auto"/>
              <w:right w:val="single" w:sz="6" w:space="0" w:color="auto"/>
            </w:tcBorders>
          </w:tcPr>
          <w:p w14:paraId="156BD98F" w14:textId="77777777" w:rsidR="00E90B54" w:rsidRPr="00684CEA" w:rsidRDefault="00E90B54" w:rsidP="00E90B54">
            <w:pPr>
              <w:pStyle w:val="TAL"/>
              <w:rPr>
                <w:lang w:eastAsia="ja-JP"/>
              </w:rPr>
            </w:pPr>
            <w:r w:rsidRPr="00684CEA">
              <w:rPr>
                <w:rFonts w:hint="eastAsia"/>
                <w:lang w:eastAsia="ja-JP"/>
              </w:rPr>
              <w:t>1</w:t>
            </w:r>
            <w:r w:rsidRPr="00684CEA">
              <w:rPr>
                <w:lang w:eastAsia="ja-JP"/>
              </w:rPr>
              <w:t>3</w:t>
            </w:r>
          </w:p>
        </w:tc>
        <w:tc>
          <w:tcPr>
            <w:tcW w:w="2949" w:type="dxa"/>
            <w:tcBorders>
              <w:top w:val="single" w:sz="6" w:space="0" w:color="auto"/>
              <w:left w:val="single" w:sz="6" w:space="0" w:color="auto"/>
              <w:bottom w:val="single" w:sz="6" w:space="0" w:color="auto"/>
              <w:right w:val="single" w:sz="6" w:space="0" w:color="auto"/>
            </w:tcBorders>
            <w:vAlign w:val="center"/>
          </w:tcPr>
          <w:p w14:paraId="6585F320" w14:textId="77777777" w:rsidR="00E90B54" w:rsidRPr="00684CEA" w:rsidRDefault="00E90B54" w:rsidP="00D21245">
            <w:pPr>
              <w:pStyle w:val="TAL"/>
              <w:rPr>
                <w:lang w:eastAsia="ja-JP"/>
              </w:rPr>
            </w:pPr>
            <w:r w:rsidRPr="00684CEA">
              <w:rPr>
                <w:lang w:eastAsia="en-US"/>
              </w:rPr>
              <w:t xml:space="preserve">Quality of quiet zone </w:t>
            </w:r>
            <w:r w:rsidR="00D21245" w:rsidRPr="00684CEA">
              <w:rPr>
                <w:lang w:eastAsia="en-US"/>
              </w:rPr>
              <w:t xml:space="preserve">for calibration process </w:t>
            </w:r>
            <w:r w:rsidRPr="00684CEA">
              <w:rPr>
                <w:lang w:eastAsia="en-US"/>
              </w:rPr>
              <w:t xml:space="preserve">(NOTE </w:t>
            </w:r>
            <w:r w:rsidR="00D21245" w:rsidRPr="00684CEA">
              <w:rPr>
                <w:lang w:eastAsia="en-US"/>
              </w:rPr>
              <w:t>2</w:t>
            </w:r>
            <w:r w:rsidRPr="00684CEA">
              <w:rPr>
                <w:lang w:eastAsia="en-US"/>
              </w:rPr>
              <w:t>)</w:t>
            </w:r>
          </w:p>
        </w:tc>
        <w:tc>
          <w:tcPr>
            <w:tcW w:w="1134" w:type="dxa"/>
            <w:tcBorders>
              <w:top w:val="single" w:sz="6" w:space="0" w:color="auto"/>
              <w:left w:val="single" w:sz="6" w:space="0" w:color="auto"/>
              <w:bottom w:val="single" w:sz="6" w:space="0" w:color="auto"/>
              <w:right w:val="single" w:sz="6" w:space="0" w:color="auto"/>
            </w:tcBorders>
          </w:tcPr>
          <w:p w14:paraId="5ECD0AF5" w14:textId="77777777" w:rsidR="00E90B54" w:rsidRPr="00684CEA" w:rsidRDefault="00E90B54" w:rsidP="00E90B54">
            <w:pPr>
              <w:pStyle w:val="TAC"/>
              <w:rPr>
                <w:lang w:eastAsia="en-US"/>
              </w:rPr>
            </w:pPr>
            <w:r w:rsidRPr="00684CEA">
              <w:rPr>
                <w:lang w:eastAsia="en-US"/>
              </w:rPr>
              <w:t>1.50</w:t>
            </w:r>
          </w:p>
        </w:tc>
        <w:tc>
          <w:tcPr>
            <w:tcW w:w="1560" w:type="dxa"/>
            <w:tcBorders>
              <w:top w:val="single" w:sz="6" w:space="0" w:color="auto"/>
              <w:left w:val="single" w:sz="6" w:space="0" w:color="auto"/>
              <w:bottom w:val="single" w:sz="6" w:space="0" w:color="auto"/>
              <w:right w:val="single" w:sz="6" w:space="0" w:color="auto"/>
            </w:tcBorders>
          </w:tcPr>
          <w:p w14:paraId="7B2A4E43" w14:textId="77777777" w:rsidR="00E90B54" w:rsidRPr="00684CEA" w:rsidRDefault="00E90B54" w:rsidP="00E90B54">
            <w:pPr>
              <w:pStyle w:val="TAC"/>
              <w:rPr>
                <w:lang w:eastAsia="en-US"/>
              </w:rPr>
            </w:pPr>
            <w:r w:rsidRPr="00684CEA">
              <w:rPr>
                <w:lang w:eastAsia="en-US"/>
              </w:rPr>
              <w:t>Actual</w:t>
            </w:r>
          </w:p>
        </w:tc>
        <w:tc>
          <w:tcPr>
            <w:tcW w:w="992" w:type="dxa"/>
            <w:tcBorders>
              <w:top w:val="single" w:sz="6" w:space="0" w:color="auto"/>
              <w:left w:val="single" w:sz="6" w:space="0" w:color="auto"/>
              <w:bottom w:val="single" w:sz="6" w:space="0" w:color="auto"/>
              <w:right w:val="single" w:sz="6" w:space="0" w:color="auto"/>
            </w:tcBorders>
          </w:tcPr>
          <w:p w14:paraId="21096ACF" w14:textId="77777777" w:rsidR="00E90B54" w:rsidRPr="00684CEA" w:rsidRDefault="00E90B54" w:rsidP="00E90B54">
            <w:pPr>
              <w:pStyle w:val="TAC"/>
              <w:rPr>
                <w:lang w:eastAsia="en-US"/>
              </w:rPr>
            </w:pPr>
            <w:r w:rsidRPr="00684CEA">
              <w:rPr>
                <w:lang w:eastAsia="en-US"/>
              </w:rPr>
              <w:t>1.00</w:t>
            </w:r>
          </w:p>
        </w:tc>
        <w:tc>
          <w:tcPr>
            <w:tcW w:w="1210" w:type="dxa"/>
            <w:tcBorders>
              <w:top w:val="single" w:sz="6" w:space="0" w:color="auto"/>
              <w:left w:val="single" w:sz="6" w:space="0" w:color="auto"/>
              <w:bottom w:val="single" w:sz="6" w:space="0" w:color="auto"/>
              <w:right w:val="single" w:sz="6" w:space="0" w:color="auto"/>
            </w:tcBorders>
          </w:tcPr>
          <w:p w14:paraId="01535474" w14:textId="77777777" w:rsidR="00E90B54" w:rsidRPr="00684CEA" w:rsidRDefault="00E90B54" w:rsidP="00E90B54">
            <w:pPr>
              <w:pStyle w:val="TAC"/>
              <w:rPr>
                <w:lang w:eastAsia="en-US"/>
              </w:rPr>
            </w:pPr>
            <w:r w:rsidRPr="00684CEA">
              <w:rPr>
                <w:lang w:eastAsia="en-US"/>
              </w:rPr>
              <w:t>[1.50]</w:t>
            </w:r>
          </w:p>
        </w:tc>
      </w:tr>
      <w:tr w:rsidR="00E90B54" w:rsidRPr="00684CEA" w14:paraId="570F5A11" w14:textId="77777777" w:rsidTr="00A60D06">
        <w:trPr>
          <w:cantSplit/>
          <w:tblHeader/>
          <w:jc w:val="center"/>
        </w:trPr>
        <w:tc>
          <w:tcPr>
            <w:tcW w:w="445" w:type="dxa"/>
            <w:tcBorders>
              <w:top w:val="single" w:sz="6" w:space="0" w:color="auto"/>
              <w:left w:val="single" w:sz="6" w:space="0" w:color="auto"/>
              <w:bottom w:val="single" w:sz="6" w:space="0" w:color="auto"/>
              <w:right w:val="single" w:sz="6" w:space="0" w:color="auto"/>
            </w:tcBorders>
          </w:tcPr>
          <w:p w14:paraId="2930A219" w14:textId="77777777" w:rsidR="00E90B54" w:rsidRPr="00684CEA" w:rsidRDefault="00E90B54" w:rsidP="00E90B54">
            <w:pPr>
              <w:pStyle w:val="TAL"/>
              <w:rPr>
                <w:lang w:eastAsia="ja-JP"/>
              </w:rPr>
            </w:pPr>
            <w:r w:rsidRPr="00684CEA">
              <w:rPr>
                <w:lang w:eastAsia="en-US"/>
              </w:rPr>
              <w:t>1</w:t>
            </w:r>
            <w:r w:rsidRPr="00684CEA">
              <w:rPr>
                <w:lang w:eastAsia="ja-JP"/>
              </w:rPr>
              <w:t>4</w:t>
            </w:r>
          </w:p>
        </w:tc>
        <w:tc>
          <w:tcPr>
            <w:tcW w:w="2949" w:type="dxa"/>
            <w:tcBorders>
              <w:top w:val="single" w:sz="6" w:space="0" w:color="auto"/>
              <w:left w:val="single" w:sz="6" w:space="0" w:color="auto"/>
              <w:bottom w:val="single" w:sz="6" w:space="0" w:color="auto"/>
              <w:right w:val="single" w:sz="6" w:space="0" w:color="auto"/>
            </w:tcBorders>
            <w:vAlign w:val="center"/>
          </w:tcPr>
          <w:p w14:paraId="49C75A58" w14:textId="77777777" w:rsidR="00E90B54" w:rsidRPr="00684CEA" w:rsidRDefault="00E90B54" w:rsidP="00E90B54">
            <w:pPr>
              <w:pStyle w:val="TAL"/>
              <w:rPr>
                <w:lang w:eastAsia="ja-JP"/>
              </w:rPr>
            </w:pPr>
            <w:r w:rsidRPr="00684CEA">
              <w:rPr>
                <w:lang w:eastAsia="en-US"/>
              </w:rPr>
              <w:t>Amplifier uncertainties</w:t>
            </w:r>
          </w:p>
        </w:tc>
        <w:tc>
          <w:tcPr>
            <w:tcW w:w="1134" w:type="dxa"/>
            <w:tcBorders>
              <w:top w:val="single" w:sz="6" w:space="0" w:color="auto"/>
              <w:left w:val="single" w:sz="6" w:space="0" w:color="auto"/>
              <w:bottom w:val="single" w:sz="6" w:space="0" w:color="auto"/>
              <w:right w:val="single" w:sz="6" w:space="0" w:color="auto"/>
            </w:tcBorders>
          </w:tcPr>
          <w:p w14:paraId="7FE1C3D2" w14:textId="77777777" w:rsidR="00E90B54" w:rsidRPr="00684CEA" w:rsidRDefault="00E90B54" w:rsidP="00E90B54">
            <w:pPr>
              <w:pStyle w:val="TAC"/>
              <w:rPr>
                <w:lang w:eastAsia="en-US"/>
              </w:rPr>
            </w:pPr>
            <w:r w:rsidRPr="00684CEA">
              <w:rPr>
                <w:lang w:eastAsia="en-US"/>
              </w:rPr>
              <w:t>0.00</w:t>
            </w:r>
          </w:p>
        </w:tc>
        <w:tc>
          <w:tcPr>
            <w:tcW w:w="1560" w:type="dxa"/>
            <w:tcBorders>
              <w:top w:val="single" w:sz="6" w:space="0" w:color="auto"/>
              <w:left w:val="single" w:sz="6" w:space="0" w:color="auto"/>
              <w:bottom w:val="single" w:sz="6" w:space="0" w:color="auto"/>
              <w:right w:val="single" w:sz="6" w:space="0" w:color="auto"/>
            </w:tcBorders>
          </w:tcPr>
          <w:p w14:paraId="13225809" w14:textId="77777777" w:rsidR="00E90B54" w:rsidRPr="00684CEA" w:rsidRDefault="00E90B54" w:rsidP="00E90B54">
            <w:pPr>
              <w:pStyle w:val="TAC"/>
              <w:rPr>
                <w:lang w:eastAsia="en-US"/>
              </w:rPr>
            </w:pPr>
            <w:r w:rsidRPr="00684CEA">
              <w:rPr>
                <w:lang w:eastAsia="en-US"/>
              </w:rPr>
              <w:t>Normal</w:t>
            </w:r>
          </w:p>
        </w:tc>
        <w:tc>
          <w:tcPr>
            <w:tcW w:w="992" w:type="dxa"/>
            <w:tcBorders>
              <w:top w:val="single" w:sz="6" w:space="0" w:color="auto"/>
              <w:left w:val="single" w:sz="6" w:space="0" w:color="auto"/>
              <w:bottom w:val="single" w:sz="6" w:space="0" w:color="auto"/>
              <w:right w:val="single" w:sz="6" w:space="0" w:color="auto"/>
            </w:tcBorders>
          </w:tcPr>
          <w:p w14:paraId="279817C7" w14:textId="77777777" w:rsidR="00E90B54" w:rsidRPr="00684CEA" w:rsidRDefault="00E90B54" w:rsidP="00E90B54">
            <w:pPr>
              <w:pStyle w:val="TAC"/>
              <w:rPr>
                <w:lang w:eastAsia="en-US"/>
              </w:rPr>
            </w:pPr>
            <w:r w:rsidRPr="00684CEA">
              <w:rPr>
                <w:lang w:eastAsia="en-US"/>
              </w:rPr>
              <w:t>2.00</w:t>
            </w:r>
          </w:p>
        </w:tc>
        <w:tc>
          <w:tcPr>
            <w:tcW w:w="1210" w:type="dxa"/>
            <w:tcBorders>
              <w:top w:val="single" w:sz="6" w:space="0" w:color="auto"/>
              <w:left w:val="single" w:sz="6" w:space="0" w:color="auto"/>
              <w:bottom w:val="single" w:sz="6" w:space="0" w:color="auto"/>
              <w:right w:val="single" w:sz="6" w:space="0" w:color="auto"/>
            </w:tcBorders>
          </w:tcPr>
          <w:p w14:paraId="10D50437" w14:textId="77777777" w:rsidR="00E90B54" w:rsidRPr="00684CEA" w:rsidRDefault="00E90B54" w:rsidP="00E90B54">
            <w:pPr>
              <w:pStyle w:val="TAC"/>
              <w:rPr>
                <w:lang w:eastAsia="en-US"/>
              </w:rPr>
            </w:pPr>
            <w:r w:rsidRPr="00684CEA">
              <w:rPr>
                <w:lang w:eastAsia="en-US"/>
              </w:rPr>
              <w:t>0.00</w:t>
            </w:r>
          </w:p>
        </w:tc>
      </w:tr>
      <w:tr w:rsidR="00E90B54" w:rsidRPr="00684CEA" w14:paraId="19381CF2" w14:textId="77777777" w:rsidTr="00A60D06">
        <w:trPr>
          <w:cantSplit/>
          <w:tblHeader/>
          <w:jc w:val="center"/>
        </w:trPr>
        <w:tc>
          <w:tcPr>
            <w:tcW w:w="445" w:type="dxa"/>
            <w:tcBorders>
              <w:top w:val="single" w:sz="6" w:space="0" w:color="auto"/>
              <w:left w:val="single" w:sz="6" w:space="0" w:color="auto"/>
              <w:bottom w:val="single" w:sz="6" w:space="0" w:color="auto"/>
              <w:right w:val="single" w:sz="6" w:space="0" w:color="auto"/>
            </w:tcBorders>
          </w:tcPr>
          <w:p w14:paraId="02FF1ED6" w14:textId="77777777" w:rsidR="00E90B54" w:rsidRPr="00684CEA" w:rsidRDefault="00E90B54" w:rsidP="00E90B54">
            <w:pPr>
              <w:pStyle w:val="TAL"/>
              <w:rPr>
                <w:lang w:eastAsia="ja-JP"/>
              </w:rPr>
            </w:pPr>
            <w:r w:rsidRPr="00684CEA">
              <w:rPr>
                <w:lang w:eastAsia="en-US"/>
              </w:rPr>
              <w:t>1</w:t>
            </w:r>
            <w:r w:rsidRPr="00684CEA">
              <w:rPr>
                <w:lang w:eastAsia="ja-JP"/>
              </w:rPr>
              <w:t>5</w:t>
            </w:r>
          </w:p>
        </w:tc>
        <w:tc>
          <w:tcPr>
            <w:tcW w:w="2949" w:type="dxa"/>
            <w:tcBorders>
              <w:top w:val="single" w:sz="6" w:space="0" w:color="auto"/>
              <w:left w:val="single" w:sz="6" w:space="0" w:color="auto"/>
              <w:bottom w:val="single" w:sz="6" w:space="0" w:color="auto"/>
              <w:right w:val="single" w:sz="6" w:space="0" w:color="auto"/>
            </w:tcBorders>
            <w:vAlign w:val="center"/>
          </w:tcPr>
          <w:p w14:paraId="104EB75C" w14:textId="77777777" w:rsidR="00E90B54" w:rsidRPr="00684CEA" w:rsidRDefault="00E90B54" w:rsidP="00E90B54">
            <w:pPr>
              <w:pStyle w:val="TAL"/>
              <w:rPr>
                <w:lang w:eastAsia="ja-JP"/>
              </w:rPr>
            </w:pPr>
            <w:r w:rsidRPr="00684CEA">
              <w:rPr>
                <w:lang w:eastAsia="en-US"/>
              </w:rPr>
              <w:t>Uncertainty of the Network Analyzer</w:t>
            </w:r>
          </w:p>
        </w:tc>
        <w:tc>
          <w:tcPr>
            <w:tcW w:w="1134" w:type="dxa"/>
            <w:tcBorders>
              <w:top w:val="single" w:sz="6" w:space="0" w:color="auto"/>
              <w:left w:val="single" w:sz="6" w:space="0" w:color="auto"/>
              <w:bottom w:val="single" w:sz="6" w:space="0" w:color="auto"/>
              <w:right w:val="single" w:sz="6" w:space="0" w:color="auto"/>
            </w:tcBorders>
          </w:tcPr>
          <w:p w14:paraId="36DD0011" w14:textId="77777777" w:rsidR="00E90B54" w:rsidRPr="00684CEA" w:rsidRDefault="00E90B54" w:rsidP="00E90B54">
            <w:pPr>
              <w:pStyle w:val="TAC"/>
              <w:rPr>
                <w:lang w:eastAsia="en-US"/>
              </w:rPr>
            </w:pPr>
            <w:r w:rsidRPr="00684CEA">
              <w:rPr>
                <w:lang w:eastAsia="en-US"/>
              </w:rPr>
              <w:t>0.40</w:t>
            </w:r>
          </w:p>
        </w:tc>
        <w:tc>
          <w:tcPr>
            <w:tcW w:w="1560" w:type="dxa"/>
            <w:tcBorders>
              <w:top w:val="single" w:sz="6" w:space="0" w:color="auto"/>
              <w:left w:val="single" w:sz="6" w:space="0" w:color="auto"/>
              <w:bottom w:val="single" w:sz="6" w:space="0" w:color="auto"/>
              <w:right w:val="single" w:sz="6" w:space="0" w:color="auto"/>
            </w:tcBorders>
          </w:tcPr>
          <w:p w14:paraId="57586D22" w14:textId="77777777" w:rsidR="00E90B54" w:rsidRPr="00684CEA" w:rsidRDefault="00E90B54" w:rsidP="00E90B54">
            <w:pPr>
              <w:pStyle w:val="TAC"/>
              <w:rPr>
                <w:lang w:eastAsia="en-US"/>
              </w:rPr>
            </w:pPr>
            <w:r w:rsidRPr="00684CEA">
              <w:rPr>
                <w:lang w:eastAsia="en-US"/>
              </w:rPr>
              <w:t>Normal</w:t>
            </w:r>
          </w:p>
        </w:tc>
        <w:tc>
          <w:tcPr>
            <w:tcW w:w="992" w:type="dxa"/>
            <w:tcBorders>
              <w:top w:val="single" w:sz="6" w:space="0" w:color="auto"/>
              <w:left w:val="single" w:sz="6" w:space="0" w:color="auto"/>
              <w:bottom w:val="single" w:sz="6" w:space="0" w:color="auto"/>
              <w:right w:val="single" w:sz="6" w:space="0" w:color="auto"/>
            </w:tcBorders>
          </w:tcPr>
          <w:p w14:paraId="765F8CD6" w14:textId="77777777" w:rsidR="00E90B54" w:rsidRPr="00684CEA" w:rsidRDefault="00E90B54" w:rsidP="00E90B54">
            <w:pPr>
              <w:pStyle w:val="TAC"/>
              <w:rPr>
                <w:lang w:eastAsia="en-US"/>
              </w:rPr>
            </w:pPr>
            <w:r w:rsidRPr="00684CEA">
              <w:rPr>
                <w:lang w:eastAsia="en-US"/>
              </w:rPr>
              <w:t>2.00</w:t>
            </w:r>
          </w:p>
        </w:tc>
        <w:tc>
          <w:tcPr>
            <w:tcW w:w="1210" w:type="dxa"/>
            <w:tcBorders>
              <w:top w:val="single" w:sz="6" w:space="0" w:color="auto"/>
              <w:left w:val="single" w:sz="6" w:space="0" w:color="auto"/>
              <w:bottom w:val="single" w:sz="6" w:space="0" w:color="auto"/>
              <w:right w:val="single" w:sz="6" w:space="0" w:color="auto"/>
            </w:tcBorders>
          </w:tcPr>
          <w:p w14:paraId="4AAAE5A1" w14:textId="77777777" w:rsidR="00E90B54" w:rsidRPr="00684CEA" w:rsidRDefault="00E90B54" w:rsidP="00E90B54">
            <w:pPr>
              <w:pStyle w:val="TAC"/>
              <w:rPr>
                <w:lang w:eastAsia="en-US"/>
              </w:rPr>
            </w:pPr>
            <w:r w:rsidRPr="00684CEA">
              <w:rPr>
                <w:lang w:eastAsia="en-US"/>
              </w:rPr>
              <w:t>0.20</w:t>
            </w:r>
          </w:p>
        </w:tc>
      </w:tr>
      <w:tr w:rsidR="00E90B54" w:rsidRPr="00684CEA" w14:paraId="1328F623" w14:textId="77777777" w:rsidTr="00A60D06">
        <w:trPr>
          <w:cantSplit/>
          <w:tblHeader/>
          <w:jc w:val="center"/>
        </w:trPr>
        <w:tc>
          <w:tcPr>
            <w:tcW w:w="445" w:type="dxa"/>
            <w:tcBorders>
              <w:top w:val="single" w:sz="6" w:space="0" w:color="auto"/>
              <w:left w:val="single" w:sz="6" w:space="0" w:color="auto"/>
              <w:bottom w:val="single" w:sz="6" w:space="0" w:color="auto"/>
              <w:right w:val="single" w:sz="6" w:space="0" w:color="auto"/>
            </w:tcBorders>
          </w:tcPr>
          <w:p w14:paraId="18BB2005" w14:textId="77777777" w:rsidR="00E90B54" w:rsidRPr="00684CEA" w:rsidRDefault="00E90B54" w:rsidP="00E90B54">
            <w:pPr>
              <w:pStyle w:val="TAL"/>
              <w:rPr>
                <w:lang w:eastAsia="ja-JP"/>
              </w:rPr>
            </w:pPr>
            <w:r w:rsidRPr="00684CEA">
              <w:rPr>
                <w:rFonts w:hint="eastAsia"/>
                <w:lang w:eastAsia="ja-JP"/>
              </w:rPr>
              <w:t>1</w:t>
            </w:r>
            <w:r w:rsidRPr="00684CEA">
              <w:rPr>
                <w:lang w:eastAsia="ja-JP"/>
              </w:rPr>
              <w:t>6</w:t>
            </w:r>
          </w:p>
        </w:tc>
        <w:tc>
          <w:tcPr>
            <w:tcW w:w="2949" w:type="dxa"/>
            <w:tcBorders>
              <w:top w:val="single" w:sz="6" w:space="0" w:color="auto"/>
              <w:left w:val="single" w:sz="6" w:space="0" w:color="auto"/>
              <w:bottom w:val="single" w:sz="6" w:space="0" w:color="auto"/>
              <w:right w:val="single" w:sz="6" w:space="0" w:color="auto"/>
            </w:tcBorders>
            <w:vAlign w:val="center"/>
          </w:tcPr>
          <w:p w14:paraId="5DC82AD1" w14:textId="77777777" w:rsidR="00E90B54" w:rsidRPr="00684CEA" w:rsidRDefault="00E90B54" w:rsidP="00E90B54">
            <w:pPr>
              <w:pStyle w:val="TAL"/>
              <w:rPr>
                <w:lang w:eastAsia="ja-JP"/>
              </w:rPr>
            </w:pPr>
            <w:r w:rsidRPr="00684CEA">
              <w:rPr>
                <w:lang w:eastAsia="en-US"/>
              </w:rPr>
              <w:t>Reference antenna feed cable loss measurement uncertainty</w:t>
            </w:r>
          </w:p>
        </w:tc>
        <w:tc>
          <w:tcPr>
            <w:tcW w:w="1134" w:type="dxa"/>
            <w:tcBorders>
              <w:top w:val="single" w:sz="6" w:space="0" w:color="auto"/>
              <w:left w:val="single" w:sz="6" w:space="0" w:color="auto"/>
              <w:bottom w:val="single" w:sz="6" w:space="0" w:color="auto"/>
              <w:right w:val="single" w:sz="6" w:space="0" w:color="auto"/>
            </w:tcBorders>
          </w:tcPr>
          <w:p w14:paraId="631F8D4F" w14:textId="77777777" w:rsidR="00E90B54" w:rsidRPr="00684CEA" w:rsidRDefault="00E90B54" w:rsidP="00E90B54">
            <w:pPr>
              <w:pStyle w:val="TAC"/>
              <w:rPr>
                <w:lang w:eastAsia="en-US"/>
              </w:rPr>
            </w:pPr>
            <w:r w:rsidRPr="00684CEA">
              <w:rPr>
                <w:lang w:eastAsia="en-US"/>
              </w:rPr>
              <w:t>0.29</w:t>
            </w:r>
          </w:p>
        </w:tc>
        <w:tc>
          <w:tcPr>
            <w:tcW w:w="1560" w:type="dxa"/>
            <w:tcBorders>
              <w:top w:val="single" w:sz="6" w:space="0" w:color="auto"/>
              <w:left w:val="single" w:sz="6" w:space="0" w:color="auto"/>
              <w:bottom w:val="single" w:sz="6" w:space="0" w:color="auto"/>
              <w:right w:val="single" w:sz="6" w:space="0" w:color="auto"/>
            </w:tcBorders>
          </w:tcPr>
          <w:p w14:paraId="4C7CF36E" w14:textId="77777777" w:rsidR="00E90B54" w:rsidRPr="00684CEA" w:rsidRDefault="00E90B54" w:rsidP="00E90B54">
            <w:pPr>
              <w:pStyle w:val="TAC"/>
              <w:rPr>
                <w:lang w:eastAsia="en-US"/>
              </w:rPr>
            </w:pPr>
            <w:r w:rsidRPr="00684CEA">
              <w:rPr>
                <w:lang w:eastAsia="en-US"/>
              </w:rPr>
              <w:t>Rectangular</w:t>
            </w:r>
          </w:p>
        </w:tc>
        <w:tc>
          <w:tcPr>
            <w:tcW w:w="992" w:type="dxa"/>
            <w:tcBorders>
              <w:top w:val="single" w:sz="6" w:space="0" w:color="auto"/>
              <w:left w:val="single" w:sz="6" w:space="0" w:color="auto"/>
              <w:bottom w:val="single" w:sz="6" w:space="0" w:color="auto"/>
              <w:right w:val="single" w:sz="6" w:space="0" w:color="auto"/>
            </w:tcBorders>
          </w:tcPr>
          <w:p w14:paraId="709393BB" w14:textId="77777777" w:rsidR="00E90B54" w:rsidRPr="00684CEA" w:rsidRDefault="00E90B54" w:rsidP="00E90B54">
            <w:pPr>
              <w:pStyle w:val="TAC"/>
              <w:rPr>
                <w:lang w:eastAsia="en-US"/>
              </w:rPr>
            </w:pPr>
            <w:r w:rsidRPr="00684CEA">
              <w:rPr>
                <w:lang w:eastAsia="en-US"/>
              </w:rPr>
              <w:t>1.73</w:t>
            </w:r>
          </w:p>
        </w:tc>
        <w:tc>
          <w:tcPr>
            <w:tcW w:w="1210" w:type="dxa"/>
            <w:tcBorders>
              <w:top w:val="single" w:sz="6" w:space="0" w:color="auto"/>
              <w:left w:val="single" w:sz="6" w:space="0" w:color="auto"/>
              <w:bottom w:val="single" w:sz="6" w:space="0" w:color="auto"/>
              <w:right w:val="single" w:sz="6" w:space="0" w:color="auto"/>
            </w:tcBorders>
          </w:tcPr>
          <w:p w14:paraId="689765CA" w14:textId="77777777" w:rsidR="00E90B54" w:rsidRPr="00684CEA" w:rsidRDefault="00E90B54" w:rsidP="00E90B54">
            <w:pPr>
              <w:pStyle w:val="TAC"/>
              <w:rPr>
                <w:lang w:eastAsia="en-US"/>
              </w:rPr>
            </w:pPr>
            <w:r w:rsidRPr="00684CEA">
              <w:rPr>
                <w:lang w:eastAsia="en-US"/>
              </w:rPr>
              <w:t>0.17</w:t>
            </w:r>
          </w:p>
        </w:tc>
      </w:tr>
      <w:tr w:rsidR="00E90B54" w:rsidRPr="00684CEA" w14:paraId="259F4494" w14:textId="77777777" w:rsidTr="00A60D06">
        <w:trPr>
          <w:cantSplit/>
          <w:tblHeader/>
          <w:jc w:val="center"/>
        </w:trPr>
        <w:tc>
          <w:tcPr>
            <w:tcW w:w="445" w:type="dxa"/>
            <w:tcBorders>
              <w:top w:val="single" w:sz="6" w:space="0" w:color="auto"/>
              <w:left w:val="single" w:sz="6" w:space="0" w:color="auto"/>
              <w:bottom w:val="single" w:sz="6" w:space="0" w:color="auto"/>
              <w:right w:val="single" w:sz="6" w:space="0" w:color="auto"/>
            </w:tcBorders>
          </w:tcPr>
          <w:p w14:paraId="25776AF1" w14:textId="77777777" w:rsidR="00E90B54" w:rsidRPr="00684CEA" w:rsidRDefault="00E90B54" w:rsidP="00E90B54">
            <w:pPr>
              <w:pStyle w:val="TAL"/>
              <w:rPr>
                <w:lang w:eastAsia="ja-JP"/>
              </w:rPr>
            </w:pPr>
            <w:r w:rsidRPr="00684CEA">
              <w:rPr>
                <w:rFonts w:hint="eastAsia"/>
                <w:lang w:eastAsia="ja-JP"/>
              </w:rPr>
              <w:t>1</w:t>
            </w:r>
            <w:r w:rsidRPr="00684CEA">
              <w:rPr>
                <w:lang w:eastAsia="ja-JP"/>
              </w:rPr>
              <w:t>7</w:t>
            </w:r>
          </w:p>
        </w:tc>
        <w:tc>
          <w:tcPr>
            <w:tcW w:w="2949" w:type="dxa"/>
            <w:tcBorders>
              <w:top w:val="single" w:sz="6" w:space="0" w:color="auto"/>
              <w:left w:val="single" w:sz="6" w:space="0" w:color="auto"/>
              <w:bottom w:val="single" w:sz="6" w:space="0" w:color="auto"/>
              <w:right w:val="single" w:sz="6" w:space="0" w:color="auto"/>
            </w:tcBorders>
            <w:vAlign w:val="center"/>
          </w:tcPr>
          <w:p w14:paraId="714E6B4D" w14:textId="77777777" w:rsidR="00E90B54" w:rsidRPr="00684CEA" w:rsidRDefault="00E90B54" w:rsidP="00E90B54">
            <w:pPr>
              <w:pStyle w:val="TAL"/>
              <w:rPr>
                <w:lang w:eastAsia="en-US"/>
              </w:rPr>
            </w:pPr>
            <w:r w:rsidRPr="00684CEA">
              <w:rPr>
                <w:lang w:eastAsia="ja-JP"/>
              </w:rPr>
              <w:t>Uncertainty of an absolute gain of the calibration antenna</w:t>
            </w:r>
          </w:p>
        </w:tc>
        <w:tc>
          <w:tcPr>
            <w:tcW w:w="1134" w:type="dxa"/>
            <w:tcBorders>
              <w:top w:val="single" w:sz="6" w:space="0" w:color="auto"/>
              <w:left w:val="single" w:sz="6" w:space="0" w:color="auto"/>
              <w:bottom w:val="single" w:sz="6" w:space="0" w:color="auto"/>
              <w:right w:val="single" w:sz="6" w:space="0" w:color="auto"/>
            </w:tcBorders>
          </w:tcPr>
          <w:p w14:paraId="68775B50" w14:textId="77777777" w:rsidR="00E90B54" w:rsidRPr="00684CEA" w:rsidRDefault="00E90B54" w:rsidP="00E90B54">
            <w:pPr>
              <w:pStyle w:val="TAC"/>
              <w:rPr>
                <w:lang w:eastAsia="en-US"/>
              </w:rPr>
            </w:pPr>
            <w:r w:rsidRPr="00684CEA">
              <w:rPr>
                <w:lang w:eastAsia="en-US"/>
              </w:rPr>
              <w:t>1.60</w:t>
            </w:r>
          </w:p>
        </w:tc>
        <w:tc>
          <w:tcPr>
            <w:tcW w:w="1560" w:type="dxa"/>
            <w:tcBorders>
              <w:top w:val="single" w:sz="6" w:space="0" w:color="auto"/>
              <w:left w:val="single" w:sz="6" w:space="0" w:color="auto"/>
              <w:bottom w:val="single" w:sz="6" w:space="0" w:color="auto"/>
              <w:right w:val="single" w:sz="6" w:space="0" w:color="auto"/>
            </w:tcBorders>
          </w:tcPr>
          <w:p w14:paraId="45F6ED18" w14:textId="77777777" w:rsidR="00E90B54" w:rsidRPr="00684CEA" w:rsidRDefault="00E90B54" w:rsidP="00E90B54">
            <w:pPr>
              <w:pStyle w:val="TAC"/>
              <w:rPr>
                <w:lang w:eastAsia="en-US"/>
              </w:rPr>
            </w:pPr>
            <w:r w:rsidRPr="00684CEA">
              <w:rPr>
                <w:lang w:eastAsia="en-US"/>
              </w:rPr>
              <w:t>Normal</w:t>
            </w:r>
          </w:p>
        </w:tc>
        <w:tc>
          <w:tcPr>
            <w:tcW w:w="992" w:type="dxa"/>
            <w:tcBorders>
              <w:top w:val="single" w:sz="6" w:space="0" w:color="auto"/>
              <w:left w:val="single" w:sz="6" w:space="0" w:color="auto"/>
              <w:bottom w:val="single" w:sz="6" w:space="0" w:color="auto"/>
              <w:right w:val="single" w:sz="6" w:space="0" w:color="auto"/>
            </w:tcBorders>
          </w:tcPr>
          <w:p w14:paraId="2CF2942D" w14:textId="77777777" w:rsidR="00E90B54" w:rsidRPr="00684CEA" w:rsidRDefault="00E90B54" w:rsidP="00E90B54">
            <w:pPr>
              <w:pStyle w:val="TAC"/>
              <w:rPr>
                <w:lang w:eastAsia="en-US"/>
              </w:rPr>
            </w:pPr>
            <w:r w:rsidRPr="00684CEA">
              <w:rPr>
                <w:lang w:eastAsia="en-US"/>
              </w:rPr>
              <w:t>2.00</w:t>
            </w:r>
          </w:p>
        </w:tc>
        <w:tc>
          <w:tcPr>
            <w:tcW w:w="1210" w:type="dxa"/>
            <w:tcBorders>
              <w:top w:val="single" w:sz="6" w:space="0" w:color="auto"/>
              <w:left w:val="single" w:sz="6" w:space="0" w:color="auto"/>
              <w:bottom w:val="single" w:sz="6" w:space="0" w:color="auto"/>
              <w:right w:val="single" w:sz="6" w:space="0" w:color="auto"/>
            </w:tcBorders>
          </w:tcPr>
          <w:p w14:paraId="712B4FBF" w14:textId="77777777" w:rsidR="00E90B54" w:rsidRPr="00684CEA" w:rsidRDefault="00E90B54" w:rsidP="00E90B54">
            <w:pPr>
              <w:pStyle w:val="TAC"/>
              <w:rPr>
                <w:lang w:eastAsia="en-US"/>
              </w:rPr>
            </w:pPr>
            <w:r w:rsidRPr="00684CEA">
              <w:rPr>
                <w:lang w:eastAsia="en-US"/>
              </w:rPr>
              <w:t>[0.80]</w:t>
            </w:r>
          </w:p>
        </w:tc>
      </w:tr>
      <w:tr w:rsidR="00E90B54" w:rsidRPr="00684CEA" w14:paraId="408B3C2C" w14:textId="77777777" w:rsidTr="00A60D06">
        <w:trPr>
          <w:cantSplit/>
          <w:tblHeader/>
          <w:jc w:val="center"/>
        </w:trPr>
        <w:tc>
          <w:tcPr>
            <w:tcW w:w="445" w:type="dxa"/>
            <w:tcBorders>
              <w:top w:val="single" w:sz="6" w:space="0" w:color="auto"/>
              <w:left w:val="single" w:sz="6" w:space="0" w:color="auto"/>
              <w:bottom w:val="single" w:sz="6" w:space="0" w:color="auto"/>
              <w:right w:val="single" w:sz="6" w:space="0" w:color="auto"/>
            </w:tcBorders>
          </w:tcPr>
          <w:p w14:paraId="6A16B4B6" w14:textId="77777777" w:rsidR="00E90B54" w:rsidRPr="00684CEA" w:rsidDel="00842179" w:rsidRDefault="00E90B54" w:rsidP="00E90B54">
            <w:pPr>
              <w:pStyle w:val="TAL"/>
              <w:rPr>
                <w:lang w:eastAsia="ja-JP"/>
              </w:rPr>
            </w:pPr>
            <w:r w:rsidRPr="00684CEA">
              <w:rPr>
                <w:lang w:eastAsia="ja-JP"/>
              </w:rPr>
              <w:t>18</w:t>
            </w:r>
          </w:p>
        </w:tc>
        <w:tc>
          <w:tcPr>
            <w:tcW w:w="2949" w:type="dxa"/>
            <w:tcBorders>
              <w:top w:val="single" w:sz="6" w:space="0" w:color="auto"/>
              <w:left w:val="single" w:sz="6" w:space="0" w:color="auto"/>
              <w:bottom w:val="single" w:sz="6" w:space="0" w:color="auto"/>
              <w:right w:val="single" w:sz="6" w:space="0" w:color="auto"/>
            </w:tcBorders>
            <w:vAlign w:val="center"/>
          </w:tcPr>
          <w:p w14:paraId="041F86E2" w14:textId="77777777" w:rsidR="00E90B54" w:rsidRPr="00684CEA" w:rsidRDefault="00E90B54" w:rsidP="00E90B54">
            <w:pPr>
              <w:pStyle w:val="TAL"/>
              <w:rPr>
                <w:lang w:eastAsia="en-US"/>
              </w:rPr>
            </w:pPr>
            <w:r w:rsidRPr="00684CEA">
              <w:rPr>
                <w:lang w:eastAsia="en-US"/>
              </w:rPr>
              <w:t>Positioning and pointing misalignment between the reference antenna and the receiving antenna</w:t>
            </w:r>
          </w:p>
        </w:tc>
        <w:tc>
          <w:tcPr>
            <w:tcW w:w="1134" w:type="dxa"/>
            <w:tcBorders>
              <w:top w:val="single" w:sz="6" w:space="0" w:color="auto"/>
              <w:left w:val="single" w:sz="6" w:space="0" w:color="auto"/>
              <w:bottom w:val="single" w:sz="6" w:space="0" w:color="auto"/>
              <w:right w:val="single" w:sz="6" w:space="0" w:color="auto"/>
            </w:tcBorders>
          </w:tcPr>
          <w:p w14:paraId="48863AA2" w14:textId="77777777" w:rsidR="00E90B54" w:rsidRPr="00684CEA" w:rsidRDefault="00E90B54" w:rsidP="00E90B54">
            <w:pPr>
              <w:pStyle w:val="TAC"/>
              <w:rPr>
                <w:lang w:eastAsia="en-US"/>
              </w:rPr>
            </w:pPr>
            <w:r w:rsidRPr="00684CEA">
              <w:rPr>
                <w:lang w:eastAsia="en-US"/>
              </w:rPr>
              <w:t>0.35</w:t>
            </w:r>
          </w:p>
        </w:tc>
        <w:tc>
          <w:tcPr>
            <w:tcW w:w="1560" w:type="dxa"/>
            <w:tcBorders>
              <w:top w:val="single" w:sz="6" w:space="0" w:color="auto"/>
              <w:left w:val="single" w:sz="6" w:space="0" w:color="auto"/>
              <w:bottom w:val="single" w:sz="6" w:space="0" w:color="auto"/>
              <w:right w:val="single" w:sz="6" w:space="0" w:color="auto"/>
            </w:tcBorders>
          </w:tcPr>
          <w:p w14:paraId="60842AF9" w14:textId="77777777" w:rsidR="00E90B54" w:rsidRPr="00684CEA" w:rsidRDefault="00E90B54" w:rsidP="00E90B54">
            <w:pPr>
              <w:pStyle w:val="TAC"/>
              <w:rPr>
                <w:lang w:eastAsia="en-US"/>
              </w:rPr>
            </w:pPr>
            <w:r w:rsidRPr="00684CEA">
              <w:rPr>
                <w:lang w:eastAsia="en-US"/>
              </w:rPr>
              <w:t>Rectangular</w:t>
            </w:r>
          </w:p>
        </w:tc>
        <w:tc>
          <w:tcPr>
            <w:tcW w:w="992" w:type="dxa"/>
            <w:tcBorders>
              <w:top w:val="single" w:sz="6" w:space="0" w:color="auto"/>
              <w:left w:val="single" w:sz="6" w:space="0" w:color="auto"/>
              <w:bottom w:val="single" w:sz="6" w:space="0" w:color="auto"/>
              <w:right w:val="single" w:sz="6" w:space="0" w:color="auto"/>
            </w:tcBorders>
          </w:tcPr>
          <w:p w14:paraId="49716F4B" w14:textId="77777777" w:rsidR="00E90B54" w:rsidRPr="00684CEA" w:rsidRDefault="00E90B54" w:rsidP="00E90B54">
            <w:pPr>
              <w:pStyle w:val="TAC"/>
              <w:rPr>
                <w:lang w:eastAsia="en-US"/>
              </w:rPr>
            </w:pPr>
            <w:r w:rsidRPr="00684CEA">
              <w:rPr>
                <w:lang w:eastAsia="en-US"/>
              </w:rPr>
              <w:t>1.73</w:t>
            </w:r>
          </w:p>
        </w:tc>
        <w:tc>
          <w:tcPr>
            <w:tcW w:w="1210" w:type="dxa"/>
            <w:tcBorders>
              <w:top w:val="single" w:sz="6" w:space="0" w:color="auto"/>
              <w:left w:val="single" w:sz="6" w:space="0" w:color="auto"/>
              <w:bottom w:val="single" w:sz="6" w:space="0" w:color="auto"/>
              <w:right w:val="single" w:sz="6" w:space="0" w:color="auto"/>
            </w:tcBorders>
          </w:tcPr>
          <w:p w14:paraId="1FC76C1C" w14:textId="77777777" w:rsidR="00E90B54" w:rsidRPr="00684CEA" w:rsidRDefault="00E90B54" w:rsidP="00E90B54">
            <w:pPr>
              <w:pStyle w:val="TAC"/>
              <w:rPr>
                <w:lang w:eastAsia="en-US"/>
              </w:rPr>
            </w:pPr>
            <w:r w:rsidRPr="00684CEA">
              <w:rPr>
                <w:lang w:eastAsia="en-US"/>
              </w:rPr>
              <w:t>[0.20]</w:t>
            </w:r>
          </w:p>
        </w:tc>
      </w:tr>
      <w:tr w:rsidR="00D21245" w:rsidRPr="00684CEA" w14:paraId="496948E0" w14:textId="77777777" w:rsidTr="00A60D06">
        <w:trPr>
          <w:cantSplit/>
          <w:tblHeader/>
          <w:jc w:val="center"/>
        </w:trPr>
        <w:tc>
          <w:tcPr>
            <w:tcW w:w="445" w:type="dxa"/>
            <w:tcBorders>
              <w:top w:val="single" w:sz="6" w:space="0" w:color="auto"/>
              <w:left w:val="single" w:sz="6" w:space="0" w:color="auto"/>
              <w:bottom w:val="single" w:sz="6" w:space="0" w:color="auto"/>
              <w:right w:val="single" w:sz="6" w:space="0" w:color="auto"/>
            </w:tcBorders>
          </w:tcPr>
          <w:p w14:paraId="38904132" w14:textId="77777777" w:rsidR="00D21245" w:rsidRPr="00684CEA" w:rsidRDefault="00D21245" w:rsidP="00E90B54">
            <w:pPr>
              <w:pStyle w:val="TAL"/>
              <w:rPr>
                <w:lang w:eastAsia="ja-JP"/>
              </w:rPr>
            </w:pPr>
            <w:r w:rsidRPr="00684CEA">
              <w:rPr>
                <w:lang w:eastAsia="ja-JP"/>
              </w:rPr>
              <w:t>19</w:t>
            </w:r>
          </w:p>
        </w:tc>
        <w:tc>
          <w:tcPr>
            <w:tcW w:w="2949" w:type="dxa"/>
            <w:tcBorders>
              <w:top w:val="single" w:sz="6" w:space="0" w:color="auto"/>
              <w:left w:val="single" w:sz="6" w:space="0" w:color="auto"/>
              <w:bottom w:val="single" w:sz="6" w:space="0" w:color="auto"/>
              <w:right w:val="single" w:sz="6" w:space="0" w:color="auto"/>
            </w:tcBorders>
            <w:vAlign w:val="center"/>
          </w:tcPr>
          <w:p w14:paraId="1121F382" w14:textId="77777777" w:rsidR="00D21245" w:rsidRPr="00684CEA" w:rsidRDefault="00D21245" w:rsidP="00D21245">
            <w:pPr>
              <w:pStyle w:val="TAL"/>
              <w:rPr>
                <w:lang w:eastAsia="en-US"/>
              </w:rPr>
            </w:pPr>
            <w:r w:rsidRPr="00684CEA">
              <w:rPr>
                <w:lang w:eastAsia="en-US"/>
              </w:rPr>
              <w:t>Phase centre offset of calibration antenna</w:t>
            </w:r>
          </w:p>
        </w:tc>
        <w:tc>
          <w:tcPr>
            <w:tcW w:w="1134" w:type="dxa"/>
            <w:tcBorders>
              <w:top w:val="single" w:sz="6" w:space="0" w:color="auto"/>
              <w:left w:val="single" w:sz="6" w:space="0" w:color="auto"/>
              <w:bottom w:val="single" w:sz="6" w:space="0" w:color="auto"/>
              <w:right w:val="single" w:sz="6" w:space="0" w:color="auto"/>
            </w:tcBorders>
          </w:tcPr>
          <w:p w14:paraId="5E877B9F" w14:textId="77777777" w:rsidR="00D21245" w:rsidRPr="00684CEA" w:rsidRDefault="00D21245" w:rsidP="00E90B54">
            <w:pPr>
              <w:pStyle w:val="TAC"/>
              <w:rPr>
                <w:lang w:eastAsia="en-US"/>
              </w:rPr>
            </w:pPr>
            <w:r w:rsidRPr="00684CEA">
              <w:rPr>
                <w:lang w:eastAsia="en-US"/>
              </w:rPr>
              <w:t>0.62</w:t>
            </w:r>
          </w:p>
        </w:tc>
        <w:tc>
          <w:tcPr>
            <w:tcW w:w="1560" w:type="dxa"/>
            <w:tcBorders>
              <w:top w:val="single" w:sz="6" w:space="0" w:color="auto"/>
              <w:left w:val="single" w:sz="6" w:space="0" w:color="auto"/>
              <w:bottom w:val="single" w:sz="6" w:space="0" w:color="auto"/>
              <w:right w:val="single" w:sz="6" w:space="0" w:color="auto"/>
            </w:tcBorders>
          </w:tcPr>
          <w:p w14:paraId="0E9E61D9" w14:textId="77777777" w:rsidR="00D21245" w:rsidRPr="00684CEA" w:rsidRDefault="00D21245" w:rsidP="00E90B54">
            <w:pPr>
              <w:pStyle w:val="TAC"/>
              <w:rPr>
                <w:lang w:eastAsia="en-US"/>
              </w:rPr>
            </w:pPr>
            <w:r w:rsidRPr="00684CEA">
              <w:rPr>
                <w:lang w:eastAsia="en-US"/>
              </w:rPr>
              <w:t>Rectangular</w:t>
            </w:r>
          </w:p>
        </w:tc>
        <w:tc>
          <w:tcPr>
            <w:tcW w:w="992" w:type="dxa"/>
            <w:tcBorders>
              <w:top w:val="single" w:sz="6" w:space="0" w:color="auto"/>
              <w:left w:val="single" w:sz="6" w:space="0" w:color="auto"/>
              <w:bottom w:val="single" w:sz="6" w:space="0" w:color="auto"/>
              <w:right w:val="single" w:sz="6" w:space="0" w:color="auto"/>
            </w:tcBorders>
          </w:tcPr>
          <w:p w14:paraId="6D1C8890" w14:textId="77777777" w:rsidR="00D21245" w:rsidRPr="00684CEA" w:rsidRDefault="00D21245" w:rsidP="00E90B54">
            <w:pPr>
              <w:pStyle w:val="TAC"/>
              <w:rPr>
                <w:lang w:eastAsia="en-US"/>
              </w:rPr>
            </w:pPr>
            <w:r w:rsidRPr="00684CEA">
              <w:rPr>
                <w:lang w:eastAsia="en-US"/>
              </w:rPr>
              <w:t>1.73</w:t>
            </w:r>
          </w:p>
        </w:tc>
        <w:tc>
          <w:tcPr>
            <w:tcW w:w="1210" w:type="dxa"/>
            <w:tcBorders>
              <w:top w:val="single" w:sz="6" w:space="0" w:color="auto"/>
              <w:left w:val="single" w:sz="6" w:space="0" w:color="auto"/>
              <w:bottom w:val="single" w:sz="6" w:space="0" w:color="auto"/>
              <w:right w:val="single" w:sz="6" w:space="0" w:color="auto"/>
            </w:tcBorders>
          </w:tcPr>
          <w:p w14:paraId="7AAFE822" w14:textId="77777777" w:rsidR="00D21245" w:rsidRPr="00684CEA" w:rsidRDefault="00D21245" w:rsidP="00E90B54">
            <w:pPr>
              <w:pStyle w:val="TAC"/>
              <w:rPr>
                <w:lang w:eastAsia="en-US"/>
              </w:rPr>
            </w:pPr>
            <w:r w:rsidRPr="00684CEA">
              <w:rPr>
                <w:lang w:eastAsia="en-US"/>
              </w:rPr>
              <w:t>[0.36]</w:t>
            </w:r>
          </w:p>
        </w:tc>
      </w:tr>
      <w:tr w:rsidR="00E90B54" w:rsidRPr="00684CEA" w14:paraId="31C87831" w14:textId="77777777" w:rsidTr="0013001E">
        <w:trPr>
          <w:cantSplit/>
          <w:tblHeader/>
          <w:jc w:val="center"/>
        </w:trPr>
        <w:tc>
          <w:tcPr>
            <w:tcW w:w="7080" w:type="dxa"/>
            <w:gridSpan w:val="5"/>
            <w:tcBorders>
              <w:top w:val="single" w:sz="6" w:space="0" w:color="auto"/>
              <w:left w:val="single" w:sz="6" w:space="0" w:color="auto"/>
              <w:bottom w:val="single" w:sz="6" w:space="0" w:color="auto"/>
              <w:right w:val="single" w:sz="6" w:space="0" w:color="auto"/>
            </w:tcBorders>
          </w:tcPr>
          <w:p w14:paraId="671DA233" w14:textId="77777777" w:rsidR="00E90B54" w:rsidRPr="00684CEA" w:rsidRDefault="00E90B54" w:rsidP="00E90B54">
            <w:pPr>
              <w:pStyle w:val="TAC"/>
              <w:rPr>
                <w:lang w:eastAsia="en-US"/>
              </w:rPr>
            </w:pPr>
            <w:r w:rsidRPr="00684CEA">
              <w:rPr>
                <w:lang w:eastAsia="en-US"/>
              </w:rPr>
              <w:t>EIRP Expanded uncertainty (1.96σ - confidence interval of 95 %) [dB]</w:t>
            </w:r>
          </w:p>
        </w:tc>
        <w:tc>
          <w:tcPr>
            <w:tcW w:w="1210" w:type="dxa"/>
            <w:tcBorders>
              <w:top w:val="single" w:sz="6" w:space="0" w:color="auto"/>
              <w:left w:val="single" w:sz="6" w:space="0" w:color="auto"/>
              <w:bottom w:val="single" w:sz="6" w:space="0" w:color="auto"/>
              <w:right w:val="single" w:sz="6" w:space="0" w:color="auto"/>
            </w:tcBorders>
          </w:tcPr>
          <w:p w14:paraId="76E45CC9" w14:textId="77777777" w:rsidR="00E90B54" w:rsidRPr="00684CEA" w:rsidRDefault="00E90B54" w:rsidP="000D6B69">
            <w:pPr>
              <w:pStyle w:val="TAC"/>
              <w:rPr>
                <w:lang w:eastAsia="en-US"/>
              </w:rPr>
            </w:pPr>
            <w:r w:rsidRPr="00684CEA">
              <w:rPr>
                <w:lang w:eastAsia="en-US"/>
              </w:rPr>
              <w:t>[6.</w:t>
            </w:r>
            <w:r w:rsidR="000D6B69" w:rsidRPr="00684CEA">
              <w:rPr>
                <w:lang w:eastAsia="en-US"/>
              </w:rPr>
              <w:t>20</w:t>
            </w:r>
            <w:r w:rsidRPr="00684CEA">
              <w:rPr>
                <w:lang w:eastAsia="en-US"/>
              </w:rPr>
              <w:t>]</w:t>
            </w:r>
          </w:p>
        </w:tc>
      </w:tr>
      <w:tr w:rsidR="00E90B54" w:rsidRPr="00684CEA" w14:paraId="1066521B" w14:textId="77777777" w:rsidTr="0013001E">
        <w:trPr>
          <w:cantSplit/>
          <w:tblHeader/>
          <w:jc w:val="center"/>
        </w:trPr>
        <w:tc>
          <w:tcPr>
            <w:tcW w:w="7080" w:type="dxa"/>
            <w:gridSpan w:val="5"/>
            <w:tcBorders>
              <w:top w:val="single" w:sz="6" w:space="0" w:color="auto"/>
              <w:left w:val="single" w:sz="6" w:space="0" w:color="auto"/>
              <w:bottom w:val="single" w:sz="6" w:space="0" w:color="auto"/>
              <w:right w:val="single" w:sz="6" w:space="0" w:color="auto"/>
            </w:tcBorders>
          </w:tcPr>
          <w:p w14:paraId="72B7BC4D" w14:textId="77777777" w:rsidR="00E90B54" w:rsidRPr="00684CEA" w:rsidRDefault="00E90B54" w:rsidP="00E90B54">
            <w:pPr>
              <w:pStyle w:val="TAC"/>
              <w:rPr>
                <w:lang w:eastAsia="en-US"/>
              </w:rPr>
            </w:pPr>
            <w:r w:rsidRPr="00684CEA">
              <w:rPr>
                <w:lang w:eastAsia="en-US"/>
              </w:rPr>
              <w:t>TRP Expanded uncertainty (1.96σ - confidence interval of 95 %) [dB]</w:t>
            </w:r>
          </w:p>
        </w:tc>
        <w:tc>
          <w:tcPr>
            <w:tcW w:w="1210" w:type="dxa"/>
            <w:tcBorders>
              <w:top w:val="single" w:sz="6" w:space="0" w:color="auto"/>
              <w:left w:val="single" w:sz="6" w:space="0" w:color="auto"/>
              <w:bottom w:val="single" w:sz="6" w:space="0" w:color="auto"/>
              <w:right w:val="single" w:sz="6" w:space="0" w:color="auto"/>
            </w:tcBorders>
          </w:tcPr>
          <w:p w14:paraId="0DBFC146" w14:textId="77777777" w:rsidR="00E90B54" w:rsidRPr="00684CEA" w:rsidRDefault="00E90B54" w:rsidP="000D6B69">
            <w:pPr>
              <w:pStyle w:val="TAC"/>
              <w:rPr>
                <w:lang w:eastAsia="en-US"/>
              </w:rPr>
            </w:pPr>
            <w:r w:rsidRPr="00684CEA">
              <w:rPr>
                <w:lang w:eastAsia="en-US"/>
              </w:rPr>
              <w:t>[</w:t>
            </w:r>
            <w:r w:rsidR="000D6B69" w:rsidRPr="00684CEA">
              <w:rPr>
                <w:lang w:eastAsia="en-US"/>
              </w:rPr>
              <w:t>5.37</w:t>
            </w:r>
            <w:r w:rsidRPr="00684CEA">
              <w:rPr>
                <w:lang w:eastAsia="en-US"/>
              </w:rPr>
              <w:t>]</w:t>
            </w:r>
          </w:p>
        </w:tc>
      </w:tr>
      <w:tr w:rsidR="00864950" w:rsidRPr="00684CEA" w14:paraId="5F57178C" w14:textId="77777777" w:rsidTr="003B478A">
        <w:trPr>
          <w:cantSplit/>
          <w:tblHeader/>
          <w:jc w:val="center"/>
        </w:trPr>
        <w:tc>
          <w:tcPr>
            <w:tcW w:w="8290" w:type="dxa"/>
            <w:gridSpan w:val="6"/>
            <w:tcBorders>
              <w:top w:val="single" w:sz="6" w:space="0" w:color="auto"/>
              <w:left w:val="single" w:sz="6" w:space="0" w:color="auto"/>
              <w:bottom w:val="single" w:sz="6" w:space="0" w:color="auto"/>
              <w:right w:val="single" w:sz="6" w:space="0" w:color="auto"/>
            </w:tcBorders>
          </w:tcPr>
          <w:p w14:paraId="406887B6" w14:textId="77777777" w:rsidR="00693CB5" w:rsidRPr="00684CEA" w:rsidRDefault="00D21245" w:rsidP="00693CB5">
            <w:pPr>
              <w:pStyle w:val="TAN"/>
            </w:pPr>
            <w:r w:rsidRPr="00684CEA">
              <w:t>NOTE 1:</w:t>
            </w:r>
            <w:r w:rsidRPr="00684CEA">
              <w:tab/>
            </w:r>
            <w:r w:rsidR="00693CB5" w:rsidRPr="00684CEA">
              <w:t>The impact of phase variation on EIRP shall be taken into account during final MU definition for the test method.</w:t>
            </w:r>
          </w:p>
          <w:p w14:paraId="052B29E9" w14:textId="77777777" w:rsidR="00864950" w:rsidRPr="00684CEA" w:rsidRDefault="00864950" w:rsidP="00BA0D2D">
            <w:pPr>
              <w:pStyle w:val="TAN"/>
            </w:pPr>
            <w:r w:rsidRPr="00684CEA">
              <w:t xml:space="preserve">NOTE </w:t>
            </w:r>
            <w:r w:rsidR="00D21245" w:rsidRPr="00684CEA">
              <w:t>2</w:t>
            </w:r>
            <w:r w:rsidRPr="00684CEA">
              <w:t>:</w:t>
            </w:r>
            <w:r w:rsidRPr="00684CEA">
              <w:tab/>
            </w:r>
            <w:r w:rsidR="00E90B54" w:rsidRPr="00684CEA">
              <w:t>The quality of quiet zone is different for EIRP and TRP. For TRP, the standard uncertainty is [1dB]; for EIRP, the standard uncertainty of quiet zone is [1.5dB].</w:t>
            </w:r>
          </w:p>
          <w:p w14:paraId="63F38C7C" w14:textId="77777777" w:rsidR="00D21245" w:rsidRPr="00684CEA" w:rsidRDefault="00D21245" w:rsidP="00BA0D2D">
            <w:pPr>
              <w:pStyle w:val="TAN"/>
            </w:pPr>
            <w:r w:rsidRPr="00684CEA">
              <w:t>NOTE 3:</w:t>
            </w:r>
            <w:r w:rsidR="00B92723" w:rsidRPr="00684CEA">
              <w:tab/>
            </w:r>
            <w:r w:rsidRPr="00684CEA">
              <w:t>The analysis was done only for the case of operating at max output power, in-band, non-CA.</w:t>
            </w:r>
          </w:p>
          <w:p w14:paraId="11615DC5" w14:textId="77777777" w:rsidR="00EC6A1C" w:rsidRPr="00684CEA" w:rsidRDefault="007250C2" w:rsidP="00BD4569">
            <w:pPr>
              <w:pStyle w:val="TAN"/>
            </w:pPr>
            <w:r w:rsidRPr="00684CEA">
              <w:t xml:space="preserve">NOTE </w:t>
            </w:r>
            <w:r w:rsidR="00D21245" w:rsidRPr="00684CEA">
              <w:t>4</w:t>
            </w:r>
            <w:r w:rsidRPr="00684CEA">
              <w:t>:</w:t>
            </w:r>
            <w:r w:rsidRPr="00684CEA">
              <w:tab/>
              <w:t>The assessment assumes maximum DUT output power.</w:t>
            </w:r>
          </w:p>
        </w:tc>
      </w:tr>
    </w:tbl>
    <w:p w14:paraId="2B2F2C8E" w14:textId="77777777" w:rsidR="003B1AA0" w:rsidRPr="00684CEA" w:rsidRDefault="003B1AA0" w:rsidP="003B1AA0"/>
    <w:p w14:paraId="4BCCFD21" w14:textId="77777777" w:rsidR="003B1AA0" w:rsidRPr="00684CEA" w:rsidRDefault="003B1AA0" w:rsidP="003B1AA0">
      <w:pPr>
        <w:pStyle w:val="TH"/>
      </w:pPr>
      <w:r w:rsidRPr="00684CEA">
        <w:lastRenderedPageBreak/>
        <w:t xml:space="preserve">Table </w:t>
      </w:r>
      <w:r w:rsidRPr="00684CEA">
        <w:rPr>
          <w:rFonts w:eastAsia="MS Mincho" w:hint="eastAsia"/>
          <w:lang w:eastAsia="ja-JP"/>
        </w:rPr>
        <w:t>B.1.1.</w:t>
      </w:r>
      <w:r w:rsidRPr="00684CEA">
        <w:rPr>
          <w:rFonts w:eastAsia="MS Mincho"/>
          <w:lang w:eastAsia="ja-JP"/>
        </w:rPr>
        <w:t>3</w:t>
      </w:r>
      <w:r w:rsidRPr="00684CEA">
        <w:rPr>
          <w:rFonts w:eastAsia="MS Mincho" w:hint="eastAsia"/>
          <w:lang w:eastAsia="ja-JP"/>
        </w:rPr>
        <w:t>-</w:t>
      </w:r>
      <w:r w:rsidRPr="00684CEA">
        <w:rPr>
          <w:lang w:eastAsia="sv-SE"/>
        </w:rPr>
        <w:t>2</w:t>
      </w:r>
      <w:r w:rsidRPr="00684CEA">
        <w:t xml:space="preserve">: </w:t>
      </w:r>
      <w:r w:rsidRPr="00684CEA">
        <w:rPr>
          <w:lang w:eastAsia="ja-JP"/>
        </w:rPr>
        <w:t>U</w:t>
      </w:r>
      <w:r w:rsidRPr="00684CEA">
        <w:t>ncertainty assessment for EIS measurement</w:t>
      </w:r>
      <w:r w:rsidR="005F3B1B" w:rsidRPr="00684CEA">
        <w:t xml:space="preserve"> (D = 5 cm)</w:t>
      </w:r>
    </w:p>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left w:w="28" w:type="dxa"/>
          <w:right w:w="107" w:type="dxa"/>
        </w:tblCellMar>
        <w:tblLook w:val="04A0" w:firstRow="1" w:lastRow="0" w:firstColumn="1" w:lastColumn="0" w:noHBand="0" w:noVBand="1"/>
      </w:tblPr>
      <w:tblGrid>
        <w:gridCol w:w="445"/>
        <w:gridCol w:w="2949"/>
        <w:gridCol w:w="1134"/>
        <w:gridCol w:w="1560"/>
        <w:gridCol w:w="992"/>
        <w:gridCol w:w="1210"/>
      </w:tblGrid>
      <w:tr w:rsidR="003B1AA0" w:rsidRPr="00684CEA" w14:paraId="27B2E417" w14:textId="77777777" w:rsidTr="00A60D06">
        <w:trPr>
          <w:cantSplit/>
          <w:tblHeader/>
          <w:jc w:val="center"/>
        </w:trPr>
        <w:tc>
          <w:tcPr>
            <w:tcW w:w="445" w:type="dxa"/>
            <w:tcBorders>
              <w:top w:val="single" w:sz="6" w:space="0" w:color="auto"/>
              <w:left w:val="single" w:sz="6" w:space="0" w:color="auto"/>
              <w:bottom w:val="single" w:sz="6" w:space="0" w:color="auto"/>
              <w:right w:val="single" w:sz="6" w:space="0" w:color="auto"/>
            </w:tcBorders>
          </w:tcPr>
          <w:p w14:paraId="1217C803" w14:textId="77777777" w:rsidR="003B1AA0" w:rsidRPr="00684CEA" w:rsidRDefault="003B1AA0" w:rsidP="00A60D06">
            <w:pPr>
              <w:pStyle w:val="TAH"/>
              <w:rPr>
                <w:lang w:eastAsia="en-US"/>
              </w:rPr>
            </w:pPr>
            <w:r w:rsidRPr="00684CEA">
              <w:rPr>
                <w:lang w:eastAsia="en-US"/>
              </w:rPr>
              <w:t>UID</w:t>
            </w:r>
          </w:p>
        </w:tc>
        <w:tc>
          <w:tcPr>
            <w:tcW w:w="2949" w:type="dxa"/>
            <w:tcBorders>
              <w:top w:val="single" w:sz="6" w:space="0" w:color="auto"/>
              <w:left w:val="single" w:sz="6" w:space="0" w:color="auto"/>
              <w:bottom w:val="single" w:sz="6" w:space="0" w:color="auto"/>
              <w:right w:val="single" w:sz="6" w:space="0" w:color="auto"/>
            </w:tcBorders>
            <w:hideMark/>
          </w:tcPr>
          <w:p w14:paraId="3560D995" w14:textId="77777777" w:rsidR="003B1AA0" w:rsidRPr="00684CEA" w:rsidRDefault="005F3B1B" w:rsidP="00A60D06">
            <w:pPr>
              <w:pStyle w:val="TAH"/>
              <w:rPr>
                <w:lang w:eastAsia="en-US"/>
              </w:rPr>
            </w:pPr>
            <w:r w:rsidRPr="00684CEA">
              <w:rPr>
                <w:lang w:eastAsia="en-US"/>
              </w:rPr>
              <w:t xml:space="preserve">Uncertainty </w:t>
            </w:r>
            <w:r w:rsidR="003B1AA0" w:rsidRPr="00684CEA">
              <w:rPr>
                <w:lang w:eastAsia="en-US"/>
              </w:rPr>
              <w:t>source</w:t>
            </w:r>
          </w:p>
        </w:tc>
        <w:tc>
          <w:tcPr>
            <w:tcW w:w="1134" w:type="dxa"/>
            <w:tcBorders>
              <w:top w:val="single" w:sz="6" w:space="0" w:color="auto"/>
              <w:left w:val="single" w:sz="6" w:space="0" w:color="auto"/>
              <w:bottom w:val="single" w:sz="6" w:space="0" w:color="auto"/>
              <w:right w:val="single" w:sz="6" w:space="0" w:color="auto"/>
            </w:tcBorders>
          </w:tcPr>
          <w:p w14:paraId="5F87EF56" w14:textId="77777777" w:rsidR="003B1AA0" w:rsidRPr="00684CEA" w:rsidRDefault="003B1AA0" w:rsidP="00A60D06">
            <w:pPr>
              <w:pStyle w:val="TAH"/>
              <w:rPr>
                <w:lang w:eastAsia="en-US"/>
              </w:rPr>
            </w:pPr>
            <w:r w:rsidRPr="00684CEA">
              <w:rPr>
                <w:lang w:eastAsia="en-US"/>
              </w:rPr>
              <w:t>Uncertainty value</w:t>
            </w:r>
          </w:p>
          <w:p w14:paraId="7CF597A5" w14:textId="77777777" w:rsidR="003B1AA0" w:rsidRPr="00684CEA" w:rsidRDefault="003B1AA0" w:rsidP="00A60D06">
            <w:pPr>
              <w:pStyle w:val="TAH"/>
              <w:rPr>
                <w:lang w:eastAsia="en-US"/>
              </w:rPr>
            </w:pPr>
          </w:p>
        </w:tc>
        <w:tc>
          <w:tcPr>
            <w:tcW w:w="1560" w:type="dxa"/>
            <w:tcBorders>
              <w:top w:val="single" w:sz="6" w:space="0" w:color="auto"/>
              <w:left w:val="single" w:sz="6" w:space="0" w:color="auto"/>
              <w:bottom w:val="single" w:sz="6" w:space="0" w:color="auto"/>
              <w:right w:val="single" w:sz="6" w:space="0" w:color="auto"/>
            </w:tcBorders>
          </w:tcPr>
          <w:p w14:paraId="74C79A3C" w14:textId="77777777" w:rsidR="003B1AA0" w:rsidRPr="00684CEA" w:rsidRDefault="003B1AA0" w:rsidP="00A60D06">
            <w:pPr>
              <w:pStyle w:val="TAH"/>
              <w:rPr>
                <w:lang w:eastAsia="en-US"/>
              </w:rPr>
            </w:pPr>
            <w:r w:rsidRPr="00684CEA">
              <w:rPr>
                <w:lang w:eastAsia="en-US"/>
              </w:rPr>
              <w:t>Distribution of the probability</w:t>
            </w:r>
          </w:p>
        </w:tc>
        <w:tc>
          <w:tcPr>
            <w:tcW w:w="992" w:type="dxa"/>
            <w:tcBorders>
              <w:top w:val="single" w:sz="6" w:space="0" w:color="auto"/>
              <w:left w:val="single" w:sz="6" w:space="0" w:color="auto"/>
              <w:bottom w:val="single" w:sz="6" w:space="0" w:color="auto"/>
              <w:right w:val="single" w:sz="6" w:space="0" w:color="auto"/>
            </w:tcBorders>
          </w:tcPr>
          <w:p w14:paraId="2874F565" w14:textId="77777777" w:rsidR="003B1AA0" w:rsidRPr="00684CEA" w:rsidRDefault="003B1AA0" w:rsidP="00A60D06">
            <w:pPr>
              <w:pStyle w:val="TAH"/>
              <w:rPr>
                <w:lang w:eastAsia="en-US"/>
              </w:rPr>
            </w:pPr>
            <w:r w:rsidRPr="00684CEA">
              <w:rPr>
                <w:lang w:eastAsia="en-US"/>
              </w:rPr>
              <w:t xml:space="preserve">Divisor </w:t>
            </w:r>
          </w:p>
        </w:tc>
        <w:tc>
          <w:tcPr>
            <w:tcW w:w="1210" w:type="dxa"/>
            <w:tcBorders>
              <w:top w:val="single" w:sz="6" w:space="0" w:color="auto"/>
              <w:left w:val="single" w:sz="6" w:space="0" w:color="auto"/>
              <w:bottom w:val="single" w:sz="6" w:space="0" w:color="auto"/>
              <w:right w:val="single" w:sz="6" w:space="0" w:color="auto"/>
            </w:tcBorders>
          </w:tcPr>
          <w:p w14:paraId="29F6F870" w14:textId="77777777" w:rsidR="003B1AA0" w:rsidRPr="00684CEA" w:rsidRDefault="003B1AA0" w:rsidP="00A60D06">
            <w:pPr>
              <w:pStyle w:val="TAH"/>
              <w:rPr>
                <w:lang w:eastAsia="en-US"/>
              </w:rPr>
            </w:pPr>
            <w:r w:rsidRPr="00684CEA">
              <w:rPr>
                <w:lang w:eastAsia="en-US"/>
              </w:rPr>
              <w:t>Standard uncertainty (σ) [dB]</w:t>
            </w:r>
          </w:p>
          <w:p w14:paraId="02A5A4E0" w14:textId="77777777" w:rsidR="003B1AA0" w:rsidRPr="00684CEA" w:rsidRDefault="003B1AA0" w:rsidP="00A60D06">
            <w:pPr>
              <w:pStyle w:val="TAH"/>
              <w:rPr>
                <w:lang w:eastAsia="en-US"/>
              </w:rPr>
            </w:pPr>
          </w:p>
        </w:tc>
      </w:tr>
      <w:tr w:rsidR="003B1AA0" w:rsidRPr="00684CEA" w14:paraId="3541E4A4" w14:textId="77777777" w:rsidTr="00A60D06">
        <w:trPr>
          <w:cantSplit/>
          <w:tblHeader/>
          <w:jc w:val="center"/>
        </w:trPr>
        <w:tc>
          <w:tcPr>
            <w:tcW w:w="8290" w:type="dxa"/>
            <w:gridSpan w:val="6"/>
            <w:tcBorders>
              <w:top w:val="single" w:sz="6" w:space="0" w:color="auto"/>
              <w:left w:val="single" w:sz="6" w:space="0" w:color="auto"/>
              <w:bottom w:val="single" w:sz="6" w:space="0" w:color="auto"/>
              <w:right w:val="single" w:sz="6" w:space="0" w:color="auto"/>
            </w:tcBorders>
          </w:tcPr>
          <w:p w14:paraId="14E52179" w14:textId="77777777" w:rsidR="003B1AA0" w:rsidRPr="00684CEA" w:rsidRDefault="003B1AA0" w:rsidP="00A60D06">
            <w:pPr>
              <w:pStyle w:val="TAH"/>
              <w:rPr>
                <w:lang w:eastAsia="en-US"/>
              </w:rPr>
            </w:pPr>
            <w:r w:rsidRPr="00684CEA">
              <w:rPr>
                <w:lang w:eastAsia="en-US"/>
              </w:rPr>
              <w:t>Stage 2: DUT measurement</w:t>
            </w:r>
          </w:p>
        </w:tc>
      </w:tr>
      <w:tr w:rsidR="00937FBD" w:rsidRPr="00684CEA" w14:paraId="46A7D5D3" w14:textId="77777777" w:rsidTr="00937FBD">
        <w:trPr>
          <w:cantSplit/>
          <w:tblHeader/>
          <w:jc w:val="center"/>
        </w:trPr>
        <w:tc>
          <w:tcPr>
            <w:tcW w:w="445" w:type="dxa"/>
            <w:tcBorders>
              <w:top w:val="single" w:sz="6" w:space="0" w:color="auto"/>
              <w:left w:val="single" w:sz="6" w:space="0" w:color="auto"/>
              <w:bottom w:val="single" w:sz="6" w:space="0" w:color="auto"/>
              <w:right w:val="single" w:sz="6" w:space="0" w:color="auto"/>
            </w:tcBorders>
          </w:tcPr>
          <w:p w14:paraId="3BED3E92" w14:textId="77777777" w:rsidR="00937FBD" w:rsidRPr="00684CEA" w:rsidRDefault="00937FBD" w:rsidP="00937FBD">
            <w:pPr>
              <w:pStyle w:val="TAL"/>
              <w:rPr>
                <w:lang w:eastAsia="en-US"/>
              </w:rPr>
            </w:pPr>
            <w:r w:rsidRPr="00684CEA">
              <w:rPr>
                <w:lang w:eastAsia="en-US"/>
              </w:rPr>
              <w:t>1</w:t>
            </w:r>
          </w:p>
        </w:tc>
        <w:tc>
          <w:tcPr>
            <w:tcW w:w="2949" w:type="dxa"/>
            <w:tcBorders>
              <w:top w:val="single" w:sz="6" w:space="0" w:color="auto"/>
              <w:left w:val="single" w:sz="6" w:space="0" w:color="auto"/>
              <w:bottom w:val="single" w:sz="6" w:space="0" w:color="auto"/>
              <w:right w:val="single" w:sz="6" w:space="0" w:color="auto"/>
            </w:tcBorders>
            <w:vAlign w:val="center"/>
            <w:hideMark/>
          </w:tcPr>
          <w:p w14:paraId="17863C76" w14:textId="77777777" w:rsidR="00937FBD" w:rsidRPr="00684CEA" w:rsidRDefault="00937FBD" w:rsidP="00937FBD">
            <w:pPr>
              <w:pStyle w:val="TAL"/>
              <w:rPr>
                <w:lang w:eastAsia="ja-JP"/>
              </w:rPr>
            </w:pPr>
            <w:r w:rsidRPr="00684CEA">
              <w:rPr>
                <w:lang w:eastAsia="ja-JP"/>
              </w:rPr>
              <w:t xml:space="preserve">Pointing misalignment </w:t>
            </w:r>
          </w:p>
        </w:tc>
        <w:tc>
          <w:tcPr>
            <w:tcW w:w="1134" w:type="dxa"/>
            <w:tcBorders>
              <w:top w:val="single" w:sz="6" w:space="0" w:color="auto"/>
              <w:left w:val="single" w:sz="6" w:space="0" w:color="auto"/>
              <w:bottom w:val="single" w:sz="6" w:space="0" w:color="auto"/>
              <w:right w:val="single" w:sz="6" w:space="0" w:color="auto"/>
            </w:tcBorders>
          </w:tcPr>
          <w:p w14:paraId="13CA310B" w14:textId="77777777" w:rsidR="00937FBD" w:rsidRPr="00684CEA" w:rsidRDefault="00937FBD" w:rsidP="00A22FB6">
            <w:pPr>
              <w:pStyle w:val="TAC"/>
              <w:rPr>
                <w:lang w:eastAsia="ja-JP"/>
              </w:rPr>
            </w:pPr>
            <w:r w:rsidRPr="00684CEA">
              <w:t>0.50</w:t>
            </w:r>
          </w:p>
        </w:tc>
        <w:tc>
          <w:tcPr>
            <w:tcW w:w="1560" w:type="dxa"/>
            <w:tcBorders>
              <w:top w:val="single" w:sz="6" w:space="0" w:color="auto"/>
              <w:left w:val="single" w:sz="6" w:space="0" w:color="auto"/>
              <w:bottom w:val="single" w:sz="6" w:space="0" w:color="auto"/>
              <w:right w:val="single" w:sz="6" w:space="0" w:color="auto"/>
            </w:tcBorders>
          </w:tcPr>
          <w:p w14:paraId="4EC832FC" w14:textId="77777777" w:rsidR="00937FBD" w:rsidRPr="00684CEA" w:rsidRDefault="00937FBD" w:rsidP="00F77EB0">
            <w:pPr>
              <w:pStyle w:val="TAC"/>
              <w:rPr>
                <w:lang w:eastAsia="ja-JP"/>
              </w:rPr>
            </w:pPr>
            <w:r w:rsidRPr="00684CEA">
              <w:t>Rectangular</w:t>
            </w:r>
          </w:p>
        </w:tc>
        <w:tc>
          <w:tcPr>
            <w:tcW w:w="992" w:type="dxa"/>
            <w:tcBorders>
              <w:top w:val="single" w:sz="6" w:space="0" w:color="auto"/>
              <w:left w:val="single" w:sz="6" w:space="0" w:color="auto"/>
              <w:bottom w:val="single" w:sz="6" w:space="0" w:color="auto"/>
              <w:right w:val="single" w:sz="6" w:space="0" w:color="auto"/>
            </w:tcBorders>
          </w:tcPr>
          <w:p w14:paraId="7158CC07" w14:textId="77777777" w:rsidR="00937FBD" w:rsidRPr="00684CEA" w:rsidRDefault="00937FBD" w:rsidP="009E41C5">
            <w:pPr>
              <w:pStyle w:val="TAC"/>
              <w:rPr>
                <w:lang w:eastAsia="ja-JP"/>
              </w:rPr>
            </w:pPr>
            <w:r w:rsidRPr="00684CEA">
              <w:t>1.73</w:t>
            </w:r>
          </w:p>
        </w:tc>
        <w:tc>
          <w:tcPr>
            <w:tcW w:w="1210" w:type="dxa"/>
            <w:tcBorders>
              <w:top w:val="single" w:sz="6" w:space="0" w:color="auto"/>
              <w:left w:val="single" w:sz="6" w:space="0" w:color="auto"/>
              <w:bottom w:val="single" w:sz="6" w:space="0" w:color="auto"/>
              <w:right w:val="single" w:sz="6" w:space="0" w:color="auto"/>
            </w:tcBorders>
          </w:tcPr>
          <w:p w14:paraId="76982A9E" w14:textId="77777777" w:rsidR="00937FBD" w:rsidRPr="00684CEA" w:rsidRDefault="00937FBD" w:rsidP="003F1AEA">
            <w:pPr>
              <w:pStyle w:val="TAC"/>
              <w:rPr>
                <w:lang w:eastAsia="ja-JP"/>
              </w:rPr>
            </w:pPr>
            <w:r w:rsidRPr="00684CEA">
              <w:t>[0.29]</w:t>
            </w:r>
          </w:p>
        </w:tc>
      </w:tr>
      <w:tr w:rsidR="00937FBD" w:rsidRPr="00684CEA" w14:paraId="0DABBDA6" w14:textId="77777777" w:rsidTr="00937FBD">
        <w:trPr>
          <w:cantSplit/>
          <w:tblHeader/>
          <w:jc w:val="center"/>
        </w:trPr>
        <w:tc>
          <w:tcPr>
            <w:tcW w:w="445" w:type="dxa"/>
            <w:tcBorders>
              <w:top w:val="single" w:sz="6" w:space="0" w:color="auto"/>
              <w:left w:val="single" w:sz="6" w:space="0" w:color="auto"/>
              <w:bottom w:val="single" w:sz="6" w:space="0" w:color="auto"/>
              <w:right w:val="single" w:sz="6" w:space="0" w:color="auto"/>
            </w:tcBorders>
          </w:tcPr>
          <w:p w14:paraId="2FC2E52E" w14:textId="77777777" w:rsidR="00937FBD" w:rsidRPr="00684CEA" w:rsidRDefault="00937FBD" w:rsidP="00937FBD">
            <w:pPr>
              <w:pStyle w:val="TAL"/>
              <w:rPr>
                <w:lang w:eastAsia="en-US"/>
              </w:rPr>
            </w:pPr>
            <w:r w:rsidRPr="00684CEA">
              <w:rPr>
                <w:lang w:eastAsia="en-US"/>
              </w:rPr>
              <w:t>2</w:t>
            </w:r>
          </w:p>
        </w:tc>
        <w:tc>
          <w:tcPr>
            <w:tcW w:w="2949" w:type="dxa"/>
            <w:tcBorders>
              <w:top w:val="single" w:sz="6" w:space="0" w:color="auto"/>
              <w:left w:val="single" w:sz="6" w:space="0" w:color="auto"/>
              <w:bottom w:val="single" w:sz="6" w:space="0" w:color="auto"/>
              <w:right w:val="single" w:sz="6" w:space="0" w:color="auto"/>
            </w:tcBorders>
            <w:vAlign w:val="center"/>
            <w:hideMark/>
          </w:tcPr>
          <w:p w14:paraId="62DEF445" w14:textId="77777777" w:rsidR="00937FBD" w:rsidRPr="00684CEA" w:rsidRDefault="00937FBD" w:rsidP="00937FBD">
            <w:pPr>
              <w:pStyle w:val="TAL"/>
              <w:rPr>
                <w:lang w:eastAsia="ja-JP"/>
              </w:rPr>
            </w:pPr>
            <w:r w:rsidRPr="00684CEA">
              <w:rPr>
                <w:lang w:eastAsia="ja-JP"/>
              </w:rPr>
              <w:t>Measure distance uncertainty</w:t>
            </w:r>
          </w:p>
        </w:tc>
        <w:tc>
          <w:tcPr>
            <w:tcW w:w="1134" w:type="dxa"/>
            <w:tcBorders>
              <w:top w:val="single" w:sz="6" w:space="0" w:color="auto"/>
              <w:left w:val="single" w:sz="6" w:space="0" w:color="auto"/>
              <w:bottom w:val="single" w:sz="6" w:space="0" w:color="auto"/>
              <w:right w:val="single" w:sz="6" w:space="0" w:color="auto"/>
            </w:tcBorders>
          </w:tcPr>
          <w:p w14:paraId="1E4DDDC0" w14:textId="77777777" w:rsidR="00937FBD" w:rsidRPr="00684CEA" w:rsidRDefault="00937FBD" w:rsidP="00A22FB6">
            <w:pPr>
              <w:pStyle w:val="TAC"/>
              <w:rPr>
                <w:lang w:eastAsia="ja-JP"/>
              </w:rPr>
            </w:pPr>
            <w:r w:rsidRPr="00684CEA">
              <w:t>1.00</w:t>
            </w:r>
          </w:p>
        </w:tc>
        <w:tc>
          <w:tcPr>
            <w:tcW w:w="1560" w:type="dxa"/>
            <w:tcBorders>
              <w:top w:val="single" w:sz="6" w:space="0" w:color="auto"/>
              <w:left w:val="single" w:sz="6" w:space="0" w:color="auto"/>
              <w:bottom w:val="single" w:sz="6" w:space="0" w:color="auto"/>
              <w:right w:val="single" w:sz="6" w:space="0" w:color="auto"/>
            </w:tcBorders>
          </w:tcPr>
          <w:p w14:paraId="2C40CAB2" w14:textId="77777777" w:rsidR="00937FBD" w:rsidRPr="00684CEA" w:rsidRDefault="00937FBD" w:rsidP="00F77EB0">
            <w:pPr>
              <w:pStyle w:val="TAC"/>
              <w:rPr>
                <w:lang w:eastAsia="ja-JP"/>
              </w:rPr>
            </w:pPr>
            <w:r w:rsidRPr="00684CEA">
              <w:t>Rectangular</w:t>
            </w:r>
          </w:p>
        </w:tc>
        <w:tc>
          <w:tcPr>
            <w:tcW w:w="992" w:type="dxa"/>
            <w:tcBorders>
              <w:top w:val="single" w:sz="6" w:space="0" w:color="auto"/>
              <w:left w:val="single" w:sz="6" w:space="0" w:color="auto"/>
              <w:bottom w:val="single" w:sz="6" w:space="0" w:color="auto"/>
              <w:right w:val="single" w:sz="6" w:space="0" w:color="auto"/>
            </w:tcBorders>
          </w:tcPr>
          <w:p w14:paraId="4CACCE21" w14:textId="77777777" w:rsidR="00937FBD" w:rsidRPr="00684CEA" w:rsidRDefault="00937FBD" w:rsidP="009E41C5">
            <w:pPr>
              <w:pStyle w:val="TAC"/>
              <w:rPr>
                <w:lang w:eastAsia="ja-JP"/>
              </w:rPr>
            </w:pPr>
            <w:r w:rsidRPr="00684CEA">
              <w:t>1.73</w:t>
            </w:r>
          </w:p>
        </w:tc>
        <w:tc>
          <w:tcPr>
            <w:tcW w:w="1210" w:type="dxa"/>
            <w:tcBorders>
              <w:top w:val="single" w:sz="6" w:space="0" w:color="auto"/>
              <w:left w:val="single" w:sz="6" w:space="0" w:color="auto"/>
              <w:bottom w:val="single" w:sz="6" w:space="0" w:color="auto"/>
              <w:right w:val="single" w:sz="6" w:space="0" w:color="auto"/>
            </w:tcBorders>
          </w:tcPr>
          <w:p w14:paraId="1C6C9C0F" w14:textId="77777777" w:rsidR="00937FBD" w:rsidRPr="00684CEA" w:rsidRDefault="00937FBD" w:rsidP="003F1AEA">
            <w:pPr>
              <w:pStyle w:val="TAC"/>
              <w:rPr>
                <w:lang w:eastAsia="ja-JP"/>
              </w:rPr>
            </w:pPr>
            <w:r w:rsidRPr="00684CEA">
              <w:t>[0.58]</w:t>
            </w:r>
          </w:p>
        </w:tc>
      </w:tr>
      <w:tr w:rsidR="00937FBD" w:rsidRPr="00684CEA" w14:paraId="11AA5AB6" w14:textId="77777777" w:rsidTr="00937FBD">
        <w:trPr>
          <w:cantSplit/>
          <w:tblHeader/>
          <w:jc w:val="center"/>
        </w:trPr>
        <w:tc>
          <w:tcPr>
            <w:tcW w:w="445" w:type="dxa"/>
            <w:tcBorders>
              <w:top w:val="single" w:sz="6" w:space="0" w:color="auto"/>
              <w:left w:val="single" w:sz="6" w:space="0" w:color="auto"/>
              <w:bottom w:val="single" w:sz="6" w:space="0" w:color="auto"/>
              <w:right w:val="single" w:sz="6" w:space="0" w:color="auto"/>
            </w:tcBorders>
          </w:tcPr>
          <w:p w14:paraId="109746C0" w14:textId="77777777" w:rsidR="00937FBD" w:rsidRPr="00684CEA" w:rsidRDefault="00937FBD" w:rsidP="00937FBD">
            <w:pPr>
              <w:pStyle w:val="TAL"/>
              <w:rPr>
                <w:lang w:eastAsia="en-US"/>
              </w:rPr>
            </w:pPr>
            <w:r w:rsidRPr="00684CEA">
              <w:rPr>
                <w:lang w:eastAsia="en-US"/>
              </w:rPr>
              <w:t>3</w:t>
            </w:r>
          </w:p>
        </w:tc>
        <w:tc>
          <w:tcPr>
            <w:tcW w:w="2949" w:type="dxa"/>
            <w:tcBorders>
              <w:top w:val="single" w:sz="6" w:space="0" w:color="auto"/>
              <w:left w:val="single" w:sz="6" w:space="0" w:color="auto"/>
              <w:bottom w:val="single" w:sz="6" w:space="0" w:color="auto"/>
              <w:right w:val="single" w:sz="6" w:space="0" w:color="auto"/>
            </w:tcBorders>
            <w:vAlign w:val="center"/>
            <w:hideMark/>
          </w:tcPr>
          <w:p w14:paraId="1681E521" w14:textId="77777777" w:rsidR="00937FBD" w:rsidRPr="00684CEA" w:rsidRDefault="00937FBD" w:rsidP="00937FBD">
            <w:pPr>
              <w:pStyle w:val="TAL"/>
              <w:rPr>
                <w:lang w:eastAsia="ja-JP"/>
              </w:rPr>
            </w:pPr>
            <w:r w:rsidRPr="00684CEA">
              <w:rPr>
                <w:lang w:eastAsia="ja-JP"/>
              </w:rPr>
              <w:t>Quality of quiet zone</w:t>
            </w:r>
          </w:p>
        </w:tc>
        <w:tc>
          <w:tcPr>
            <w:tcW w:w="1134" w:type="dxa"/>
            <w:tcBorders>
              <w:top w:val="single" w:sz="6" w:space="0" w:color="auto"/>
              <w:left w:val="single" w:sz="6" w:space="0" w:color="auto"/>
              <w:bottom w:val="single" w:sz="6" w:space="0" w:color="auto"/>
              <w:right w:val="single" w:sz="6" w:space="0" w:color="auto"/>
            </w:tcBorders>
          </w:tcPr>
          <w:p w14:paraId="103FF15E" w14:textId="77777777" w:rsidR="00937FBD" w:rsidRPr="00684CEA" w:rsidRDefault="00937FBD" w:rsidP="00A22FB6">
            <w:pPr>
              <w:pStyle w:val="TAC"/>
              <w:rPr>
                <w:lang w:eastAsia="zh-CN"/>
              </w:rPr>
            </w:pPr>
            <w:r w:rsidRPr="00684CEA">
              <w:t>1.50</w:t>
            </w:r>
          </w:p>
        </w:tc>
        <w:tc>
          <w:tcPr>
            <w:tcW w:w="1560" w:type="dxa"/>
            <w:tcBorders>
              <w:top w:val="single" w:sz="6" w:space="0" w:color="auto"/>
              <w:left w:val="single" w:sz="6" w:space="0" w:color="auto"/>
              <w:bottom w:val="single" w:sz="6" w:space="0" w:color="auto"/>
              <w:right w:val="single" w:sz="6" w:space="0" w:color="auto"/>
            </w:tcBorders>
          </w:tcPr>
          <w:p w14:paraId="001B567B" w14:textId="77777777" w:rsidR="00937FBD" w:rsidRPr="00684CEA" w:rsidRDefault="00937FBD" w:rsidP="00F77EB0">
            <w:pPr>
              <w:pStyle w:val="TAC"/>
              <w:rPr>
                <w:lang w:eastAsia="zh-CN"/>
              </w:rPr>
            </w:pPr>
            <w:r w:rsidRPr="00684CEA">
              <w:t>Actual</w:t>
            </w:r>
          </w:p>
        </w:tc>
        <w:tc>
          <w:tcPr>
            <w:tcW w:w="992" w:type="dxa"/>
            <w:tcBorders>
              <w:top w:val="single" w:sz="6" w:space="0" w:color="auto"/>
              <w:left w:val="single" w:sz="6" w:space="0" w:color="auto"/>
              <w:bottom w:val="single" w:sz="6" w:space="0" w:color="auto"/>
              <w:right w:val="single" w:sz="6" w:space="0" w:color="auto"/>
            </w:tcBorders>
          </w:tcPr>
          <w:p w14:paraId="33D14A0E" w14:textId="77777777" w:rsidR="00937FBD" w:rsidRPr="00684CEA" w:rsidRDefault="00937FBD" w:rsidP="009E41C5">
            <w:pPr>
              <w:pStyle w:val="TAC"/>
              <w:rPr>
                <w:lang w:eastAsia="zh-CN"/>
              </w:rPr>
            </w:pPr>
            <w:r w:rsidRPr="00684CEA">
              <w:t>1.00</w:t>
            </w:r>
          </w:p>
        </w:tc>
        <w:tc>
          <w:tcPr>
            <w:tcW w:w="1210" w:type="dxa"/>
            <w:tcBorders>
              <w:top w:val="single" w:sz="6" w:space="0" w:color="auto"/>
              <w:left w:val="single" w:sz="6" w:space="0" w:color="auto"/>
              <w:bottom w:val="single" w:sz="6" w:space="0" w:color="auto"/>
              <w:right w:val="single" w:sz="6" w:space="0" w:color="auto"/>
            </w:tcBorders>
          </w:tcPr>
          <w:p w14:paraId="7F12DCB7" w14:textId="77777777" w:rsidR="00937FBD" w:rsidRPr="00684CEA" w:rsidRDefault="00937FBD" w:rsidP="003F1AEA">
            <w:pPr>
              <w:pStyle w:val="TAC"/>
              <w:rPr>
                <w:lang w:eastAsia="zh-CN"/>
              </w:rPr>
            </w:pPr>
            <w:r w:rsidRPr="00684CEA">
              <w:t>[1</w:t>
            </w:r>
            <w:r w:rsidRPr="00684CEA">
              <w:rPr>
                <w:rFonts w:hint="eastAsia"/>
              </w:rPr>
              <w:t>.</w:t>
            </w:r>
            <w:r w:rsidRPr="00684CEA">
              <w:t>5</w:t>
            </w:r>
            <w:r w:rsidRPr="00684CEA">
              <w:rPr>
                <w:rFonts w:hint="eastAsia"/>
              </w:rPr>
              <w:t>0</w:t>
            </w:r>
            <w:r w:rsidRPr="00684CEA">
              <w:t>]</w:t>
            </w:r>
          </w:p>
        </w:tc>
      </w:tr>
      <w:tr w:rsidR="00937FBD" w:rsidRPr="00684CEA" w14:paraId="1D9831FF" w14:textId="77777777" w:rsidTr="00937FBD">
        <w:trPr>
          <w:cantSplit/>
          <w:tblHeader/>
          <w:jc w:val="center"/>
        </w:trPr>
        <w:tc>
          <w:tcPr>
            <w:tcW w:w="445" w:type="dxa"/>
            <w:tcBorders>
              <w:top w:val="single" w:sz="6" w:space="0" w:color="auto"/>
              <w:left w:val="single" w:sz="6" w:space="0" w:color="auto"/>
              <w:bottom w:val="single" w:sz="6" w:space="0" w:color="auto"/>
              <w:right w:val="single" w:sz="6" w:space="0" w:color="auto"/>
            </w:tcBorders>
          </w:tcPr>
          <w:p w14:paraId="4F669FE7" w14:textId="77777777" w:rsidR="00937FBD" w:rsidRPr="00684CEA" w:rsidRDefault="00937FBD" w:rsidP="00937FBD">
            <w:pPr>
              <w:pStyle w:val="TAL"/>
              <w:rPr>
                <w:lang w:eastAsia="en-US"/>
              </w:rPr>
            </w:pPr>
            <w:r w:rsidRPr="00684CEA">
              <w:rPr>
                <w:lang w:eastAsia="en-US"/>
              </w:rPr>
              <w:t>4</w:t>
            </w:r>
          </w:p>
        </w:tc>
        <w:tc>
          <w:tcPr>
            <w:tcW w:w="2949" w:type="dxa"/>
            <w:tcBorders>
              <w:top w:val="single" w:sz="6" w:space="0" w:color="auto"/>
              <w:left w:val="single" w:sz="6" w:space="0" w:color="auto"/>
              <w:bottom w:val="single" w:sz="6" w:space="0" w:color="auto"/>
              <w:right w:val="single" w:sz="6" w:space="0" w:color="auto"/>
            </w:tcBorders>
            <w:vAlign w:val="center"/>
          </w:tcPr>
          <w:p w14:paraId="2F114C11" w14:textId="77777777" w:rsidR="00937FBD" w:rsidRPr="00684CEA" w:rsidRDefault="00937FBD" w:rsidP="00937FBD">
            <w:pPr>
              <w:pStyle w:val="TAL"/>
              <w:rPr>
                <w:lang w:eastAsia="ja-JP"/>
              </w:rPr>
            </w:pPr>
            <w:r w:rsidRPr="00684CEA">
              <w:rPr>
                <w:lang w:eastAsia="ja-JP"/>
              </w:rPr>
              <w:t>Mismatch</w:t>
            </w:r>
            <w:r w:rsidR="006F1DCF" w:rsidRPr="00684CEA">
              <w:rPr>
                <w:lang w:eastAsia="ja-JP"/>
              </w:rPr>
              <w:t xml:space="preserve"> (NOTE 2)</w:t>
            </w:r>
          </w:p>
        </w:tc>
        <w:tc>
          <w:tcPr>
            <w:tcW w:w="1134" w:type="dxa"/>
            <w:tcBorders>
              <w:top w:val="single" w:sz="6" w:space="0" w:color="auto"/>
              <w:left w:val="single" w:sz="6" w:space="0" w:color="auto"/>
              <w:bottom w:val="single" w:sz="6" w:space="0" w:color="auto"/>
              <w:right w:val="single" w:sz="6" w:space="0" w:color="auto"/>
            </w:tcBorders>
          </w:tcPr>
          <w:p w14:paraId="459FF846" w14:textId="77777777" w:rsidR="00937FBD" w:rsidRPr="00684CEA" w:rsidRDefault="006F1DCF" w:rsidP="00A22FB6">
            <w:pPr>
              <w:pStyle w:val="TAC"/>
              <w:rPr>
                <w:lang w:eastAsia="ja-JP"/>
              </w:rPr>
            </w:pPr>
            <w:r w:rsidRPr="00684CEA">
              <w:t>1.30</w:t>
            </w:r>
          </w:p>
        </w:tc>
        <w:tc>
          <w:tcPr>
            <w:tcW w:w="1560" w:type="dxa"/>
            <w:tcBorders>
              <w:top w:val="single" w:sz="6" w:space="0" w:color="auto"/>
              <w:left w:val="single" w:sz="6" w:space="0" w:color="auto"/>
              <w:bottom w:val="single" w:sz="6" w:space="0" w:color="auto"/>
              <w:right w:val="single" w:sz="6" w:space="0" w:color="auto"/>
            </w:tcBorders>
          </w:tcPr>
          <w:p w14:paraId="250475F0" w14:textId="77777777" w:rsidR="00937FBD" w:rsidRPr="00684CEA" w:rsidRDefault="006F1DCF" w:rsidP="00F77EB0">
            <w:pPr>
              <w:pStyle w:val="TAC"/>
              <w:rPr>
                <w:lang w:eastAsia="ja-JP"/>
              </w:rPr>
            </w:pPr>
            <w:r w:rsidRPr="00684CEA">
              <w:t>Actual</w:t>
            </w:r>
          </w:p>
        </w:tc>
        <w:tc>
          <w:tcPr>
            <w:tcW w:w="992" w:type="dxa"/>
            <w:tcBorders>
              <w:top w:val="single" w:sz="6" w:space="0" w:color="auto"/>
              <w:left w:val="single" w:sz="6" w:space="0" w:color="auto"/>
              <w:bottom w:val="single" w:sz="6" w:space="0" w:color="auto"/>
              <w:right w:val="single" w:sz="6" w:space="0" w:color="auto"/>
            </w:tcBorders>
          </w:tcPr>
          <w:p w14:paraId="372D503B" w14:textId="77777777" w:rsidR="00937FBD" w:rsidRPr="00684CEA" w:rsidRDefault="00937FBD" w:rsidP="009E41C5">
            <w:pPr>
              <w:pStyle w:val="TAC"/>
              <w:rPr>
                <w:lang w:eastAsia="ja-JP"/>
              </w:rPr>
            </w:pPr>
            <w:r w:rsidRPr="00684CEA">
              <w:t>1.</w:t>
            </w:r>
            <w:r w:rsidR="006F1DCF" w:rsidRPr="00684CEA">
              <w:t>00</w:t>
            </w:r>
          </w:p>
        </w:tc>
        <w:tc>
          <w:tcPr>
            <w:tcW w:w="1210" w:type="dxa"/>
            <w:tcBorders>
              <w:top w:val="single" w:sz="6" w:space="0" w:color="auto"/>
              <w:left w:val="single" w:sz="6" w:space="0" w:color="auto"/>
              <w:bottom w:val="single" w:sz="6" w:space="0" w:color="auto"/>
              <w:right w:val="single" w:sz="6" w:space="0" w:color="auto"/>
            </w:tcBorders>
          </w:tcPr>
          <w:p w14:paraId="606BAB51" w14:textId="77777777" w:rsidR="00937FBD" w:rsidRPr="00684CEA" w:rsidRDefault="00937FBD" w:rsidP="003F1AEA">
            <w:pPr>
              <w:pStyle w:val="TAC"/>
              <w:rPr>
                <w:lang w:eastAsia="ja-JP"/>
              </w:rPr>
            </w:pPr>
            <w:r w:rsidRPr="00684CEA">
              <w:t>[1.</w:t>
            </w:r>
            <w:r w:rsidR="006F1DCF" w:rsidRPr="00684CEA">
              <w:t>30</w:t>
            </w:r>
            <w:r w:rsidRPr="00684CEA">
              <w:t>]</w:t>
            </w:r>
          </w:p>
        </w:tc>
      </w:tr>
      <w:tr w:rsidR="00937FBD" w:rsidRPr="00684CEA" w14:paraId="291309D6" w14:textId="77777777" w:rsidTr="00937FBD">
        <w:trPr>
          <w:cantSplit/>
          <w:tblHeader/>
          <w:jc w:val="center"/>
        </w:trPr>
        <w:tc>
          <w:tcPr>
            <w:tcW w:w="445" w:type="dxa"/>
            <w:tcBorders>
              <w:top w:val="single" w:sz="6" w:space="0" w:color="auto"/>
              <w:left w:val="single" w:sz="6" w:space="0" w:color="auto"/>
              <w:bottom w:val="single" w:sz="6" w:space="0" w:color="auto"/>
              <w:right w:val="single" w:sz="6" w:space="0" w:color="auto"/>
            </w:tcBorders>
          </w:tcPr>
          <w:p w14:paraId="72C2C8DE" w14:textId="77777777" w:rsidR="00937FBD" w:rsidRPr="00684CEA" w:rsidRDefault="00937FBD" w:rsidP="00937FBD">
            <w:pPr>
              <w:pStyle w:val="TAL"/>
              <w:rPr>
                <w:lang w:eastAsia="en-US"/>
              </w:rPr>
            </w:pPr>
            <w:r w:rsidRPr="00684CEA">
              <w:rPr>
                <w:lang w:eastAsia="en-US"/>
              </w:rPr>
              <w:t>5</w:t>
            </w:r>
          </w:p>
        </w:tc>
        <w:tc>
          <w:tcPr>
            <w:tcW w:w="2949" w:type="dxa"/>
            <w:tcBorders>
              <w:top w:val="single" w:sz="6" w:space="0" w:color="auto"/>
              <w:left w:val="single" w:sz="6" w:space="0" w:color="auto"/>
              <w:bottom w:val="single" w:sz="6" w:space="0" w:color="auto"/>
              <w:right w:val="single" w:sz="6" w:space="0" w:color="auto"/>
            </w:tcBorders>
            <w:vAlign w:val="center"/>
            <w:hideMark/>
          </w:tcPr>
          <w:p w14:paraId="35A0E68F" w14:textId="77777777" w:rsidR="00937FBD" w:rsidRPr="00684CEA" w:rsidRDefault="00937FBD" w:rsidP="00937FBD">
            <w:pPr>
              <w:pStyle w:val="TAL"/>
              <w:rPr>
                <w:lang w:eastAsia="ja-JP"/>
              </w:rPr>
            </w:pPr>
            <w:r w:rsidRPr="00684CEA">
              <w:rPr>
                <w:lang w:eastAsia="ja-JP"/>
              </w:rPr>
              <w:t>gNB emulator uncertainties</w:t>
            </w:r>
          </w:p>
        </w:tc>
        <w:tc>
          <w:tcPr>
            <w:tcW w:w="1134" w:type="dxa"/>
            <w:tcBorders>
              <w:top w:val="single" w:sz="6" w:space="0" w:color="auto"/>
              <w:left w:val="single" w:sz="6" w:space="0" w:color="auto"/>
              <w:bottom w:val="single" w:sz="6" w:space="0" w:color="auto"/>
              <w:right w:val="single" w:sz="6" w:space="0" w:color="auto"/>
            </w:tcBorders>
          </w:tcPr>
          <w:p w14:paraId="78B9C3CD" w14:textId="77777777" w:rsidR="00937FBD" w:rsidRPr="00684CEA" w:rsidRDefault="00937FBD" w:rsidP="00A22FB6">
            <w:pPr>
              <w:pStyle w:val="TAC"/>
              <w:rPr>
                <w:lang w:eastAsia="ja-JP"/>
              </w:rPr>
            </w:pPr>
            <w:r w:rsidRPr="00684CEA">
              <w:t>3.34</w:t>
            </w:r>
          </w:p>
        </w:tc>
        <w:tc>
          <w:tcPr>
            <w:tcW w:w="1560" w:type="dxa"/>
            <w:tcBorders>
              <w:top w:val="single" w:sz="6" w:space="0" w:color="auto"/>
              <w:left w:val="single" w:sz="6" w:space="0" w:color="auto"/>
              <w:bottom w:val="single" w:sz="6" w:space="0" w:color="auto"/>
              <w:right w:val="single" w:sz="6" w:space="0" w:color="auto"/>
            </w:tcBorders>
          </w:tcPr>
          <w:p w14:paraId="09999719" w14:textId="77777777" w:rsidR="00937FBD" w:rsidRPr="00684CEA" w:rsidRDefault="00937FBD" w:rsidP="00F77EB0">
            <w:pPr>
              <w:pStyle w:val="TAC"/>
              <w:rPr>
                <w:lang w:eastAsia="ja-JP"/>
              </w:rPr>
            </w:pPr>
            <w:r w:rsidRPr="00684CEA">
              <w:t>Normal</w:t>
            </w:r>
          </w:p>
        </w:tc>
        <w:tc>
          <w:tcPr>
            <w:tcW w:w="992" w:type="dxa"/>
            <w:tcBorders>
              <w:top w:val="single" w:sz="6" w:space="0" w:color="auto"/>
              <w:left w:val="single" w:sz="6" w:space="0" w:color="auto"/>
              <w:bottom w:val="single" w:sz="6" w:space="0" w:color="auto"/>
              <w:right w:val="single" w:sz="6" w:space="0" w:color="auto"/>
            </w:tcBorders>
          </w:tcPr>
          <w:p w14:paraId="644644DD" w14:textId="77777777" w:rsidR="00937FBD" w:rsidRPr="00684CEA" w:rsidRDefault="00937FBD" w:rsidP="009E41C5">
            <w:pPr>
              <w:pStyle w:val="TAC"/>
              <w:rPr>
                <w:lang w:eastAsia="ja-JP"/>
              </w:rPr>
            </w:pPr>
            <w:r w:rsidRPr="00684CEA">
              <w:t>2.00</w:t>
            </w:r>
          </w:p>
        </w:tc>
        <w:tc>
          <w:tcPr>
            <w:tcW w:w="1210" w:type="dxa"/>
            <w:tcBorders>
              <w:top w:val="single" w:sz="6" w:space="0" w:color="auto"/>
              <w:left w:val="single" w:sz="6" w:space="0" w:color="auto"/>
              <w:bottom w:val="single" w:sz="6" w:space="0" w:color="auto"/>
              <w:right w:val="single" w:sz="6" w:space="0" w:color="auto"/>
            </w:tcBorders>
          </w:tcPr>
          <w:p w14:paraId="76CCC79F" w14:textId="77777777" w:rsidR="00937FBD" w:rsidRPr="00684CEA" w:rsidRDefault="00937FBD" w:rsidP="003F1AEA">
            <w:pPr>
              <w:pStyle w:val="TAC"/>
              <w:rPr>
                <w:lang w:eastAsia="ja-JP"/>
              </w:rPr>
            </w:pPr>
            <w:r w:rsidRPr="00684CEA">
              <w:t>[1.67]</w:t>
            </w:r>
          </w:p>
        </w:tc>
      </w:tr>
      <w:tr w:rsidR="00937FBD" w:rsidRPr="00684CEA" w14:paraId="51ED0870" w14:textId="77777777" w:rsidTr="00937FBD">
        <w:trPr>
          <w:cantSplit/>
          <w:tblHeader/>
          <w:jc w:val="center"/>
        </w:trPr>
        <w:tc>
          <w:tcPr>
            <w:tcW w:w="445" w:type="dxa"/>
            <w:tcBorders>
              <w:top w:val="single" w:sz="6" w:space="0" w:color="auto"/>
              <w:left w:val="single" w:sz="6" w:space="0" w:color="auto"/>
              <w:bottom w:val="single" w:sz="6" w:space="0" w:color="auto"/>
              <w:right w:val="single" w:sz="6" w:space="0" w:color="auto"/>
            </w:tcBorders>
          </w:tcPr>
          <w:p w14:paraId="5A6D1FF2" w14:textId="77777777" w:rsidR="00937FBD" w:rsidRPr="00684CEA" w:rsidRDefault="00937FBD" w:rsidP="00937FBD">
            <w:pPr>
              <w:pStyle w:val="TAL"/>
              <w:rPr>
                <w:lang w:eastAsia="en-US"/>
              </w:rPr>
            </w:pPr>
            <w:r w:rsidRPr="00684CEA">
              <w:rPr>
                <w:lang w:eastAsia="en-US"/>
              </w:rPr>
              <w:t>6</w:t>
            </w:r>
          </w:p>
        </w:tc>
        <w:tc>
          <w:tcPr>
            <w:tcW w:w="2949" w:type="dxa"/>
            <w:tcBorders>
              <w:top w:val="single" w:sz="6" w:space="0" w:color="auto"/>
              <w:left w:val="single" w:sz="6" w:space="0" w:color="auto"/>
              <w:bottom w:val="single" w:sz="6" w:space="0" w:color="auto"/>
              <w:right w:val="single" w:sz="6" w:space="0" w:color="auto"/>
            </w:tcBorders>
            <w:vAlign w:val="center"/>
          </w:tcPr>
          <w:p w14:paraId="276F7283" w14:textId="77777777" w:rsidR="00937FBD" w:rsidRPr="00684CEA" w:rsidRDefault="00937FBD" w:rsidP="00937FBD">
            <w:pPr>
              <w:pStyle w:val="TAL"/>
              <w:rPr>
                <w:lang w:eastAsia="en-US"/>
              </w:rPr>
            </w:pPr>
            <w:r w:rsidRPr="00684CEA">
              <w:rPr>
                <w:lang w:eastAsia="en-US"/>
              </w:rPr>
              <w:t>Absolute antenna gain uncertainty of the measurement antenna</w:t>
            </w:r>
          </w:p>
        </w:tc>
        <w:tc>
          <w:tcPr>
            <w:tcW w:w="1134" w:type="dxa"/>
            <w:tcBorders>
              <w:top w:val="single" w:sz="6" w:space="0" w:color="auto"/>
              <w:left w:val="single" w:sz="6" w:space="0" w:color="auto"/>
              <w:bottom w:val="single" w:sz="6" w:space="0" w:color="auto"/>
              <w:right w:val="single" w:sz="6" w:space="0" w:color="auto"/>
            </w:tcBorders>
          </w:tcPr>
          <w:p w14:paraId="7988DF22" w14:textId="77777777" w:rsidR="00937FBD" w:rsidRPr="00684CEA" w:rsidRDefault="00937FBD" w:rsidP="00A22FB6">
            <w:pPr>
              <w:pStyle w:val="TAC"/>
              <w:rPr>
                <w:lang w:eastAsia="ja-JP"/>
              </w:rPr>
            </w:pPr>
            <w:r w:rsidRPr="00684CEA">
              <w:t>0.00</w:t>
            </w:r>
          </w:p>
        </w:tc>
        <w:tc>
          <w:tcPr>
            <w:tcW w:w="1560" w:type="dxa"/>
            <w:tcBorders>
              <w:top w:val="single" w:sz="6" w:space="0" w:color="auto"/>
              <w:left w:val="single" w:sz="6" w:space="0" w:color="auto"/>
              <w:bottom w:val="single" w:sz="6" w:space="0" w:color="auto"/>
              <w:right w:val="single" w:sz="6" w:space="0" w:color="auto"/>
            </w:tcBorders>
          </w:tcPr>
          <w:p w14:paraId="12E50980" w14:textId="77777777" w:rsidR="00937FBD" w:rsidRPr="00684CEA" w:rsidRDefault="00937FBD" w:rsidP="00F77EB0">
            <w:pPr>
              <w:pStyle w:val="TAC"/>
              <w:rPr>
                <w:lang w:eastAsia="ja-JP"/>
              </w:rPr>
            </w:pPr>
            <w:r w:rsidRPr="00684CEA">
              <w:t>Normal</w:t>
            </w:r>
          </w:p>
        </w:tc>
        <w:tc>
          <w:tcPr>
            <w:tcW w:w="992" w:type="dxa"/>
            <w:tcBorders>
              <w:top w:val="single" w:sz="6" w:space="0" w:color="auto"/>
              <w:left w:val="single" w:sz="6" w:space="0" w:color="auto"/>
              <w:bottom w:val="single" w:sz="6" w:space="0" w:color="auto"/>
              <w:right w:val="single" w:sz="6" w:space="0" w:color="auto"/>
            </w:tcBorders>
          </w:tcPr>
          <w:p w14:paraId="77AA2792" w14:textId="77777777" w:rsidR="00937FBD" w:rsidRPr="00684CEA" w:rsidRDefault="00937FBD" w:rsidP="009E41C5">
            <w:pPr>
              <w:pStyle w:val="TAC"/>
              <w:rPr>
                <w:lang w:eastAsia="ja-JP"/>
              </w:rPr>
            </w:pPr>
            <w:r w:rsidRPr="00684CEA">
              <w:t>2.00</w:t>
            </w:r>
          </w:p>
        </w:tc>
        <w:tc>
          <w:tcPr>
            <w:tcW w:w="1210" w:type="dxa"/>
            <w:tcBorders>
              <w:top w:val="single" w:sz="6" w:space="0" w:color="auto"/>
              <w:left w:val="single" w:sz="6" w:space="0" w:color="auto"/>
              <w:bottom w:val="single" w:sz="6" w:space="0" w:color="auto"/>
              <w:right w:val="single" w:sz="6" w:space="0" w:color="auto"/>
            </w:tcBorders>
          </w:tcPr>
          <w:p w14:paraId="55BD1575" w14:textId="77777777" w:rsidR="00937FBD" w:rsidRPr="00684CEA" w:rsidRDefault="00937FBD" w:rsidP="003F1AEA">
            <w:pPr>
              <w:pStyle w:val="TAC"/>
              <w:rPr>
                <w:lang w:eastAsia="ja-JP"/>
              </w:rPr>
            </w:pPr>
            <w:r w:rsidRPr="00684CEA">
              <w:t>0.00</w:t>
            </w:r>
          </w:p>
        </w:tc>
      </w:tr>
      <w:tr w:rsidR="00937FBD" w:rsidRPr="00684CEA" w14:paraId="6A994A22" w14:textId="77777777" w:rsidTr="00937FBD">
        <w:trPr>
          <w:cantSplit/>
          <w:tblHeader/>
          <w:jc w:val="center"/>
        </w:trPr>
        <w:tc>
          <w:tcPr>
            <w:tcW w:w="445" w:type="dxa"/>
            <w:tcBorders>
              <w:top w:val="single" w:sz="6" w:space="0" w:color="auto"/>
              <w:left w:val="single" w:sz="6" w:space="0" w:color="auto"/>
              <w:bottom w:val="single" w:sz="6" w:space="0" w:color="auto"/>
              <w:right w:val="single" w:sz="6" w:space="0" w:color="auto"/>
            </w:tcBorders>
          </w:tcPr>
          <w:p w14:paraId="0D698FDA" w14:textId="77777777" w:rsidR="00937FBD" w:rsidRPr="00684CEA" w:rsidRDefault="00937FBD" w:rsidP="00937FBD">
            <w:pPr>
              <w:pStyle w:val="TAL"/>
              <w:rPr>
                <w:lang w:eastAsia="en-US"/>
              </w:rPr>
            </w:pPr>
            <w:r w:rsidRPr="00684CEA">
              <w:rPr>
                <w:lang w:eastAsia="en-US"/>
              </w:rPr>
              <w:t>7</w:t>
            </w:r>
          </w:p>
        </w:tc>
        <w:tc>
          <w:tcPr>
            <w:tcW w:w="2949" w:type="dxa"/>
            <w:tcBorders>
              <w:top w:val="single" w:sz="6" w:space="0" w:color="auto"/>
              <w:left w:val="single" w:sz="6" w:space="0" w:color="auto"/>
              <w:bottom w:val="single" w:sz="6" w:space="0" w:color="auto"/>
              <w:right w:val="single" w:sz="6" w:space="0" w:color="auto"/>
            </w:tcBorders>
            <w:vAlign w:val="center"/>
          </w:tcPr>
          <w:p w14:paraId="25C04589" w14:textId="77777777" w:rsidR="00937FBD" w:rsidRPr="00684CEA" w:rsidRDefault="00937FBD" w:rsidP="00937FBD">
            <w:pPr>
              <w:pStyle w:val="TAL"/>
              <w:rPr>
                <w:lang w:eastAsia="en-US"/>
              </w:rPr>
            </w:pPr>
            <w:r w:rsidRPr="00684CEA">
              <w:rPr>
                <w:lang w:eastAsia="en-US"/>
              </w:rPr>
              <w:t>Phase curvature</w:t>
            </w:r>
          </w:p>
        </w:tc>
        <w:tc>
          <w:tcPr>
            <w:tcW w:w="1134" w:type="dxa"/>
            <w:tcBorders>
              <w:top w:val="single" w:sz="6" w:space="0" w:color="auto"/>
              <w:left w:val="single" w:sz="6" w:space="0" w:color="auto"/>
              <w:bottom w:val="single" w:sz="6" w:space="0" w:color="auto"/>
              <w:right w:val="single" w:sz="6" w:space="0" w:color="auto"/>
            </w:tcBorders>
          </w:tcPr>
          <w:p w14:paraId="5C385A1B" w14:textId="77777777" w:rsidR="00937FBD" w:rsidRPr="00684CEA" w:rsidRDefault="00937FBD" w:rsidP="00A22FB6">
            <w:pPr>
              <w:pStyle w:val="TAC"/>
              <w:rPr>
                <w:lang w:eastAsia="ja-JP"/>
              </w:rPr>
            </w:pPr>
            <w:r w:rsidRPr="00684CEA">
              <w:t>0.00</w:t>
            </w:r>
          </w:p>
        </w:tc>
        <w:tc>
          <w:tcPr>
            <w:tcW w:w="1560" w:type="dxa"/>
            <w:tcBorders>
              <w:top w:val="single" w:sz="6" w:space="0" w:color="auto"/>
              <w:left w:val="single" w:sz="6" w:space="0" w:color="auto"/>
              <w:bottom w:val="single" w:sz="6" w:space="0" w:color="auto"/>
              <w:right w:val="single" w:sz="6" w:space="0" w:color="auto"/>
            </w:tcBorders>
          </w:tcPr>
          <w:p w14:paraId="78E5A6A1" w14:textId="77777777" w:rsidR="00937FBD" w:rsidRPr="00684CEA" w:rsidRDefault="00937FBD" w:rsidP="00F77EB0">
            <w:pPr>
              <w:pStyle w:val="TAC"/>
              <w:rPr>
                <w:lang w:eastAsia="ja-JP"/>
              </w:rPr>
            </w:pPr>
            <w:r w:rsidRPr="00684CEA">
              <w:t>U-shaped</w:t>
            </w:r>
          </w:p>
        </w:tc>
        <w:tc>
          <w:tcPr>
            <w:tcW w:w="992" w:type="dxa"/>
            <w:tcBorders>
              <w:top w:val="single" w:sz="6" w:space="0" w:color="auto"/>
              <w:left w:val="single" w:sz="6" w:space="0" w:color="auto"/>
              <w:bottom w:val="single" w:sz="6" w:space="0" w:color="auto"/>
              <w:right w:val="single" w:sz="6" w:space="0" w:color="auto"/>
            </w:tcBorders>
          </w:tcPr>
          <w:p w14:paraId="1D36731D" w14:textId="77777777" w:rsidR="00937FBD" w:rsidRPr="00684CEA" w:rsidRDefault="00937FBD" w:rsidP="009E41C5">
            <w:pPr>
              <w:pStyle w:val="TAC"/>
              <w:rPr>
                <w:lang w:eastAsia="ja-JP"/>
              </w:rPr>
            </w:pPr>
            <w:r w:rsidRPr="00684CEA">
              <w:t>1.41</w:t>
            </w:r>
          </w:p>
        </w:tc>
        <w:tc>
          <w:tcPr>
            <w:tcW w:w="1210" w:type="dxa"/>
            <w:tcBorders>
              <w:top w:val="single" w:sz="6" w:space="0" w:color="auto"/>
              <w:left w:val="single" w:sz="6" w:space="0" w:color="auto"/>
              <w:bottom w:val="single" w:sz="6" w:space="0" w:color="auto"/>
              <w:right w:val="single" w:sz="6" w:space="0" w:color="auto"/>
            </w:tcBorders>
          </w:tcPr>
          <w:p w14:paraId="4CEAE67E" w14:textId="77777777" w:rsidR="00937FBD" w:rsidRPr="00684CEA" w:rsidRDefault="00937FBD" w:rsidP="003F1AEA">
            <w:pPr>
              <w:pStyle w:val="TAC"/>
              <w:rPr>
                <w:lang w:eastAsia="ja-JP"/>
              </w:rPr>
            </w:pPr>
            <w:r w:rsidRPr="00684CEA">
              <w:t>0.00</w:t>
            </w:r>
          </w:p>
        </w:tc>
      </w:tr>
      <w:tr w:rsidR="00937FBD" w:rsidRPr="00684CEA" w14:paraId="672864BF" w14:textId="77777777" w:rsidTr="00937FBD">
        <w:trPr>
          <w:cantSplit/>
          <w:tblHeader/>
          <w:jc w:val="center"/>
        </w:trPr>
        <w:tc>
          <w:tcPr>
            <w:tcW w:w="445" w:type="dxa"/>
            <w:tcBorders>
              <w:top w:val="single" w:sz="6" w:space="0" w:color="auto"/>
              <w:left w:val="single" w:sz="6" w:space="0" w:color="auto"/>
              <w:bottom w:val="single" w:sz="6" w:space="0" w:color="auto"/>
              <w:right w:val="single" w:sz="6" w:space="0" w:color="auto"/>
            </w:tcBorders>
          </w:tcPr>
          <w:p w14:paraId="15BDFCCE" w14:textId="77777777" w:rsidR="00937FBD" w:rsidRPr="00684CEA" w:rsidRDefault="00937FBD" w:rsidP="00937FBD">
            <w:pPr>
              <w:pStyle w:val="TAL"/>
              <w:rPr>
                <w:lang w:eastAsia="en-US"/>
              </w:rPr>
            </w:pPr>
            <w:r w:rsidRPr="00684CEA">
              <w:rPr>
                <w:lang w:eastAsia="en-US"/>
              </w:rPr>
              <w:t>8</w:t>
            </w:r>
          </w:p>
        </w:tc>
        <w:tc>
          <w:tcPr>
            <w:tcW w:w="2949" w:type="dxa"/>
            <w:tcBorders>
              <w:top w:val="single" w:sz="6" w:space="0" w:color="auto"/>
              <w:left w:val="single" w:sz="6" w:space="0" w:color="auto"/>
              <w:bottom w:val="single" w:sz="6" w:space="0" w:color="auto"/>
              <w:right w:val="single" w:sz="6" w:space="0" w:color="auto"/>
            </w:tcBorders>
            <w:vAlign w:val="center"/>
          </w:tcPr>
          <w:p w14:paraId="34982761" w14:textId="77777777" w:rsidR="00937FBD" w:rsidRPr="00684CEA" w:rsidRDefault="00937FBD" w:rsidP="00937FBD">
            <w:pPr>
              <w:pStyle w:val="TAL"/>
              <w:rPr>
                <w:lang w:eastAsia="en-US"/>
              </w:rPr>
            </w:pPr>
            <w:r w:rsidRPr="00684CEA">
              <w:rPr>
                <w:lang w:eastAsia="en-US"/>
              </w:rPr>
              <w:t>Influence of the XPD</w:t>
            </w:r>
          </w:p>
        </w:tc>
        <w:tc>
          <w:tcPr>
            <w:tcW w:w="1134" w:type="dxa"/>
            <w:tcBorders>
              <w:top w:val="single" w:sz="6" w:space="0" w:color="auto"/>
              <w:left w:val="single" w:sz="6" w:space="0" w:color="auto"/>
              <w:bottom w:val="single" w:sz="6" w:space="0" w:color="auto"/>
              <w:right w:val="single" w:sz="6" w:space="0" w:color="auto"/>
            </w:tcBorders>
          </w:tcPr>
          <w:p w14:paraId="4C2B8516" w14:textId="77777777" w:rsidR="00937FBD" w:rsidRPr="00684CEA" w:rsidRDefault="00937FBD" w:rsidP="00A22FB6">
            <w:pPr>
              <w:pStyle w:val="TAC"/>
              <w:rPr>
                <w:lang w:eastAsia="ja-JP"/>
              </w:rPr>
            </w:pPr>
            <w:r w:rsidRPr="00684CEA">
              <w:t>0.68</w:t>
            </w:r>
          </w:p>
        </w:tc>
        <w:tc>
          <w:tcPr>
            <w:tcW w:w="1560" w:type="dxa"/>
            <w:tcBorders>
              <w:top w:val="single" w:sz="6" w:space="0" w:color="auto"/>
              <w:left w:val="single" w:sz="6" w:space="0" w:color="auto"/>
              <w:bottom w:val="single" w:sz="6" w:space="0" w:color="auto"/>
              <w:right w:val="single" w:sz="6" w:space="0" w:color="auto"/>
            </w:tcBorders>
          </w:tcPr>
          <w:p w14:paraId="3C9D7675" w14:textId="77777777" w:rsidR="00937FBD" w:rsidRPr="00684CEA" w:rsidRDefault="00937FBD" w:rsidP="00F77EB0">
            <w:pPr>
              <w:pStyle w:val="TAC"/>
              <w:rPr>
                <w:lang w:eastAsia="ja-JP"/>
              </w:rPr>
            </w:pPr>
            <w:r w:rsidRPr="00684CEA">
              <w:t>U-shaped</w:t>
            </w:r>
          </w:p>
        </w:tc>
        <w:tc>
          <w:tcPr>
            <w:tcW w:w="992" w:type="dxa"/>
            <w:tcBorders>
              <w:top w:val="single" w:sz="6" w:space="0" w:color="auto"/>
              <w:left w:val="single" w:sz="6" w:space="0" w:color="auto"/>
              <w:bottom w:val="single" w:sz="6" w:space="0" w:color="auto"/>
              <w:right w:val="single" w:sz="6" w:space="0" w:color="auto"/>
            </w:tcBorders>
          </w:tcPr>
          <w:p w14:paraId="7FD63BB2" w14:textId="77777777" w:rsidR="00937FBD" w:rsidRPr="00684CEA" w:rsidRDefault="00937FBD" w:rsidP="009E41C5">
            <w:pPr>
              <w:pStyle w:val="TAC"/>
              <w:rPr>
                <w:lang w:eastAsia="ja-JP"/>
              </w:rPr>
            </w:pPr>
            <w:r w:rsidRPr="00684CEA">
              <w:t>1.41</w:t>
            </w:r>
          </w:p>
        </w:tc>
        <w:tc>
          <w:tcPr>
            <w:tcW w:w="1210" w:type="dxa"/>
            <w:tcBorders>
              <w:top w:val="single" w:sz="6" w:space="0" w:color="auto"/>
              <w:left w:val="single" w:sz="6" w:space="0" w:color="auto"/>
              <w:bottom w:val="single" w:sz="6" w:space="0" w:color="auto"/>
              <w:right w:val="single" w:sz="6" w:space="0" w:color="auto"/>
            </w:tcBorders>
          </w:tcPr>
          <w:p w14:paraId="58BD09A8" w14:textId="77777777" w:rsidR="00937FBD" w:rsidRPr="00684CEA" w:rsidRDefault="00937FBD" w:rsidP="003F1AEA">
            <w:pPr>
              <w:pStyle w:val="TAC"/>
              <w:rPr>
                <w:lang w:eastAsia="ja-JP"/>
              </w:rPr>
            </w:pPr>
            <w:r w:rsidRPr="00684CEA">
              <w:t>0.48</w:t>
            </w:r>
          </w:p>
        </w:tc>
      </w:tr>
      <w:tr w:rsidR="00937FBD" w:rsidRPr="00684CEA" w14:paraId="3E8239E9" w14:textId="77777777" w:rsidTr="00937FBD">
        <w:trPr>
          <w:cantSplit/>
          <w:tblHeader/>
          <w:jc w:val="center"/>
        </w:trPr>
        <w:tc>
          <w:tcPr>
            <w:tcW w:w="445" w:type="dxa"/>
            <w:tcBorders>
              <w:top w:val="single" w:sz="6" w:space="0" w:color="auto"/>
              <w:left w:val="single" w:sz="6" w:space="0" w:color="auto"/>
              <w:bottom w:val="single" w:sz="6" w:space="0" w:color="auto"/>
              <w:right w:val="single" w:sz="6" w:space="0" w:color="auto"/>
            </w:tcBorders>
          </w:tcPr>
          <w:p w14:paraId="13ADD0C0" w14:textId="77777777" w:rsidR="00937FBD" w:rsidRPr="00684CEA" w:rsidRDefault="00937FBD" w:rsidP="00937FBD">
            <w:pPr>
              <w:pStyle w:val="TAL"/>
              <w:rPr>
                <w:lang w:eastAsia="en-US"/>
              </w:rPr>
            </w:pPr>
            <w:r w:rsidRPr="00684CEA">
              <w:rPr>
                <w:lang w:eastAsia="en-US"/>
              </w:rPr>
              <w:t>9</w:t>
            </w:r>
          </w:p>
        </w:tc>
        <w:tc>
          <w:tcPr>
            <w:tcW w:w="2949" w:type="dxa"/>
            <w:tcBorders>
              <w:top w:val="single" w:sz="6" w:space="0" w:color="auto"/>
              <w:left w:val="single" w:sz="6" w:space="0" w:color="auto"/>
              <w:bottom w:val="single" w:sz="6" w:space="0" w:color="auto"/>
              <w:right w:val="single" w:sz="6" w:space="0" w:color="auto"/>
            </w:tcBorders>
            <w:vAlign w:val="center"/>
          </w:tcPr>
          <w:p w14:paraId="0E2E15AB" w14:textId="77777777" w:rsidR="00937FBD" w:rsidRPr="00684CEA" w:rsidRDefault="00937FBD" w:rsidP="00937FBD">
            <w:pPr>
              <w:pStyle w:val="TAL"/>
              <w:rPr>
                <w:lang w:eastAsia="ja-JP"/>
              </w:rPr>
            </w:pPr>
            <w:r w:rsidRPr="00684CEA">
              <w:rPr>
                <w:lang w:eastAsia="ja-JP"/>
              </w:rPr>
              <w:t>Amplifier uncertainties</w:t>
            </w:r>
          </w:p>
        </w:tc>
        <w:tc>
          <w:tcPr>
            <w:tcW w:w="1134" w:type="dxa"/>
            <w:tcBorders>
              <w:top w:val="single" w:sz="6" w:space="0" w:color="auto"/>
              <w:left w:val="single" w:sz="6" w:space="0" w:color="auto"/>
              <w:bottom w:val="single" w:sz="6" w:space="0" w:color="auto"/>
              <w:right w:val="single" w:sz="6" w:space="0" w:color="auto"/>
            </w:tcBorders>
          </w:tcPr>
          <w:p w14:paraId="1901F247" w14:textId="77777777" w:rsidR="00937FBD" w:rsidRPr="00684CEA" w:rsidRDefault="00937FBD" w:rsidP="00A22FB6">
            <w:pPr>
              <w:pStyle w:val="TAC"/>
              <w:rPr>
                <w:lang w:eastAsia="ja-JP"/>
              </w:rPr>
            </w:pPr>
            <w:r w:rsidRPr="00684CEA">
              <w:t>2.00</w:t>
            </w:r>
          </w:p>
        </w:tc>
        <w:tc>
          <w:tcPr>
            <w:tcW w:w="1560" w:type="dxa"/>
            <w:tcBorders>
              <w:top w:val="single" w:sz="6" w:space="0" w:color="auto"/>
              <w:left w:val="single" w:sz="6" w:space="0" w:color="auto"/>
              <w:bottom w:val="single" w:sz="6" w:space="0" w:color="auto"/>
              <w:right w:val="single" w:sz="6" w:space="0" w:color="auto"/>
            </w:tcBorders>
          </w:tcPr>
          <w:p w14:paraId="7AB84742" w14:textId="77777777" w:rsidR="00937FBD" w:rsidRPr="00684CEA" w:rsidRDefault="00937FBD" w:rsidP="00F77EB0">
            <w:pPr>
              <w:pStyle w:val="TAC"/>
              <w:rPr>
                <w:lang w:eastAsia="ja-JP"/>
              </w:rPr>
            </w:pPr>
            <w:r w:rsidRPr="00684CEA">
              <w:t>Normal</w:t>
            </w:r>
          </w:p>
        </w:tc>
        <w:tc>
          <w:tcPr>
            <w:tcW w:w="992" w:type="dxa"/>
            <w:tcBorders>
              <w:top w:val="single" w:sz="6" w:space="0" w:color="auto"/>
              <w:left w:val="single" w:sz="6" w:space="0" w:color="auto"/>
              <w:bottom w:val="single" w:sz="6" w:space="0" w:color="auto"/>
              <w:right w:val="single" w:sz="6" w:space="0" w:color="auto"/>
            </w:tcBorders>
          </w:tcPr>
          <w:p w14:paraId="0A92BB65" w14:textId="77777777" w:rsidR="00937FBD" w:rsidRPr="00684CEA" w:rsidRDefault="00937FBD" w:rsidP="009E41C5">
            <w:pPr>
              <w:pStyle w:val="TAC"/>
              <w:rPr>
                <w:lang w:eastAsia="ja-JP"/>
              </w:rPr>
            </w:pPr>
            <w:r w:rsidRPr="00684CEA">
              <w:t>2.00</w:t>
            </w:r>
          </w:p>
        </w:tc>
        <w:tc>
          <w:tcPr>
            <w:tcW w:w="1210" w:type="dxa"/>
            <w:tcBorders>
              <w:top w:val="single" w:sz="6" w:space="0" w:color="auto"/>
              <w:left w:val="single" w:sz="6" w:space="0" w:color="auto"/>
              <w:bottom w:val="single" w:sz="6" w:space="0" w:color="auto"/>
              <w:right w:val="single" w:sz="6" w:space="0" w:color="auto"/>
            </w:tcBorders>
          </w:tcPr>
          <w:p w14:paraId="3A2BD474" w14:textId="77777777" w:rsidR="00937FBD" w:rsidRPr="00684CEA" w:rsidRDefault="00937FBD" w:rsidP="003F1AEA">
            <w:pPr>
              <w:pStyle w:val="TAC"/>
              <w:rPr>
                <w:lang w:eastAsia="ja-JP"/>
              </w:rPr>
            </w:pPr>
            <w:r w:rsidRPr="00684CEA">
              <w:t>1.00</w:t>
            </w:r>
          </w:p>
        </w:tc>
      </w:tr>
      <w:tr w:rsidR="00937FBD" w:rsidRPr="00684CEA" w14:paraId="1CEB0B19" w14:textId="77777777" w:rsidTr="00937FBD">
        <w:trPr>
          <w:cantSplit/>
          <w:tblHeader/>
          <w:jc w:val="center"/>
        </w:trPr>
        <w:tc>
          <w:tcPr>
            <w:tcW w:w="445" w:type="dxa"/>
            <w:tcBorders>
              <w:top w:val="single" w:sz="6" w:space="0" w:color="auto"/>
              <w:left w:val="single" w:sz="6" w:space="0" w:color="auto"/>
              <w:bottom w:val="single" w:sz="6" w:space="0" w:color="auto"/>
              <w:right w:val="single" w:sz="6" w:space="0" w:color="auto"/>
            </w:tcBorders>
          </w:tcPr>
          <w:p w14:paraId="24F47C55" w14:textId="77777777" w:rsidR="00937FBD" w:rsidRPr="00684CEA" w:rsidRDefault="00937FBD" w:rsidP="00937FBD">
            <w:pPr>
              <w:pStyle w:val="TAL"/>
              <w:rPr>
                <w:lang w:eastAsia="en-US"/>
              </w:rPr>
            </w:pPr>
            <w:r w:rsidRPr="00684CEA">
              <w:rPr>
                <w:rFonts w:hint="eastAsia"/>
                <w:lang w:eastAsia="en-US"/>
              </w:rPr>
              <w:t>1</w:t>
            </w:r>
            <w:r w:rsidRPr="00684CEA">
              <w:rPr>
                <w:lang w:eastAsia="en-US"/>
              </w:rPr>
              <w:t>0</w:t>
            </w:r>
          </w:p>
        </w:tc>
        <w:tc>
          <w:tcPr>
            <w:tcW w:w="2949" w:type="dxa"/>
            <w:tcBorders>
              <w:top w:val="single" w:sz="6" w:space="0" w:color="auto"/>
              <w:left w:val="single" w:sz="6" w:space="0" w:color="auto"/>
              <w:bottom w:val="single" w:sz="6" w:space="0" w:color="auto"/>
              <w:right w:val="single" w:sz="6" w:space="0" w:color="auto"/>
            </w:tcBorders>
            <w:vAlign w:val="center"/>
          </w:tcPr>
          <w:p w14:paraId="525296CE" w14:textId="77777777" w:rsidR="00937FBD" w:rsidRPr="00684CEA" w:rsidRDefault="00937FBD" w:rsidP="00937FBD">
            <w:pPr>
              <w:pStyle w:val="TAL"/>
              <w:rPr>
                <w:lang w:eastAsia="ja-JP"/>
              </w:rPr>
            </w:pPr>
            <w:r w:rsidRPr="00684CEA">
              <w:rPr>
                <w:lang w:eastAsia="ja-JP"/>
              </w:rPr>
              <w:t>Random uncertainty</w:t>
            </w:r>
          </w:p>
        </w:tc>
        <w:tc>
          <w:tcPr>
            <w:tcW w:w="1134" w:type="dxa"/>
            <w:tcBorders>
              <w:top w:val="single" w:sz="6" w:space="0" w:color="auto"/>
              <w:left w:val="single" w:sz="6" w:space="0" w:color="auto"/>
              <w:bottom w:val="single" w:sz="6" w:space="0" w:color="auto"/>
              <w:right w:val="single" w:sz="6" w:space="0" w:color="auto"/>
            </w:tcBorders>
          </w:tcPr>
          <w:p w14:paraId="45703314" w14:textId="77777777" w:rsidR="00937FBD" w:rsidRPr="00684CEA" w:rsidRDefault="00937FBD" w:rsidP="00A22FB6">
            <w:pPr>
              <w:pStyle w:val="TAC"/>
              <w:rPr>
                <w:lang w:eastAsia="ja-JP"/>
              </w:rPr>
            </w:pPr>
            <w:r w:rsidRPr="00684CEA">
              <w:t>0.40</w:t>
            </w:r>
          </w:p>
        </w:tc>
        <w:tc>
          <w:tcPr>
            <w:tcW w:w="1560" w:type="dxa"/>
            <w:tcBorders>
              <w:top w:val="single" w:sz="6" w:space="0" w:color="auto"/>
              <w:left w:val="single" w:sz="6" w:space="0" w:color="auto"/>
              <w:bottom w:val="single" w:sz="6" w:space="0" w:color="auto"/>
              <w:right w:val="single" w:sz="6" w:space="0" w:color="auto"/>
            </w:tcBorders>
          </w:tcPr>
          <w:p w14:paraId="7C6462B9" w14:textId="77777777" w:rsidR="00937FBD" w:rsidRPr="00684CEA" w:rsidRDefault="00937FBD" w:rsidP="00F77EB0">
            <w:pPr>
              <w:pStyle w:val="TAC"/>
              <w:rPr>
                <w:lang w:eastAsia="ja-JP"/>
              </w:rPr>
            </w:pPr>
            <w:r w:rsidRPr="00684CEA">
              <w:t>Rectangular</w:t>
            </w:r>
          </w:p>
        </w:tc>
        <w:tc>
          <w:tcPr>
            <w:tcW w:w="992" w:type="dxa"/>
            <w:tcBorders>
              <w:top w:val="single" w:sz="6" w:space="0" w:color="auto"/>
              <w:left w:val="single" w:sz="6" w:space="0" w:color="auto"/>
              <w:bottom w:val="single" w:sz="6" w:space="0" w:color="auto"/>
              <w:right w:val="single" w:sz="6" w:space="0" w:color="auto"/>
            </w:tcBorders>
          </w:tcPr>
          <w:p w14:paraId="322C58F5" w14:textId="77777777" w:rsidR="00937FBD" w:rsidRPr="00684CEA" w:rsidRDefault="00937FBD" w:rsidP="009E41C5">
            <w:pPr>
              <w:pStyle w:val="TAC"/>
              <w:rPr>
                <w:lang w:eastAsia="ja-JP"/>
              </w:rPr>
            </w:pPr>
            <w:r w:rsidRPr="00684CEA">
              <w:t>1.73</w:t>
            </w:r>
          </w:p>
        </w:tc>
        <w:tc>
          <w:tcPr>
            <w:tcW w:w="1210" w:type="dxa"/>
            <w:tcBorders>
              <w:top w:val="single" w:sz="6" w:space="0" w:color="auto"/>
              <w:left w:val="single" w:sz="6" w:space="0" w:color="auto"/>
              <w:bottom w:val="single" w:sz="6" w:space="0" w:color="auto"/>
              <w:right w:val="single" w:sz="6" w:space="0" w:color="auto"/>
            </w:tcBorders>
          </w:tcPr>
          <w:p w14:paraId="6A5D6B52" w14:textId="77777777" w:rsidR="00937FBD" w:rsidRPr="00684CEA" w:rsidRDefault="00937FBD" w:rsidP="003F1AEA">
            <w:pPr>
              <w:pStyle w:val="TAC"/>
              <w:rPr>
                <w:lang w:eastAsia="ja-JP"/>
              </w:rPr>
            </w:pPr>
            <w:r w:rsidRPr="00684CEA">
              <w:t>[0.23]</w:t>
            </w:r>
          </w:p>
        </w:tc>
      </w:tr>
      <w:tr w:rsidR="003B1AA0" w:rsidRPr="00684CEA" w14:paraId="537E37EE" w14:textId="77777777" w:rsidTr="00A60D06">
        <w:trPr>
          <w:cantSplit/>
          <w:tblHeader/>
          <w:jc w:val="center"/>
        </w:trPr>
        <w:tc>
          <w:tcPr>
            <w:tcW w:w="8290" w:type="dxa"/>
            <w:gridSpan w:val="6"/>
            <w:tcBorders>
              <w:top w:val="single" w:sz="6" w:space="0" w:color="auto"/>
              <w:left w:val="single" w:sz="6" w:space="0" w:color="auto"/>
              <w:bottom w:val="single" w:sz="6" w:space="0" w:color="auto"/>
              <w:right w:val="single" w:sz="6" w:space="0" w:color="auto"/>
            </w:tcBorders>
          </w:tcPr>
          <w:p w14:paraId="00157D8D" w14:textId="77777777" w:rsidR="003B1AA0" w:rsidRPr="00684CEA" w:rsidRDefault="003B1AA0" w:rsidP="00A60D06">
            <w:pPr>
              <w:pStyle w:val="TAH"/>
              <w:rPr>
                <w:lang w:eastAsia="en-US"/>
              </w:rPr>
            </w:pPr>
            <w:r w:rsidRPr="00684CEA">
              <w:rPr>
                <w:lang w:eastAsia="en-US"/>
              </w:rPr>
              <w:t>Stage 1: Calibration measurement</w:t>
            </w:r>
          </w:p>
        </w:tc>
      </w:tr>
      <w:tr w:rsidR="00937FBD" w:rsidRPr="00684CEA" w14:paraId="151E5830" w14:textId="77777777" w:rsidTr="00937FBD">
        <w:trPr>
          <w:cantSplit/>
          <w:tblHeader/>
          <w:jc w:val="center"/>
        </w:trPr>
        <w:tc>
          <w:tcPr>
            <w:tcW w:w="445" w:type="dxa"/>
            <w:tcBorders>
              <w:top w:val="single" w:sz="6" w:space="0" w:color="auto"/>
              <w:left w:val="single" w:sz="6" w:space="0" w:color="auto"/>
              <w:bottom w:val="single" w:sz="6" w:space="0" w:color="auto"/>
              <w:right w:val="single" w:sz="6" w:space="0" w:color="auto"/>
            </w:tcBorders>
          </w:tcPr>
          <w:p w14:paraId="2C3477A9" w14:textId="77777777" w:rsidR="00937FBD" w:rsidRPr="00684CEA" w:rsidRDefault="00937FBD" w:rsidP="00937FBD">
            <w:pPr>
              <w:pStyle w:val="TAL"/>
              <w:rPr>
                <w:lang w:eastAsia="ja-JP"/>
              </w:rPr>
            </w:pPr>
            <w:r w:rsidRPr="00684CEA">
              <w:rPr>
                <w:lang w:eastAsia="en-US"/>
              </w:rPr>
              <w:t>1</w:t>
            </w:r>
            <w:r w:rsidRPr="00684CEA">
              <w:rPr>
                <w:lang w:eastAsia="ja-JP"/>
              </w:rPr>
              <w:t>1</w:t>
            </w:r>
          </w:p>
        </w:tc>
        <w:tc>
          <w:tcPr>
            <w:tcW w:w="2949" w:type="dxa"/>
            <w:tcBorders>
              <w:top w:val="single" w:sz="6" w:space="0" w:color="auto"/>
              <w:left w:val="single" w:sz="6" w:space="0" w:color="auto"/>
              <w:bottom w:val="single" w:sz="6" w:space="0" w:color="auto"/>
              <w:right w:val="single" w:sz="6" w:space="0" w:color="auto"/>
            </w:tcBorders>
            <w:vAlign w:val="center"/>
          </w:tcPr>
          <w:p w14:paraId="73DF5978" w14:textId="77777777" w:rsidR="00937FBD" w:rsidRPr="00684CEA" w:rsidRDefault="00937FBD" w:rsidP="00937FBD">
            <w:pPr>
              <w:pStyle w:val="TAL"/>
              <w:rPr>
                <w:lang w:eastAsia="en-US"/>
              </w:rPr>
            </w:pPr>
            <w:r w:rsidRPr="00684CEA">
              <w:rPr>
                <w:lang w:eastAsia="en-US"/>
              </w:rPr>
              <w:t xml:space="preserve">Mismatch </w:t>
            </w:r>
          </w:p>
        </w:tc>
        <w:tc>
          <w:tcPr>
            <w:tcW w:w="1134" w:type="dxa"/>
            <w:tcBorders>
              <w:top w:val="single" w:sz="6" w:space="0" w:color="auto"/>
              <w:left w:val="single" w:sz="6" w:space="0" w:color="auto"/>
              <w:bottom w:val="single" w:sz="6" w:space="0" w:color="auto"/>
              <w:right w:val="single" w:sz="6" w:space="0" w:color="auto"/>
            </w:tcBorders>
          </w:tcPr>
          <w:p w14:paraId="5A7850F2" w14:textId="77777777" w:rsidR="00937FBD" w:rsidRPr="00684CEA" w:rsidRDefault="00937FBD" w:rsidP="00A22FB6">
            <w:pPr>
              <w:pStyle w:val="TAC"/>
              <w:rPr>
                <w:lang w:eastAsia="ja-JP"/>
              </w:rPr>
            </w:pPr>
            <w:r w:rsidRPr="00684CEA">
              <w:t>0.00</w:t>
            </w:r>
          </w:p>
        </w:tc>
        <w:tc>
          <w:tcPr>
            <w:tcW w:w="1560" w:type="dxa"/>
            <w:tcBorders>
              <w:top w:val="single" w:sz="6" w:space="0" w:color="auto"/>
              <w:left w:val="single" w:sz="6" w:space="0" w:color="auto"/>
              <w:bottom w:val="single" w:sz="6" w:space="0" w:color="auto"/>
              <w:right w:val="single" w:sz="6" w:space="0" w:color="auto"/>
            </w:tcBorders>
          </w:tcPr>
          <w:p w14:paraId="54C63399" w14:textId="77777777" w:rsidR="00937FBD" w:rsidRPr="00684CEA" w:rsidRDefault="00937FBD" w:rsidP="00F77EB0">
            <w:pPr>
              <w:pStyle w:val="TAC"/>
              <w:rPr>
                <w:lang w:eastAsia="ja-JP"/>
              </w:rPr>
            </w:pPr>
            <w:r w:rsidRPr="00684CEA">
              <w:t>U-shaped</w:t>
            </w:r>
          </w:p>
        </w:tc>
        <w:tc>
          <w:tcPr>
            <w:tcW w:w="992" w:type="dxa"/>
            <w:tcBorders>
              <w:top w:val="single" w:sz="6" w:space="0" w:color="auto"/>
              <w:left w:val="single" w:sz="6" w:space="0" w:color="auto"/>
              <w:bottom w:val="single" w:sz="6" w:space="0" w:color="auto"/>
              <w:right w:val="single" w:sz="6" w:space="0" w:color="auto"/>
            </w:tcBorders>
          </w:tcPr>
          <w:p w14:paraId="52B64CB2" w14:textId="77777777" w:rsidR="00937FBD" w:rsidRPr="00684CEA" w:rsidRDefault="00937FBD" w:rsidP="009E41C5">
            <w:pPr>
              <w:pStyle w:val="TAC"/>
              <w:rPr>
                <w:lang w:eastAsia="ja-JP"/>
              </w:rPr>
            </w:pPr>
            <w:r w:rsidRPr="00684CEA">
              <w:t>1.41</w:t>
            </w:r>
          </w:p>
        </w:tc>
        <w:tc>
          <w:tcPr>
            <w:tcW w:w="1210" w:type="dxa"/>
            <w:tcBorders>
              <w:top w:val="single" w:sz="6" w:space="0" w:color="auto"/>
              <w:left w:val="single" w:sz="6" w:space="0" w:color="auto"/>
              <w:bottom w:val="single" w:sz="6" w:space="0" w:color="auto"/>
              <w:right w:val="single" w:sz="6" w:space="0" w:color="auto"/>
            </w:tcBorders>
          </w:tcPr>
          <w:p w14:paraId="36A939E2" w14:textId="77777777" w:rsidR="00937FBD" w:rsidRPr="00684CEA" w:rsidRDefault="00937FBD" w:rsidP="003F1AEA">
            <w:pPr>
              <w:pStyle w:val="TAC"/>
              <w:rPr>
                <w:lang w:eastAsia="ja-JP"/>
              </w:rPr>
            </w:pPr>
            <w:r w:rsidRPr="00684CEA">
              <w:t>0.00</w:t>
            </w:r>
          </w:p>
        </w:tc>
      </w:tr>
      <w:tr w:rsidR="00937FBD" w:rsidRPr="00684CEA" w14:paraId="5297607A" w14:textId="77777777" w:rsidTr="00937FBD">
        <w:trPr>
          <w:cantSplit/>
          <w:tblHeader/>
          <w:jc w:val="center"/>
        </w:trPr>
        <w:tc>
          <w:tcPr>
            <w:tcW w:w="445" w:type="dxa"/>
            <w:tcBorders>
              <w:top w:val="single" w:sz="6" w:space="0" w:color="auto"/>
              <w:left w:val="single" w:sz="6" w:space="0" w:color="auto"/>
              <w:bottom w:val="single" w:sz="6" w:space="0" w:color="auto"/>
              <w:right w:val="single" w:sz="6" w:space="0" w:color="auto"/>
            </w:tcBorders>
          </w:tcPr>
          <w:p w14:paraId="4829EF0C" w14:textId="77777777" w:rsidR="00937FBD" w:rsidRPr="00684CEA" w:rsidRDefault="00937FBD" w:rsidP="00937FBD">
            <w:pPr>
              <w:pStyle w:val="TAL"/>
              <w:rPr>
                <w:lang w:eastAsia="ja-JP"/>
              </w:rPr>
            </w:pPr>
            <w:r w:rsidRPr="00684CEA">
              <w:rPr>
                <w:lang w:eastAsia="en-US"/>
              </w:rPr>
              <w:t>1</w:t>
            </w:r>
            <w:r w:rsidRPr="00684CEA">
              <w:rPr>
                <w:lang w:eastAsia="ja-JP"/>
              </w:rPr>
              <w:t>2</w:t>
            </w:r>
          </w:p>
        </w:tc>
        <w:tc>
          <w:tcPr>
            <w:tcW w:w="2949" w:type="dxa"/>
            <w:tcBorders>
              <w:top w:val="single" w:sz="6" w:space="0" w:color="auto"/>
              <w:left w:val="single" w:sz="6" w:space="0" w:color="auto"/>
              <w:bottom w:val="single" w:sz="6" w:space="0" w:color="auto"/>
              <w:right w:val="single" w:sz="6" w:space="0" w:color="auto"/>
            </w:tcBorders>
            <w:vAlign w:val="center"/>
          </w:tcPr>
          <w:p w14:paraId="0BC46F63" w14:textId="77777777" w:rsidR="00937FBD" w:rsidRPr="00684CEA" w:rsidRDefault="00937FBD" w:rsidP="00937FBD">
            <w:pPr>
              <w:pStyle w:val="TAL"/>
              <w:rPr>
                <w:lang w:eastAsia="ja-JP"/>
              </w:rPr>
            </w:pPr>
            <w:r w:rsidRPr="00684CEA">
              <w:rPr>
                <w:lang w:eastAsia="ja-JP"/>
              </w:rPr>
              <w:t>Reference antenna positioning misalignment</w:t>
            </w:r>
          </w:p>
        </w:tc>
        <w:tc>
          <w:tcPr>
            <w:tcW w:w="1134" w:type="dxa"/>
            <w:tcBorders>
              <w:top w:val="single" w:sz="6" w:space="0" w:color="auto"/>
              <w:left w:val="single" w:sz="6" w:space="0" w:color="auto"/>
              <w:bottom w:val="single" w:sz="6" w:space="0" w:color="auto"/>
              <w:right w:val="single" w:sz="6" w:space="0" w:color="auto"/>
            </w:tcBorders>
          </w:tcPr>
          <w:p w14:paraId="09F1DC25" w14:textId="77777777" w:rsidR="00937FBD" w:rsidRPr="00684CEA" w:rsidRDefault="00937FBD" w:rsidP="00A22FB6">
            <w:pPr>
              <w:pStyle w:val="TAC"/>
              <w:rPr>
                <w:lang w:eastAsia="ja-JP"/>
              </w:rPr>
            </w:pPr>
            <w:r w:rsidRPr="00684CEA">
              <w:t>0.29</w:t>
            </w:r>
          </w:p>
        </w:tc>
        <w:tc>
          <w:tcPr>
            <w:tcW w:w="1560" w:type="dxa"/>
            <w:tcBorders>
              <w:top w:val="single" w:sz="6" w:space="0" w:color="auto"/>
              <w:left w:val="single" w:sz="6" w:space="0" w:color="auto"/>
              <w:bottom w:val="single" w:sz="6" w:space="0" w:color="auto"/>
              <w:right w:val="single" w:sz="6" w:space="0" w:color="auto"/>
            </w:tcBorders>
          </w:tcPr>
          <w:p w14:paraId="1E972D3E" w14:textId="77777777" w:rsidR="00937FBD" w:rsidRPr="00684CEA" w:rsidRDefault="00937FBD" w:rsidP="00F77EB0">
            <w:pPr>
              <w:pStyle w:val="TAC"/>
              <w:rPr>
                <w:lang w:eastAsia="ja-JP"/>
              </w:rPr>
            </w:pPr>
            <w:r w:rsidRPr="00684CEA">
              <w:t>Rectangular</w:t>
            </w:r>
          </w:p>
        </w:tc>
        <w:tc>
          <w:tcPr>
            <w:tcW w:w="992" w:type="dxa"/>
            <w:tcBorders>
              <w:top w:val="single" w:sz="6" w:space="0" w:color="auto"/>
              <w:left w:val="single" w:sz="6" w:space="0" w:color="auto"/>
              <w:bottom w:val="single" w:sz="6" w:space="0" w:color="auto"/>
              <w:right w:val="single" w:sz="6" w:space="0" w:color="auto"/>
            </w:tcBorders>
          </w:tcPr>
          <w:p w14:paraId="28AF6709" w14:textId="77777777" w:rsidR="00937FBD" w:rsidRPr="00684CEA" w:rsidRDefault="00937FBD" w:rsidP="009E41C5">
            <w:pPr>
              <w:pStyle w:val="TAC"/>
              <w:rPr>
                <w:lang w:eastAsia="ja-JP"/>
              </w:rPr>
            </w:pPr>
            <w:r w:rsidRPr="00684CEA">
              <w:t>1.73</w:t>
            </w:r>
          </w:p>
        </w:tc>
        <w:tc>
          <w:tcPr>
            <w:tcW w:w="1210" w:type="dxa"/>
            <w:tcBorders>
              <w:top w:val="single" w:sz="6" w:space="0" w:color="auto"/>
              <w:left w:val="single" w:sz="6" w:space="0" w:color="auto"/>
              <w:bottom w:val="single" w:sz="6" w:space="0" w:color="auto"/>
              <w:right w:val="single" w:sz="6" w:space="0" w:color="auto"/>
            </w:tcBorders>
          </w:tcPr>
          <w:p w14:paraId="6C1090FE" w14:textId="77777777" w:rsidR="00937FBD" w:rsidRPr="00684CEA" w:rsidRDefault="00937FBD" w:rsidP="003F1AEA">
            <w:pPr>
              <w:pStyle w:val="TAC"/>
              <w:rPr>
                <w:lang w:eastAsia="ja-JP"/>
              </w:rPr>
            </w:pPr>
            <w:r w:rsidRPr="00684CEA">
              <w:t>0.17</w:t>
            </w:r>
          </w:p>
        </w:tc>
      </w:tr>
      <w:tr w:rsidR="00937FBD" w:rsidRPr="00684CEA" w14:paraId="19357D92" w14:textId="77777777" w:rsidTr="00937FBD">
        <w:trPr>
          <w:cantSplit/>
          <w:tblHeader/>
          <w:jc w:val="center"/>
        </w:trPr>
        <w:tc>
          <w:tcPr>
            <w:tcW w:w="445" w:type="dxa"/>
            <w:tcBorders>
              <w:top w:val="single" w:sz="6" w:space="0" w:color="auto"/>
              <w:left w:val="single" w:sz="6" w:space="0" w:color="auto"/>
              <w:bottom w:val="single" w:sz="6" w:space="0" w:color="auto"/>
              <w:right w:val="single" w:sz="6" w:space="0" w:color="auto"/>
            </w:tcBorders>
          </w:tcPr>
          <w:p w14:paraId="145CFA12" w14:textId="77777777" w:rsidR="00937FBD" w:rsidRPr="00684CEA" w:rsidRDefault="00937FBD" w:rsidP="00937FBD">
            <w:pPr>
              <w:pStyle w:val="TAL"/>
              <w:rPr>
                <w:lang w:eastAsia="ja-JP"/>
              </w:rPr>
            </w:pPr>
            <w:r w:rsidRPr="00684CEA">
              <w:rPr>
                <w:rFonts w:hint="eastAsia"/>
                <w:lang w:eastAsia="ja-JP"/>
              </w:rPr>
              <w:t>1</w:t>
            </w:r>
            <w:r w:rsidRPr="00684CEA">
              <w:rPr>
                <w:lang w:eastAsia="ja-JP"/>
              </w:rPr>
              <w:t>3</w:t>
            </w:r>
          </w:p>
        </w:tc>
        <w:tc>
          <w:tcPr>
            <w:tcW w:w="2949" w:type="dxa"/>
            <w:tcBorders>
              <w:top w:val="single" w:sz="6" w:space="0" w:color="auto"/>
              <w:left w:val="single" w:sz="6" w:space="0" w:color="auto"/>
              <w:bottom w:val="single" w:sz="6" w:space="0" w:color="auto"/>
              <w:right w:val="single" w:sz="6" w:space="0" w:color="auto"/>
            </w:tcBorders>
            <w:vAlign w:val="center"/>
          </w:tcPr>
          <w:p w14:paraId="4DF23E88" w14:textId="77777777" w:rsidR="00937FBD" w:rsidRPr="00684CEA" w:rsidRDefault="00937FBD" w:rsidP="00937FBD">
            <w:pPr>
              <w:pStyle w:val="TAL"/>
              <w:rPr>
                <w:lang w:eastAsia="ja-JP"/>
              </w:rPr>
            </w:pPr>
            <w:r w:rsidRPr="00684CEA">
              <w:rPr>
                <w:lang w:eastAsia="ja-JP"/>
              </w:rPr>
              <w:t>Quality of quiet zone</w:t>
            </w:r>
            <w:r w:rsidR="006F1DCF" w:rsidRPr="00684CEA">
              <w:rPr>
                <w:lang w:eastAsia="ja-JP"/>
              </w:rPr>
              <w:t xml:space="preserve"> for calibration process</w:t>
            </w:r>
          </w:p>
        </w:tc>
        <w:tc>
          <w:tcPr>
            <w:tcW w:w="1134" w:type="dxa"/>
            <w:tcBorders>
              <w:top w:val="single" w:sz="6" w:space="0" w:color="auto"/>
              <w:left w:val="single" w:sz="6" w:space="0" w:color="auto"/>
              <w:bottom w:val="single" w:sz="6" w:space="0" w:color="auto"/>
              <w:right w:val="single" w:sz="6" w:space="0" w:color="auto"/>
            </w:tcBorders>
          </w:tcPr>
          <w:p w14:paraId="6155D7DF" w14:textId="77777777" w:rsidR="00937FBD" w:rsidRPr="00684CEA" w:rsidRDefault="00937FBD" w:rsidP="00A22FB6">
            <w:pPr>
              <w:pStyle w:val="TAC"/>
              <w:rPr>
                <w:lang w:eastAsia="ja-JP"/>
              </w:rPr>
            </w:pPr>
            <w:r w:rsidRPr="00684CEA">
              <w:t>1.50</w:t>
            </w:r>
          </w:p>
        </w:tc>
        <w:tc>
          <w:tcPr>
            <w:tcW w:w="1560" w:type="dxa"/>
            <w:tcBorders>
              <w:top w:val="single" w:sz="6" w:space="0" w:color="auto"/>
              <w:left w:val="single" w:sz="6" w:space="0" w:color="auto"/>
              <w:bottom w:val="single" w:sz="6" w:space="0" w:color="auto"/>
              <w:right w:val="single" w:sz="6" w:space="0" w:color="auto"/>
            </w:tcBorders>
          </w:tcPr>
          <w:p w14:paraId="35477881" w14:textId="77777777" w:rsidR="00937FBD" w:rsidRPr="00684CEA" w:rsidRDefault="00937FBD" w:rsidP="00F77EB0">
            <w:pPr>
              <w:pStyle w:val="TAC"/>
              <w:rPr>
                <w:lang w:eastAsia="ja-JP"/>
              </w:rPr>
            </w:pPr>
            <w:r w:rsidRPr="00684CEA">
              <w:t>Actual</w:t>
            </w:r>
          </w:p>
        </w:tc>
        <w:tc>
          <w:tcPr>
            <w:tcW w:w="992" w:type="dxa"/>
            <w:tcBorders>
              <w:top w:val="single" w:sz="6" w:space="0" w:color="auto"/>
              <w:left w:val="single" w:sz="6" w:space="0" w:color="auto"/>
              <w:bottom w:val="single" w:sz="6" w:space="0" w:color="auto"/>
              <w:right w:val="single" w:sz="6" w:space="0" w:color="auto"/>
            </w:tcBorders>
          </w:tcPr>
          <w:p w14:paraId="11E6B552" w14:textId="77777777" w:rsidR="00937FBD" w:rsidRPr="00684CEA" w:rsidRDefault="00937FBD" w:rsidP="009E41C5">
            <w:pPr>
              <w:pStyle w:val="TAC"/>
              <w:rPr>
                <w:lang w:eastAsia="ja-JP"/>
              </w:rPr>
            </w:pPr>
            <w:r w:rsidRPr="00684CEA">
              <w:t>1.00</w:t>
            </w:r>
          </w:p>
        </w:tc>
        <w:tc>
          <w:tcPr>
            <w:tcW w:w="1210" w:type="dxa"/>
            <w:tcBorders>
              <w:top w:val="single" w:sz="6" w:space="0" w:color="auto"/>
              <w:left w:val="single" w:sz="6" w:space="0" w:color="auto"/>
              <w:bottom w:val="single" w:sz="6" w:space="0" w:color="auto"/>
              <w:right w:val="single" w:sz="6" w:space="0" w:color="auto"/>
            </w:tcBorders>
          </w:tcPr>
          <w:p w14:paraId="5AC6D711" w14:textId="77777777" w:rsidR="00937FBD" w:rsidRPr="00684CEA" w:rsidRDefault="00937FBD" w:rsidP="003F1AEA">
            <w:pPr>
              <w:pStyle w:val="TAC"/>
              <w:rPr>
                <w:lang w:eastAsia="ja-JP"/>
              </w:rPr>
            </w:pPr>
            <w:r w:rsidRPr="00684CEA">
              <w:t>[1.50]</w:t>
            </w:r>
          </w:p>
        </w:tc>
      </w:tr>
      <w:tr w:rsidR="00937FBD" w:rsidRPr="00684CEA" w14:paraId="1752EC46" w14:textId="77777777" w:rsidTr="00937FBD">
        <w:trPr>
          <w:cantSplit/>
          <w:tblHeader/>
          <w:jc w:val="center"/>
        </w:trPr>
        <w:tc>
          <w:tcPr>
            <w:tcW w:w="445" w:type="dxa"/>
            <w:tcBorders>
              <w:top w:val="single" w:sz="6" w:space="0" w:color="auto"/>
              <w:left w:val="single" w:sz="6" w:space="0" w:color="auto"/>
              <w:bottom w:val="single" w:sz="6" w:space="0" w:color="auto"/>
              <w:right w:val="single" w:sz="6" w:space="0" w:color="auto"/>
            </w:tcBorders>
          </w:tcPr>
          <w:p w14:paraId="341F0E13" w14:textId="77777777" w:rsidR="00937FBD" w:rsidRPr="00684CEA" w:rsidRDefault="00937FBD" w:rsidP="00937FBD">
            <w:pPr>
              <w:pStyle w:val="TAL"/>
              <w:rPr>
                <w:lang w:eastAsia="ja-JP"/>
              </w:rPr>
            </w:pPr>
            <w:r w:rsidRPr="00684CEA">
              <w:rPr>
                <w:lang w:eastAsia="en-US"/>
              </w:rPr>
              <w:t>1</w:t>
            </w:r>
            <w:r w:rsidRPr="00684CEA">
              <w:rPr>
                <w:lang w:eastAsia="ja-JP"/>
              </w:rPr>
              <w:t>4</w:t>
            </w:r>
          </w:p>
        </w:tc>
        <w:tc>
          <w:tcPr>
            <w:tcW w:w="2949" w:type="dxa"/>
            <w:tcBorders>
              <w:top w:val="single" w:sz="6" w:space="0" w:color="auto"/>
              <w:left w:val="single" w:sz="6" w:space="0" w:color="auto"/>
              <w:bottom w:val="single" w:sz="6" w:space="0" w:color="auto"/>
              <w:right w:val="single" w:sz="6" w:space="0" w:color="auto"/>
            </w:tcBorders>
            <w:vAlign w:val="center"/>
          </w:tcPr>
          <w:p w14:paraId="266BC60C" w14:textId="77777777" w:rsidR="00937FBD" w:rsidRPr="00684CEA" w:rsidRDefault="00937FBD" w:rsidP="00937FBD">
            <w:pPr>
              <w:pStyle w:val="TAL"/>
              <w:rPr>
                <w:lang w:eastAsia="ja-JP"/>
              </w:rPr>
            </w:pPr>
            <w:r w:rsidRPr="00684CEA">
              <w:rPr>
                <w:lang w:eastAsia="ja-JP"/>
              </w:rPr>
              <w:t>Amplifier uncertainties</w:t>
            </w:r>
          </w:p>
        </w:tc>
        <w:tc>
          <w:tcPr>
            <w:tcW w:w="1134" w:type="dxa"/>
            <w:tcBorders>
              <w:top w:val="single" w:sz="6" w:space="0" w:color="auto"/>
              <w:left w:val="single" w:sz="6" w:space="0" w:color="auto"/>
              <w:bottom w:val="single" w:sz="6" w:space="0" w:color="auto"/>
              <w:right w:val="single" w:sz="6" w:space="0" w:color="auto"/>
            </w:tcBorders>
          </w:tcPr>
          <w:p w14:paraId="0F99775B" w14:textId="77777777" w:rsidR="00937FBD" w:rsidRPr="00684CEA" w:rsidRDefault="00937FBD" w:rsidP="00A22FB6">
            <w:pPr>
              <w:pStyle w:val="TAC"/>
              <w:rPr>
                <w:lang w:eastAsia="ja-JP"/>
              </w:rPr>
            </w:pPr>
            <w:r w:rsidRPr="00684CEA">
              <w:t>0.00</w:t>
            </w:r>
          </w:p>
        </w:tc>
        <w:tc>
          <w:tcPr>
            <w:tcW w:w="1560" w:type="dxa"/>
            <w:tcBorders>
              <w:top w:val="single" w:sz="6" w:space="0" w:color="auto"/>
              <w:left w:val="single" w:sz="6" w:space="0" w:color="auto"/>
              <w:bottom w:val="single" w:sz="6" w:space="0" w:color="auto"/>
              <w:right w:val="single" w:sz="6" w:space="0" w:color="auto"/>
            </w:tcBorders>
          </w:tcPr>
          <w:p w14:paraId="0D848BFE" w14:textId="77777777" w:rsidR="00937FBD" w:rsidRPr="00684CEA" w:rsidRDefault="00937FBD" w:rsidP="00F77EB0">
            <w:pPr>
              <w:pStyle w:val="TAC"/>
              <w:rPr>
                <w:lang w:eastAsia="ja-JP"/>
              </w:rPr>
            </w:pPr>
            <w:r w:rsidRPr="00684CEA">
              <w:t>Normal</w:t>
            </w:r>
          </w:p>
        </w:tc>
        <w:tc>
          <w:tcPr>
            <w:tcW w:w="992" w:type="dxa"/>
            <w:tcBorders>
              <w:top w:val="single" w:sz="6" w:space="0" w:color="auto"/>
              <w:left w:val="single" w:sz="6" w:space="0" w:color="auto"/>
              <w:bottom w:val="single" w:sz="6" w:space="0" w:color="auto"/>
              <w:right w:val="single" w:sz="6" w:space="0" w:color="auto"/>
            </w:tcBorders>
          </w:tcPr>
          <w:p w14:paraId="30FB5003" w14:textId="77777777" w:rsidR="00937FBD" w:rsidRPr="00684CEA" w:rsidRDefault="00937FBD" w:rsidP="009E41C5">
            <w:pPr>
              <w:pStyle w:val="TAC"/>
              <w:rPr>
                <w:lang w:eastAsia="ja-JP"/>
              </w:rPr>
            </w:pPr>
            <w:r w:rsidRPr="00684CEA">
              <w:t>2.00</w:t>
            </w:r>
          </w:p>
        </w:tc>
        <w:tc>
          <w:tcPr>
            <w:tcW w:w="1210" w:type="dxa"/>
            <w:tcBorders>
              <w:top w:val="single" w:sz="6" w:space="0" w:color="auto"/>
              <w:left w:val="single" w:sz="6" w:space="0" w:color="auto"/>
              <w:bottom w:val="single" w:sz="6" w:space="0" w:color="auto"/>
              <w:right w:val="single" w:sz="6" w:space="0" w:color="auto"/>
            </w:tcBorders>
          </w:tcPr>
          <w:p w14:paraId="34395A88" w14:textId="77777777" w:rsidR="00937FBD" w:rsidRPr="00684CEA" w:rsidRDefault="00937FBD" w:rsidP="003F1AEA">
            <w:pPr>
              <w:pStyle w:val="TAC"/>
              <w:rPr>
                <w:lang w:eastAsia="ja-JP"/>
              </w:rPr>
            </w:pPr>
            <w:r w:rsidRPr="00684CEA">
              <w:t>0.00</w:t>
            </w:r>
          </w:p>
        </w:tc>
      </w:tr>
      <w:tr w:rsidR="00937FBD" w:rsidRPr="00684CEA" w14:paraId="00194916" w14:textId="77777777" w:rsidTr="00937FBD">
        <w:trPr>
          <w:cantSplit/>
          <w:tblHeader/>
          <w:jc w:val="center"/>
        </w:trPr>
        <w:tc>
          <w:tcPr>
            <w:tcW w:w="445" w:type="dxa"/>
            <w:tcBorders>
              <w:top w:val="single" w:sz="6" w:space="0" w:color="auto"/>
              <w:left w:val="single" w:sz="6" w:space="0" w:color="auto"/>
              <w:bottom w:val="single" w:sz="6" w:space="0" w:color="auto"/>
              <w:right w:val="single" w:sz="6" w:space="0" w:color="auto"/>
            </w:tcBorders>
          </w:tcPr>
          <w:p w14:paraId="633EFD3D" w14:textId="77777777" w:rsidR="00937FBD" w:rsidRPr="00684CEA" w:rsidRDefault="00937FBD" w:rsidP="00937FBD">
            <w:pPr>
              <w:pStyle w:val="TAL"/>
              <w:rPr>
                <w:lang w:eastAsia="ja-JP"/>
              </w:rPr>
            </w:pPr>
            <w:r w:rsidRPr="00684CEA">
              <w:rPr>
                <w:lang w:eastAsia="en-US"/>
              </w:rPr>
              <w:t>1</w:t>
            </w:r>
            <w:r w:rsidRPr="00684CEA">
              <w:rPr>
                <w:lang w:eastAsia="ja-JP"/>
              </w:rPr>
              <w:t>5</w:t>
            </w:r>
          </w:p>
        </w:tc>
        <w:tc>
          <w:tcPr>
            <w:tcW w:w="2949" w:type="dxa"/>
            <w:tcBorders>
              <w:top w:val="single" w:sz="6" w:space="0" w:color="auto"/>
              <w:left w:val="single" w:sz="6" w:space="0" w:color="auto"/>
              <w:bottom w:val="single" w:sz="6" w:space="0" w:color="auto"/>
              <w:right w:val="single" w:sz="6" w:space="0" w:color="auto"/>
            </w:tcBorders>
            <w:vAlign w:val="center"/>
          </w:tcPr>
          <w:p w14:paraId="0285F5C4" w14:textId="77777777" w:rsidR="00937FBD" w:rsidRPr="00684CEA" w:rsidRDefault="00937FBD" w:rsidP="00937FBD">
            <w:pPr>
              <w:pStyle w:val="TAL"/>
              <w:rPr>
                <w:lang w:eastAsia="ja-JP"/>
              </w:rPr>
            </w:pPr>
            <w:r w:rsidRPr="00684CEA">
              <w:rPr>
                <w:lang w:eastAsia="ja-JP"/>
              </w:rPr>
              <w:t>Uncertainty of the Network Analyzer</w:t>
            </w:r>
          </w:p>
        </w:tc>
        <w:tc>
          <w:tcPr>
            <w:tcW w:w="1134" w:type="dxa"/>
            <w:tcBorders>
              <w:top w:val="single" w:sz="6" w:space="0" w:color="auto"/>
              <w:left w:val="single" w:sz="6" w:space="0" w:color="auto"/>
              <w:bottom w:val="single" w:sz="6" w:space="0" w:color="auto"/>
              <w:right w:val="single" w:sz="6" w:space="0" w:color="auto"/>
            </w:tcBorders>
          </w:tcPr>
          <w:p w14:paraId="68320331" w14:textId="77777777" w:rsidR="00937FBD" w:rsidRPr="00684CEA" w:rsidRDefault="00937FBD" w:rsidP="00A22FB6">
            <w:pPr>
              <w:pStyle w:val="TAC"/>
              <w:rPr>
                <w:lang w:eastAsia="ja-JP"/>
              </w:rPr>
            </w:pPr>
            <w:r w:rsidRPr="00684CEA">
              <w:t>0.40</w:t>
            </w:r>
          </w:p>
        </w:tc>
        <w:tc>
          <w:tcPr>
            <w:tcW w:w="1560" w:type="dxa"/>
            <w:tcBorders>
              <w:top w:val="single" w:sz="6" w:space="0" w:color="auto"/>
              <w:left w:val="single" w:sz="6" w:space="0" w:color="auto"/>
              <w:bottom w:val="single" w:sz="6" w:space="0" w:color="auto"/>
              <w:right w:val="single" w:sz="6" w:space="0" w:color="auto"/>
            </w:tcBorders>
          </w:tcPr>
          <w:p w14:paraId="61B16856" w14:textId="77777777" w:rsidR="00937FBD" w:rsidRPr="00684CEA" w:rsidRDefault="00937FBD" w:rsidP="00F77EB0">
            <w:pPr>
              <w:pStyle w:val="TAC"/>
              <w:rPr>
                <w:lang w:eastAsia="ja-JP"/>
              </w:rPr>
            </w:pPr>
            <w:r w:rsidRPr="00684CEA">
              <w:t>Normal</w:t>
            </w:r>
          </w:p>
        </w:tc>
        <w:tc>
          <w:tcPr>
            <w:tcW w:w="992" w:type="dxa"/>
            <w:tcBorders>
              <w:top w:val="single" w:sz="6" w:space="0" w:color="auto"/>
              <w:left w:val="single" w:sz="6" w:space="0" w:color="auto"/>
              <w:bottom w:val="single" w:sz="6" w:space="0" w:color="auto"/>
              <w:right w:val="single" w:sz="6" w:space="0" w:color="auto"/>
            </w:tcBorders>
          </w:tcPr>
          <w:p w14:paraId="6DFC8D8C" w14:textId="77777777" w:rsidR="00937FBD" w:rsidRPr="00684CEA" w:rsidRDefault="00937FBD" w:rsidP="009E41C5">
            <w:pPr>
              <w:pStyle w:val="TAC"/>
              <w:rPr>
                <w:lang w:eastAsia="ja-JP"/>
              </w:rPr>
            </w:pPr>
            <w:r w:rsidRPr="00684CEA">
              <w:t>2.00</w:t>
            </w:r>
          </w:p>
        </w:tc>
        <w:tc>
          <w:tcPr>
            <w:tcW w:w="1210" w:type="dxa"/>
            <w:tcBorders>
              <w:top w:val="single" w:sz="6" w:space="0" w:color="auto"/>
              <w:left w:val="single" w:sz="6" w:space="0" w:color="auto"/>
              <w:bottom w:val="single" w:sz="6" w:space="0" w:color="auto"/>
              <w:right w:val="single" w:sz="6" w:space="0" w:color="auto"/>
            </w:tcBorders>
          </w:tcPr>
          <w:p w14:paraId="0CCF19B1" w14:textId="77777777" w:rsidR="00937FBD" w:rsidRPr="00684CEA" w:rsidRDefault="00937FBD" w:rsidP="003F1AEA">
            <w:pPr>
              <w:pStyle w:val="TAC"/>
              <w:rPr>
                <w:lang w:eastAsia="ja-JP"/>
              </w:rPr>
            </w:pPr>
            <w:r w:rsidRPr="00684CEA">
              <w:t>0.20</w:t>
            </w:r>
          </w:p>
        </w:tc>
      </w:tr>
      <w:tr w:rsidR="00937FBD" w:rsidRPr="00684CEA" w14:paraId="5B84D3BB" w14:textId="77777777" w:rsidTr="00937FBD">
        <w:trPr>
          <w:cantSplit/>
          <w:tblHeader/>
          <w:jc w:val="center"/>
        </w:trPr>
        <w:tc>
          <w:tcPr>
            <w:tcW w:w="445" w:type="dxa"/>
            <w:tcBorders>
              <w:top w:val="single" w:sz="6" w:space="0" w:color="auto"/>
              <w:left w:val="single" w:sz="6" w:space="0" w:color="auto"/>
              <w:bottom w:val="single" w:sz="6" w:space="0" w:color="auto"/>
              <w:right w:val="single" w:sz="6" w:space="0" w:color="auto"/>
            </w:tcBorders>
          </w:tcPr>
          <w:p w14:paraId="651583CB" w14:textId="77777777" w:rsidR="00937FBD" w:rsidRPr="00684CEA" w:rsidRDefault="00937FBD" w:rsidP="00937FBD">
            <w:pPr>
              <w:pStyle w:val="TAL"/>
              <w:rPr>
                <w:lang w:eastAsia="ja-JP"/>
              </w:rPr>
            </w:pPr>
            <w:r w:rsidRPr="00684CEA">
              <w:rPr>
                <w:rFonts w:hint="eastAsia"/>
                <w:lang w:eastAsia="ja-JP"/>
              </w:rPr>
              <w:t>1</w:t>
            </w:r>
            <w:r w:rsidRPr="00684CEA">
              <w:rPr>
                <w:lang w:eastAsia="ja-JP"/>
              </w:rPr>
              <w:t>6</w:t>
            </w:r>
          </w:p>
        </w:tc>
        <w:tc>
          <w:tcPr>
            <w:tcW w:w="2949" w:type="dxa"/>
            <w:tcBorders>
              <w:top w:val="single" w:sz="6" w:space="0" w:color="auto"/>
              <w:left w:val="single" w:sz="6" w:space="0" w:color="auto"/>
              <w:bottom w:val="single" w:sz="6" w:space="0" w:color="auto"/>
              <w:right w:val="single" w:sz="6" w:space="0" w:color="auto"/>
            </w:tcBorders>
            <w:vAlign w:val="center"/>
          </w:tcPr>
          <w:p w14:paraId="056DE26F" w14:textId="77777777" w:rsidR="00937FBD" w:rsidRPr="00684CEA" w:rsidRDefault="00937FBD" w:rsidP="00937FBD">
            <w:pPr>
              <w:pStyle w:val="TAL"/>
              <w:rPr>
                <w:lang w:eastAsia="ja-JP"/>
              </w:rPr>
            </w:pPr>
            <w:r w:rsidRPr="00684CEA">
              <w:rPr>
                <w:lang w:eastAsia="ja-JP"/>
              </w:rPr>
              <w:t>Phase curvature</w:t>
            </w:r>
          </w:p>
        </w:tc>
        <w:tc>
          <w:tcPr>
            <w:tcW w:w="1134" w:type="dxa"/>
            <w:tcBorders>
              <w:top w:val="single" w:sz="6" w:space="0" w:color="auto"/>
              <w:left w:val="single" w:sz="6" w:space="0" w:color="auto"/>
              <w:bottom w:val="single" w:sz="6" w:space="0" w:color="auto"/>
              <w:right w:val="single" w:sz="6" w:space="0" w:color="auto"/>
            </w:tcBorders>
          </w:tcPr>
          <w:p w14:paraId="63947BB6" w14:textId="77777777" w:rsidR="00937FBD" w:rsidRPr="00684CEA" w:rsidRDefault="00937FBD" w:rsidP="00A22FB6">
            <w:pPr>
              <w:pStyle w:val="TAC"/>
              <w:rPr>
                <w:lang w:eastAsia="ja-JP"/>
              </w:rPr>
            </w:pPr>
            <w:r w:rsidRPr="00684CEA">
              <w:t>0.00</w:t>
            </w:r>
          </w:p>
        </w:tc>
        <w:tc>
          <w:tcPr>
            <w:tcW w:w="1560" w:type="dxa"/>
            <w:tcBorders>
              <w:top w:val="single" w:sz="6" w:space="0" w:color="auto"/>
              <w:left w:val="single" w:sz="6" w:space="0" w:color="auto"/>
              <w:bottom w:val="single" w:sz="6" w:space="0" w:color="auto"/>
              <w:right w:val="single" w:sz="6" w:space="0" w:color="auto"/>
            </w:tcBorders>
          </w:tcPr>
          <w:p w14:paraId="525AE895" w14:textId="77777777" w:rsidR="00937FBD" w:rsidRPr="00684CEA" w:rsidRDefault="00937FBD" w:rsidP="00F77EB0">
            <w:pPr>
              <w:pStyle w:val="TAC"/>
              <w:rPr>
                <w:lang w:eastAsia="ja-JP"/>
              </w:rPr>
            </w:pPr>
            <w:r w:rsidRPr="00684CEA">
              <w:t>U-shaped</w:t>
            </w:r>
          </w:p>
        </w:tc>
        <w:tc>
          <w:tcPr>
            <w:tcW w:w="992" w:type="dxa"/>
            <w:tcBorders>
              <w:top w:val="single" w:sz="6" w:space="0" w:color="auto"/>
              <w:left w:val="single" w:sz="6" w:space="0" w:color="auto"/>
              <w:bottom w:val="single" w:sz="6" w:space="0" w:color="auto"/>
              <w:right w:val="single" w:sz="6" w:space="0" w:color="auto"/>
            </w:tcBorders>
          </w:tcPr>
          <w:p w14:paraId="04997273" w14:textId="77777777" w:rsidR="00937FBD" w:rsidRPr="00684CEA" w:rsidRDefault="00937FBD" w:rsidP="009E41C5">
            <w:pPr>
              <w:pStyle w:val="TAC"/>
              <w:rPr>
                <w:lang w:eastAsia="ja-JP"/>
              </w:rPr>
            </w:pPr>
            <w:r w:rsidRPr="00684CEA">
              <w:t>1.41</w:t>
            </w:r>
          </w:p>
        </w:tc>
        <w:tc>
          <w:tcPr>
            <w:tcW w:w="1210" w:type="dxa"/>
            <w:tcBorders>
              <w:top w:val="single" w:sz="6" w:space="0" w:color="auto"/>
              <w:left w:val="single" w:sz="6" w:space="0" w:color="auto"/>
              <w:bottom w:val="single" w:sz="6" w:space="0" w:color="auto"/>
              <w:right w:val="single" w:sz="6" w:space="0" w:color="auto"/>
            </w:tcBorders>
          </w:tcPr>
          <w:p w14:paraId="0DC862D9" w14:textId="77777777" w:rsidR="00937FBD" w:rsidRPr="00684CEA" w:rsidRDefault="00937FBD" w:rsidP="003F1AEA">
            <w:pPr>
              <w:pStyle w:val="TAC"/>
              <w:rPr>
                <w:lang w:eastAsia="ja-JP"/>
              </w:rPr>
            </w:pPr>
            <w:r w:rsidRPr="00684CEA">
              <w:t>0.00</w:t>
            </w:r>
          </w:p>
        </w:tc>
      </w:tr>
      <w:tr w:rsidR="00937FBD" w:rsidRPr="00684CEA" w14:paraId="3965A46E" w14:textId="77777777" w:rsidTr="00937FBD">
        <w:trPr>
          <w:cantSplit/>
          <w:tblHeader/>
          <w:jc w:val="center"/>
        </w:trPr>
        <w:tc>
          <w:tcPr>
            <w:tcW w:w="445" w:type="dxa"/>
            <w:tcBorders>
              <w:top w:val="single" w:sz="6" w:space="0" w:color="auto"/>
              <w:left w:val="single" w:sz="6" w:space="0" w:color="auto"/>
              <w:bottom w:val="single" w:sz="6" w:space="0" w:color="auto"/>
              <w:right w:val="single" w:sz="6" w:space="0" w:color="auto"/>
            </w:tcBorders>
          </w:tcPr>
          <w:p w14:paraId="11BB8FEB" w14:textId="77777777" w:rsidR="00937FBD" w:rsidRPr="00684CEA" w:rsidRDefault="00937FBD" w:rsidP="00937FBD">
            <w:pPr>
              <w:pStyle w:val="TAL"/>
              <w:rPr>
                <w:lang w:eastAsia="ja-JP"/>
              </w:rPr>
            </w:pPr>
            <w:r w:rsidRPr="00684CEA">
              <w:rPr>
                <w:rFonts w:hint="eastAsia"/>
                <w:lang w:eastAsia="ja-JP"/>
              </w:rPr>
              <w:t>1</w:t>
            </w:r>
            <w:r w:rsidRPr="00684CEA">
              <w:rPr>
                <w:lang w:eastAsia="ja-JP"/>
              </w:rPr>
              <w:t>7</w:t>
            </w:r>
          </w:p>
        </w:tc>
        <w:tc>
          <w:tcPr>
            <w:tcW w:w="2949" w:type="dxa"/>
            <w:tcBorders>
              <w:top w:val="single" w:sz="6" w:space="0" w:color="auto"/>
              <w:left w:val="single" w:sz="6" w:space="0" w:color="auto"/>
              <w:bottom w:val="single" w:sz="6" w:space="0" w:color="auto"/>
              <w:right w:val="single" w:sz="6" w:space="0" w:color="auto"/>
            </w:tcBorders>
            <w:vAlign w:val="center"/>
          </w:tcPr>
          <w:p w14:paraId="638CDBD2" w14:textId="77777777" w:rsidR="00937FBD" w:rsidRPr="00684CEA" w:rsidRDefault="00937FBD" w:rsidP="00937FBD">
            <w:pPr>
              <w:pStyle w:val="TAL"/>
              <w:rPr>
                <w:lang w:eastAsia="en-US"/>
              </w:rPr>
            </w:pPr>
            <w:r w:rsidRPr="00684CEA">
              <w:rPr>
                <w:lang w:eastAsia="en-US"/>
              </w:rPr>
              <w:t>Uncertainty of an absolute gain of the calibration antenna</w:t>
            </w:r>
          </w:p>
        </w:tc>
        <w:tc>
          <w:tcPr>
            <w:tcW w:w="1134" w:type="dxa"/>
            <w:tcBorders>
              <w:top w:val="single" w:sz="6" w:space="0" w:color="auto"/>
              <w:left w:val="single" w:sz="6" w:space="0" w:color="auto"/>
              <w:bottom w:val="single" w:sz="6" w:space="0" w:color="auto"/>
              <w:right w:val="single" w:sz="6" w:space="0" w:color="auto"/>
            </w:tcBorders>
          </w:tcPr>
          <w:p w14:paraId="2DDA02FF" w14:textId="77777777" w:rsidR="00937FBD" w:rsidRPr="00684CEA" w:rsidRDefault="00937FBD" w:rsidP="00A22FB6">
            <w:pPr>
              <w:pStyle w:val="TAC"/>
              <w:rPr>
                <w:lang w:eastAsia="ja-JP"/>
              </w:rPr>
            </w:pPr>
            <w:r w:rsidRPr="00684CEA">
              <w:t>1.60</w:t>
            </w:r>
          </w:p>
        </w:tc>
        <w:tc>
          <w:tcPr>
            <w:tcW w:w="1560" w:type="dxa"/>
            <w:tcBorders>
              <w:top w:val="single" w:sz="6" w:space="0" w:color="auto"/>
              <w:left w:val="single" w:sz="6" w:space="0" w:color="auto"/>
              <w:bottom w:val="single" w:sz="6" w:space="0" w:color="auto"/>
              <w:right w:val="single" w:sz="6" w:space="0" w:color="auto"/>
            </w:tcBorders>
          </w:tcPr>
          <w:p w14:paraId="1FB1C635" w14:textId="77777777" w:rsidR="00937FBD" w:rsidRPr="00684CEA" w:rsidRDefault="00937FBD" w:rsidP="00F77EB0">
            <w:pPr>
              <w:pStyle w:val="TAC"/>
              <w:rPr>
                <w:lang w:eastAsia="ja-JP"/>
              </w:rPr>
            </w:pPr>
            <w:r w:rsidRPr="00684CEA">
              <w:t>Normal</w:t>
            </w:r>
          </w:p>
        </w:tc>
        <w:tc>
          <w:tcPr>
            <w:tcW w:w="992" w:type="dxa"/>
            <w:tcBorders>
              <w:top w:val="single" w:sz="6" w:space="0" w:color="auto"/>
              <w:left w:val="single" w:sz="6" w:space="0" w:color="auto"/>
              <w:bottom w:val="single" w:sz="6" w:space="0" w:color="auto"/>
              <w:right w:val="single" w:sz="6" w:space="0" w:color="auto"/>
            </w:tcBorders>
          </w:tcPr>
          <w:p w14:paraId="020DA35E" w14:textId="77777777" w:rsidR="00937FBD" w:rsidRPr="00684CEA" w:rsidRDefault="00937FBD" w:rsidP="009E41C5">
            <w:pPr>
              <w:pStyle w:val="TAC"/>
              <w:rPr>
                <w:lang w:eastAsia="ja-JP"/>
              </w:rPr>
            </w:pPr>
            <w:r w:rsidRPr="00684CEA">
              <w:t>2.00</w:t>
            </w:r>
          </w:p>
        </w:tc>
        <w:tc>
          <w:tcPr>
            <w:tcW w:w="1210" w:type="dxa"/>
            <w:tcBorders>
              <w:top w:val="single" w:sz="6" w:space="0" w:color="auto"/>
              <w:left w:val="single" w:sz="6" w:space="0" w:color="auto"/>
              <w:bottom w:val="single" w:sz="6" w:space="0" w:color="auto"/>
              <w:right w:val="single" w:sz="6" w:space="0" w:color="auto"/>
            </w:tcBorders>
          </w:tcPr>
          <w:p w14:paraId="604104E5" w14:textId="77777777" w:rsidR="00937FBD" w:rsidRPr="00684CEA" w:rsidRDefault="00937FBD" w:rsidP="003F1AEA">
            <w:pPr>
              <w:pStyle w:val="TAC"/>
              <w:rPr>
                <w:lang w:eastAsia="ja-JP"/>
              </w:rPr>
            </w:pPr>
            <w:r w:rsidRPr="00684CEA">
              <w:t>[0.80]</w:t>
            </w:r>
          </w:p>
        </w:tc>
      </w:tr>
      <w:tr w:rsidR="00937FBD" w:rsidRPr="00684CEA" w14:paraId="4A3196BA" w14:textId="77777777" w:rsidTr="00937FBD">
        <w:trPr>
          <w:cantSplit/>
          <w:tblHeader/>
          <w:jc w:val="center"/>
        </w:trPr>
        <w:tc>
          <w:tcPr>
            <w:tcW w:w="445" w:type="dxa"/>
            <w:tcBorders>
              <w:top w:val="single" w:sz="6" w:space="0" w:color="auto"/>
              <w:left w:val="single" w:sz="6" w:space="0" w:color="auto"/>
              <w:bottom w:val="single" w:sz="6" w:space="0" w:color="auto"/>
              <w:right w:val="single" w:sz="6" w:space="0" w:color="auto"/>
            </w:tcBorders>
          </w:tcPr>
          <w:p w14:paraId="0B61D546" w14:textId="77777777" w:rsidR="00937FBD" w:rsidRPr="00684CEA" w:rsidDel="00842179" w:rsidRDefault="00937FBD" w:rsidP="00937FBD">
            <w:pPr>
              <w:pStyle w:val="TAL"/>
              <w:rPr>
                <w:lang w:eastAsia="ja-JP"/>
              </w:rPr>
            </w:pPr>
            <w:r w:rsidRPr="00684CEA">
              <w:rPr>
                <w:lang w:eastAsia="ja-JP"/>
              </w:rPr>
              <w:t>18</w:t>
            </w:r>
          </w:p>
        </w:tc>
        <w:tc>
          <w:tcPr>
            <w:tcW w:w="2949" w:type="dxa"/>
            <w:tcBorders>
              <w:top w:val="single" w:sz="6" w:space="0" w:color="auto"/>
              <w:left w:val="single" w:sz="6" w:space="0" w:color="auto"/>
              <w:bottom w:val="single" w:sz="6" w:space="0" w:color="auto"/>
              <w:right w:val="single" w:sz="6" w:space="0" w:color="auto"/>
            </w:tcBorders>
            <w:vAlign w:val="center"/>
          </w:tcPr>
          <w:p w14:paraId="433F9294" w14:textId="77777777" w:rsidR="00937FBD" w:rsidRPr="00684CEA" w:rsidRDefault="00937FBD" w:rsidP="00937FBD">
            <w:pPr>
              <w:pStyle w:val="TAL"/>
              <w:rPr>
                <w:lang w:eastAsia="en-US"/>
              </w:rPr>
            </w:pPr>
            <w:r w:rsidRPr="00684CEA">
              <w:rPr>
                <w:lang w:eastAsia="en-US"/>
              </w:rPr>
              <w:t>Positioning and pointing misalignment between the reference antenna and the receiving antenna</w:t>
            </w:r>
          </w:p>
        </w:tc>
        <w:tc>
          <w:tcPr>
            <w:tcW w:w="1134" w:type="dxa"/>
            <w:tcBorders>
              <w:top w:val="single" w:sz="6" w:space="0" w:color="auto"/>
              <w:left w:val="single" w:sz="6" w:space="0" w:color="auto"/>
              <w:bottom w:val="single" w:sz="6" w:space="0" w:color="auto"/>
              <w:right w:val="single" w:sz="6" w:space="0" w:color="auto"/>
            </w:tcBorders>
          </w:tcPr>
          <w:p w14:paraId="78E721C9" w14:textId="77777777" w:rsidR="00937FBD" w:rsidRPr="00684CEA" w:rsidRDefault="00937FBD" w:rsidP="00A22FB6">
            <w:pPr>
              <w:pStyle w:val="TAC"/>
              <w:rPr>
                <w:lang w:eastAsia="ja-JP"/>
              </w:rPr>
            </w:pPr>
            <w:r w:rsidRPr="00684CEA">
              <w:t>0.35</w:t>
            </w:r>
          </w:p>
        </w:tc>
        <w:tc>
          <w:tcPr>
            <w:tcW w:w="1560" w:type="dxa"/>
            <w:tcBorders>
              <w:top w:val="single" w:sz="6" w:space="0" w:color="auto"/>
              <w:left w:val="single" w:sz="6" w:space="0" w:color="auto"/>
              <w:bottom w:val="single" w:sz="6" w:space="0" w:color="auto"/>
              <w:right w:val="single" w:sz="6" w:space="0" w:color="auto"/>
            </w:tcBorders>
          </w:tcPr>
          <w:p w14:paraId="56081D0C" w14:textId="77777777" w:rsidR="00937FBD" w:rsidRPr="00684CEA" w:rsidRDefault="00937FBD" w:rsidP="00F77EB0">
            <w:pPr>
              <w:pStyle w:val="TAC"/>
              <w:rPr>
                <w:lang w:eastAsia="ja-JP"/>
              </w:rPr>
            </w:pPr>
            <w:r w:rsidRPr="00684CEA">
              <w:t>Rectangular</w:t>
            </w:r>
          </w:p>
        </w:tc>
        <w:tc>
          <w:tcPr>
            <w:tcW w:w="992" w:type="dxa"/>
            <w:tcBorders>
              <w:top w:val="single" w:sz="6" w:space="0" w:color="auto"/>
              <w:left w:val="single" w:sz="6" w:space="0" w:color="auto"/>
              <w:bottom w:val="single" w:sz="6" w:space="0" w:color="auto"/>
              <w:right w:val="single" w:sz="6" w:space="0" w:color="auto"/>
            </w:tcBorders>
          </w:tcPr>
          <w:p w14:paraId="104F271C" w14:textId="77777777" w:rsidR="00937FBD" w:rsidRPr="00684CEA" w:rsidRDefault="00937FBD" w:rsidP="009E41C5">
            <w:pPr>
              <w:pStyle w:val="TAC"/>
              <w:rPr>
                <w:lang w:eastAsia="ja-JP"/>
              </w:rPr>
            </w:pPr>
            <w:r w:rsidRPr="00684CEA">
              <w:t>1.73</w:t>
            </w:r>
          </w:p>
        </w:tc>
        <w:tc>
          <w:tcPr>
            <w:tcW w:w="1210" w:type="dxa"/>
            <w:tcBorders>
              <w:top w:val="single" w:sz="6" w:space="0" w:color="auto"/>
              <w:left w:val="single" w:sz="6" w:space="0" w:color="auto"/>
              <w:bottom w:val="single" w:sz="6" w:space="0" w:color="auto"/>
              <w:right w:val="single" w:sz="6" w:space="0" w:color="auto"/>
            </w:tcBorders>
          </w:tcPr>
          <w:p w14:paraId="479C172B" w14:textId="77777777" w:rsidR="00937FBD" w:rsidRPr="00684CEA" w:rsidRDefault="00937FBD" w:rsidP="003F1AEA">
            <w:pPr>
              <w:pStyle w:val="TAC"/>
              <w:rPr>
                <w:lang w:eastAsia="ja-JP"/>
              </w:rPr>
            </w:pPr>
            <w:r w:rsidRPr="00684CEA">
              <w:t>[0.20]</w:t>
            </w:r>
          </w:p>
        </w:tc>
      </w:tr>
      <w:tr w:rsidR="006F1DCF" w:rsidRPr="00684CEA" w14:paraId="57263C9A" w14:textId="77777777" w:rsidTr="00937FBD">
        <w:trPr>
          <w:cantSplit/>
          <w:tblHeader/>
          <w:jc w:val="center"/>
        </w:trPr>
        <w:tc>
          <w:tcPr>
            <w:tcW w:w="445" w:type="dxa"/>
            <w:tcBorders>
              <w:top w:val="single" w:sz="6" w:space="0" w:color="auto"/>
              <w:left w:val="single" w:sz="6" w:space="0" w:color="auto"/>
              <w:bottom w:val="single" w:sz="6" w:space="0" w:color="auto"/>
              <w:right w:val="single" w:sz="6" w:space="0" w:color="auto"/>
            </w:tcBorders>
          </w:tcPr>
          <w:p w14:paraId="6B7029B2" w14:textId="77777777" w:rsidR="006F1DCF" w:rsidRPr="00684CEA" w:rsidRDefault="006F1DCF" w:rsidP="00937FBD">
            <w:pPr>
              <w:pStyle w:val="TAL"/>
              <w:rPr>
                <w:lang w:eastAsia="ja-JP"/>
              </w:rPr>
            </w:pPr>
            <w:r w:rsidRPr="00684CEA">
              <w:rPr>
                <w:lang w:eastAsia="ja-JP"/>
              </w:rPr>
              <w:t>19</w:t>
            </w:r>
          </w:p>
        </w:tc>
        <w:tc>
          <w:tcPr>
            <w:tcW w:w="2949" w:type="dxa"/>
            <w:tcBorders>
              <w:top w:val="single" w:sz="6" w:space="0" w:color="auto"/>
              <w:left w:val="single" w:sz="6" w:space="0" w:color="auto"/>
              <w:bottom w:val="single" w:sz="6" w:space="0" w:color="auto"/>
              <w:right w:val="single" w:sz="6" w:space="0" w:color="auto"/>
            </w:tcBorders>
            <w:vAlign w:val="center"/>
          </w:tcPr>
          <w:p w14:paraId="48FC807C" w14:textId="77777777" w:rsidR="006F1DCF" w:rsidRPr="00684CEA" w:rsidRDefault="006F1DCF" w:rsidP="006F1DCF">
            <w:pPr>
              <w:pStyle w:val="TAL"/>
              <w:rPr>
                <w:lang w:eastAsia="en-US"/>
              </w:rPr>
            </w:pPr>
            <w:r w:rsidRPr="00684CEA">
              <w:rPr>
                <w:lang w:eastAsia="en-US"/>
              </w:rPr>
              <w:t>Phase centre offset of calibration antenna</w:t>
            </w:r>
          </w:p>
        </w:tc>
        <w:tc>
          <w:tcPr>
            <w:tcW w:w="1134" w:type="dxa"/>
            <w:tcBorders>
              <w:top w:val="single" w:sz="6" w:space="0" w:color="auto"/>
              <w:left w:val="single" w:sz="6" w:space="0" w:color="auto"/>
              <w:bottom w:val="single" w:sz="6" w:space="0" w:color="auto"/>
              <w:right w:val="single" w:sz="6" w:space="0" w:color="auto"/>
            </w:tcBorders>
          </w:tcPr>
          <w:p w14:paraId="19D9E167" w14:textId="77777777" w:rsidR="006F1DCF" w:rsidRPr="00684CEA" w:rsidRDefault="006F1DCF" w:rsidP="00A22FB6">
            <w:pPr>
              <w:pStyle w:val="TAC"/>
            </w:pPr>
            <w:r w:rsidRPr="00684CEA">
              <w:t>0.62</w:t>
            </w:r>
          </w:p>
        </w:tc>
        <w:tc>
          <w:tcPr>
            <w:tcW w:w="1560" w:type="dxa"/>
            <w:tcBorders>
              <w:top w:val="single" w:sz="6" w:space="0" w:color="auto"/>
              <w:left w:val="single" w:sz="6" w:space="0" w:color="auto"/>
              <w:bottom w:val="single" w:sz="6" w:space="0" w:color="auto"/>
              <w:right w:val="single" w:sz="6" w:space="0" w:color="auto"/>
            </w:tcBorders>
          </w:tcPr>
          <w:p w14:paraId="56A8E36A" w14:textId="77777777" w:rsidR="006F1DCF" w:rsidRPr="00684CEA" w:rsidRDefault="006F1DCF" w:rsidP="00F77EB0">
            <w:pPr>
              <w:pStyle w:val="TAC"/>
            </w:pPr>
            <w:r w:rsidRPr="00684CEA">
              <w:t>Rectangular</w:t>
            </w:r>
          </w:p>
        </w:tc>
        <w:tc>
          <w:tcPr>
            <w:tcW w:w="992" w:type="dxa"/>
            <w:tcBorders>
              <w:top w:val="single" w:sz="6" w:space="0" w:color="auto"/>
              <w:left w:val="single" w:sz="6" w:space="0" w:color="auto"/>
              <w:bottom w:val="single" w:sz="6" w:space="0" w:color="auto"/>
              <w:right w:val="single" w:sz="6" w:space="0" w:color="auto"/>
            </w:tcBorders>
          </w:tcPr>
          <w:p w14:paraId="28293FC9" w14:textId="77777777" w:rsidR="006F1DCF" w:rsidRPr="00684CEA" w:rsidRDefault="006F1DCF" w:rsidP="009E41C5">
            <w:pPr>
              <w:pStyle w:val="TAC"/>
            </w:pPr>
            <w:r w:rsidRPr="00684CEA">
              <w:t>1.73</w:t>
            </w:r>
          </w:p>
        </w:tc>
        <w:tc>
          <w:tcPr>
            <w:tcW w:w="1210" w:type="dxa"/>
            <w:tcBorders>
              <w:top w:val="single" w:sz="6" w:space="0" w:color="auto"/>
              <w:left w:val="single" w:sz="6" w:space="0" w:color="auto"/>
              <w:bottom w:val="single" w:sz="6" w:space="0" w:color="auto"/>
              <w:right w:val="single" w:sz="6" w:space="0" w:color="auto"/>
            </w:tcBorders>
          </w:tcPr>
          <w:p w14:paraId="5180D989" w14:textId="77777777" w:rsidR="006F1DCF" w:rsidRPr="00684CEA" w:rsidRDefault="006F1DCF" w:rsidP="003F1AEA">
            <w:pPr>
              <w:pStyle w:val="TAC"/>
            </w:pPr>
            <w:r w:rsidRPr="00684CEA">
              <w:t>[0.36]</w:t>
            </w:r>
          </w:p>
        </w:tc>
      </w:tr>
      <w:tr w:rsidR="00937FBD" w:rsidRPr="00684CEA" w14:paraId="3F033CF2" w14:textId="77777777" w:rsidTr="00837660">
        <w:trPr>
          <w:cantSplit/>
          <w:tblHeader/>
          <w:jc w:val="center"/>
        </w:trPr>
        <w:tc>
          <w:tcPr>
            <w:tcW w:w="7080" w:type="dxa"/>
            <w:gridSpan w:val="5"/>
            <w:tcBorders>
              <w:top w:val="single" w:sz="6" w:space="0" w:color="auto"/>
              <w:left w:val="single" w:sz="6" w:space="0" w:color="auto"/>
              <w:bottom w:val="single" w:sz="6" w:space="0" w:color="auto"/>
              <w:right w:val="single" w:sz="6" w:space="0" w:color="auto"/>
            </w:tcBorders>
          </w:tcPr>
          <w:p w14:paraId="70EFC5FF" w14:textId="77777777" w:rsidR="00937FBD" w:rsidRPr="00684CEA" w:rsidRDefault="00937FBD" w:rsidP="00A22FB6">
            <w:pPr>
              <w:pStyle w:val="TAC"/>
            </w:pPr>
            <w:r w:rsidRPr="00684CEA">
              <w:t>EIS Expanded uncertainty (1.96σ - confidence interval of 95 %) [dB]</w:t>
            </w:r>
          </w:p>
        </w:tc>
        <w:tc>
          <w:tcPr>
            <w:tcW w:w="1210" w:type="dxa"/>
            <w:tcBorders>
              <w:top w:val="single" w:sz="6" w:space="0" w:color="auto"/>
              <w:left w:val="single" w:sz="6" w:space="0" w:color="auto"/>
              <w:bottom w:val="single" w:sz="6" w:space="0" w:color="auto"/>
              <w:right w:val="single" w:sz="6" w:space="0" w:color="auto"/>
            </w:tcBorders>
          </w:tcPr>
          <w:p w14:paraId="398BB09D" w14:textId="77777777" w:rsidR="00937FBD" w:rsidRPr="00684CEA" w:rsidRDefault="00937FBD" w:rsidP="00F77EB0">
            <w:pPr>
              <w:pStyle w:val="TAC"/>
            </w:pPr>
            <w:r w:rsidRPr="00684CEA">
              <w:t>[</w:t>
            </w:r>
            <w:r w:rsidR="006F1DCF" w:rsidRPr="00684CEA">
              <w:t>6.66</w:t>
            </w:r>
            <w:r w:rsidRPr="00684CEA">
              <w:t>]</w:t>
            </w:r>
          </w:p>
        </w:tc>
      </w:tr>
      <w:tr w:rsidR="00937FBD" w:rsidRPr="00684CEA" w14:paraId="63C17A1D" w14:textId="77777777" w:rsidTr="00837660">
        <w:trPr>
          <w:cantSplit/>
          <w:tblHeader/>
          <w:jc w:val="center"/>
        </w:trPr>
        <w:tc>
          <w:tcPr>
            <w:tcW w:w="8290" w:type="dxa"/>
            <w:gridSpan w:val="6"/>
            <w:tcBorders>
              <w:top w:val="single" w:sz="6" w:space="0" w:color="auto"/>
              <w:left w:val="single" w:sz="6" w:space="0" w:color="auto"/>
              <w:bottom w:val="single" w:sz="6" w:space="0" w:color="auto"/>
              <w:right w:val="single" w:sz="6" w:space="0" w:color="auto"/>
            </w:tcBorders>
          </w:tcPr>
          <w:p w14:paraId="7A45D572" w14:textId="77777777" w:rsidR="00937FBD" w:rsidRPr="00684CEA" w:rsidRDefault="00693CB5" w:rsidP="00BA0D2D">
            <w:pPr>
              <w:pStyle w:val="TAN"/>
            </w:pPr>
            <w:r w:rsidRPr="00684CEA">
              <w:t>NOTE 1:</w:t>
            </w:r>
            <w:r w:rsidRPr="00684CEA">
              <w:tab/>
              <w:t>The impact of phase variation on EIS shall be taken into account during final MU definition for the test method.</w:t>
            </w:r>
          </w:p>
          <w:p w14:paraId="641A65D5" w14:textId="77777777" w:rsidR="009E3840" w:rsidRPr="00684CEA" w:rsidRDefault="009E3840" w:rsidP="00BA0D2D">
            <w:pPr>
              <w:pStyle w:val="TAN"/>
            </w:pPr>
            <w:r w:rsidRPr="00684CEA">
              <w:t>NOTE 2:</w:t>
            </w:r>
            <w:r w:rsidRPr="00684CEA">
              <w:tab/>
              <w:t>The analysis was done only for the case of operating at max output power, in-band, non-CA.</w:t>
            </w:r>
          </w:p>
        </w:tc>
      </w:tr>
    </w:tbl>
    <w:p w14:paraId="10768D4B" w14:textId="77777777" w:rsidR="008C7836" w:rsidRPr="00684CEA" w:rsidRDefault="008C7836" w:rsidP="008C7836"/>
    <w:p w14:paraId="2F173929" w14:textId="77777777" w:rsidR="008C7836" w:rsidRPr="00684CEA" w:rsidRDefault="008C7836" w:rsidP="008C7836">
      <w:pPr>
        <w:pStyle w:val="Heading3"/>
      </w:pPr>
      <w:bookmarkStart w:id="548" w:name="_Toc21020224"/>
      <w:bookmarkStart w:id="549" w:name="_Toc29813056"/>
      <w:bookmarkStart w:id="550" w:name="_Toc29813322"/>
      <w:bookmarkStart w:id="551" w:name="_Toc52565540"/>
      <w:bookmarkStart w:id="552" w:name="_Toc137568853"/>
      <w:bookmarkStart w:id="553" w:name="_Toc138875780"/>
      <w:bookmarkStart w:id="554" w:name="_Toc138876274"/>
      <w:r w:rsidRPr="00684CEA">
        <w:t>B.1.1.4</w:t>
      </w:r>
      <w:r w:rsidRPr="00684CEA">
        <w:tab/>
        <w:t>Measurement error contribution descriptions</w:t>
      </w:r>
      <w:bookmarkEnd w:id="548"/>
      <w:bookmarkEnd w:id="549"/>
      <w:bookmarkEnd w:id="550"/>
      <w:bookmarkEnd w:id="551"/>
      <w:bookmarkEnd w:id="552"/>
      <w:bookmarkEnd w:id="553"/>
      <w:bookmarkEnd w:id="554"/>
    </w:p>
    <w:p w14:paraId="28F8953D" w14:textId="77777777" w:rsidR="003B1AA0" w:rsidRPr="00684CEA" w:rsidRDefault="003B1AA0" w:rsidP="003B1AA0">
      <w:pPr>
        <w:pStyle w:val="Heading4"/>
        <w:rPr>
          <w:lang w:eastAsia="ja-JP"/>
        </w:rPr>
      </w:pPr>
      <w:bookmarkStart w:id="555" w:name="_Toc21020225"/>
      <w:bookmarkStart w:id="556" w:name="_Toc29813057"/>
      <w:bookmarkStart w:id="557" w:name="_Toc29813323"/>
      <w:bookmarkStart w:id="558" w:name="_Toc52565541"/>
      <w:bookmarkStart w:id="559" w:name="_Toc137568854"/>
      <w:bookmarkStart w:id="560" w:name="_Toc138875781"/>
      <w:bookmarkStart w:id="561" w:name="_Toc138876275"/>
      <w:r w:rsidRPr="00684CEA">
        <w:rPr>
          <w:lang w:eastAsia="ja-JP"/>
        </w:rPr>
        <w:t>B.1.1.4.1</w:t>
      </w:r>
      <w:r w:rsidRPr="00684CEA">
        <w:rPr>
          <w:lang w:eastAsia="ja-JP"/>
        </w:rPr>
        <w:tab/>
        <w:t>Positioning misalignment</w:t>
      </w:r>
      <w:bookmarkEnd w:id="555"/>
      <w:bookmarkEnd w:id="556"/>
      <w:bookmarkEnd w:id="557"/>
      <w:bookmarkEnd w:id="558"/>
      <w:bookmarkEnd w:id="559"/>
      <w:bookmarkEnd w:id="560"/>
      <w:bookmarkEnd w:id="561"/>
    </w:p>
    <w:p w14:paraId="6382199A" w14:textId="77777777" w:rsidR="003B1AA0" w:rsidRPr="00684CEA" w:rsidRDefault="003B1AA0" w:rsidP="003B1AA0">
      <w:r w:rsidRPr="00684CEA">
        <w:t>This contribution originates from the misalignment of the testing direction and the beam peak direction of the receiving antenna due to imperfect rotation operation. The pointing misalignment may happen in both azimuth and vertical directions and the effect of the misalignment depends highly on the beamwidth of the beam under test. The same level of misalignment results in a larger measurement error for a narrower beam.</w:t>
      </w:r>
    </w:p>
    <w:p w14:paraId="111D1DFD" w14:textId="77777777" w:rsidR="003B1AA0" w:rsidRPr="00684CEA" w:rsidRDefault="003B1AA0" w:rsidP="003B1AA0">
      <w:pPr>
        <w:pStyle w:val="Heading4"/>
        <w:rPr>
          <w:lang w:eastAsia="ja-JP"/>
        </w:rPr>
      </w:pPr>
      <w:bookmarkStart w:id="562" w:name="_Toc21020226"/>
      <w:bookmarkStart w:id="563" w:name="_Toc29813058"/>
      <w:bookmarkStart w:id="564" w:name="_Toc29813324"/>
      <w:bookmarkStart w:id="565" w:name="_Toc52565542"/>
      <w:bookmarkStart w:id="566" w:name="_Toc137568855"/>
      <w:bookmarkStart w:id="567" w:name="_Toc138875782"/>
      <w:bookmarkStart w:id="568" w:name="_Toc138876276"/>
      <w:r w:rsidRPr="00684CEA">
        <w:rPr>
          <w:lang w:eastAsia="ja-JP"/>
        </w:rPr>
        <w:t>B.1.1.4.2</w:t>
      </w:r>
      <w:r w:rsidRPr="00684CEA">
        <w:rPr>
          <w:lang w:eastAsia="ja-JP"/>
        </w:rPr>
        <w:tab/>
        <w:t>Measure distance uncertainty</w:t>
      </w:r>
      <w:bookmarkEnd w:id="562"/>
      <w:bookmarkEnd w:id="563"/>
      <w:bookmarkEnd w:id="564"/>
      <w:bookmarkEnd w:id="565"/>
      <w:bookmarkEnd w:id="566"/>
      <w:bookmarkEnd w:id="567"/>
      <w:bookmarkEnd w:id="568"/>
    </w:p>
    <w:p w14:paraId="25141BC0" w14:textId="77777777" w:rsidR="00693CB5" w:rsidRPr="00684CEA" w:rsidRDefault="00693CB5" w:rsidP="00693CB5">
      <w:r w:rsidRPr="00684CEA">
        <w:t>The cause of this uncertainty contributor is due to the reduction of distance between the measurement antenna and the DUT. If the distance of separation is 2D</w:t>
      </w:r>
      <w:r w:rsidRPr="00684CEA">
        <w:rPr>
          <w:vertAlign w:val="superscript"/>
        </w:rPr>
        <w:t>2</w:t>
      </w:r>
      <w:r w:rsidRPr="00684CEA">
        <w:t>/lambda based on D being the entire device size, then the phase variation is 22.5deg. Whether this is the minimum acceptable criteria of phase taper over the entire DUT is FFS and shall be assessed during final MU definition for the test method. Any reduction in the distance of separation increases the phase variation and creates an error which is DUT dependant. Determination of limit of the error shall be done during final MU definition for the test method.</w:t>
      </w:r>
    </w:p>
    <w:p w14:paraId="0F794801" w14:textId="77777777" w:rsidR="003B1AA0" w:rsidRPr="00684CEA" w:rsidRDefault="003B1AA0" w:rsidP="003B1AA0">
      <w:pPr>
        <w:pStyle w:val="Heading4"/>
        <w:rPr>
          <w:lang w:eastAsia="ja-JP"/>
        </w:rPr>
      </w:pPr>
      <w:bookmarkStart w:id="569" w:name="_Toc21020227"/>
      <w:bookmarkStart w:id="570" w:name="_Toc29813059"/>
      <w:bookmarkStart w:id="571" w:name="_Toc29813325"/>
      <w:bookmarkStart w:id="572" w:name="_Toc52565543"/>
      <w:bookmarkStart w:id="573" w:name="_Toc137568856"/>
      <w:bookmarkStart w:id="574" w:name="_Toc138875783"/>
      <w:bookmarkStart w:id="575" w:name="_Toc138876277"/>
      <w:r w:rsidRPr="00684CEA">
        <w:rPr>
          <w:lang w:eastAsia="ja-JP"/>
        </w:rPr>
        <w:lastRenderedPageBreak/>
        <w:t>B.1.1.4.3</w:t>
      </w:r>
      <w:r w:rsidRPr="00684CEA">
        <w:rPr>
          <w:lang w:eastAsia="ja-JP"/>
        </w:rPr>
        <w:tab/>
        <w:t>Quality of quiet zone</w:t>
      </w:r>
      <w:bookmarkEnd w:id="569"/>
      <w:bookmarkEnd w:id="570"/>
      <w:bookmarkEnd w:id="571"/>
      <w:bookmarkEnd w:id="572"/>
      <w:bookmarkEnd w:id="573"/>
      <w:bookmarkEnd w:id="574"/>
      <w:bookmarkEnd w:id="575"/>
    </w:p>
    <w:p w14:paraId="3ACC0B21" w14:textId="77777777" w:rsidR="00693CB5" w:rsidRPr="00684CEA" w:rsidRDefault="00693CB5" w:rsidP="00693CB5">
      <w:pPr>
        <w:rPr>
          <w:lang w:eastAsia="zh-CN"/>
        </w:rPr>
      </w:pPr>
      <w:r w:rsidRPr="00684CEA">
        <w:rPr>
          <w:lang w:eastAsia="zh-CN"/>
        </w:rPr>
        <w:t xml:space="preserve">The quality of the quiet zone procedure characterizes the quiet zone performance of the anechoic chamber, specifically the effect of reflections within the anechoic chamber including any positioners and support structures. The MU term additionally includes the amplitude variations effect of offsetting the directive antenna array inside a DUT from the centre of the quiet zone as well as the directivity MU, i.e., the variation of antenna gains in the different direct line-of-sight links. An additional MU term related to phase variation and phase ripple effects which depends on measurement distance is FFS </w:t>
      </w:r>
      <w:r w:rsidRPr="00684CEA">
        <w:t>and shall be assessed during final MU definition for the test method</w:t>
      </w:r>
      <w:r w:rsidRPr="00684CEA">
        <w:rPr>
          <w:lang w:eastAsia="zh-CN"/>
        </w:rPr>
        <w:t>.</w:t>
      </w:r>
      <w:r w:rsidR="00082977" w:rsidRPr="00684CEA">
        <w:rPr>
          <w:lang w:eastAsia="zh-CN"/>
        </w:rPr>
        <w:t xml:space="preserve"> </w:t>
      </w:r>
      <w:r w:rsidRPr="00684CEA">
        <w:rPr>
          <w:lang w:eastAsia="zh-CN"/>
        </w:rPr>
        <w:t>This might require an augmentation of the quality of the quiet zone validation procedure.</w:t>
      </w:r>
    </w:p>
    <w:p w14:paraId="40D3D6BE" w14:textId="77777777" w:rsidR="00EA09B1" w:rsidRPr="00684CEA" w:rsidRDefault="00EA09B1" w:rsidP="00EA09B1">
      <w:pPr>
        <w:pStyle w:val="Heading4"/>
        <w:rPr>
          <w:lang w:eastAsia="ja-JP"/>
        </w:rPr>
      </w:pPr>
      <w:bookmarkStart w:id="576" w:name="_Toc21020228"/>
      <w:bookmarkStart w:id="577" w:name="_Toc29813060"/>
      <w:bookmarkStart w:id="578" w:name="_Toc29813326"/>
      <w:bookmarkStart w:id="579" w:name="_Toc52565544"/>
      <w:bookmarkStart w:id="580" w:name="_Toc137568857"/>
      <w:bookmarkStart w:id="581" w:name="_Toc138875784"/>
      <w:bookmarkStart w:id="582" w:name="_Toc138876278"/>
      <w:r w:rsidRPr="00684CEA">
        <w:rPr>
          <w:lang w:eastAsia="ja-JP"/>
        </w:rPr>
        <w:t>B.1.1.4.4</w:t>
      </w:r>
      <w:r w:rsidRPr="00684CEA">
        <w:rPr>
          <w:lang w:eastAsia="ja-JP"/>
        </w:rPr>
        <w:tab/>
        <w:t>Mismatch</w:t>
      </w:r>
      <w:bookmarkEnd w:id="576"/>
      <w:bookmarkEnd w:id="577"/>
      <w:bookmarkEnd w:id="578"/>
      <w:bookmarkEnd w:id="579"/>
      <w:bookmarkEnd w:id="580"/>
      <w:bookmarkEnd w:id="581"/>
      <w:bookmarkEnd w:id="582"/>
    </w:p>
    <w:p w14:paraId="19E20421" w14:textId="77777777" w:rsidR="00EA09B1" w:rsidRPr="00684CEA" w:rsidRDefault="00EA09B1" w:rsidP="00EA09B1">
      <w:pPr>
        <w:rPr>
          <w:lang w:eastAsia="ja-JP"/>
        </w:rPr>
      </w:pPr>
      <w:r w:rsidRPr="00684CEA">
        <w:rPr>
          <w:lang w:eastAsia="ja-JP"/>
        </w:rPr>
        <w:t>Mismatch uncertainty occurs when;</w:t>
      </w:r>
    </w:p>
    <w:p w14:paraId="0EC515F2" w14:textId="77777777" w:rsidR="00EA09B1" w:rsidRPr="00684CEA" w:rsidRDefault="00EA09B1" w:rsidP="00544503">
      <w:pPr>
        <w:pStyle w:val="B10"/>
      </w:pPr>
      <w:r w:rsidRPr="00684CEA">
        <w:t>-</w:t>
      </w:r>
      <w:r w:rsidRPr="00684CEA">
        <w:tab/>
        <w:t>Changing the signal path between the measurement and calibration procedure</w:t>
      </w:r>
    </w:p>
    <w:p w14:paraId="39E7A1FB" w14:textId="77777777" w:rsidR="00EA09B1" w:rsidRPr="00684CEA" w:rsidRDefault="00EA09B1" w:rsidP="00544503">
      <w:pPr>
        <w:pStyle w:val="B10"/>
      </w:pPr>
      <w:r w:rsidRPr="00684CEA">
        <w:t>-</w:t>
      </w:r>
      <w:r w:rsidRPr="00684CEA">
        <w:tab/>
        <w:t>Evaluating the insertion loss of a signal path</w:t>
      </w:r>
    </w:p>
    <w:p w14:paraId="063DF573" w14:textId="77777777" w:rsidR="00EA09B1" w:rsidRPr="00684CEA" w:rsidRDefault="00EA09B1" w:rsidP="00EA09B1">
      <w:pPr>
        <w:rPr>
          <w:lang w:eastAsia="zh-CN"/>
        </w:rPr>
      </w:pPr>
      <w:r w:rsidRPr="00684CEA">
        <w:rPr>
          <w:lang w:eastAsia="zh-CN"/>
        </w:rPr>
        <w:t>The mismatch uncertainty for a system consisting of a generator, a load and a component in between is defined as</w:t>
      </w:r>
    </w:p>
    <w:p w14:paraId="11FDF966" w14:textId="77777777" w:rsidR="00EA09B1" w:rsidRPr="00684CEA" w:rsidRDefault="00DA0247" w:rsidP="00DA0247">
      <w:pPr>
        <w:pStyle w:val="EQ"/>
      </w:pPr>
      <w:r w:rsidRPr="00684CEA">
        <w:tab/>
      </w:r>
      <m:oMath>
        <m:r>
          <m:rPr>
            <m:sty m:val="p"/>
          </m:rPr>
          <w:rPr>
            <w:rFonts w:ascii="Cambria Math" w:hAnsi="Cambria Math" w:cs="Arial"/>
            <w:sz w:val="22"/>
            <w:szCs w:val="22"/>
          </w:rPr>
          <m:t xml:space="preserve">Mismatch contribution </m:t>
        </m:r>
        <m:d>
          <m:dPr>
            <m:ctrlPr>
              <w:rPr>
                <w:rFonts w:ascii="Cambria Math" w:hAnsi="Cambria Math" w:cs="Arial"/>
                <w:sz w:val="22"/>
                <w:szCs w:val="22"/>
              </w:rPr>
            </m:ctrlPr>
          </m:dPr>
          <m:e>
            <m:r>
              <m:rPr>
                <m:sty m:val="p"/>
              </m:rPr>
              <w:rPr>
                <w:rFonts w:ascii="Cambria Math" w:hAnsi="Cambria Math" w:cs="Arial"/>
                <w:sz w:val="22"/>
                <w:szCs w:val="22"/>
              </w:rPr>
              <m:t>standard deviation</m:t>
            </m:r>
          </m:e>
        </m:d>
        <m:r>
          <w:rPr>
            <w:rFonts w:ascii="Cambria Math" w:hAnsi="Cambria Math" w:cs="Arial"/>
            <w:sz w:val="22"/>
            <w:szCs w:val="22"/>
          </w:rPr>
          <m:t>=</m:t>
        </m:r>
        <m:f>
          <m:fPr>
            <m:ctrlPr>
              <w:rPr>
                <w:rFonts w:ascii="Cambria Math" w:hAnsi="Cambria Math" w:cs="Arial"/>
                <w:i/>
                <w:sz w:val="22"/>
                <w:szCs w:val="22"/>
              </w:rPr>
            </m:ctrlPr>
          </m:fPr>
          <m:num>
            <m:d>
              <m:dPr>
                <m:begChr m:val="|"/>
                <m:endChr m:val="|"/>
                <m:ctrlPr>
                  <w:rPr>
                    <w:rFonts w:ascii="Cambria Math" w:hAnsi="Cambria Math" w:cs="Arial"/>
                    <w:i/>
                    <w:sz w:val="22"/>
                    <w:szCs w:val="22"/>
                  </w:rPr>
                </m:ctrlPr>
              </m:dPr>
              <m:e>
                <m:sSub>
                  <m:sSubPr>
                    <m:ctrlPr>
                      <w:rPr>
                        <w:rFonts w:ascii="Cambria Math" w:hAnsi="Cambria Math" w:cs="Arial"/>
                        <w:i/>
                        <w:sz w:val="22"/>
                        <w:szCs w:val="22"/>
                      </w:rPr>
                    </m:ctrlPr>
                  </m:sSubPr>
                  <m:e>
                    <m:r>
                      <m:rPr>
                        <m:sty m:val="p"/>
                      </m:rPr>
                      <w:rPr>
                        <w:rFonts w:ascii="Cambria Math" w:hAnsi="Cambria Math" w:cs="Arial"/>
                        <w:sz w:val="22"/>
                        <w:szCs w:val="22"/>
                      </w:rPr>
                      <m:t>Γ</m:t>
                    </m:r>
                  </m:e>
                  <m:sub>
                    <m:r>
                      <w:rPr>
                        <w:rFonts w:ascii="Cambria Math" w:hAnsi="Cambria Math" w:cs="Arial"/>
                        <w:sz w:val="22"/>
                        <w:szCs w:val="22"/>
                      </w:rPr>
                      <m:t>generator</m:t>
                    </m:r>
                  </m:sub>
                </m:sSub>
              </m:e>
            </m:d>
            <m:r>
              <w:rPr>
                <w:rFonts w:ascii="Cambria Math" w:hAnsi="Cambria Math" w:cs="Arial"/>
                <w:sz w:val="22"/>
                <w:szCs w:val="22"/>
              </w:rPr>
              <m:t>⋅</m:t>
            </m:r>
            <m:d>
              <m:dPr>
                <m:begChr m:val="|"/>
                <m:endChr m:val="|"/>
                <m:ctrlPr>
                  <w:rPr>
                    <w:rFonts w:ascii="Cambria Math" w:hAnsi="Cambria Math" w:cs="Arial"/>
                    <w:i/>
                    <w:sz w:val="22"/>
                    <w:szCs w:val="22"/>
                  </w:rPr>
                </m:ctrlPr>
              </m:dPr>
              <m:e>
                <m:sSub>
                  <m:sSubPr>
                    <m:ctrlPr>
                      <w:rPr>
                        <w:rFonts w:ascii="Cambria Math" w:hAnsi="Cambria Math" w:cs="Arial"/>
                        <w:i/>
                        <w:sz w:val="22"/>
                        <w:szCs w:val="22"/>
                      </w:rPr>
                    </m:ctrlPr>
                  </m:sSubPr>
                  <m:e>
                    <m:r>
                      <m:rPr>
                        <m:sty m:val="p"/>
                      </m:rPr>
                      <w:rPr>
                        <w:rFonts w:ascii="Cambria Math" w:hAnsi="Cambria Math" w:cs="Arial"/>
                        <w:sz w:val="22"/>
                        <w:szCs w:val="22"/>
                      </w:rPr>
                      <m:t>Γ</m:t>
                    </m:r>
                  </m:e>
                  <m:sub>
                    <m:r>
                      <w:rPr>
                        <w:rFonts w:ascii="Cambria Math" w:hAnsi="Cambria Math" w:cs="Arial"/>
                        <w:sz w:val="22"/>
                        <w:szCs w:val="22"/>
                      </w:rPr>
                      <m:t>load</m:t>
                    </m:r>
                  </m:sub>
                </m:sSub>
              </m:e>
            </m:d>
            <m:r>
              <w:rPr>
                <w:rFonts w:ascii="Cambria Math" w:hAnsi="Cambria Math" w:cs="Arial"/>
                <w:sz w:val="22"/>
                <w:szCs w:val="22"/>
              </w:rPr>
              <m:t>⋅</m:t>
            </m:r>
            <m:d>
              <m:dPr>
                <m:begChr m:val="|"/>
                <m:endChr m:val="|"/>
                <m:ctrlPr>
                  <w:rPr>
                    <w:rFonts w:ascii="Cambria Math" w:hAnsi="Cambria Math" w:cs="Arial"/>
                    <w:i/>
                    <w:sz w:val="22"/>
                    <w:szCs w:val="22"/>
                  </w:rPr>
                </m:ctrlPr>
              </m:dPr>
              <m:e>
                <m:sSub>
                  <m:sSubPr>
                    <m:ctrlPr>
                      <w:rPr>
                        <w:rFonts w:ascii="Cambria Math" w:hAnsi="Cambria Math" w:cs="Arial"/>
                        <w:i/>
                        <w:sz w:val="22"/>
                        <w:szCs w:val="22"/>
                      </w:rPr>
                    </m:ctrlPr>
                  </m:sSubPr>
                  <m:e>
                    <m:r>
                      <w:rPr>
                        <w:rFonts w:ascii="Cambria Math" w:hAnsi="Cambria Math" w:cs="Arial"/>
                        <w:sz w:val="22"/>
                        <w:szCs w:val="22"/>
                      </w:rPr>
                      <m:t>S</m:t>
                    </m:r>
                  </m:e>
                  <m:sub>
                    <m:r>
                      <w:rPr>
                        <w:rFonts w:ascii="Cambria Math" w:hAnsi="Cambria Math" w:cs="Arial"/>
                        <w:sz w:val="22"/>
                        <w:szCs w:val="22"/>
                      </w:rPr>
                      <m:t>21</m:t>
                    </m:r>
                  </m:sub>
                </m:sSub>
              </m:e>
            </m:d>
            <m:r>
              <w:rPr>
                <w:rFonts w:ascii="Cambria Math" w:hAnsi="Cambria Math" w:cs="Arial"/>
                <w:sz w:val="22"/>
                <w:szCs w:val="22"/>
              </w:rPr>
              <m:t>⋅</m:t>
            </m:r>
            <m:d>
              <m:dPr>
                <m:begChr m:val="|"/>
                <m:endChr m:val="|"/>
                <m:ctrlPr>
                  <w:rPr>
                    <w:rFonts w:ascii="Cambria Math" w:hAnsi="Cambria Math" w:cs="Arial"/>
                    <w:i/>
                    <w:sz w:val="22"/>
                    <w:szCs w:val="22"/>
                  </w:rPr>
                </m:ctrlPr>
              </m:dPr>
              <m:e>
                <m:sSub>
                  <m:sSubPr>
                    <m:ctrlPr>
                      <w:rPr>
                        <w:rFonts w:ascii="Cambria Math" w:hAnsi="Cambria Math" w:cs="Arial"/>
                        <w:i/>
                        <w:sz w:val="22"/>
                        <w:szCs w:val="22"/>
                      </w:rPr>
                    </m:ctrlPr>
                  </m:sSubPr>
                  <m:e>
                    <m:r>
                      <w:rPr>
                        <w:rFonts w:ascii="Cambria Math" w:hAnsi="Cambria Math" w:cs="Arial"/>
                        <w:sz w:val="22"/>
                        <w:szCs w:val="22"/>
                      </w:rPr>
                      <m:t>S</m:t>
                    </m:r>
                  </m:e>
                  <m:sub>
                    <m:r>
                      <w:rPr>
                        <w:rFonts w:ascii="Cambria Math" w:hAnsi="Cambria Math" w:cs="Arial"/>
                        <w:sz w:val="22"/>
                        <w:szCs w:val="22"/>
                      </w:rPr>
                      <m:t>12</m:t>
                    </m:r>
                  </m:sub>
                </m:sSub>
              </m:e>
            </m:d>
            <m:r>
              <w:rPr>
                <w:rFonts w:ascii="Cambria Math" w:hAnsi="Cambria Math" w:cs="Arial"/>
                <w:sz w:val="22"/>
                <w:szCs w:val="22"/>
              </w:rPr>
              <m:t>⋅100</m:t>
            </m:r>
          </m:num>
          <m:den>
            <m:rad>
              <m:radPr>
                <m:degHide m:val="1"/>
                <m:ctrlPr>
                  <w:rPr>
                    <w:rFonts w:ascii="Cambria Math" w:hAnsi="Cambria Math" w:cs="Arial"/>
                    <w:i/>
                    <w:sz w:val="22"/>
                    <w:szCs w:val="22"/>
                  </w:rPr>
                </m:ctrlPr>
              </m:radPr>
              <m:deg/>
              <m:e>
                <m:r>
                  <w:rPr>
                    <w:rFonts w:ascii="Cambria Math" w:hAnsi="Cambria Math" w:cs="Arial"/>
                    <w:sz w:val="22"/>
                    <w:szCs w:val="22"/>
                  </w:rPr>
                  <m:t>2</m:t>
                </m:r>
              </m:e>
            </m:rad>
            <m:r>
              <w:rPr>
                <w:rFonts w:ascii="Cambria Math" w:hAnsi="Cambria Math" w:cs="Arial"/>
                <w:sz w:val="22"/>
                <w:szCs w:val="22"/>
              </w:rPr>
              <m:t>⋅11.5</m:t>
            </m:r>
          </m:den>
        </m:f>
        <m:r>
          <w:rPr>
            <w:rFonts w:ascii="Cambria Math" w:hAnsi="Cambria Math" w:cs="Arial"/>
            <w:sz w:val="22"/>
            <w:szCs w:val="22"/>
          </w:rPr>
          <m:t xml:space="preserve"> </m:t>
        </m:r>
        <m:r>
          <m:rPr>
            <m:sty m:val="p"/>
          </m:rPr>
          <w:rPr>
            <w:rFonts w:ascii="Cambria Math" w:hAnsi="Cambria Math" w:cs="Arial"/>
            <w:sz w:val="22"/>
            <w:szCs w:val="22"/>
          </w:rPr>
          <m:t>dB</m:t>
        </m:r>
      </m:oMath>
      <w:r w:rsidR="00EA09B1" w:rsidRPr="00684CEA">
        <w:t>,</w:t>
      </w:r>
    </w:p>
    <w:p w14:paraId="57556F82" w14:textId="77777777" w:rsidR="00EA09B1" w:rsidRPr="00684CEA" w:rsidRDefault="00EA09B1" w:rsidP="00EA09B1">
      <w:pPr>
        <w:rPr>
          <w:lang w:eastAsia="zh-CN"/>
        </w:rPr>
      </w:pPr>
      <w:r w:rsidRPr="00684CEA">
        <w:rPr>
          <w:lang w:eastAsia="zh-CN"/>
        </w:rPr>
        <w:t>Where</w:t>
      </w:r>
      <w:r w:rsidRPr="00684CEA">
        <w:t xml:space="preserve"> </w:t>
      </w:r>
      <m:oMath>
        <m:r>
          <m:rPr>
            <m:sty m:val="p"/>
          </m:rPr>
          <w:rPr>
            <w:rFonts w:ascii="Cambria Math" w:hAnsi="Cambria Math" w:cs="Arial"/>
            <w:sz w:val="22"/>
            <w:szCs w:val="22"/>
          </w:rPr>
          <m:t>Γ</m:t>
        </m:r>
      </m:oMath>
      <w:r w:rsidRPr="00684CEA">
        <w:t xml:space="preserve"> </w:t>
      </w:r>
      <w:r w:rsidRPr="00684CEA">
        <w:rPr>
          <w:lang w:eastAsia="zh-CN"/>
        </w:rPr>
        <w:t>denotes the reflection coefficient and</w:t>
      </w:r>
      <w:r w:rsidRPr="00684CEA">
        <w:t xml:space="preserve"> </w:t>
      </w:r>
      <m:oMath>
        <m:sSub>
          <m:sSubPr>
            <m:ctrlPr>
              <w:rPr>
                <w:rFonts w:ascii="Cambria Math" w:hAnsi="Cambria Math" w:cs="Arial"/>
                <w:i/>
                <w:sz w:val="22"/>
                <w:szCs w:val="22"/>
              </w:rPr>
            </m:ctrlPr>
          </m:sSubPr>
          <m:e>
            <m:r>
              <w:rPr>
                <w:rFonts w:ascii="Cambria Math" w:hAnsi="Cambria Math" w:cs="Arial"/>
                <w:sz w:val="22"/>
                <w:szCs w:val="22"/>
              </w:rPr>
              <m:t>S</m:t>
            </m:r>
          </m:e>
          <m:sub>
            <m:r>
              <w:rPr>
                <w:rFonts w:ascii="Cambria Math" w:hAnsi="Cambria Math" w:cs="Arial"/>
                <w:sz w:val="22"/>
                <w:szCs w:val="22"/>
              </w:rPr>
              <m:t>21</m:t>
            </m:r>
          </m:sub>
        </m:sSub>
      </m:oMath>
      <w:r w:rsidRPr="00684CEA">
        <w:t xml:space="preserve"> </w:t>
      </w:r>
      <w:r w:rsidRPr="00684CEA">
        <w:rPr>
          <w:lang w:eastAsia="zh-CN"/>
        </w:rPr>
        <w:t>is the transmission coefficient, both in linear voltage ratios.</w:t>
      </w:r>
    </w:p>
    <w:p w14:paraId="03A3A393" w14:textId="77777777" w:rsidR="00EA09B1" w:rsidRPr="00684CEA" w:rsidRDefault="00EA09B1" w:rsidP="00EA09B1">
      <w:pPr>
        <w:rPr>
          <w:lang w:eastAsia="zh-CN"/>
        </w:rPr>
      </w:pPr>
      <w:r w:rsidRPr="00684CEA">
        <w:rPr>
          <w:lang w:eastAsia="zh-CN"/>
        </w:rPr>
        <w:t>For a cascade of several components, the interactions between all components have to be evaluated. For example, for four devices in a row (shown in Figure B.1.1.4.4-1) the following contributions have to be accounted for: AB, BC, CD, ABC, BCD, ABCD. The term ABCD represents the interaction between A and D (generator and load) with the components B and C in between.</w:t>
      </w:r>
    </w:p>
    <w:p w14:paraId="37C6ED9C" w14:textId="77777777" w:rsidR="00EA09B1" w:rsidRPr="00684CEA" w:rsidRDefault="00EA09B1" w:rsidP="008A08D4">
      <w:pPr>
        <w:pStyle w:val="TH"/>
      </w:pPr>
      <w:r w:rsidRPr="00684CEA">
        <w:object w:dxaOrig="4290" w:dyaOrig="495" w14:anchorId="647B2D7C">
          <v:shape id="_x0000_i1062" type="#_x0000_t75" style="width:213.5pt;height:24.5pt" o:ole="">
            <v:imagedata r:id="rId87" o:title=""/>
          </v:shape>
          <o:OLEObject Type="Embed" ProgID="Visio.Drawing.15" ShapeID="_x0000_i1062" DrawAspect="Content" ObjectID="_1749561827" r:id="rId88"/>
        </w:object>
      </w:r>
    </w:p>
    <w:p w14:paraId="65963DC8" w14:textId="77777777" w:rsidR="00EA09B1" w:rsidRPr="00684CEA" w:rsidRDefault="00EA09B1" w:rsidP="008A08D4">
      <w:pPr>
        <w:pStyle w:val="TF"/>
      </w:pPr>
      <w:r w:rsidRPr="00684CEA">
        <w:t xml:space="preserve">Figure </w:t>
      </w:r>
      <w:r w:rsidRPr="00684CEA">
        <w:rPr>
          <w:lang w:eastAsia="ja-JP"/>
        </w:rPr>
        <w:t>B.1.1.4.4-1</w:t>
      </w:r>
      <w:r w:rsidRPr="00684CEA">
        <w:t>: Cascade of components</w:t>
      </w:r>
    </w:p>
    <w:p w14:paraId="4FCCFFC4" w14:textId="77777777" w:rsidR="00EA09B1" w:rsidRPr="00684CEA" w:rsidRDefault="00EA09B1" w:rsidP="00EA09B1">
      <w:pPr>
        <w:rPr>
          <w:lang w:eastAsia="zh-CN"/>
        </w:rPr>
      </w:pPr>
      <w:r w:rsidRPr="00684CEA">
        <w:rPr>
          <w:lang w:eastAsia="zh-CN"/>
        </w:rPr>
        <w:t>The combined mismatch uncertainty is given by the root sum square of the individual contributions:</w:t>
      </w:r>
    </w:p>
    <w:p w14:paraId="067CE171" w14:textId="77777777" w:rsidR="00EA09B1" w:rsidRPr="00684CEA" w:rsidRDefault="008A08D4" w:rsidP="008A08D4">
      <w:pPr>
        <w:pStyle w:val="EQ"/>
        <w:rPr>
          <w:lang w:eastAsia="zh-CN"/>
        </w:rPr>
      </w:pPr>
      <w:r w:rsidRPr="00684CEA">
        <w:rPr>
          <w:lang w:eastAsia="zh-CN"/>
        </w:rPr>
        <w:tab/>
      </w:r>
      <m:oMath>
        <m:r>
          <w:rPr>
            <w:rFonts w:ascii="Cambria Math" w:hAnsi="Cambria Math" w:cs="Arial"/>
            <w:sz w:val="22"/>
            <w:szCs w:val="22"/>
          </w:rPr>
          <m:t>combined mismatch uncertainty=</m:t>
        </m:r>
        <m:rad>
          <m:radPr>
            <m:degHide m:val="1"/>
            <m:ctrlPr>
              <w:rPr>
                <w:rFonts w:ascii="Cambria Math" w:hAnsi="Cambria Math" w:cs="Arial"/>
                <w:i/>
                <w:sz w:val="22"/>
                <w:szCs w:val="22"/>
              </w:rPr>
            </m:ctrlPr>
          </m:radPr>
          <m:deg/>
          <m:e>
            <m:sSup>
              <m:sSupPr>
                <m:ctrlPr>
                  <w:rPr>
                    <w:rFonts w:ascii="Cambria Math" w:hAnsi="Cambria Math" w:cs="Arial"/>
                    <w:i/>
                    <w:sz w:val="22"/>
                    <w:szCs w:val="22"/>
                  </w:rPr>
                </m:ctrlPr>
              </m:sSupPr>
              <m:e>
                <m:d>
                  <m:dPr>
                    <m:ctrlPr>
                      <w:rPr>
                        <w:rFonts w:ascii="Cambria Math" w:hAnsi="Cambria Math" w:cs="Arial"/>
                        <w:i/>
                        <w:sz w:val="22"/>
                        <w:szCs w:val="22"/>
                      </w:rPr>
                    </m:ctrlPr>
                  </m:dPr>
                  <m:e>
                    <m:r>
                      <w:rPr>
                        <w:rFonts w:ascii="Cambria Math" w:hAnsi="Cambria Math" w:cs="Arial"/>
                        <w:sz w:val="22"/>
                        <w:szCs w:val="22"/>
                      </w:rPr>
                      <m:t>AB</m:t>
                    </m:r>
                  </m:e>
                </m:d>
              </m:e>
              <m:sup>
                <m:r>
                  <w:rPr>
                    <w:rFonts w:ascii="Cambria Math" w:hAnsi="Cambria Math" w:cs="Arial"/>
                    <w:sz w:val="22"/>
                    <w:szCs w:val="22"/>
                  </w:rPr>
                  <m:t>2</m:t>
                </m:r>
              </m:sup>
            </m:sSup>
            <m:r>
              <w:rPr>
                <w:rFonts w:ascii="Cambria Math" w:hAnsi="Cambria Math" w:cs="Arial"/>
                <w:sz w:val="22"/>
                <w:szCs w:val="22"/>
              </w:rPr>
              <m:t>+</m:t>
            </m:r>
            <m:sSup>
              <m:sSupPr>
                <m:ctrlPr>
                  <w:rPr>
                    <w:rFonts w:ascii="Cambria Math" w:hAnsi="Cambria Math" w:cs="Arial"/>
                    <w:i/>
                    <w:sz w:val="22"/>
                    <w:szCs w:val="22"/>
                  </w:rPr>
                </m:ctrlPr>
              </m:sSupPr>
              <m:e>
                <m:d>
                  <m:dPr>
                    <m:ctrlPr>
                      <w:rPr>
                        <w:rFonts w:ascii="Cambria Math" w:hAnsi="Cambria Math" w:cs="Arial"/>
                        <w:i/>
                        <w:sz w:val="22"/>
                        <w:szCs w:val="22"/>
                      </w:rPr>
                    </m:ctrlPr>
                  </m:dPr>
                  <m:e>
                    <m:r>
                      <w:rPr>
                        <w:rFonts w:ascii="Cambria Math" w:hAnsi="Cambria Math" w:cs="Arial"/>
                        <w:sz w:val="22"/>
                        <w:szCs w:val="22"/>
                      </w:rPr>
                      <m:t>BC</m:t>
                    </m:r>
                  </m:e>
                </m:d>
              </m:e>
              <m:sup>
                <m:r>
                  <w:rPr>
                    <w:rFonts w:ascii="Cambria Math" w:hAnsi="Cambria Math" w:cs="Arial"/>
                    <w:sz w:val="22"/>
                    <w:szCs w:val="22"/>
                  </w:rPr>
                  <m:t>2</m:t>
                </m:r>
              </m:sup>
            </m:sSup>
            <m:r>
              <w:rPr>
                <w:rFonts w:ascii="Cambria Math" w:hAnsi="Cambria Math" w:cs="Arial"/>
                <w:sz w:val="22"/>
                <w:szCs w:val="22"/>
              </w:rPr>
              <m:t>+</m:t>
            </m:r>
            <m:sSup>
              <m:sSupPr>
                <m:ctrlPr>
                  <w:rPr>
                    <w:rFonts w:ascii="Cambria Math" w:hAnsi="Cambria Math" w:cs="Arial"/>
                    <w:i/>
                    <w:sz w:val="22"/>
                    <w:szCs w:val="22"/>
                  </w:rPr>
                </m:ctrlPr>
              </m:sSupPr>
              <m:e>
                <m:d>
                  <m:dPr>
                    <m:ctrlPr>
                      <w:rPr>
                        <w:rFonts w:ascii="Cambria Math" w:hAnsi="Cambria Math" w:cs="Arial"/>
                        <w:i/>
                        <w:sz w:val="22"/>
                        <w:szCs w:val="22"/>
                      </w:rPr>
                    </m:ctrlPr>
                  </m:dPr>
                  <m:e>
                    <m:r>
                      <w:rPr>
                        <w:rFonts w:ascii="Cambria Math" w:hAnsi="Cambria Math" w:cs="Arial"/>
                        <w:sz w:val="22"/>
                        <w:szCs w:val="22"/>
                      </w:rPr>
                      <m:t>CD</m:t>
                    </m:r>
                  </m:e>
                </m:d>
              </m:e>
              <m:sup>
                <m:r>
                  <w:rPr>
                    <w:rFonts w:ascii="Cambria Math" w:hAnsi="Cambria Math" w:cs="Arial"/>
                    <w:sz w:val="22"/>
                    <w:szCs w:val="22"/>
                  </w:rPr>
                  <m:t>2</m:t>
                </m:r>
              </m:sup>
            </m:sSup>
            <m:r>
              <w:rPr>
                <w:rFonts w:ascii="Cambria Math" w:hAnsi="Cambria Math" w:cs="Arial"/>
                <w:sz w:val="22"/>
                <w:szCs w:val="22"/>
              </w:rPr>
              <m:t>+</m:t>
            </m:r>
            <m:sSup>
              <m:sSupPr>
                <m:ctrlPr>
                  <w:rPr>
                    <w:rFonts w:ascii="Cambria Math" w:hAnsi="Cambria Math" w:cs="Arial"/>
                    <w:i/>
                    <w:sz w:val="22"/>
                    <w:szCs w:val="22"/>
                  </w:rPr>
                </m:ctrlPr>
              </m:sSupPr>
              <m:e>
                <m:d>
                  <m:dPr>
                    <m:ctrlPr>
                      <w:rPr>
                        <w:rFonts w:ascii="Cambria Math" w:hAnsi="Cambria Math" w:cs="Arial"/>
                        <w:i/>
                        <w:sz w:val="22"/>
                        <w:szCs w:val="22"/>
                      </w:rPr>
                    </m:ctrlPr>
                  </m:dPr>
                  <m:e>
                    <m:r>
                      <w:rPr>
                        <w:rFonts w:ascii="Cambria Math" w:hAnsi="Cambria Math" w:cs="Arial"/>
                        <w:sz w:val="22"/>
                        <w:szCs w:val="22"/>
                      </w:rPr>
                      <m:t>ABC</m:t>
                    </m:r>
                  </m:e>
                </m:d>
              </m:e>
              <m:sup>
                <m:r>
                  <w:rPr>
                    <w:rFonts w:ascii="Cambria Math" w:hAnsi="Cambria Math" w:cs="Arial"/>
                    <w:sz w:val="22"/>
                    <w:szCs w:val="22"/>
                  </w:rPr>
                  <m:t>2</m:t>
                </m:r>
              </m:sup>
            </m:sSup>
            <m:r>
              <w:rPr>
                <w:rFonts w:ascii="Cambria Math" w:hAnsi="Cambria Math" w:cs="Arial"/>
                <w:sz w:val="22"/>
                <w:szCs w:val="22"/>
              </w:rPr>
              <m:t>+</m:t>
            </m:r>
            <m:sSup>
              <m:sSupPr>
                <m:ctrlPr>
                  <w:rPr>
                    <w:rFonts w:ascii="Cambria Math" w:hAnsi="Cambria Math" w:cs="Arial"/>
                    <w:i/>
                    <w:sz w:val="22"/>
                    <w:szCs w:val="22"/>
                  </w:rPr>
                </m:ctrlPr>
              </m:sSupPr>
              <m:e>
                <m:d>
                  <m:dPr>
                    <m:ctrlPr>
                      <w:rPr>
                        <w:rFonts w:ascii="Cambria Math" w:hAnsi="Cambria Math" w:cs="Arial"/>
                        <w:i/>
                        <w:sz w:val="22"/>
                        <w:szCs w:val="22"/>
                      </w:rPr>
                    </m:ctrlPr>
                  </m:dPr>
                  <m:e>
                    <m:r>
                      <w:rPr>
                        <w:rFonts w:ascii="Cambria Math" w:hAnsi="Cambria Math" w:cs="Arial"/>
                        <w:sz w:val="22"/>
                        <w:szCs w:val="22"/>
                      </w:rPr>
                      <m:t>BCD</m:t>
                    </m:r>
                  </m:e>
                </m:d>
              </m:e>
              <m:sup>
                <m:r>
                  <w:rPr>
                    <w:rFonts w:ascii="Cambria Math" w:hAnsi="Cambria Math" w:cs="Arial"/>
                    <w:sz w:val="22"/>
                    <w:szCs w:val="22"/>
                  </w:rPr>
                  <m:t>2</m:t>
                </m:r>
              </m:sup>
            </m:sSup>
            <m:r>
              <w:rPr>
                <w:rFonts w:ascii="Cambria Math" w:hAnsi="Cambria Math" w:cs="Arial"/>
                <w:sz w:val="22"/>
                <w:szCs w:val="22"/>
              </w:rPr>
              <m:t>+</m:t>
            </m:r>
            <m:sSup>
              <m:sSupPr>
                <m:ctrlPr>
                  <w:rPr>
                    <w:rFonts w:ascii="Cambria Math" w:hAnsi="Cambria Math" w:cs="Arial"/>
                    <w:i/>
                    <w:sz w:val="22"/>
                    <w:szCs w:val="22"/>
                  </w:rPr>
                </m:ctrlPr>
              </m:sSupPr>
              <m:e>
                <m:d>
                  <m:dPr>
                    <m:ctrlPr>
                      <w:rPr>
                        <w:rFonts w:ascii="Cambria Math" w:hAnsi="Cambria Math" w:cs="Arial"/>
                        <w:i/>
                        <w:sz w:val="22"/>
                        <w:szCs w:val="22"/>
                      </w:rPr>
                    </m:ctrlPr>
                  </m:dPr>
                  <m:e>
                    <m:r>
                      <w:rPr>
                        <w:rFonts w:ascii="Cambria Math" w:hAnsi="Cambria Math" w:cs="Arial"/>
                        <w:sz w:val="22"/>
                        <w:szCs w:val="22"/>
                      </w:rPr>
                      <m:t>ABCD</m:t>
                    </m:r>
                  </m:e>
                </m:d>
              </m:e>
              <m:sup>
                <m:r>
                  <w:rPr>
                    <w:rFonts w:ascii="Cambria Math" w:hAnsi="Cambria Math" w:cs="Arial"/>
                    <w:sz w:val="22"/>
                    <w:szCs w:val="22"/>
                  </w:rPr>
                  <m:t>2</m:t>
                </m:r>
              </m:sup>
            </m:sSup>
            <m:r>
              <w:rPr>
                <w:rFonts w:ascii="Cambria Math" w:hAnsi="Cambria Math" w:cs="Arial"/>
                <w:sz w:val="22"/>
                <w:szCs w:val="22"/>
              </w:rPr>
              <m:t xml:space="preserve"> </m:t>
            </m:r>
          </m:e>
        </m:rad>
      </m:oMath>
    </w:p>
    <w:p w14:paraId="7FE15A5A" w14:textId="77777777" w:rsidR="008A08D4" w:rsidRPr="00684CEA" w:rsidRDefault="00EA09B1" w:rsidP="00EA09B1">
      <w:pPr>
        <w:rPr>
          <w:lang w:eastAsia="zh-CN"/>
        </w:rPr>
      </w:pPr>
      <w:r w:rsidRPr="00684CEA">
        <w:rPr>
          <w:lang w:eastAsia="zh-CN"/>
        </w:rPr>
        <w:t>In an optimized test procedure, the overall mismatch uncertainty is smaller when matching pairs of mismatches exist in the calibration and measurement stage since these pairs cancel each other out. Figure B.1.1.4.4-2 displays a calibration setup, where device D is replaced by device F. The mismatch contributions for this path are AB, BC, CE, ABC, BCE and ABCE. For a result based on the measurement and calibration stage, the mismatch contributions AB, BC, and ABC are matching pairs as they occur both in the measurement and calibration stage. Thus, they can be eliminated</w:t>
      </w:r>
      <w:r w:rsidR="00277A09" w:rsidRPr="00684CEA">
        <w:rPr>
          <w:lang w:eastAsia="zh-CN"/>
        </w:rPr>
        <w:t xml:space="preserve"> [</w:t>
      </w:r>
      <w:r w:rsidR="00A74CFE" w:rsidRPr="00684CEA">
        <w:rPr>
          <w:lang w:eastAsia="zh-CN"/>
        </w:rPr>
        <w:t>11</w:t>
      </w:r>
      <w:r w:rsidR="00277A09" w:rsidRPr="00684CEA">
        <w:rPr>
          <w:lang w:eastAsia="zh-CN"/>
        </w:rPr>
        <w:t>]</w:t>
      </w:r>
      <w:r w:rsidRPr="00684CEA">
        <w:rPr>
          <w:lang w:eastAsia="zh-CN"/>
        </w:rPr>
        <w:t>, and the system mismatch uncertainty is obtained as</w:t>
      </w:r>
    </w:p>
    <w:p w14:paraId="035438A4" w14:textId="77777777" w:rsidR="00EA09B1" w:rsidRPr="00684CEA" w:rsidRDefault="008A08D4" w:rsidP="008A08D4">
      <w:pPr>
        <w:pStyle w:val="EQ"/>
        <w:rPr>
          <w:lang w:eastAsia="zh-CN"/>
        </w:rPr>
      </w:pPr>
      <w:r w:rsidRPr="00684CEA">
        <w:rPr>
          <w:lang w:eastAsia="zh-CN"/>
        </w:rPr>
        <w:tab/>
      </w:r>
      <m:oMath>
        <m:rad>
          <m:radPr>
            <m:degHide m:val="1"/>
            <m:ctrlPr>
              <w:rPr>
                <w:rFonts w:ascii="Cambria Math" w:hAnsi="Cambria Math" w:cs="Arial"/>
                <w:i/>
                <w:sz w:val="22"/>
                <w:szCs w:val="22"/>
              </w:rPr>
            </m:ctrlPr>
          </m:radPr>
          <m:deg/>
          <m:e>
            <m:sSup>
              <m:sSupPr>
                <m:ctrlPr>
                  <w:rPr>
                    <w:rFonts w:ascii="Cambria Math" w:hAnsi="Cambria Math" w:cs="Arial"/>
                    <w:i/>
                    <w:sz w:val="22"/>
                    <w:szCs w:val="22"/>
                  </w:rPr>
                </m:ctrlPr>
              </m:sSupPr>
              <m:e>
                <m:d>
                  <m:dPr>
                    <m:ctrlPr>
                      <w:rPr>
                        <w:rFonts w:ascii="Cambria Math" w:hAnsi="Cambria Math" w:cs="Arial"/>
                        <w:i/>
                        <w:sz w:val="22"/>
                        <w:szCs w:val="22"/>
                      </w:rPr>
                    </m:ctrlPr>
                  </m:dPr>
                  <m:e>
                    <m:r>
                      <w:rPr>
                        <w:rFonts w:ascii="Cambria Math" w:hAnsi="Cambria Math" w:cs="Arial"/>
                        <w:sz w:val="22"/>
                        <w:szCs w:val="22"/>
                      </w:rPr>
                      <m:t>CD</m:t>
                    </m:r>
                  </m:e>
                </m:d>
              </m:e>
              <m:sup>
                <m:r>
                  <w:rPr>
                    <w:rFonts w:ascii="Cambria Math" w:hAnsi="Cambria Math" w:cs="Arial"/>
                    <w:sz w:val="22"/>
                    <w:szCs w:val="22"/>
                  </w:rPr>
                  <m:t>2</m:t>
                </m:r>
              </m:sup>
            </m:sSup>
            <m:r>
              <w:rPr>
                <w:rFonts w:ascii="Cambria Math" w:hAnsi="Cambria Math" w:cs="Arial"/>
                <w:sz w:val="22"/>
                <w:szCs w:val="22"/>
              </w:rPr>
              <m:t>+</m:t>
            </m:r>
            <m:sSup>
              <m:sSupPr>
                <m:ctrlPr>
                  <w:rPr>
                    <w:rFonts w:ascii="Cambria Math" w:hAnsi="Cambria Math" w:cs="Arial"/>
                    <w:i/>
                    <w:sz w:val="22"/>
                    <w:szCs w:val="22"/>
                  </w:rPr>
                </m:ctrlPr>
              </m:sSupPr>
              <m:e>
                <m:d>
                  <m:dPr>
                    <m:ctrlPr>
                      <w:rPr>
                        <w:rFonts w:ascii="Cambria Math" w:hAnsi="Cambria Math" w:cs="Arial"/>
                        <w:i/>
                        <w:sz w:val="22"/>
                        <w:szCs w:val="22"/>
                      </w:rPr>
                    </m:ctrlPr>
                  </m:dPr>
                  <m:e>
                    <m:r>
                      <w:rPr>
                        <w:rFonts w:ascii="Cambria Math" w:hAnsi="Cambria Math" w:cs="Arial"/>
                        <w:sz w:val="22"/>
                        <w:szCs w:val="22"/>
                      </w:rPr>
                      <m:t>CE</m:t>
                    </m:r>
                  </m:e>
                </m:d>
              </m:e>
              <m:sup>
                <m:r>
                  <w:rPr>
                    <w:rFonts w:ascii="Cambria Math" w:hAnsi="Cambria Math" w:cs="Arial"/>
                    <w:sz w:val="22"/>
                    <w:szCs w:val="22"/>
                  </w:rPr>
                  <m:t>2</m:t>
                </m:r>
              </m:sup>
            </m:sSup>
            <m:r>
              <w:rPr>
                <w:rFonts w:ascii="Cambria Math" w:hAnsi="Cambria Math" w:cs="Arial"/>
                <w:sz w:val="22"/>
                <w:szCs w:val="22"/>
              </w:rPr>
              <m:t>+</m:t>
            </m:r>
            <m:sSup>
              <m:sSupPr>
                <m:ctrlPr>
                  <w:rPr>
                    <w:rFonts w:ascii="Cambria Math" w:hAnsi="Cambria Math" w:cs="Arial"/>
                    <w:i/>
                    <w:sz w:val="22"/>
                    <w:szCs w:val="22"/>
                  </w:rPr>
                </m:ctrlPr>
              </m:sSupPr>
              <m:e>
                <m:d>
                  <m:dPr>
                    <m:ctrlPr>
                      <w:rPr>
                        <w:rFonts w:ascii="Cambria Math" w:hAnsi="Cambria Math" w:cs="Arial"/>
                        <w:i/>
                        <w:sz w:val="22"/>
                        <w:szCs w:val="22"/>
                      </w:rPr>
                    </m:ctrlPr>
                  </m:dPr>
                  <m:e>
                    <m:r>
                      <w:rPr>
                        <w:rFonts w:ascii="Cambria Math" w:hAnsi="Cambria Math" w:cs="Arial"/>
                        <w:sz w:val="22"/>
                        <w:szCs w:val="22"/>
                      </w:rPr>
                      <m:t>BCD</m:t>
                    </m:r>
                  </m:e>
                </m:d>
              </m:e>
              <m:sup>
                <m:r>
                  <w:rPr>
                    <w:rFonts w:ascii="Cambria Math" w:hAnsi="Cambria Math" w:cs="Arial"/>
                    <w:sz w:val="22"/>
                    <w:szCs w:val="22"/>
                  </w:rPr>
                  <m:t>2</m:t>
                </m:r>
              </m:sup>
            </m:sSup>
            <m:r>
              <w:rPr>
                <w:rFonts w:ascii="Cambria Math" w:hAnsi="Cambria Math" w:cs="Arial"/>
                <w:sz w:val="22"/>
                <w:szCs w:val="22"/>
              </w:rPr>
              <m:t>+(BC</m:t>
            </m:r>
            <m:sSup>
              <m:sSupPr>
                <m:ctrlPr>
                  <w:rPr>
                    <w:rFonts w:ascii="Cambria Math" w:hAnsi="Cambria Math" w:cs="Arial"/>
                    <w:i/>
                    <w:sz w:val="22"/>
                    <w:szCs w:val="22"/>
                  </w:rPr>
                </m:ctrlPr>
              </m:sSupPr>
              <m:e>
                <m:r>
                  <w:rPr>
                    <w:rFonts w:ascii="Cambria Math" w:hAnsi="Cambria Math" w:cs="Arial"/>
                    <w:sz w:val="22"/>
                    <w:szCs w:val="22"/>
                  </w:rPr>
                  <m:t>E)</m:t>
                </m:r>
              </m:e>
              <m:sup>
                <m:r>
                  <w:rPr>
                    <w:rFonts w:ascii="Cambria Math" w:hAnsi="Cambria Math" w:cs="Arial"/>
                    <w:sz w:val="22"/>
                    <w:szCs w:val="22"/>
                  </w:rPr>
                  <m:t>2</m:t>
                </m:r>
              </m:sup>
            </m:sSup>
            <m:r>
              <w:rPr>
                <w:rFonts w:ascii="Cambria Math" w:hAnsi="Cambria Math" w:cs="Arial"/>
                <w:sz w:val="22"/>
                <w:szCs w:val="22"/>
              </w:rPr>
              <m:t>+</m:t>
            </m:r>
            <m:sSup>
              <m:sSupPr>
                <m:ctrlPr>
                  <w:rPr>
                    <w:rFonts w:ascii="Cambria Math" w:hAnsi="Cambria Math" w:cs="Arial"/>
                    <w:i/>
                    <w:sz w:val="22"/>
                    <w:szCs w:val="22"/>
                  </w:rPr>
                </m:ctrlPr>
              </m:sSupPr>
              <m:e>
                <m:d>
                  <m:dPr>
                    <m:ctrlPr>
                      <w:rPr>
                        <w:rFonts w:ascii="Cambria Math" w:hAnsi="Cambria Math" w:cs="Arial"/>
                        <w:i/>
                        <w:sz w:val="22"/>
                        <w:szCs w:val="22"/>
                      </w:rPr>
                    </m:ctrlPr>
                  </m:dPr>
                  <m:e>
                    <m:r>
                      <w:rPr>
                        <w:rFonts w:ascii="Cambria Math" w:hAnsi="Cambria Math" w:cs="Arial"/>
                        <w:sz w:val="22"/>
                        <w:szCs w:val="22"/>
                      </w:rPr>
                      <m:t>ABCD</m:t>
                    </m:r>
                  </m:e>
                </m:d>
              </m:e>
              <m:sup>
                <m:r>
                  <w:rPr>
                    <w:rFonts w:ascii="Cambria Math" w:hAnsi="Cambria Math" w:cs="Arial"/>
                    <w:sz w:val="22"/>
                    <w:szCs w:val="22"/>
                  </w:rPr>
                  <m:t>2</m:t>
                </m:r>
              </m:sup>
            </m:sSup>
            <m:r>
              <w:rPr>
                <w:rFonts w:ascii="Cambria Math" w:hAnsi="Cambria Math" w:cs="Arial"/>
                <w:sz w:val="22"/>
                <w:szCs w:val="22"/>
              </w:rPr>
              <m:t>+</m:t>
            </m:r>
            <m:sSup>
              <m:sSupPr>
                <m:ctrlPr>
                  <w:rPr>
                    <w:rFonts w:ascii="Cambria Math" w:hAnsi="Cambria Math" w:cs="Arial"/>
                    <w:i/>
                    <w:sz w:val="22"/>
                    <w:szCs w:val="22"/>
                  </w:rPr>
                </m:ctrlPr>
              </m:sSupPr>
              <m:e>
                <m:d>
                  <m:dPr>
                    <m:ctrlPr>
                      <w:rPr>
                        <w:rFonts w:ascii="Cambria Math" w:hAnsi="Cambria Math" w:cs="Arial"/>
                        <w:i/>
                        <w:sz w:val="22"/>
                        <w:szCs w:val="22"/>
                      </w:rPr>
                    </m:ctrlPr>
                  </m:dPr>
                  <m:e>
                    <m:r>
                      <w:rPr>
                        <w:rFonts w:ascii="Cambria Math" w:hAnsi="Cambria Math" w:cs="Arial"/>
                        <w:sz w:val="22"/>
                        <w:szCs w:val="22"/>
                      </w:rPr>
                      <m:t>ABCE</m:t>
                    </m:r>
                  </m:e>
                </m:d>
              </m:e>
              <m:sup>
                <m:r>
                  <w:rPr>
                    <w:rFonts w:ascii="Cambria Math" w:hAnsi="Cambria Math" w:cs="Arial"/>
                    <w:sz w:val="22"/>
                    <w:szCs w:val="22"/>
                  </w:rPr>
                  <m:t>2</m:t>
                </m:r>
              </m:sup>
            </m:sSup>
          </m:e>
        </m:rad>
      </m:oMath>
    </w:p>
    <w:p w14:paraId="510DAE7D" w14:textId="77777777" w:rsidR="00EA09B1" w:rsidRPr="00684CEA" w:rsidRDefault="00EA09B1" w:rsidP="008A08D4">
      <w:pPr>
        <w:pStyle w:val="TH"/>
      </w:pPr>
      <w:r w:rsidRPr="00684CEA">
        <w:object w:dxaOrig="4290" w:dyaOrig="495" w14:anchorId="648CDC7D">
          <v:shape id="_x0000_i1063" type="#_x0000_t75" style="width:214.5pt;height:24.5pt" o:ole="">
            <v:imagedata r:id="rId89" o:title=""/>
          </v:shape>
          <o:OLEObject Type="Embed" ProgID="Visio.Drawing.15" ShapeID="_x0000_i1063" DrawAspect="Content" ObjectID="_1749561828" r:id="rId90"/>
        </w:object>
      </w:r>
    </w:p>
    <w:p w14:paraId="14EBD31F" w14:textId="77777777" w:rsidR="00EA09B1" w:rsidRPr="00684CEA" w:rsidRDefault="00EA09B1" w:rsidP="008A08D4">
      <w:pPr>
        <w:pStyle w:val="TF"/>
      </w:pPr>
      <w:r w:rsidRPr="00684CEA">
        <w:t>Figure B.1.1.4.4-2: Sketch of a calibration path</w:t>
      </w:r>
    </w:p>
    <w:p w14:paraId="360F1159" w14:textId="77777777" w:rsidR="00EA09B1" w:rsidRPr="00684CEA" w:rsidRDefault="00EA09B1" w:rsidP="00EA09B1">
      <w:pPr>
        <w:rPr>
          <w:lang w:eastAsia="zh-CN"/>
        </w:rPr>
      </w:pPr>
      <w:r w:rsidRPr="00684CEA">
        <w:rPr>
          <w:lang w:eastAsia="zh-CN"/>
        </w:rPr>
        <w:t>In the following, an example mismatch uncertainty calculation for a TX/RX patch from the measurement equipment to the measurement antenna is performed for a frequency of 43.5GHz. The example path under investigation consists of four SPDT switches, one SP6T switch and one DPDT switch and microwave cable interconnects with PC2.4 mm connectors. The attenuation and reflectance of typical components suitable for frequencies ranging up to 43.5 GHz have been considered in the calculation of the mismatch uncertainty.</w:t>
      </w:r>
    </w:p>
    <w:p w14:paraId="7B1948F0" w14:textId="77777777" w:rsidR="00EA09B1" w:rsidRPr="00684CEA" w:rsidRDefault="004E1345" w:rsidP="00EA09B1">
      <w:pPr>
        <w:rPr>
          <w:lang w:eastAsia="zh-CN"/>
        </w:rPr>
      </w:pPr>
      <w:r w:rsidRPr="00684CEA">
        <w:rPr>
          <w:lang w:eastAsia="zh-CN"/>
        </w:rPr>
        <w:t>Figure B1.1.4.4-3 shows a sample system setup for an EIRP/EIS test case with rather simple complexity of the switch box similar to a current FR1 test setup. It should be noted that the switch unit is significantly less complex than a state-of-the-art switch unit currently used for conformance tests.</w:t>
      </w:r>
    </w:p>
    <w:p w14:paraId="14101594" w14:textId="77777777" w:rsidR="00EA09B1" w:rsidRPr="00684CEA" w:rsidRDefault="001204E3" w:rsidP="008A08D4">
      <w:pPr>
        <w:pStyle w:val="TH"/>
      </w:pPr>
      <w:r w:rsidRPr="00684CEA">
        <w:rPr>
          <w:noProof/>
          <w:lang w:val="en-US"/>
        </w:rPr>
        <w:lastRenderedPageBreak/>
        <w:drawing>
          <wp:inline distT="0" distB="0" distL="0" distR="0" wp14:anchorId="0AF39D93" wp14:editId="3EF0D509">
            <wp:extent cx="6400800" cy="1333500"/>
            <wp:effectExtent l="0" t="0" r="0" b="0"/>
            <wp:docPr id="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400800" cy="1333500"/>
                    </a:xfrm>
                    <a:prstGeom prst="rect">
                      <a:avLst/>
                    </a:prstGeom>
                    <a:noFill/>
                    <a:ln>
                      <a:noFill/>
                    </a:ln>
                  </pic:spPr>
                </pic:pic>
              </a:graphicData>
            </a:graphic>
          </wp:inline>
        </w:drawing>
      </w:r>
    </w:p>
    <w:p w14:paraId="481881F1" w14:textId="77777777" w:rsidR="00EA09B1" w:rsidRPr="00684CEA" w:rsidRDefault="00EA09B1" w:rsidP="008A08D4">
      <w:pPr>
        <w:pStyle w:val="TF"/>
      </w:pPr>
      <w:r w:rsidRPr="00684CEA">
        <w:t>Figure B.1.1.4.4-3: Block Diagram of an EIRP/EIS test case with components from the gNB to the antenna (only portion of switch unit shown)</w:t>
      </w:r>
    </w:p>
    <w:p w14:paraId="6F3DD6B6" w14:textId="77777777" w:rsidR="00EA09B1" w:rsidRPr="00684CEA" w:rsidRDefault="00EA09B1" w:rsidP="00EA09B1"/>
    <w:p w14:paraId="3262EDFE" w14:textId="77777777" w:rsidR="00EA09B1" w:rsidRPr="00684CEA" w:rsidRDefault="00EA09B1" w:rsidP="00EA09B1">
      <w:pPr>
        <w:pStyle w:val="TH"/>
      </w:pPr>
      <w:r w:rsidRPr="00684CEA">
        <w:t>Table B.1.1.4.4-1 comprises the reflection and transmission properties of the components of the example path at a frequency of 43.5 GHz.</w:t>
      </w:r>
    </w:p>
    <w:tbl>
      <w:tblPr>
        <w:tblW w:w="84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0"/>
        <w:gridCol w:w="1200"/>
        <w:gridCol w:w="1577"/>
        <w:gridCol w:w="1769"/>
        <w:gridCol w:w="1765"/>
      </w:tblGrid>
      <w:tr w:rsidR="00EA09B1" w:rsidRPr="00684CEA" w14:paraId="12201306" w14:textId="77777777" w:rsidTr="00A60D06">
        <w:trPr>
          <w:trHeight w:val="255"/>
          <w:jc w:val="center"/>
        </w:trPr>
        <w:tc>
          <w:tcPr>
            <w:tcW w:w="2180" w:type="dxa"/>
            <w:shd w:val="clear" w:color="auto" w:fill="auto"/>
            <w:noWrap/>
            <w:hideMark/>
          </w:tcPr>
          <w:p w14:paraId="1850F614" w14:textId="77777777" w:rsidR="00EA09B1" w:rsidRPr="00684CEA" w:rsidRDefault="00EA09B1" w:rsidP="00A60D06">
            <w:pPr>
              <w:pStyle w:val="TAH"/>
              <w:rPr>
                <w:lang w:eastAsia="zh-CN"/>
              </w:rPr>
            </w:pPr>
            <w:r w:rsidRPr="00684CEA">
              <w:rPr>
                <w:lang w:eastAsia="zh-CN"/>
              </w:rPr>
              <w:t>Device / Component</w:t>
            </w:r>
          </w:p>
        </w:tc>
        <w:tc>
          <w:tcPr>
            <w:tcW w:w="1200" w:type="dxa"/>
            <w:shd w:val="clear" w:color="auto" w:fill="auto"/>
            <w:noWrap/>
            <w:hideMark/>
          </w:tcPr>
          <w:p w14:paraId="74FD17B5" w14:textId="77777777" w:rsidR="00EA09B1" w:rsidRPr="00684CEA" w:rsidRDefault="00EA09B1" w:rsidP="00A60D06">
            <w:pPr>
              <w:pStyle w:val="TAH"/>
              <w:rPr>
                <w:lang w:eastAsia="zh-CN"/>
              </w:rPr>
            </w:pPr>
            <w:r w:rsidRPr="00684CEA">
              <w:rPr>
                <w:lang w:eastAsia="zh-CN"/>
              </w:rPr>
              <w:t>VSWR</w:t>
            </w:r>
          </w:p>
        </w:tc>
        <w:tc>
          <w:tcPr>
            <w:tcW w:w="1577" w:type="dxa"/>
            <w:shd w:val="clear" w:color="auto" w:fill="auto"/>
            <w:noWrap/>
            <w:hideMark/>
          </w:tcPr>
          <w:p w14:paraId="2C836EAB" w14:textId="77777777" w:rsidR="00EA09B1" w:rsidRPr="00684CEA" w:rsidRDefault="00EA09B1" w:rsidP="00A60D06">
            <w:pPr>
              <w:pStyle w:val="TAH"/>
              <w:rPr>
                <w:lang w:eastAsia="zh-CN"/>
              </w:rPr>
            </w:pPr>
            <w:r w:rsidRPr="00684CEA">
              <w:rPr>
                <w:lang w:eastAsia="zh-CN"/>
              </w:rPr>
              <w:t>Transmission (dB)</w:t>
            </w:r>
          </w:p>
        </w:tc>
        <w:tc>
          <w:tcPr>
            <w:tcW w:w="1769" w:type="dxa"/>
            <w:shd w:val="clear" w:color="auto" w:fill="auto"/>
          </w:tcPr>
          <w:p w14:paraId="49396FF6" w14:textId="77777777" w:rsidR="00EA09B1" w:rsidRPr="00684CEA" w:rsidRDefault="00EA09B1" w:rsidP="00A60D06">
            <w:pPr>
              <w:pStyle w:val="TAH"/>
              <w:rPr>
                <w:lang w:eastAsia="zh-CN"/>
              </w:rPr>
            </w:pPr>
            <w:r w:rsidRPr="00684CEA">
              <w:rPr>
                <w:lang w:eastAsia="zh-CN"/>
              </w:rPr>
              <w:t>Identifier in Figure B.1.1.4.4-3</w:t>
            </w:r>
          </w:p>
        </w:tc>
        <w:tc>
          <w:tcPr>
            <w:tcW w:w="1765" w:type="dxa"/>
            <w:shd w:val="clear" w:color="auto" w:fill="auto"/>
          </w:tcPr>
          <w:p w14:paraId="3B89020A" w14:textId="77777777" w:rsidR="00EA09B1" w:rsidRPr="00684CEA" w:rsidRDefault="00EA09B1" w:rsidP="00A60D06">
            <w:pPr>
              <w:pStyle w:val="TAH"/>
              <w:rPr>
                <w:lang w:eastAsia="zh-CN"/>
              </w:rPr>
            </w:pPr>
            <w:r w:rsidRPr="00684CEA">
              <w:rPr>
                <w:lang w:eastAsia="zh-CN"/>
              </w:rPr>
              <w:t>Additional Comment/</w:t>
            </w:r>
            <w:r w:rsidRPr="00684CEA">
              <w:rPr>
                <w:lang w:eastAsia="zh-CN"/>
              </w:rPr>
              <w:br/>
              <w:t>Assumption</w:t>
            </w:r>
          </w:p>
        </w:tc>
      </w:tr>
      <w:tr w:rsidR="00EA09B1" w:rsidRPr="00684CEA" w14:paraId="2B740E57" w14:textId="77777777" w:rsidTr="00A60D06">
        <w:trPr>
          <w:trHeight w:val="255"/>
          <w:jc w:val="center"/>
        </w:trPr>
        <w:tc>
          <w:tcPr>
            <w:tcW w:w="2180" w:type="dxa"/>
            <w:shd w:val="clear" w:color="auto" w:fill="auto"/>
            <w:noWrap/>
            <w:hideMark/>
          </w:tcPr>
          <w:p w14:paraId="73869B67" w14:textId="77777777" w:rsidR="00EA09B1" w:rsidRPr="00684CEA" w:rsidRDefault="00EA09B1" w:rsidP="00A60D06">
            <w:pPr>
              <w:pStyle w:val="TAL"/>
              <w:rPr>
                <w:lang w:eastAsia="zh-CN"/>
              </w:rPr>
            </w:pPr>
            <w:r w:rsidRPr="00684CEA">
              <w:rPr>
                <w:lang w:eastAsia="zh-CN"/>
              </w:rPr>
              <w:t>System Simulator</w:t>
            </w:r>
          </w:p>
        </w:tc>
        <w:tc>
          <w:tcPr>
            <w:tcW w:w="1200" w:type="dxa"/>
            <w:shd w:val="clear" w:color="auto" w:fill="auto"/>
            <w:noWrap/>
            <w:hideMark/>
          </w:tcPr>
          <w:p w14:paraId="0E04B08A" w14:textId="77777777" w:rsidR="00EA09B1" w:rsidRPr="00684CEA" w:rsidRDefault="00EA09B1" w:rsidP="00A60D06">
            <w:pPr>
              <w:pStyle w:val="TAL"/>
              <w:rPr>
                <w:lang w:eastAsia="zh-CN"/>
              </w:rPr>
            </w:pPr>
            <w:r w:rsidRPr="00684CEA">
              <w:rPr>
                <w:lang w:eastAsia="zh-CN"/>
              </w:rPr>
              <w:t>3.5</w:t>
            </w:r>
          </w:p>
        </w:tc>
        <w:tc>
          <w:tcPr>
            <w:tcW w:w="1577" w:type="dxa"/>
            <w:shd w:val="clear" w:color="auto" w:fill="auto"/>
            <w:noWrap/>
          </w:tcPr>
          <w:p w14:paraId="64F543D2" w14:textId="77777777" w:rsidR="00EA09B1" w:rsidRPr="00684CEA" w:rsidRDefault="00EA09B1" w:rsidP="00A60D06">
            <w:pPr>
              <w:pStyle w:val="TAL"/>
              <w:rPr>
                <w:lang w:eastAsia="zh-CN"/>
              </w:rPr>
            </w:pPr>
          </w:p>
        </w:tc>
        <w:tc>
          <w:tcPr>
            <w:tcW w:w="1769" w:type="dxa"/>
            <w:shd w:val="clear" w:color="auto" w:fill="auto"/>
          </w:tcPr>
          <w:p w14:paraId="3037B724" w14:textId="77777777" w:rsidR="00EA09B1" w:rsidRPr="00684CEA" w:rsidRDefault="00EA09B1" w:rsidP="00A60D06">
            <w:pPr>
              <w:pStyle w:val="TAL"/>
              <w:rPr>
                <w:lang w:eastAsia="zh-CN"/>
              </w:rPr>
            </w:pPr>
            <w:r w:rsidRPr="00684CEA">
              <w:rPr>
                <w:lang w:eastAsia="zh-CN"/>
              </w:rPr>
              <w:t>gNB</w:t>
            </w:r>
          </w:p>
        </w:tc>
        <w:tc>
          <w:tcPr>
            <w:tcW w:w="1765" w:type="dxa"/>
            <w:shd w:val="clear" w:color="auto" w:fill="auto"/>
          </w:tcPr>
          <w:p w14:paraId="6479B079" w14:textId="77777777" w:rsidR="00EA09B1" w:rsidRPr="00684CEA" w:rsidRDefault="00EA09B1" w:rsidP="00A60D06">
            <w:pPr>
              <w:pStyle w:val="TAL"/>
              <w:rPr>
                <w:lang w:eastAsia="zh-CN"/>
              </w:rPr>
            </w:pPr>
          </w:p>
        </w:tc>
      </w:tr>
      <w:tr w:rsidR="00EA09B1" w:rsidRPr="00684CEA" w14:paraId="4F14D65F" w14:textId="77777777" w:rsidTr="00A60D06">
        <w:trPr>
          <w:trHeight w:val="255"/>
          <w:jc w:val="center"/>
        </w:trPr>
        <w:tc>
          <w:tcPr>
            <w:tcW w:w="2180" w:type="dxa"/>
            <w:shd w:val="clear" w:color="auto" w:fill="auto"/>
            <w:noWrap/>
            <w:hideMark/>
          </w:tcPr>
          <w:p w14:paraId="1E56E72A" w14:textId="77777777" w:rsidR="00EA09B1" w:rsidRPr="00684CEA" w:rsidRDefault="00EA09B1" w:rsidP="00A60D06">
            <w:pPr>
              <w:pStyle w:val="TAL"/>
              <w:rPr>
                <w:lang w:eastAsia="zh-CN"/>
              </w:rPr>
            </w:pPr>
            <w:r w:rsidRPr="00684CEA">
              <w:rPr>
                <w:lang w:eastAsia="zh-CN"/>
              </w:rPr>
              <w:t>Cable</w:t>
            </w:r>
          </w:p>
        </w:tc>
        <w:tc>
          <w:tcPr>
            <w:tcW w:w="1200" w:type="dxa"/>
            <w:shd w:val="clear" w:color="auto" w:fill="auto"/>
            <w:noWrap/>
            <w:hideMark/>
          </w:tcPr>
          <w:p w14:paraId="06EEFBA5" w14:textId="77777777" w:rsidR="00EA09B1" w:rsidRPr="00684CEA" w:rsidRDefault="00EA09B1" w:rsidP="00A60D06">
            <w:pPr>
              <w:pStyle w:val="TAL"/>
              <w:rPr>
                <w:lang w:eastAsia="zh-CN"/>
              </w:rPr>
            </w:pPr>
            <w:r w:rsidRPr="00684CEA">
              <w:rPr>
                <w:lang w:eastAsia="zh-CN"/>
              </w:rPr>
              <w:t>1.5</w:t>
            </w:r>
          </w:p>
        </w:tc>
        <w:tc>
          <w:tcPr>
            <w:tcW w:w="1577" w:type="dxa"/>
            <w:shd w:val="clear" w:color="auto" w:fill="auto"/>
            <w:noWrap/>
            <w:hideMark/>
          </w:tcPr>
          <w:p w14:paraId="1938A410" w14:textId="77777777" w:rsidR="00EA09B1" w:rsidRPr="00684CEA" w:rsidRDefault="00EA09B1" w:rsidP="00A60D06">
            <w:pPr>
              <w:pStyle w:val="TAL"/>
              <w:rPr>
                <w:lang w:eastAsia="zh-CN"/>
              </w:rPr>
            </w:pPr>
            <w:r w:rsidRPr="00684CEA">
              <w:rPr>
                <w:lang w:eastAsia="zh-CN"/>
              </w:rPr>
              <w:t>-5.38</w:t>
            </w:r>
          </w:p>
        </w:tc>
        <w:tc>
          <w:tcPr>
            <w:tcW w:w="1769" w:type="dxa"/>
            <w:shd w:val="clear" w:color="auto" w:fill="auto"/>
          </w:tcPr>
          <w:p w14:paraId="2CFAB95A" w14:textId="77777777" w:rsidR="00EA09B1" w:rsidRPr="00684CEA" w:rsidRDefault="00EA09B1" w:rsidP="00A60D06">
            <w:pPr>
              <w:pStyle w:val="TAL"/>
              <w:rPr>
                <w:lang w:eastAsia="zh-CN"/>
              </w:rPr>
            </w:pPr>
            <w:r w:rsidRPr="00684CEA">
              <w:rPr>
                <w:lang w:eastAsia="zh-CN"/>
              </w:rPr>
              <w:t>C1</w:t>
            </w:r>
          </w:p>
        </w:tc>
        <w:tc>
          <w:tcPr>
            <w:tcW w:w="1765" w:type="dxa"/>
            <w:shd w:val="clear" w:color="auto" w:fill="auto"/>
          </w:tcPr>
          <w:p w14:paraId="29A58CBC" w14:textId="77777777" w:rsidR="00EA09B1" w:rsidRPr="00684CEA" w:rsidRDefault="00EA09B1" w:rsidP="00A60D06">
            <w:pPr>
              <w:pStyle w:val="TAL"/>
              <w:rPr>
                <w:lang w:eastAsia="zh-CN"/>
              </w:rPr>
            </w:pPr>
            <w:r w:rsidRPr="00684CEA">
              <w:rPr>
                <w:lang w:eastAsia="zh-CN"/>
              </w:rPr>
              <w:t>Length: 1.5m</w:t>
            </w:r>
            <w:r w:rsidRPr="00684CEA">
              <w:rPr>
                <w:lang w:eastAsia="zh-CN"/>
              </w:rPr>
              <w:br/>
              <w:t xml:space="preserve">Loss: 3.59dB/m </w:t>
            </w:r>
          </w:p>
        </w:tc>
      </w:tr>
      <w:tr w:rsidR="00EA09B1" w:rsidRPr="00684CEA" w14:paraId="410EB56A" w14:textId="77777777" w:rsidTr="00A60D06">
        <w:trPr>
          <w:trHeight w:val="255"/>
          <w:jc w:val="center"/>
        </w:trPr>
        <w:tc>
          <w:tcPr>
            <w:tcW w:w="2180" w:type="dxa"/>
            <w:shd w:val="clear" w:color="auto" w:fill="auto"/>
            <w:noWrap/>
            <w:hideMark/>
          </w:tcPr>
          <w:p w14:paraId="6D70DEB0" w14:textId="77777777" w:rsidR="00EA09B1" w:rsidRPr="00684CEA" w:rsidRDefault="00EA09B1" w:rsidP="00A60D06">
            <w:pPr>
              <w:pStyle w:val="TAL"/>
              <w:rPr>
                <w:lang w:eastAsia="zh-CN"/>
              </w:rPr>
            </w:pPr>
            <w:r w:rsidRPr="00684CEA">
              <w:rPr>
                <w:lang w:eastAsia="zh-CN"/>
              </w:rPr>
              <w:t>Cable</w:t>
            </w:r>
          </w:p>
        </w:tc>
        <w:tc>
          <w:tcPr>
            <w:tcW w:w="1200" w:type="dxa"/>
            <w:shd w:val="clear" w:color="auto" w:fill="auto"/>
            <w:noWrap/>
            <w:hideMark/>
          </w:tcPr>
          <w:p w14:paraId="1E1C0086" w14:textId="77777777" w:rsidR="00EA09B1" w:rsidRPr="00684CEA" w:rsidRDefault="00EA09B1" w:rsidP="00A60D06">
            <w:pPr>
              <w:pStyle w:val="TAL"/>
              <w:rPr>
                <w:lang w:eastAsia="zh-CN"/>
              </w:rPr>
            </w:pPr>
            <w:r w:rsidRPr="00684CEA">
              <w:rPr>
                <w:lang w:eastAsia="zh-CN"/>
              </w:rPr>
              <w:t>1.5</w:t>
            </w:r>
          </w:p>
        </w:tc>
        <w:tc>
          <w:tcPr>
            <w:tcW w:w="1577" w:type="dxa"/>
            <w:shd w:val="clear" w:color="auto" w:fill="auto"/>
            <w:noWrap/>
            <w:hideMark/>
          </w:tcPr>
          <w:p w14:paraId="334CCE73" w14:textId="77777777" w:rsidR="00EA09B1" w:rsidRPr="00684CEA" w:rsidRDefault="00EA09B1" w:rsidP="00A60D06">
            <w:pPr>
              <w:pStyle w:val="TAL"/>
              <w:rPr>
                <w:lang w:eastAsia="zh-CN"/>
              </w:rPr>
            </w:pPr>
            <w:r w:rsidRPr="00684CEA">
              <w:rPr>
                <w:lang w:eastAsia="zh-CN"/>
              </w:rPr>
              <w:t>-0.61</w:t>
            </w:r>
          </w:p>
        </w:tc>
        <w:tc>
          <w:tcPr>
            <w:tcW w:w="1769" w:type="dxa"/>
            <w:shd w:val="clear" w:color="auto" w:fill="auto"/>
          </w:tcPr>
          <w:p w14:paraId="2498ED57" w14:textId="77777777" w:rsidR="00EA09B1" w:rsidRPr="00684CEA" w:rsidRDefault="00EA09B1" w:rsidP="00A60D06">
            <w:pPr>
              <w:pStyle w:val="TAL"/>
              <w:rPr>
                <w:lang w:eastAsia="zh-CN"/>
              </w:rPr>
            </w:pPr>
            <w:r w:rsidRPr="00684CEA">
              <w:rPr>
                <w:lang w:eastAsia="zh-CN"/>
              </w:rPr>
              <w:t>C2, C3, C4, C5, C6, C7, C8</w:t>
            </w:r>
          </w:p>
        </w:tc>
        <w:tc>
          <w:tcPr>
            <w:tcW w:w="1765" w:type="dxa"/>
            <w:shd w:val="clear" w:color="auto" w:fill="auto"/>
          </w:tcPr>
          <w:p w14:paraId="19D5FB19" w14:textId="77777777" w:rsidR="00EA09B1" w:rsidRPr="00684CEA" w:rsidRDefault="00EA09B1" w:rsidP="00A60D06">
            <w:pPr>
              <w:pStyle w:val="TAL"/>
              <w:rPr>
                <w:lang w:eastAsia="zh-CN"/>
              </w:rPr>
            </w:pPr>
            <w:r w:rsidRPr="00684CEA">
              <w:rPr>
                <w:lang w:eastAsia="zh-CN"/>
              </w:rPr>
              <w:t>Length: 0.17m</w:t>
            </w:r>
            <w:r w:rsidRPr="00684CEA">
              <w:rPr>
                <w:lang w:eastAsia="zh-CN"/>
              </w:rPr>
              <w:br/>
              <w:t>Loss: 3.59dB/m</w:t>
            </w:r>
          </w:p>
        </w:tc>
      </w:tr>
      <w:tr w:rsidR="00EA09B1" w:rsidRPr="00684CEA" w14:paraId="3BE3888C" w14:textId="77777777" w:rsidTr="00A60D06">
        <w:trPr>
          <w:trHeight w:val="255"/>
          <w:jc w:val="center"/>
        </w:trPr>
        <w:tc>
          <w:tcPr>
            <w:tcW w:w="2180" w:type="dxa"/>
            <w:shd w:val="clear" w:color="auto" w:fill="auto"/>
            <w:noWrap/>
            <w:hideMark/>
          </w:tcPr>
          <w:p w14:paraId="6C527A59" w14:textId="77777777" w:rsidR="00EA09B1" w:rsidRPr="00684CEA" w:rsidRDefault="00EA09B1" w:rsidP="00A60D06">
            <w:pPr>
              <w:pStyle w:val="TAL"/>
              <w:rPr>
                <w:lang w:eastAsia="zh-CN"/>
              </w:rPr>
            </w:pPr>
            <w:r w:rsidRPr="00684CEA">
              <w:rPr>
                <w:lang w:eastAsia="zh-CN"/>
              </w:rPr>
              <w:t>Cable</w:t>
            </w:r>
          </w:p>
        </w:tc>
        <w:tc>
          <w:tcPr>
            <w:tcW w:w="1200" w:type="dxa"/>
            <w:shd w:val="clear" w:color="auto" w:fill="auto"/>
            <w:noWrap/>
            <w:hideMark/>
          </w:tcPr>
          <w:p w14:paraId="332C962E" w14:textId="77777777" w:rsidR="00EA09B1" w:rsidRPr="00684CEA" w:rsidRDefault="00EA09B1" w:rsidP="00A60D06">
            <w:pPr>
              <w:pStyle w:val="TAL"/>
              <w:rPr>
                <w:lang w:eastAsia="zh-CN"/>
              </w:rPr>
            </w:pPr>
            <w:r w:rsidRPr="00684CEA">
              <w:rPr>
                <w:lang w:eastAsia="zh-CN"/>
              </w:rPr>
              <w:t>1.5</w:t>
            </w:r>
          </w:p>
        </w:tc>
        <w:tc>
          <w:tcPr>
            <w:tcW w:w="1577" w:type="dxa"/>
            <w:shd w:val="clear" w:color="auto" w:fill="auto"/>
            <w:noWrap/>
            <w:hideMark/>
          </w:tcPr>
          <w:p w14:paraId="508A2146" w14:textId="77777777" w:rsidR="00EA09B1" w:rsidRPr="00684CEA" w:rsidRDefault="00EA09B1" w:rsidP="00A60D06">
            <w:pPr>
              <w:pStyle w:val="TAL"/>
              <w:rPr>
                <w:lang w:eastAsia="zh-CN"/>
              </w:rPr>
            </w:pPr>
            <w:r w:rsidRPr="00684CEA">
              <w:rPr>
                <w:lang w:eastAsia="zh-CN"/>
              </w:rPr>
              <w:t>-7.18</w:t>
            </w:r>
          </w:p>
        </w:tc>
        <w:tc>
          <w:tcPr>
            <w:tcW w:w="1769" w:type="dxa"/>
            <w:shd w:val="clear" w:color="auto" w:fill="auto"/>
          </w:tcPr>
          <w:p w14:paraId="5E2B6DF8" w14:textId="77777777" w:rsidR="00EA09B1" w:rsidRPr="00684CEA" w:rsidRDefault="00EA09B1" w:rsidP="00A60D06">
            <w:pPr>
              <w:pStyle w:val="TAL"/>
              <w:rPr>
                <w:lang w:eastAsia="zh-CN"/>
              </w:rPr>
            </w:pPr>
            <w:r w:rsidRPr="00684CEA">
              <w:rPr>
                <w:lang w:eastAsia="zh-CN"/>
              </w:rPr>
              <w:t>C9, C10</w:t>
            </w:r>
          </w:p>
        </w:tc>
        <w:tc>
          <w:tcPr>
            <w:tcW w:w="1765" w:type="dxa"/>
            <w:shd w:val="clear" w:color="auto" w:fill="auto"/>
          </w:tcPr>
          <w:p w14:paraId="4326A061" w14:textId="77777777" w:rsidR="00EA09B1" w:rsidRPr="00684CEA" w:rsidRDefault="00EA09B1" w:rsidP="00A60D06">
            <w:pPr>
              <w:pStyle w:val="TAL"/>
              <w:rPr>
                <w:lang w:eastAsia="zh-CN"/>
              </w:rPr>
            </w:pPr>
            <w:r w:rsidRPr="00684CEA">
              <w:rPr>
                <w:lang w:eastAsia="zh-CN"/>
              </w:rPr>
              <w:t>Length: 2.0m</w:t>
            </w:r>
            <w:r w:rsidRPr="00684CEA">
              <w:rPr>
                <w:lang w:eastAsia="zh-CN"/>
              </w:rPr>
              <w:br/>
              <w:t>Loss: 3.59dB/m</w:t>
            </w:r>
          </w:p>
        </w:tc>
      </w:tr>
      <w:tr w:rsidR="00EA09B1" w:rsidRPr="00684CEA" w14:paraId="70204A5D" w14:textId="77777777" w:rsidTr="00A60D06">
        <w:trPr>
          <w:trHeight w:val="255"/>
          <w:jc w:val="center"/>
        </w:trPr>
        <w:tc>
          <w:tcPr>
            <w:tcW w:w="2180" w:type="dxa"/>
            <w:shd w:val="clear" w:color="auto" w:fill="auto"/>
            <w:noWrap/>
          </w:tcPr>
          <w:p w14:paraId="22FA3E80" w14:textId="77777777" w:rsidR="00EA09B1" w:rsidRPr="00684CEA" w:rsidRDefault="00EA09B1" w:rsidP="00A60D06">
            <w:pPr>
              <w:pStyle w:val="TAL"/>
              <w:rPr>
                <w:lang w:eastAsia="zh-CN"/>
              </w:rPr>
            </w:pPr>
            <w:r w:rsidRPr="00684CEA">
              <w:rPr>
                <w:lang w:eastAsia="zh-CN"/>
              </w:rPr>
              <w:t>Feedthrough</w:t>
            </w:r>
          </w:p>
        </w:tc>
        <w:tc>
          <w:tcPr>
            <w:tcW w:w="1200" w:type="dxa"/>
            <w:shd w:val="clear" w:color="auto" w:fill="auto"/>
            <w:noWrap/>
          </w:tcPr>
          <w:p w14:paraId="753C6D98" w14:textId="77777777" w:rsidR="00EA09B1" w:rsidRPr="00684CEA" w:rsidRDefault="00EA09B1" w:rsidP="00A60D06">
            <w:pPr>
              <w:pStyle w:val="TAL"/>
              <w:rPr>
                <w:lang w:eastAsia="zh-CN"/>
              </w:rPr>
            </w:pPr>
            <w:r w:rsidRPr="00684CEA">
              <w:rPr>
                <w:lang w:eastAsia="zh-CN"/>
              </w:rPr>
              <w:t>1.3</w:t>
            </w:r>
          </w:p>
        </w:tc>
        <w:tc>
          <w:tcPr>
            <w:tcW w:w="1577" w:type="dxa"/>
            <w:shd w:val="clear" w:color="auto" w:fill="auto"/>
            <w:noWrap/>
          </w:tcPr>
          <w:p w14:paraId="2A4549CB" w14:textId="77777777" w:rsidR="00EA09B1" w:rsidRPr="00684CEA" w:rsidRDefault="00EA09B1" w:rsidP="00A60D06">
            <w:pPr>
              <w:pStyle w:val="TAL"/>
              <w:rPr>
                <w:lang w:eastAsia="zh-CN"/>
              </w:rPr>
            </w:pPr>
            <w:r w:rsidRPr="00684CEA">
              <w:rPr>
                <w:lang w:eastAsia="zh-CN"/>
              </w:rPr>
              <w:t>-0.66</w:t>
            </w:r>
          </w:p>
        </w:tc>
        <w:tc>
          <w:tcPr>
            <w:tcW w:w="1769" w:type="dxa"/>
            <w:shd w:val="clear" w:color="auto" w:fill="auto"/>
          </w:tcPr>
          <w:p w14:paraId="3F2CC80A" w14:textId="77777777" w:rsidR="00EA09B1" w:rsidRPr="00684CEA" w:rsidRDefault="00EA09B1" w:rsidP="00A60D06">
            <w:pPr>
              <w:pStyle w:val="TAL"/>
              <w:rPr>
                <w:lang w:eastAsia="zh-CN"/>
              </w:rPr>
            </w:pPr>
            <w:r w:rsidRPr="00684CEA">
              <w:rPr>
                <w:lang w:eastAsia="zh-CN"/>
              </w:rPr>
              <w:t>F1, F2, F3</w:t>
            </w:r>
          </w:p>
        </w:tc>
        <w:tc>
          <w:tcPr>
            <w:tcW w:w="1765" w:type="dxa"/>
            <w:shd w:val="clear" w:color="auto" w:fill="auto"/>
          </w:tcPr>
          <w:p w14:paraId="3402F290" w14:textId="77777777" w:rsidR="00EA09B1" w:rsidRPr="00684CEA" w:rsidRDefault="00EA09B1" w:rsidP="00A60D06">
            <w:pPr>
              <w:pStyle w:val="TAL"/>
              <w:rPr>
                <w:lang w:eastAsia="zh-CN"/>
              </w:rPr>
            </w:pPr>
          </w:p>
        </w:tc>
      </w:tr>
      <w:tr w:rsidR="00EA09B1" w:rsidRPr="00684CEA" w14:paraId="5D35E65F" w14:textId="77777777" w:rsidTr="00A60D06">
        <w:trPr>
          <w:trHeight w:val="255"/>
          <w:jc w:val="center"/>
        </w:trPr>
        <w:tc>
          <w:tcPr>
            <w:tcW w:w="2180" w:type="dxa"/>
            <w:shd w:val="clear" w:color="auto" w:fill="auto"/>
            <w:noWrap/>
            <w:hideMark/>
          </w:tcPr>
          <w:p w14:paraId="21D1B9A3" w14:textId="77777777" w:rsidR="00EA09B1" w:rsidRPr="00684CEA" w:rsidRDefault="00EA09B1" w:rsidP="00A60D06">
            <w:pPr>
              <w:pStyle w:val="TAL"/>
              <w:rPr>
                <w:lang w:eastAsia="zh-CN"/>
              </w:rPr>
            </w:pPr>
            <w:r w:rsidRPr="00684CEA">
              <w:rPr>
                <w:lang w:eastAsia="zh-CN"/>
              </w:rPr>
              <w:t>SPDT switch</w:t>
            </w:r>
          </w:p>
        </w:tc>
        <w:tc>
          <w:tcPr>
            <w:tcW w:w="1200" w:type="dxa"/>
            <w:shd w:val="clear" w:color="auto" w:fill="auto"/>
            <w:noWrap/>
            <w:hideMark/>
          </w:tcPr>
          <w:p w14:paraId="05CB72C4" w14:textId="77777777" w:rsidR="00EA09B1" w:rsidRPr="00684CEA" w:rsidRDefault="00EA09B1" w:rsidP="00A60D06">
            <w:pPr>
              <w:pStyle w:val="TAL"/>
              <w:rPr>
                <w:lang w:eastAsia="zh-CN"/>
              </w:rPr>
            </w:pPr>
            <w:r w:rsidRPr="00684CEA">
              <w:rPr>
                <w:lang w:eastAsia="zh-CN"/>
              </w:rPr>
              <w:t>1.9</w:t>
            </w:r>
          </w:p>
        </w:tc>
        <w:tc>
          <w:tcPr>
            <w:tcW w:w="1577" w:type="dxa"/>
            <w:shd w:val="clear" w:color="auto" w:fill="auto"/>
            <w:noWrap/>
            <w:hideMark/>
          </w:tcPr>
          <w:p w14:paraId="68FE86CB" w14:textId="77777777" w:rsidR="00EA09B1" w:rsidRPr="00684CEA" w:rsidRDefault="00EA09B1" w:rsidP="00A60D06">
            <w:pPr>
              <w:pStyle w:val="TAL"/>
              <w:rPr>
                <w:lang w:eastAsia="zh-CN"/>
              </w:rPr>
            </w:pPr>
            <w:r w:rsidRPr="00684CEA">
              <w:rPr>
                <w:lang w:eastAsia="zh-CN"/>
              </w:rPr>
              <w:t>-1.10</w:t>
            </w:r>
          </w:p>
        </w:tc>
        <w:tc>
          <w:tcPr>
            <w:tcW w:w="1769" w:type="dxa"/>
            <w:shd w:val="clear" w:color="auto" w:fill="auto"/>
          </w:tcPr>
          <w:p w14:paraId="0785FF6D" w14:textId="77777777" w:rsidR="00EA09B1" w:rsidRPr="00684CEA" w:rsidRDefault="00EA09B1" w:rsidP="00A60D06">
            <w:pPr>
              <w:pStyle w:val="TAL"/>
              <w:rPr>
                <w:lang w:eastAsia="zh-CN"/>
              </w:rPr>
            </w:pPr>
            <w:r w:rsidRPr="00684CEA">
              <w:rPr>
                <w:lang w:eastAsia="zh-CN"/>
              </w:rPr>
              <w:t>K1, K3, K5, K7</w:t>
            </w:r>
          </w:p>
        </w:tc>
        <w:tc>
          <w:tcPr>
            <w:tcW w:w="1765" w:type="dxa"/>
            <w:shd w:val="clear" w:color="auto" w:fill="auto"/>
          </w:tcPr>
          <w:p w14:paraId="3AA4BEBB" w14:textId="77777777" w:rsidR="00EA09B1" w:rsidRPr="00684CEA" w:rsidRDefault="00EA09B1" w:rsidP="00A60D06">
            <w:pPr>
              <w:pStyle w:val="TAL"/>
              <w:rPr>
                <w:lang w:eastAsia="zh-CN"/>
              </w:rPr>
            </w:pPr>
          </w:p>
        </w:tc>
      </w:tr>
      <w:tr w:rsidR="00EA09B1" w:rsidRPr="00684CEA" w14:paraId="1497AA06" w14:textId="77777777" w:rsidTr="00A60D06">
        <w:trPr>
          <w:trHeight w:val="255"/>
          <w:jc w:val="center"/>
        </w:trPr>
        <w:tc>
          <w:tcPr>
            <w:tcW w:w="2180" w:type="dxa"/>
            <w:shd w:val="clear" w:color="auto" w:fill="auto"/>
            <w:noWrap/>
            <w:hideMark/>
          </w:tcPr>
          <w:p w14:paraId="77D3AD90" w14:textId="77777777" w:rsidR="00EA09B1" w:rsidRPr="00684CEA" w:rsidRDefault="00EA09B1" w:rsidP="00A60D06">
            <w:pPr>
              <w:pStyle w:val="TAL"/>
              <w:rPr>
                <w:lang w:eastAsia="zh-CN"/>
              </w:rPr>
            </w:pPr>
            <w:r w:rsidRPr="00684CEA">
              <w:rPr>
                <w:lang w:eastAsia="zh-CN"/>
              </w:rPr>
              <w:t>SP6T switch</w:t>
            </w:r>
          </w:p>
        </w:tc>
        <w:tc>
          <w:tcPr>
            <w:tcW w:w="1200" w:type="dxa"/>
            <w:shd w:val="clear" w:color="auto" w:fill="auto"/>
            <w:noWrap/>
            <w:hideMark/>
          </w:tcPr>
          <w:p w14:paraId="0EB67277" w14:textId="77777777" w:rsidR="00EA09B1" w:rsidRPr="00684CEA" w:rsidRDefault="00EA09B1" w:rsidP="00A60D06">
            <w:pPr>
              <w:pStyle w:val="TAL"/>
              <w:rPr>
                <w:lang w:eastAsia="zh-CN"/>
              </w:rPr>
            </w:pPr>
            <w:r w:rsidRPr="00684CEA">
              <w:rPr>
                <w:lang w:eastAsia="zh-CN"/>
              </w:rPr>
              <w:t>2.2</w:t>
            </w:r>
          </w:p>
        </w:tc>
        <w:tc>
          <w:tcPr>
            <w:tcW w:w="1577" w:type="dxa"/>
            <w:shd w:val="clear" w:color="auto" w:fill="auto"/>
            <w:noWrap/>
            <w:hideMark/>
          </w:tcPr>
          <w:p w14:paraId="0851EA2B" w14:textId="77777777" w:rsidR="00EA09B1" w:rsidRPr="00684CEA" w:rsidRDefault="00EA09B1" w:rsidP="00A60D06">
            <w:pPr>
              <w:pStyle w:val="TAL"/>
              <w:rPr>
                <w:lang w:eastAsia="zh-CN"/>
              </w:rPr>
            </w:pPr>
            <w:r w:rsidRPr="00684CEA">
              <w:rPr>
                <w:lang w:eastAsia="zh-CN"/>
              </w:rPr>
              <w:t>-1.20</w:t>
            </w:r>
          </w:p>
        </w:tc>
        <w:tc>
          <w:tcPr>
            <w:tcW w:w="1769" w:type="dxa"/>
            <w:shd w:val="clear" w:color="auto" w:fill="auto"/>
          </w:tcPr>
          <w:p w14:paraId="49912A2B" w14:textId="77777777" w:rsidR="00EA09B1" w:rsidRPr="00684CEA" w:rsidRDefault="00EA09B1" w:rsidP="00A60D06">
            <w:pPr>
              <w:pStyle w:val="TAL"/>
              <w:rPr>
                <w:lang w:eastAsia="zh-CN"/>
              </w:rPr>
            </w:pPr>
            <w:r w:rsidRPr="00684CEA">
              <w:rPr>
                <w:lang w:eastAsia="zh-CN"/>
              </w:rPr>
              <w:t>K9</w:t>
            </w:r>
          </w:p>
        </w:tc>
        <w:tc>
          <w:tcPr>
            <w:tcW w:w="1765" w:type="dxa"/>
            <w:shd w:val="clear" w:color="auto" w:fill="auto"/>
          </w:tcPr>
          <w:p w14:paraId="610B9673" w14:textId="77777777" w:rsidR="00EA09B1" w:rsidRPr="00684CEA" w:rsidRDefault="00EA09B1" w:rsidP="00A60D06">
            <w:pPr>
              <w:pStyle w:val="TAL"/>
              <w:rPr>
                <w:lang w:eastAsia="zh-CN"/>
              </w:rPr>
            </w:pPr>
          </w:p>
        </w:tc>
      </w:tr>
      <w:tr w:rsidR="00EA09B1" w:rsidRPr="00684CEA" w14:paraId="1F29AAC0" w14:textId="77777777" w:rsidTr="00A60D06">
        <w:trPr>
          <w:trHeight w:val="255"/>
          <w:jc w:val="center"/>
        </w:trPr>
        <w:tc>
          <w:tcPr>
            <w:tcW w:w="2180" w:type="dxa"/>
            <w:shd w:val="clear" w:color="auto" w:fill="auto"/>
            <w:noWrap/>
            <w:hideMark/>
          </w:tcPr>
          <w:p w14:paraId="19625F68" w14:textId="77777777" w:rsidR="00EA09B1" w:rsidRPr="00684CEA" w:rsidRDefault="00EA09B1" w:rsidP="00A60D06">
            <w:pPr>
              <w:pStyle w:val="TAL"/>
              <w:rPr>
                <w:lang w:eastAsia="zh-CN"/>
              </w:rPr>
            </w:pPr>
            <w:r w:rsidRPr="00684CEA">
              <w:rPr>
                <w:lang w:eastAsia="zh-CN"/>
              </w:rPr>
              <w:t>Transfer switch</w:t>
            </w:r>
          </w:p>
        </w:tc>
        <w:tc>
          <w:tcPr>
            <w:tcW w:w="1200" w:type="dxa"/>
            <w:shd w:val="clear" w:color="auto" w:fill="auto"/>
            <w:noWrap/>
            <w:hideMark/>
          </w:tcPr>
          <w:p w14:paraId="6DF2C73C" w14:textId="77777777" w:rsidR="00EA09B1" w:rsidRPr="00684CEA" w:rsidRDefault="00EA09B1" w:rsidP="00A60D06">
            <w:pPr>
              <w:pStyle w:val="TAL"/>
              <w:rPr>
                <w:lang w:eastAsia="zh-CN"/>
              </w:rPr>
            </w:pPr>
            <w:r w:rsidRPr="00684CEA">
              <w:rPr>
                <w:lang w:eastAsia="zh-CN"/>
              </w:rPr>
              <w:t>2.0</w:t>
            </w:r>
          </w:p>
        </w:tc>
        <w:tc>
          <w:tcPr>
            <w:tcW w:w="1577" w:type="dxa"/>
            <w:shd w:val="clear" w:color="auto" w:fill="auto"/>
            <w:noWrap/>
            <w:hideMark/>
          </w:tcPr>
          <w:p w14:paraId="15D23A51" w14:textId="77777777" w:rsidR="00EA09B1" w:rsidRPr="00684CEA" w:rsidRDefault="00EA09B1" w:rsidP="00A60D06">
            <w:pPr>
              <w:pStyle w:val="TAL"/>
              <w:rPr>
                <w:lang w:eastAsia="zh-CN"/>
              </w:rPr>
            </w:pPr>
            <w:r w:rsidRPr="00684CEA">
              <w:rPr>
                <w:lang w:eastAsia="zh-CN"/>
              </w:rPr>
              <w:t>-1.10</w:t>
            </w:r>
          </w:p>
        </w:tc>
        <w:tc>
          <w:tcPr>
            <w:tcW w:w="1769" w:type="dxa"/>
            <w:shd w:val="clear" w:color="auto" w:fill="auto"/>
          </w:tcPr>
          <w:p w14:paraId="3D13F018" w14:textId="77777777" w:rsidR="00EA09B1" w:rsidRPr="00684CEA" w:rsidRDefault="00EA09B1" w:rsidP="00A60D06">
            <w:pPr>
              <w:pStyle w:val="TAL"/>
              <w:rPr>
                <w:lang w:eastAsia="zh-CN"/>
              </w:rPr>
            </w:pPr>
            <w:r w:rsidRPr="00684CEA">
              <w:rPr>
                <w:lang w:eastAsia="zh-CN"/>
              </w:rPr>
              <w:t>K10</w:t>
            </w:r>
          </w:p>
        </w:tc>
        <w:tc>
          <w:tcPr>
            <w:tcW w:w="1765" w:type="dxa"/>
            <w:shd w:val="clear" w:color="auto" w:fill="auto"/>
          </w:tcPr>
          <w:p w14:paraId="40EEAB2D" w14:textId="77777777" w:rsidR="00EA09B1" w:rsidRPr="00684CEA" w:rsidRDefault="00EA09B1" w:rsidP="00A60D06">
            <w:pPr>
              <w:pStyle w:val="TAL"/>
              <w:rPr>
                <w:lang w:eastAsia="zh-CN"/>
              </w:rPr>
            </w:pPr>
          </w:p>
        </w:tc>
      </w:tr>
      <w:tr w:rsidR="00EA09B1" w:rsidRPr="00684CEA" w14:paraId="3838524B" w14:textId="77777777" w:rsidTr="00A60D06">
        <w:trPr>
          <w:trHeight w:val="255"/>
          <w:jc w:val="center"/>
        </w:trPr>
        <w:tc>
          <w:tcPr>
            <w:tcW w:w="2180" w:type="dxa"/>
            <w:shd w:val="clear" w:color="auto" w:fill="auto"/>
            <w:noWrap/>
            <w:hideMark/>
          </w:tcPr>
          <w:p w14:paraId="1C885394" w14:textId="77777777" w:rsidR="00EA09B1" w:rsidRPr="00684CEA" w:rsidRDefault="00EA09B1" w:rsidP="00A60D06">
            <w:pPr>
              <w:pStyle w:val="TAL"/>
              <w:rPr>
                <w:lang w:eastAsia="zh-CN"/>
              </w:rPr>
            </w:pPr>
            <w:r w:rsidRPr="00684CEA">
              <w:rPr>
                <w:lang w:eastAsia="zh-CN"/>
              </w:rPr>
              <w:t>Antenna</w:t>
            </w:r>
          </w:p>
        </w:tc>
        <w:tc>
          <w:tcPr>
            <w:tcW w:w="1200" w:type="dxa"/>
            <w:shd w:val="clear" w:color="auto" w:fill="auto"/>
            <w:noWrap/>
            <w:hideMark/>
          </w:tcPr>
          <w:p w14:paraId="34FB27B6" w14:textId="77777777" w:rsidR="00EA09B1" w:rsidRPr="00684CEA" w:rsidRDefault="00EA09B1" w:rsidP="00A60D06">
            <w:pPr>
              <w:pStyle w:val="TAL"/>
              <w:rPr>
                <w:lang w:eastAsia="zh-CN"/>
              </w:rPr>
            </w:pPr>
            <w:r w:rsidRPr="00684CEA">
              <w:rPr>
                <w:lang w:eastAsia="zh-CN"/>
              </w:rPr>
              <w:t>2.0</w:t>
            </w:r>
          </w:p>
        </w:tc>
        <w:tc>
          <w:tcPr>
            <w:tcW w:w="1577" w:type="dxa"/>
            <w:shd w:val="clear" w:color="auto" w:fill="auto"/>
            <w:noWrap/>
            <w:hideMark/>
          </w:tcPr>
          <w:p w14:paraId="222F4DE1" w14:textId="77777777" w:rsidR="00EA09B1" w:rsidRPr="00684CEA" w:rsidRDefault="00EA09B1" w:rsidP="00A60D06">
            <w:pPr>
              <w:pStyle w:val="TAL"/>
              <w:rPr>
                <w:lang w:eastAsia="zh-CN"/>
              </w:rPr>
            </w:pPr>
          </w:p>
        </w:tc>
        <w:tc>
          <w:tcPr>
            <w:tcW w:w="1769" w:type="dxa"/>
            <w:shd w:val="clear" w:color="auto" w:fill="auto"/>
          </w:tcPr>
          <w:p w14:paraId="0BCB85A3" w14:textId="77777777" w:rsidR="00EA09B1" w:rsidRPr="00684CEA" w:rsidRDefault="00EA09B1" w:rsidP="00A60D06">
            <w:pPr>
              <w:pStyle w:val="TAL"/>
              <w:rPr>
                <w:lang w:eastAsia="zh-CN"/>
              </w:rPr>
            </w:pPr>
            <w:r w:rsidRPr="00684CEA">
              <w:rPr>
                <w:lang w:eastAsia="zh-CN"/>
              </w:rPr>
              <w:t>Meas. Ant.</w:t>
            </w:r>
          </w:p>
        </w:tc>
        <w:tc>
          <w:tcPr>
            <w:tcW w:w="1765" w:type="dxa"/>
            <w:shd w:val="clear" w:color="auto" w:fill="auto"/>
          </w:tcPr>
          <w:p w14:paraId="19D269FA" w14:textId="77777777" w:rsidR="00EA09B1" w:rsidRPr="00684CEA" w:rsidRDefault="00EA09B1" w:rsidP="00A60D06">
            <w:pPr>
              <w:pStyle w:val="TAL"/>
              <w:rPr>
                <w:lang w:eastAsia="zh-CN"/>
              </w:rPr>
            </w:pPr>
          </w:p>
        </w:tc>
      </w:tr>
    </w:tbl>
    <w:p w14:paraId="63B9E31B" w14:textId="77777777" w:rsidR="00EA09B1" w:rsidRPr="00684CEA" w:rsidRDefault="00EA09B1" w:rsidP="00EA09B1">
      <w:pPr>
        <w:rPr>
          <w:lang w:eastAsia="zh-CN"/>
        </w:rPr>
      </w:pPr>
    </w:p>
    <w:p w14:paraId="6D4A772B" w14:textId="77777777" w:rsidR="00EA09B1" w:rsidRPr="00684CEA" w:rsidRDefault="00EA09B1" w:rsidP="00EA09B1">
      <w:pPr>
        <w:rPr>
          <w:lang w:eastAsia="zh-CN"/>
        </w:rPr>
      </w:pPr>
      <w:r w:rsidRPr="00684CEA">
        <w:rPr>
          <w:lang w:eastAsia="zh-CN"/>
        </w:rPr>
        <w:t>The calculation of the overall mismatch uncertainty for a frequency of 43.5 GHz results in a value of 2.7 dB for the standard deviation, i.e., the expanded uncertainty is 5.3 dB.</w:t>
      </w:r>
    </w:p>
    <w:p w14:paraId="5CCAB032" w14:textId="77777777" w:rsidR="00EA09B1" w:rsidRPr="00684CEA" w:rsidRDefault="00EA09B1" w:rsidP="00EA09B1">
      <w:pPr>
        <w:rPr>
          <w:lang w:eastAsia="zh-CN"/>
        </w:rPr>
      </w:pPr>
      <w:r w:rsidRPr="00684CEA">
        <w:rPr>
          <w:lang w:eastAsia="zh-CN"/>
        </w:rPr>
        <w:t>Figure B.1.1.4.4-4 depicts a possible calibration for a part of the setup.</w:t>
      </w:r>
    </w:p>
    <w:p w14:paraId="66D64681" w14:textId="77777777" w:rsidR="00EA09B1" w:rsidRPr="00684CEA" w:rsidRDefault="001204E3" w:rsidP="008A08D4">
      <w:pPr>
        <w:pStyle w:val="TH"/>
      </w:pPr>
      <w:r w:rsidRPr="00684CEA">
        <w:rPr>
          <w:noProof/>
          <w:lang w:val="en-US"/>
        </w:rPr>
        <w:drawing>
          <wp:inline distT="0" distB="0" distL="0" distR="0" wp14:anchorId="3829A2CC" wp14:editId="30572E7F">
            <wp:extent cx="5486400" cy="1765300"/>
            <wp:effectExtent l="0" t="0" r="0" b="0"/>
            <wp:docPr id="7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486400" cy="1765300"/>
                    </a:xfrm>
                    <a:prstGeom prst="rect">
                      <a:avLst/>
                    </a:prstGeom>
                    <a:noFill/>
                    <a:ln>
                      <a:noFill/>
                    </a:ln>
                  </pic:spPr>
                </pic:pic>
              </a:graphicData>
            </a:graphic>
          </wp:inline>
        </w:drawing>
      </w:r>
    </w:p>
    <w:p w14:paraId="455BA29F" w14:textId="77777777" w:rsidR="00EA09B1" w:rsidRPr="00684CEA" w:rsidRDefault="00EA09B1" w:rsidP="008A08D4">
      <w:pPr>
        <w:pStyle w:val="TF"/>
      </w:pPr>
      <w:r w:rsidRPr="00684CEA">
        <w:t>Figure B.1.1.4.4-4: Block Diagram of the calibration stage</w:t>
      </w:r>
    </w:p>
    <w:p w14:paraId="677A8CD8" w14:textId="77777777" w:rsidR="00EA09B1" w:rsidRPr="00684CEA" w:rsidRDefault="00EA09B1" w:rsidP="00EA09B1">
      <w:r w:rsidRPr="00684CEA">
        <w:t>For the VNA a return loss of 30 dB is assumed after a full two-port calibration. The calculation of the system mismatch uncertainty applying the elimination of matching pairs results in a value of 1.0 dB (standard deviation) with an expanded value of 1.9 dB.</w:t>
      </w:r>
    </w:p>
    <w:p w14:paraId="637A2790" w14:textId="77777777" w:rsidR="009E3840" w:rsidRPr="00684CEA" w:rsidRDefault="009E3840" w:rsidP="00EA09B1">
      <w:r w:rsidRPr="00684CEA">
        <w:rPr>
          <w:rFonts w:hint="eastAsia"/>
          <w:lang w:eastAsia="ja-JP"/>
        </w:rPr>
        <w:t>Since the overall mismatch uncertainty value is already a standard deviation, which is RSS of values divided by the divisor (</w:t>
      </w:r>
      <w:r w:rsidRPr="00684CEA">
        <w:t>√</w:t>
      </w:r>
      <w:r w:rsidRPr="00684CEA">
        <w:rPr>
          <w:rFonts w:hint="eastAsia"/>
          <w:lang w:eastAsia="ja-JP"/>
        </w:rPr>
        <w:t>2), the overall mismatch uncertainty value should be divided by actual divisor 1 when calculat</w:t>
      </w:r>
      <w:r w:rsidRPr="00684CEA">
        <w:rPr>
          <w:lang w:eastAsia="ja-JP"/>
        </w:rPr>
        <w:t>ing</w:t>
      </w:r>
      <w:r w:rsidRPr="00684CEA">
        <w:rPr>
          <w:rFonts w:hint="eastAsia"/>
          <w:lang w:eastAsia="ja-JP"/>
        </w:rPr>
        <w:t xml:space="preserve"> total mismatch.</w:t>
      </w:r>
    </w:p>
    <w:p w14:paraId="604CAB22" w14:textId="77777777" w:rsidR="00EA09B1" w:rsidRPr="00684CEA" w:rsidRDefault="00EA09B1" w:rsidP="00EA09B1">
      <w:pPr>
        <w:pStyle w:val="Heading4"/>
        <w:rPr>
          <w:lang w:eastAsia="ja-JP"/>
        </w:rPr>
      </w:pPr>
      <w:bookmarkStart w:id="583" w:name="_Toc21020229"/>
      <w:bookmarkStart w:id="584" w:name="_Toc29813061"/>
      <w:bookmarkStart w:id="585" w:name="_Toc29813327"/>
      <w:bookmarkStart w:id="586" w:name="_Toc52565545"/>
      <w:bookmarkStart w:id="587" w:name="_Toc137568858"/>
      <w:bookmarkStart w:id="588" w:name="_Toc138875785"/>
      <w:bookmarkStart w:id="589" w:name="_Toc138876279"/>
      <w:r w:rsidRPr="00684CEA">
        <w:rPr>
          <w:lang w:eastAsia="ja-JP"/>
        </w:rPr>
        <w:lastRenderedPageBreak/>
        <w:t>B.1.1.4.5</w:t>
      </w:r>
      <w:r w:rsidRPr="00684CEA">
        <w:rPr>
          <w:lang w:eastAsia="ja-JP"/>
        </w:rPr>
        <w:tab/>
        <w:t>Absolute antenna gain uncertainty of the measurement antenna</w:t>
      </w:r>
      <w:bookmarkEnd w:id="583"/>
      <w:bookmarkEnd w:id="584"/>
      <w:bookmarkEnd w:id="585"/>
      <w:bookmarkEnd w:id="586"/>
      <w:bookmarkEnd w:id="587"/>
      <w:bookmarkEnd w:id="588"/>
      <w:bookmarkEnd w:id="589"/>
    </w:p>
    <w:p w14:paraId="784E1FCC" w14:textId="77777777" w:rsidR="00EA09B1" w:rsidRPr="00684CEA" w:rsidRDefault="00EA09B1" w:rsidP="00EA09B1">
      <w:pPr>
        <w:rPr>
          <w:b/>
          <w:lang w:eastAsia="ja-JP"/>
        </w:rPr>
      </w:pPr>
      <w:r w:rsidRPr="00684CEA">
        <w:t>This contribution originates from differences in gain of the calibration antenna versus the measurement antenna. In practice, the calibration antenna is used as the measurement antenna so the uncertainty contribution is 0.00.</w:t>
      </w:r>
    </w:p>
    <w:p w14:paraId="6826DD41" w14:textId="77777777" w:rsidR="00EA09B1" w:rsidRPr="00684CEA" w:rsidRDefault="00EA09B1" w:rsidP="00EA09B1">
      <w:pPr>
        <w:pStyle w:val="Heading4"/>
        <w:rPr>
          <w:lang w:eastAsia="ja-JP"/>
        </w:rPr>
      </w:pPr>
      <w:bookmarkStart w:id="590" w:name="_Toc21020230"/>
      <w:bookmarkStart w:id="591" w:name="_Toc29813062"/>
      <w:bookmarkStart w:id="592" w:name="_Toc29813328"/>
      <w:bookmarkStart w:id="593" w:name="_Toc52565546"/>
      <w:bookmarkStart w:id="594" w:name="_Toc137568859"/>
      <w:bookmarkStart w:id="595" w:name="_Toc138875786"/>
      <w:bookmarkStart w:id="596" w:name="_Toc138876280"/>
      <w:r w:rsidRPr="00684CEA">
        <w:rPr>
          <w:lang w:eastAsia="ja-JP"/>
        </w:rPr>
        <w:t>B.1.1.4.6</w:t>
      </w:r>
      <w:r w:rsidRPr="00684CEA">
        <w:rPr>
          <w:lang w:eastAsia="ja-JP"/>
        </w:rPr>
        <w:tab/>
        <w:t>Uncertainty of the RF power measurement equipment</w:t>
      </w:r>
      <w:bookmarkEnd w:id="590"/>
      <w:bookmarkEnd w:id="591"/>
      <w:bookmarkEnd w:id="592"/>
      <w:bookmarkEnd w:id="593"/>
      <w:bookmarkEnd w:id="594"/>
      <w:bookmarkEnd w:id="595"/>
      <w:bookmarkEnd w:id="596"/>
    </w:p>
    <w:p w14:paraId="3602E21A" w14:textId="77777777" w:rsidR="00EA09B1" w:rsidRPr="00684CEA" w:rsidRDefault="00EA09B1" w:rsidP="00EA09B1">
      <w:pPr>
        <w:rPr>
          <w:lang w:eastAsia="ja-JP"/>
        </w:rPr>
      </w:pPr>
      <w:r w:rsidRPr="00684CEA">
        <w:t>The receiving device is used to measure the received signal level in the EIRP tests as an absolute level. These receiving devices are spectrum analysers, communication analysers, or power meters. The uncertainty value will be indicated in the manufacturer's data sheet. It needs to be ensured that appropriate manufacturer's uncertainty contributions are specified for the settings used such as bandwidth and absolute level. If a power meter is used zero offset, zero drift and measurement noise need to be included.</w:t>
      </w:r>
    </w:p>
    <w:p w14:paraId="27A8D0F8" w14:textId="77777777" w:rsidR="00EA09B1" w:rsidRPr="00684CEA" w:rsidRDefault="00EA09B1" w:rsidP="00EA09B1">
      <w:pPr>
        <w:pStyle w:val="Heading4"/>
        <w:rPr>
          <w:lang w:eastAsia="ja-JP"/>
        </w:rPr>
      </w:pPr>
      <w:bookmarkStart w:id="597" w:name="_Toc21020231"/>
      <w:bookmarkStart w:id="598" w:name="_Toc29813063"/>
      <w:bookmarkStart w:id="599" w:name="_Toc29813329"/>
      <w:bookmarkStart w:id="600" w:name="_Toc52565547"/>
      <w:bookmarkStart w:id="601" w:name="_Toc137568860"/>
      <w:bookmarkStart w:id="602" w:name="_Toc138875787"/>
      <w:bookmarkStart w:id="603" w:name="_Toc138876281"/>
      <w:r w:rsidRPr="00684CEA">
        <w:rPr>
          <w:lang w:eastAsia="ja-JP"/>
        </w:rPr>
        <w:t>B.1.1.4.7</w:t>
      </w:r>
      <w:r w:rsidRPr="00684CEA">
        <w:rPr>
          <w:lang w:eastAsia="ja-JP"/>
        </w:rPr>
        <w:tab/>
        <w:t>Phase curvature</w:t>
      </w:r>
      <w:bookmarkEnd w:id="597"/>
      <w:bookmarkEnd w:id="598"/>
      <w:bookmarkEnd w:id="599"/>
      <w:bookmarkEnd w:id="600"/>
      <w:bookmarkEnd w:id="601"/>
      <w:bookmarkEnd w:id="602"/>
      <w:bookmarkEnd w:id="603"/>
    </w:p>
    <w:p w14:paraId="1265858D" w14:textId="77777777" w:rsidR="00693CB5" w:rsidRPr="00684CEA" w:rsidRDefault="00693CB5" w:rsidP="00693CB5">
      <w:r w:rsidRPr="00684CEA">
        <w:t>This contribution originates from the finite far field measurement distance, which causes phase curvature across the antenna of UE/reference antenna. At a measurement distance of 2D</w:t>
      </w:r>
      <w:r w:rsidRPr="00684CEA">
        <w:rPr>
          <w:vertAlign w:val="superscript"/>
        </w:rPr>
        <w:t>2</w:t>
      </w:r>
      <w:r w:rsidRPr="00684CEA">
        <w:t>/lambda the phase curvature is 22.5 degrees.</w:t>
      </w:r>
      <w:r w:rsidRPr="00684CEA" w:rsidDel="006973CF">
        <w:t xml:space="preserve"> </w:t>
      </w:r>
      <w:r w:rsidRPr="00684CEA">
        <w:t xml:space="preserve"> The impact of this factor shall be assessed during final MU definition for the test method.</w:t>
      </w:r>
    </w:p>
    <w:p w14:paraId="5BC12253" w14:textId="77777777" w:rsidR="00EA09B1" w:rsidRPr="00684CEA" w:rsidRDefault="00EA09B1" w:rsidP="00EA09B1">
      <w:pPr>
        <w:pStyle w:val="Heading4"/>
        <w:rPr>
          <w:lang w:eastAsia="ja-JP"/>
        </w:rPr>
      </w:pPr>
      <w:bookmarkStart w:id="604" w:name="_Toc21020232"/>
      <w:bookmarkStart w:id="605" w:name="_Toc29813064"/>
      <w:bookmarkStart w:id="606" w:name="_Toc29813330"/>
      <w:bookmarkStart w:id="607" w:name="_Toc52565548"/>
      <w:bookmarkStart w:id="608" w:name="_Toc137568861"/>
      <w:bookmarkStart w:id="609" w:name="_Toc138875788"/>
      <w:bookmarkStart w:id="610" w:name="_Toc138876282"/>
      <w:r w:rsidRPr="00684CEA">
        <w:rPr>
          <w:lang w:eastAsia="ja-JP"/>
        </w:rPr>
        <w:t>B.1.1.4.8</w:t>
      </w:r>
      <w:r w:rsidRPr="00684CEA">
        <w:rPr>
          <w:lang w:eastAsia="ja-JP"/>
        </w:rPr>
        <w:tab/>
        <w:t>Amplifier uncertainties</w:t>
      </w:r>
      <w:bookmarkEnd w:id="604"/>
      <w:bookmarkEnd w:id="605"/>
      <w:bookmarkEnd w:id="606"/>
      <w:bookmarkEnd w:id="607"/>
      <w:bookmarkEnd w:id="608"/>
      <w:bookmarkEnd w:id="609"/>
      <w:bookmarkEnd w:id="610"/>
    </w:p>
    <w:p w14:paraId="1B4EBB85" w14:textId="77777777" w:rsidR="00EA09B1" w:rsidRPr="00684CEA" w:rsidRDefault="00EA09B1" w:rsidP="00EA09B1">
      <w:r w:rsidRPr="00684CEA">
        <w:t>Any components in the setup can potentially introduce measurement uncertainty. It is then needed to determine the uncertainty contributors associated with the use of such components. For the case of external amplifiers, the following uncertainties should be considered but the applicability is contingent to the measurement implementation and calibration procedure.</w:t>
      </w:r>
    </w:p>
    <w:p w14:paraId="367CB056" w14:textId="77777777" w:rsidR="00EA09B1" w:rsidRPr="00684CEA" w:rsidRDefault="00EA09B1" w:rsidP="00544503">
      <w:pPr>
        <w:pStyle w:val="B10"/>
      </w:pPr>
      <w:r w:rsidRPr="00684CEA">
        <w:t>-</w:t>
      </w:r>
      <w:r w:rsidRPr="00684CEA">
        <w:tab/>
        <w:t>Stability</w:t>
      </w:r>
    </w:p>
    <w:p w14:paraId="6885B6F8" w14:textId="77777777" w:rsidR="00EA09B1" w:rsidRPr="00684CEA" w:rsidRDefault="00EA09B1" w:rsidP="00544503">
      <w:pPr>
        <w:pStyle w:val="B20"/>
      </w:pPr>
      <w:r w:rsidRPr="00684CEA">
        <w:t>-</w:t>
      </w:r>
      <w:r w:rsidRPr="00684CEA">
        <w:tab/>
        <w:t>An uncertainty contribution comes from the output level stability of the amplifier. Even if the amplifier is part of the system for both measurement and calibration, the uncertainty due to the stability shall be considered. This uncertainty can be either measured or determined by the manufacturers’ data sheet for the operating conditions in which the system will be required to operate.</w:t>
      </w:r>
    </w:p>
    <w:p w14:paraId="6CC93F3A" w14:textId="77777777" w:rsidR="00EA09B1" w:rsidRPr="00684CEA" w:rsidRDefault="00EA09B1" w:rsidP="00544503">
      <w:pPr>
        <w:pStyle w:val="B10"/>
      </w:pPr>
      <w:r w:rsidRPr="00684CEA">
        <w:t>-</w:t>
      </w:r>
      <w:r w:rsidRPr="00684CEA">
        <w:tab/>
        <w:t>Linearity</w:t>
      </w:r>
    </w:p>
    <w:p w14:paraId="7F8B8CED" w14:textId="77777777" w:rsidR="00EA09B1" w:rsidRPr="00684CEA" w:rsidRDefault="00EA09B1" w:rsidP="00544503">
      <w:pPr>
        <w:pStyle w:val="B20"/>
      </w:pPr>
      <w:r w:rsidRPr="00684CEA">
        <w:t>-</w:t>
      </w:r>
      <w:r w:rsidRPr="00684CEA">
        <w:tab/>
        <w:t>An uncertainty contribution comes from the linearity of the amplifier since in most cases calibration and measurements are performed at two different input/output power levels. This uncertainty can be either measured or determined by the manufacturers’ data sheet.</w:t>
      </w:r>
    </w:p>
    <w:p w14:paraId="27AA5FDA" w14:textId="77777777" w:rsidR="00EA09B1" w:rsidRPr="00684CEA" w:rsidRDefault="00EA09B1" w:rsidP="00544503">
      <w:pPr>
        <w:pStyle w:val="B10"/>
      </w:pPr>
      <w:r w:rsidRPr="00684CEA">
        <w:t>-</w:t>
      </w:r>
      <w:r w:rsidRPr="00684CEA">
        <w:tab/>
        <w:t>Noise Figure</w:t>
      </w:r>
    </w:p>
    <w:p w14:paraId="4E2BFC7F" w14:textId="77777777" w:rsidR="00EA09B1" w:rsidRPr="00684CEA" w:rsidRDefault="00EA09B1" w:rsidP="00544503">
      <w:pPr>
        <w:pStyle w:val="B20"/>
      </w:pPr>
      <w:r w:rsidRPr="00684CEA">
        <w:t>-</w:t>
      </w:r>
      <w:r w:rsidRPr="00684CEA">
        <w:tab/>
        <w:t>When the signal goes into an amplifier, noise is added so that the SNR at the output is reduced with regard to the SNR of the signal at the input. This added noise introduces error on the signal which affects the Error Rate of the receiver thus the EVM (Error Vector Magnitude). An uncertainty can be calculated through the following formula:</w:t>
      </w:r>
    </w:p>
    <w:p w14:paraId="088266DC" w14:textId="77777777" w:rsidR="00EA09B1" w:rsidRPr="00684CEA" w:rsidRDefault="00DA0247" w:rsidP="00DA0247">
      <w:pPr>
        <w:pStyle w:val="EQ"/>
      </w:pPr>
      <w:r w:rsidRPr="00684CEA">
        <w:rPr>
          <w:lang w:val="en-US"/>
        </w:rPr>
        <w:tab/>
      </w:r>
      <w:r w:rsidR="001204E3" w:rsidRPr="00684CEA">
        <w:rPr>
          <w:lang w:val="en-US"/>
        </w:rPr>
        <w:drawing>
          <wp:inline distT="0" distB="0" distL="0" distR="0" wp14:anchorId="1B9F956E" wp14:editId="543467E3">
            <wp:extent cx="1841500" cy="330200"/>
            <wp:effectExtent l="0" t="0" r="0" b="0"/>
            <wp:docPr id="7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3" cstate="print">
                      <a:extLst>
                        <a:ext uri="{28A0092B-C50C-407E-A947-70E740481C1C}">
                          <a14:useLocalDpi xmlns:a14="http://schemas.microsoft.com/office/drawing/2010/main" val="0"/>
                        </a:ext>
                      </a:extLst>
                    </a:blip>
                    <a:srcRect l="34267" r="34761" b="22185"/>
                    <a:stretch>
                      <a:fillRect/>
                    </a:stretch>
                  </pic:blipFill>
                  <pic:spPr bwMode="auto">
                    <a:xfrm>
                      <a:off x="0" y="0"/>
                      <a:ext cx="1841500" cy="330200"/>
                    </a:xfrm>
                    <a:prstGeom prst="rect">
                      <a:avLst/>
                    </a:prstGeom>
                    <a:noFill/>
                    <a:ln>
                      <a:noFill/>
                    </a:ln>
                  </pic:spPr>
                </pic:pic>
              </a:graphicData>
            </a:graphic>
          </wp:inline>
        </w:drawing>
      </w:r>
    </w:p>
    <w:p w14:paraId="0DB0CDC8" w14:textId="77777777" w:rsidR="00EA09B1" w:rsidRPr="00684CEA" w:rsidRDefault="00EA09B1" w:rsidP="00544503">
      <w:pPr>
        <w:pStyle w:val="B20"/>
      </w:pPr>
      <w:r w:rsidRPr="00684CEA">
        <w:t>-</w:t>
      </w:r>
      <w:r w:rsidRPr="00684CEA">
        <w:tab/>
        <w:t>Where SNR is the signal to noise ratio in dB at the signal level used during the sensitivity measurement.</w:t>
      </w:r>
    </w:p>
    <w:p w14:paraId="52D32C8D" w14:textId="77777777" w:rsidR="00EA09B1" w:rsidRPr="00684CEA" w:rsidRDefault="00EA09B1" w:rsidP="00544503">
      <w:pPr>
        <w:pStyle w:val="B10"/>
      </w:pPr>
      <w:r w:rsidRPr="00684CEA">
        <w:t>-</w:t>
      </w:r>
      <w:r w:rsidRPr="00684CEA">
        <w:tab/>
        <w:t>Mismatch</w:t>
      </w:r>
    </w:p>
    <w:p w14:paraId="0A60EE39" w14:textId="77777777" w:rsidR="00EA09B1" w:rsidRPr="00684CEA" w:rsidRDefault="00EA09B1" w:rsidP="00544503">
      <w:pPr>
        <w:pStyle w:val="B20"/>
      </w:pPr>
      <w:r w:rsidRPr="00684CEA">
        <w:t>-</w:t>
      </w:r>
      <w:r w:rsidRPr="00684CEA">
        <w:tab/>
        <w:t>If the external amplifier is used for both stages, measurement and calibration the uncertainty contribution associated with it can be considered systematic and constant -&gt; 0dB. If it is not the case, the mismatch uncertainty at its input and output shall be either measured or determined by</w:t>
      </w:r>
      <w:r w:rsidR="00277A09" w:rsidRPr="00684CEA">
        <w:t xml:space="preserve"> the method described in [</w:t>
      </w:r>
      <w:r w:rsidR="00A74CFE" w:rsidRPr="00684CEA">
        <w:t>12</w:t>
      </w:r>
      <w:r w:rsidR="00277A09" w:rsidRPr="00684CEA">
        <w:t>].</w:t>
      </w:r>
    </w:p>
    <w:p w14:paraId="439FC1BF" w14:textId="77777777" w:rsidR="00EA09B1" w:rsidRPr="00684CEA" w:rsidRDefault="00EA09B1" w:rsidP="00544503">
      <w:pPr>
        <w:pStyle w:val="B10"/>
      </w:pPr>
      <w:r w:rsidRPr="00684CEA">
        <w:t>-</w:t>
      </w:r>
      <w:r w:rsidRPr="00684CEA">
        <w:tab/>
        <w:t>Gain</w:t>
      </w:r>
    </w:p>
    <w:p w14:paraId="62D88956" w14:textId="77777777" w:rsidR="00EA09B1" w:rsidRPr="00684CEA" w:rsidRDefault="00EA09B1" w:rsidP="00544503">
      <w:pPr>
        <w:pStyle w:val="B20"/>
        <w:rPr>
          <w:rFonts w:eastAsia="MS Mincho"/>
          <w:lang w:eastAsia="ja-JP"/>
        </w:rPr>
      </w:pPr>
      <w:r w:rsidRPr="00684CEA">
        <w:t>-</w:t>
      </w:r>
      <w:r w:rsidRPr="00684CEA">
        <w:tab/>
        <w:t>If the external amplifier is used for both stages, measurement and calibration the uncertainty contribution associated with it can be considered systematic and constant -&gt; 0dB. If it is not the case, this uncertainty shall be considered.</w:t>
      </w:r>
    </w:p>
    <w:p w14:paraId="281996FD" w14:textId="77777777" w:rsidR="00EA09B1" w:rsidRPr="00684CEA" w:rsidRDefault="00EA09B1" w:rsidP="00EA09B1">
      <w:pPr>
        <w:pStyle w:val="Heading4"/>
      </w:pPr>
      <w:bookmarkStart w:id="611" w:name="_Toc21020233"/>
      <w:bookmarkStart w:id="612" w:name="_Toc29813065"/>
      <w:bookmarkStart w:id="613" w:name="_Toc29813331"/>
      <w:bookmarkStart w:id="614" w:name="_Toc52565549"/>
      <w:bookmarkStart w:id="615" w:name="_Toc137568862"/>
      <w:bookmarkStart w:id="616" w:name="_Toc138875789"/>
      <w:bookmarkStart w:id="617" w:name="_Toc138876283"/>
      <w:r w:rsidRPr="00684CEA">
        <w:lastRenderedPageBreak/>
        <w:t>B.1.1.4.9</w:t>
      </w:r>
      <w:r w:rsidRPr="00684CEA">
        <w:tab/>
        <w:t>Random uncertainty</w:t>
      </w:r>
      <w:bookmarkEnd w:id="611"/>
      <w:bookmarkEnd w:id="612"/>
      <w:bookmarkEnd w:id="613"/>
      <w:bookmarkEnd w:id="614"/>
      <w:bookmarkEnd w:id="615"/>
      <w:bookmarkEnd w:id="616"/>
      <w:bookmarkEnd w:id="617"/>
    </w:p>
    <w:p w14:paraId="78C22D37" w14:textId="77777777" w:rsidR="00EA09B1" w:rsidRPr="00684CEA" w:rsidRDefault="00EA09B1" w:rsidP="00EA09B1">
      <w:r w:rsidRPr="00684CEA">
        <w:t>This contribution is used to account for all the unknown, unquantifiable, etc. uncertainties associated with the measurements.</w:t>
      </w:r>
    </w:p>
    <w:p w14:paraId="4C4D97DB" w14:textId="77777777" w:rsidR="00EA09B1" w:rsidRPr="00684CEA" w:rsidRDefault="00EA09B1" w:rsidP="00EA09B1">
      <w:r w:rsidRPr="00684CEA">
        <w:t xml:space="preserve">Random uncertainty MU contributions are normally distributed. [Note: this is different from </w:t>
      </w:r>
      <w:r w:rsidR="00B739C4">
        <w:t>"</w:t>
      </w:r>
      <w:r w:rsidRPr="00684CEA">
        <w:t>Miscellaneous uncertainty</w:t>
      </w:r>
      <w:r w:rsidR="00B739C4">
        <w:t>"</w:t>
      </w:r>
      <w:r w:rsidRPr="00684CEA">
        <w:t xml:space="preserve"> or </w:t>
      </w:r>
      <w:r w:rsidR="00B739C4">
        <w:t>"</w:t>
      </w:r>
      <w:r w:rsidRPr="00684CEA">
        <w:t>Residual uncertainty</w:t>
      </w:r>
      <w:r w:rsidR="00B739C4">
        <w:t>"</w:t>
      </w:r>
      <w:r w:rsidRPr="00684CEA">
        <w:t xml:space="preserve"> which can include unknown systematic errors which may not be normally distributed.]</w:t>
      </w:r>
    </w:p>
    <w:p w14:paraId="57C79695" w14:textId="77777777" w:rsidR="00EA09B1" w:rsidRPr="00684CEA" w:rsidRDefault="00EA09B1" w:rsidP="00EA09B1">
      <w:pPr>
        <w:overflowPunct w:val="0"/>
        <w:autoSpaceDE w:val="0"/>
        <w:autoSpaceDN w:val="0"/>
        <w:adjustRightInd w:val="0"/>
        <w:textAlignment w:val="baseline"/>
      </w:pPr>
      <w:r w:rsidRPr="00684CEA">
        <w:t>The random uncertainty term, by definition, cannot be measured, or even isolated completely. However, past system definitions provide an empirical basis for a value. Current LTE SISO OTA measurements have random uncertainty contributions of ~0.2dB. A value of 0.5dB is suggested due to increased sensitivity to random effects in more complex, higher frequency NR test systems.</w:t>
      </w:r>
    </w:p>
    <w:p w14:paraId="1EE8ACCB" w14:textId="77777777" w:rsidR="00EA09B1" w:rsidRPr="00684CEA" w:rsidRDefault="00EA09B1" w:rsidP="00EA09B1">
      <w:pPr>
        <w:pStyle w:val="Heading4"/>
        <w:rPr>
          <w:lang w:eastAsia="ja-JP"/>
        </w:rPr>
      </w:pPr>
      <w:bookmarkStart w:id="618" w:name="_Toc21020234"/>
      <w:bookmarkStart w:id="619" w:name="_Toc29813066"/>
      <w:bookmarkStart w:id="620" w:name="_Toc29813332"/>
      <w:bookmarkStart w:id="621" w:name="_Toc52565550"/>
      <w:bookmarkStart w:id="622" w:name="_Toc137568863"/>
      <w:bookmarkStart w:id="623" w:name="_Toc138875790"/>
      <w:bookmarkStart w:id="624" w:name="_Toc138876284"/>
      <w:r w:rsidRPr="00684CEA">
        <w:rPr>
          <w:lang w:eastAsia="ja-JP"/>
        </w:rPr>
        <w:t>B.1.1.4.10</w:t>
      </w:r>
      <w:r w:rsidRPr="00684CEA">
        <w:rPr>
          <w:lang w:eastAsia="ja-JP"/>
        </w:rPr>
        <w:tab/>
        <w:t>Influence of the XPD</w:t>
      </w:r>
      <w:bookmarkEnd w:id="618"/>
      <w:bookmarkEnd w:id="619"/>
      <w:bookmarkEnd w:id="620"/>
      <w:bookmarkEnd w:id="621"/>
      <w:bookmarkEnd w:id="622"/>
      <w:bookmarkEnd w:id="623"/>
      <w:bookmarkEnd w:id="624"/>
    </w:p>
    <w:p w14:paraId="5F39B957" w14:textId="77777777" w:rsidR="00693CB5" w:rsidRPr="00684CEA" w:rsidRDefault="00693CB5" w:rsidP="00693CB5">
      <w:pPr>
        <w:rPr>
          <w:lang w:eastAsia="ja-JP"/>
        </w:rPr>
      </w:pPr>
      <w:r w:rsidRPr="00684CEA">
        <w:rPr>
          <w:lang w:eastAsia="ja-JP"/>
        </w:rPr>
        <w:t xml:space="preserve">This factor takes into account the uncertainty caused due to the finite cross polar discrimination (XPD) between the two polarization ports of the measurement probe. The XPD of the probe antenna </w:t>
      </w:r>
      <w:r w:rsidRPr="00684CEA">
        <w:t>shall be take into account during final MU definition for the test method.</w:t>
      </w:r>
      <w:r w:rsidRPr="00684CEA">
        <w:rPr>
          <w:lang w:eastAsia="ja-JP"/>
        </w:rPr>
        <w:t>.</w:t>
      </w:r>
    </w:p>
    <w:p w14:paraId="44883764" w14:textId="77777777" w:rsidR="00EA09B1" w:rsidRPr="00684CEA" w:rsidRDefault="00EA09B1" w:rsidP="00EA09B1">
      <w:pPr>
        <w:rPr>
          <w:lang w:eastAsia="ja-JP"/>
        </w:rPr>
      </w:pPr>
      <w:r w:rsidRPr="00684CEA">
        <w:rPr>
          <w:lang w:eastAsia="ja-JP"/>
        </w:rPr>
        <w:t>A typical probe antenna can have XPD of 30dB</w:t>
      </w:r>
      <w:r w:rsidR="009537C4" w:rsidRPr="00684CEA">
        <w:rPr>
          <w:lang w:eastAsia="ja-JP"/>
        </w:rPr>
        <w:t>.</w:t>
      </w:r>
    </w:p>
    <w:p w14:paraId="38C1C9AD" w14:textId="77777777" w:rsidR="00EA09B1" w:rsidRPr="00684CEA" w:rsidRDefault="00EA09B1" w:rsidP="00EA09B1">
      <w:pPr>
        <w:rPr>
          <w:lang w:eastAsia="ja-JP"/>
        </w:rPr>
      </w:pPr>
      <w:r w:rsidRPr="00684CEA">
        <w:rPr>
          <w:lang w:eastAsia="ja-JP"/>
        </w:rPr>
        <w:t>For example if a linearly-polarized sine wave is input to the measurement antenna with a gradient of 45 degrees like the case in the following figure, then a signal level of V-antenna and H antenna are equal.</w:t>
      </w:r>
    </w:p>
    <w:p w14:paraId="7D62BD39" w14:textId="77777777" w:rsidR="00EA09B1" w:rsidRPr="00684CEA" w:rsidRDefault="00EA09B1" w:rsidP="00EA09B1">
      <w:pPr>
        <w:rPr>
          <w:lang w:eastAsia="ja-JP"/>
        </w:rPr>
      </w:pPr>
      <w:r w:rsidRPr="00684CEA">
        <w:rPr>
          <w:lang w:eastAsia="ja-JP"/>
        </w:rPr>
        <w:t>When we consider a leakage from V to H, or H to V, they can be described with the following equations.</w:t>
      </w:r>
    </w:p>
    <w:p w14:paraId="50022992" w14:textId="77777777" w:rsidR="00EA09B1" w:rsidRPr="00684CEA" w:rsidRDefault="00DA0247" w:rsidP="00DA0247">
      <w:pPr>
        <w:pStyle w:val="EQ"/>
        <w:rPr>
          <w:rFonts w:eastAsia="MS PGothic"/>
        </w:rPr>
      </w:pPr>
      <w:r w:rsidRPr="00684CEA">
        <w:tab/>
      </w:r>
      <w:r w:rsidR="001204E3" w:rsidRPr="00684CEA">
        <w:drawing>
          <wp:inline distT="0" distB="0" distL="0" distR="0" wp14:anchorId="798261E1" wp14:editId="19F1DC97">
            <wp:extent cx="4292600" cy="18415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94" cstate="print">
                      <a:extLst>
                        <a:ext uri="{28A0092B-C50C-407E-A947-70E740481C1C}">
                          <a14:useLocalDpi xmlns:a14="http://schemas.microsoft.com/office/drawing/2010/main" val="0"/>
                        </a:ext>
                      </a:extLst>
                    </a:blip>
                    <a:srcRect l="13632" r="14166" b="34163"/>
                    <a:stretch>
                      <a:fillRect/>
                    </a:stretch>
                  </pic:blipFill>
                  <pic:spPr bwMode="auto">
                    <a:xfrm>
                      <a:off x="0" y="0"/>
                      <a:ext cx="4292600" cy="184150"/>
                    </a:xfrm>
                    <a:prstGeom prst="rect">
                      <a:avLst/>
                    </a:prstGeom>
                    <a:noFill/>
                    <a:ln>
                      <a:noFill/>
                    </a:ln>
                  </pic:spPr>
                </pic:pic>
              </a:graphicData>
            </a:graphic>
          </wp:inline>
        </w:drawing>
      </w:r>
      <w:r w:rsidR="003D5D10" w:rsidRPr="00684CEA">
        <w:tab/>
      </w:r>
      <w:r w:rsidR="00EA09B1" w:rsidRPr="00684CEA">
        <w:fldChar w:fldCharType="begin"/>
      </w:r>
      <w:r w:rsidR="00EA09B1" w:rsidRPr="00684CEA">
        <w:instrText xml:space="preserve"> QUOTE </w:instrText>
      </w:r>
      <m:oMath>
        <m:r>
          <m:rPr>
            <m:sty m:val="p"/>
          </m:rPr>
          <w:rPr>
            <w:rFonts w:ascii="Cambria Math" w:hAnsi="Cambria Math"/>
          </w:rPr>
          <m:t>ReceivedSignal@Ant</m:t>
        </m:r>
        <m:d>
          <m:dPr>
            <m:ctrlPr>
              <w:rPr>
                <w:rFonts w:ascii="Cambria Math" w:eastAsia="MS PGothic" w:hAnsi="Cambria Math" w:cs="Arial"/>
                <w:sz w:val="24"/>
                <w:szCs w:val="24"/>
              </w:rPr>
            </m:ctrlPr>
          </m:dPr>
          <m:e>
            <m:r>
              <m:rPr>
                <m:sty m:val="p"/>
              </m:rPr>
              <w:rPr>
                <w:rFonts w:ascii="Cambria Math" w:hAnsi="Cambria Math"/>
              </w:rPr>
              <m:t>V</m:t>
            </m:r>
          </m:e>
        </m:d>
        <m:r>
          <m:rPr>
            <m:sty m:val="p"/>
          </m:rPr>
          <w:rPr>
            <w:rFonts w:ascii="Cambria Math" w:hAnsi="Cambria Math"/>
          </w:rPr>
          <m:t>=A∙sin</m:t>
        </m:r>
        <m:d>
          <m:dPr>
            <m:ctrlPr>
              <w:rPr>
                <w:rFonts w:ascii="Cambria Math" w:eastAsia="MS PGothic" w:hAnsi="Cambria Math" w:cs="Arial"/>
                <w:i/>
                <w:iCs/>
                <w:sz w:val="24"/>
                <w:szCs w:val="24"/>
              </w:rPr>
            </m:ctrlPr>
          </m:dPr>
          <m:e>
            <m:r>
              <m:rPr>
                <m:sty m:val="p"/>
              </m:rPr>
              <w:rPr>
                <w:rFonts w:ascii="Cambria Math" w:hAnsi="Cambria Math"/>
              </w:rPr>
              <m:t>2πft</m:t>
            </m:r>
          </m:e>
        </m:d>
        <m:r>
          <m:rPr>
            <m:sty m:val="p"/>
          </m:rPr>
          <w:rPr>
            <w:rFonts w:ascii="Cambria Math" w:hAnsi="Cambria Math"/>
          </w:rPr>
          <m:t>+LeakageComponentFromH</m:t>
        </m:r>
      </m:oMath>
      <w:r w:rsidR="00EA09B1" w:rsidRPr="00684CEA">
        <w:instrText xml:space="preserve"> </w:instrText>
      </w:r>
      <w:r w:rsidR="00000000">
        <w:fldChar w:fldCharType="separate"/>
      </w:r>
      <w:r w:rsidR="00EA09B1" w:rsidRPr="00684CEA">
        <w:fldChar w:fldCharType="end"/>
      </w:r>
      <w:r w:rsidR="00EA09B1" w:rsidRPr="00684CEA">
        <w:t>(</w:t>
      </w:r>
      <w:r w:rsidRPr="00684CEA">
        <w:t>B.1.1.4.10-</w:t>
      </w:r>
      <w:r w:rsidR="00EA09B1" w:rsidRPr="00684CEA">
        <w:t>1)</w:t>
      </w:r>
    </w:p>
    <w:p w14:paraId="7E01953C" w14:textId="77777777" w:rsidR="00EA09B1" w:rsidRPr="00684CEA" w:rsidRDefault="00DA0247" w:rsidP="00DA0247">
      <w:pPr>
        <w:pStyle w:val="EQ"/>
      </w:pPr>
      <w:r w:rsidRPr="00684CEA">
        <w:tab/>
      </w:r>
      <w:r w:rsidR="00EA09B1" w:rsidRPr="00684CEA">
        <w:fldChar w:fldCharType="begin"/>
      </w:r>
      <w:r w:rsidR="00EA09B1" w:rsidRPr="00684CEA">
        <w:instrText xml:space="preserve"> QUOTE </w:instrText>
      </w:r>
      <m:oMath>
        <m:r>
          <m:rPr>
            <m:sty m:val="p"/>
          </m:rPr>
          <w:rPr>
            <w:rFonts w:ascii="Cambria Math" w:hAnsi="Cambria Math"/>
          </w:rPr>
          <m:t>ReceivedSignal@Ant</m:t>
        </m:r>
        <m:d>
          <m:dPr>
            <m:ctrlPr>
              <w:rPr>
                <w:rFonts w:ascii="Cambria Math" w:eastAsia="MS PGothic" w:hAnsi="Cambria Math" w:cs="Arial"/>
                <w:sz w:val="24"/>
                <w:szCs w:val="24"/>
              </w:rPr>
            </m:ctrlPr>
          </m:dPr>
          <m:e>
            <m:r>
              <m:rPr>
                <m:sty m:val="p"/>
              </m:rPr>
              <w:rPr>
                <w:rFonts w:ascii="Cambria Math" w:hAnsi="Cambria Math"/>
              </w:rPr>
              <m:t>H</m:t>
            </m:r>
          </m:e>
        </m:d>
        <m:r>
          <m:rPr>
            <m:sty m:val="p"/>
          </m:rPr>
          <w:rPr>
            <w:rFonts w:ascii="Cambria Math" w:hAnsi="Cambria Math"/>
          </w:rPr>
          <m:t>=A∙sin</m:t>
        </m:r>
        <m:d>
          <m:dPr>
            <m:ctrlPr>
              <w:rPr>
                <w:rFonts w:ascii="Cambria Math" w:eastAsia="MS PGothic" w:hAnsi="Cambria Math" w:cs="Arial"/>
                <w:i/>
                <w:iCs/>
                <w:sz w:val="24"/>
                <w:szCs w:val="24"/>
              </w:rPr>
            </m:ctrlPr>
          </m:dPr>
          <m:e>
            <m:r>
              <m:rPr>
                <m:sty m:val="p"/>
              </m:rPr>
              <w:rPr>
                <w:rFonts w:ascii="Cambria Math" w:hAnsi="Cambria Math"/>
              </w:rPr>
              <m:t>2πft</m:t>
            </m:r>
          </m:e>
        </m:d>
        <m:r>
          <m:rPr>
            <m:sty m:val="p"/>
          </m:rPr>
          <w:rPr>
            <w:rFonts w:ascii="Cambria Math" w:hAnsi="Cambria Math"/>
          </w:rPr>
          <m:t>+LeakageComponentFromV</m:t>
        </m:r>
      </m:oMath>
      <w:r w:rsidR="00EA09B1" w:rsidRPr="00684CEA">
        <w:instrText xml:space="preserve"> </w:instrText>
      </w:r>
      <w:r w:rsidR="00000000">
        <w:fldChar w:fldCharType="separate"/>
      </w:r>
      <w:r w:rsidR="00EA09B1" w:rsidRPr="00684CEA">
        <w:fldChar w:fldCharType="end"/>
      </w:r>
      <w:r w:rsidR="001204E3" w:rsidRPr="00684CEA">
        <w:drawing>
          <wp:inline distT="0" distB="0" distL="0" distR="0" wp14:anchorId="6EA85D67" wp14:editId="4C141C5F">
            <wp:extent cx="4292600" cy="18415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cstate="print">
                      <a:extLst>
                        <a:ext uri="{28A0092B-C50C-407E-A947-70E740481C1C}">
                          <a14:useLocalDpi xmlns:a14="http://schemas.microsoft.com/office/drawing/2010/main" val="0"/>
                        </a:ext>
                      </a:extLst>
                    </a:blip>
                    <a:srcRect l="13760" r="14038" b="34389"/>
                    <a:stretch>
                      <a:fillRect/>
                    </a:stretch>
                  </pic:blipFill>
                  <pic:spPr bwMode="auto">
                    <a:xfrm>
                      <a:off x="0" y="0"/>
                      <a:ext cx="4292600" cy="184150"/>
                    </a:xfrm>
                    <a:prstGeom prst="rect">
                      <a:avLst/>
                    </a:prstGeom>
                    <a:noFill/>
                    <a:ln>
                      <a:noFill/>
                    </a:ln>
                  </pic:spPr>
                </pic:pic>
              </a:graphicData>
            </a:graphic>
          </wp:inline>
        </w:drawing>
      </w:r>
      <w:r w:rsidR="003D5D10" w:rsidRPr="00684CEA">
        <w:tab/>
      </w:r>
      <w:r w:rsidR="00EA09B1" w:rsidRPr="00684CEA">
        <w:t>(</w:t>
      </w:r>
      <w:r w:rsidRPr="00684CEA">
        <w:t>B.1.1.4.10-</w:t>
      </w:r>
      <w:r w:rsidR="00EA09B1" w:rsidRPr="00684CEA">
        <w:t>2)</w:t>
      </w:r>
    </w:p>
    <w:p w14:paraId="1DC71EC7" w14:textId="77777777" w:rsidR="00EA09B1" w:rsidRPr="00684CEA" w:rsidRDefault="00EA09B1" w:rsidP="00EA09B1">
      <w:pPr>
        <w:rPr>
          <w:lang w:eastAsia="ja-JP"/>
        </w:rPr>
      </w:pPr>
      <w:r w:rsidRPr="00684CEA">
        <w:rPr>
          <w:lang w:eastAsia="ja-JP"/>
        </w:rPr>
        <w:t>Worst case can be assumed as the case that the phase of signal and leakage are same, and it can be shown as follows</w:t>
      </w:r>
    </w:p>
    <w:p w14:paraId="7AF4750E" w14:textId="77777777" w:rsidR="00EA09B1" w:rsidRPr="00684CEA" w:rsidRDefault="00DA0247" w:rsidP="00DA0247">
      <w:pPr>
        <w:pStyle w:val="EQ"/>
      </w:pPr>
      <w:r w:rsidRPr="00684CEA">
        <w:tab/>
      </w:r>
      <w:r w:rsidR="00EA09B1" w:rsidRPr="00684CEA">
        <w:fldChar w:fldCharType="begin"/>
      </w:r>
      <w:r w:rsidR="00EA09B1" w:rsidRPr="00684CEA">
        <w:instrText xml:space="preserve"> QUOTE </w:instrText>
      </w:r>
      <m:oMath>
        <m:r>
          <m:rPr>
            <m:sty m:val="p"/>
          </m:rPr>
          <w:rPr>
            <w:rFonts w:ascii="Cambria Math" w:hAnsi="Cambria Math"/>
          </w:rPr>
          <m:t>LeakageComponentFromH= A∙sin</m:t>
        </m:r>
        <m:d>
          <m:dPr>
            <m:ctrlPr>
              <w:rPr>
                <w:rFonts w:ascii="Cambria Math" w:eastAsia="MS PGothic" w:hAnsi="Cambria Math" w:cs="Arial"/>
                <w:i/>
                <w:iCs/>
                <w:sz w:val="24"/>
                <w:szCs w:val="24"/>
              </w:rPr>
            </m:ctrlPr>
          </m:dPr>
          <m:e>
            <m:r>
              <m:rPr>
                <m:sty m:val="p"/>
              </m:rPr>
              <w:rPr>
                <w:rFonts w:ascii="Cambria Math" w:hAnsi="Cambria Math"/>
              </w:rPr>
              <m:t>2πft</m:t>
            </m:r>
          </m:e>
        </m:d>
        <m:r>
          <m:rPr>
            <m:sty m:val="p"/>
          </m:rPr>
          <w:rPr>
            <w:rFonts w:ascii="Cambria Math" w:hAnsi="Cambria Math"/>
          </w:rPr>
          <m:t>∙</m:t>
        </m:r>
        <m:sSup>
          <m:sSupPr>
            <m:ctrlPr>
              <w:rPr>
                <w:rFonts w:ascii="Cambria Math" w:eastAsia="MS PGothic" w:hAnsi="Cambria Math" w:cs="Arial"/>
                <w:i/>
                <w:iCs/>
                <w:sz w:val="24"/>
                <w:szCs w:val="24"/>
              </w:rPr>
            </m:ctrlPr>
          </m:sSupPr>
          <m:e>
            <m:r>
              <m:rPr>
                <m:sty m:val="p"/>
              </m:rPr>
              <w:rPr>
                <w:rFonts w:ascii="Cambria Math" w:hAnsi="Cambria Math"/>
              </w:rPr>
              <m:t>10</m:t>
            </m:r>
          </m:e>
          <m:sup>
            <m:f>
              <m:fPr>
                <m:ctrlPr>
                  <w:rPr>
                    <w:rFonts w:ascii="Cambria Math" w:eastAsia="MS PGothic" w:hAnsi="Cambria Math" w:cs="Arial"/>
                    <w:i/>
                    <w:iCs/>
                    <w:sz w:val="24"/>
                    <w:szCs w:val="24"/>
                  </w:rPr>
                </m:ctrlPr>
              </m:fPr>
              <m:num>
                <m:r>
                  <m:rPr>
                    <m:sty m:val="p"/>
                  </m:rPr>
                  <w:rPr>
                    <w:rFonts w:ascii="Cambria Math" w:hAnsi="Cambria Math"/>
                  </w:rPr>
                  <m:t>XPD</m:t>
                </m:r>
              </m:num>
              <m:den>
                <m:r>
                  <m:rPr>
                    <m:sty m:val="p"/>
                  </m:rPr>
                  <w:rPr>
                    <w:rFonts w:ascii="Cambria Math" w:hAnsi="Cambria Math"/>
                  </w:rPr>
                  <m:t>20</m:t>
                </m:r>
              </m:den>
            </m:f>
          </m:sup>
        </m:sSup>
      </m:oMath>
      <w:r w:rsidR="00EA09B1" w:rsidRPr="00684CEA">
        <w:instrText xml:space="preserve"> </w:instrText>
      </w:r>
      <w:r w:rsidR="00000000">
        <w:fldChar w:fldCharType="separate"/>
      </w:r>
      <w:r w:rsidR="00EA09B1" w:rsidRPr="00684CEA">
        <w:fldChar w:fldCharType="end"/>
      </w:r>
      <w:r w:rsidR="001204E3" w:rsidRPr="00684CEA">
        <w:rPr>
          <w:lang w:val="en-US"/>
        </w:rPr>
        <w:drawing>
          <wp:inline distT="0" distB="0" distL="0" distR="0" wp14:anchorId="3A914E57" wp14:editId="737733AC">
            <wp:extent cx="3314700" cy="247650"/>
            <wp:effectExtent l="0" t="0" r="0" b="0"/>
            <wp:docPr id="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t="11644" b="20891"/>
                    <a:stretch>
                      <a:fillRect/>
                    </a:stretch>
                  </pic:blipFill>
                  <pic:spPr bwMode="auto">
                    <a:xfrm>
                      <a:off x="0" y="0"/>
                      <a:ext cx="3314700" cy="247650"/>
                    </a:xfrm>
                    <a:prstGeom prst="rect">
                      <a:avLst/>
                    </a:prstGeom>
                    <a:noFill/>
                    <a:ln>
                      <a:noFill/>
                    </a:ln>
                  </pic:spPr>
                </pic:pic>
              </a:graphicData>
            </a:graphic>
          </wp:inline>
        </w:drawing>
      </w:r>
      <w:r w:rsidRPr="00684CEA">
        <w:rPr>
          <w:lang w:val="en-US"/>
        </w:rPr>
        <w:tab/>
      </w:r>
      <w:r w:rsidR="00EA09B1" w:rsidRPr="00684CEA">
        <w:t>(</w:t>
      </w:r>
      <w:r w:rsidRPr="00684CEA">
        <w:t>B.1.1.4.10-</w:t>
      </w:r>
      <w:r w:rsidR="00EA09B1" w:rsidRPr="00684CEA">
        <w:t>3)</w:t>
      </w:r>
    </w:p>
    <w:p w14:paraId="0F3BA635" w14:textId="77777777" w:rsidR="00F57051" w:rsidRPr="00684CEA" w:rsidRDefault="00DA0247" w:rsidP="00DA0247">
      <w:pPr>
        <w:pStyle w:val="EQ"/>
        <w:rPr>
          <w:rFonts w:eastAsia="MS PGothic"/>
        </w:rPr>
      </w:pPr>
      <w:r w:rsidRPr="00684CEA">
        <w:rPr>
          <w:lang w:val="en-US"/>
        </w:rPr>
        <w:tab/>
      </w:r>
      <w:r w:rsidR="001204E3" w:rsidRPr="00684CEA">
        <w:rPr>
          <w:lang w:val="en-US"/>
        </w:rPr>
        <w:drawing>
          <wp:inline distT="0" distB="0" distL="0" distR="0" wp14:anchorId="3F06460B" wp14:editId="6EB9F7DF">
            <wp:extent cx="3295650" cy="273050"/>
            <wp:effectExtent l="0" t="0" r="0" b="0"/>
            <wp:docPr id="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a:extLst>
                        <a:ext uri="{28A0092B-C50C-407E-A947-70E740481C1C}">
                          <a14:useLocalDpi xmlns:a14="http://schemas.microsoft.com/office/drawing/2010/main" val="0"/>
                        </a:ext>
                      </a:extLst>
                    </a:blip>
                    <a:srcRect b="11247"/>
                    <a:stretch>
                      <a:fillRect/>
                    </a:stretch>
                  </pic:blipFill>
                  <pic:spPr bwMode="auto">
                    <a:xfrm>
                      <a:off x="0" y="0"/>
                      <a:ext cx="3295650" cy="273050"/>
                    </a:xfrm>
                    <a:prstGeom prst="rect">
                      <a:avLst/>
                    </a:prstGeom>
                    <a:noFill/>
                    <a:ln>
                      <a:noFill/>
                    </a:ln>
                  </pic:spPr>
                </pic:pic>
              </a:graphicData>
            </a:graphic>
          </wp:inline>
        </w:drawing>
      </w:r>
      <w:r w:rsidRPr="00684CEA">
        <w:rPr>
          <w:lang w:val="en-US"/>
        </w:rPr>
        <w:tab/>
      </w:r>
      <w:r w:rsidR="00F57051" w:rsidRPr="00684CEA">
        <w:t>(</w:t>
      </w:r>
      <w:r w:rsidRPr="00684CEA">
        <w:t>B.1.1.4.10-</w:t>
      </w:r>
      <w:r w:rsidR="00F57051" w:rsidRPr="00684CEA">
        <w:t>4)</w:t>
      </w:r>
    </w:p>
    <w:p w14:paraId="7E63E623" w14:textId="77777777" w:rsidR="00EA09B1" w:rsidRPr="00684CEA" w:rsidRDefault="00EA09B1" w:rsidP="00EA09B1">
      <w:pPr>
        <w:rPr>
          <w:lang w:eastAsia="ja-JP"/>
        </w:rPr>
      </w:pPr>
      <w:r w:rsidRPr="00684CEA">
        <w:rPr>
          <w:lang w:eastAsia="ja-JP"/>
        </w:rPr>
        <w:t>If we put equations (</w:t>
      </w:r>
      <w:r w:rsidR="00F57051" w:rsidRPr="00684CEA">
        <w:rPr>
          <w:lang w:eastAsia="ja-JP"/>
        </w:rPr>
        <w:t>3</w:t>
      </w:r>
      <w:r w:rsidRPr="00684CEA">
        <w:rPr>
          <w:lang w:eastAsia="ja-JP"/>
        </w:rPr>
        <w:t xml:space="preserve">) </w:t>
      </w:r>
      <w:r w:rsidR="00F57051" w:rsidRPr="00684CEA">
        <w:rPr>
          <w:lang w:eastAsia="ja-JP"/>
        </w:rPr>
        <w:t xml:space="preserve">in (1) </w:t>
      </w:r>
      <w:r w:rsidRPr="00684CEA">
        <w:rPr>
          <w:lang w:eastAsia="ja-JP"/>
        </w:rPr>
        <w:t>and (</w:t>
      </w:r>
      <w:r w:rsidR="00F57051" w:rsidRPr="00684CEA">
        <w:rPr>
          <w:lang w:eastAsia="ja-JP"/>
        </w:rPr>
        <w:t>4</w:t>
      </w:r>
      <w:r w:rsidRPr="00684CEA">
        <w:rPr>
          <w:lang w:eastAsia="ja-JP"/>
        </w:rPr>
        <w:t>) in (</w:t>
      </w:r>
      <w:r w:rsidR="00F57051" w:rsidRPr="00684CEA">
        <w:rPr>
          <w:lang w:eastAsia="ja-JP"/>
        </w:rPr>
        <w:t>2</w:t>
      </w:r>
      <w:r w:rsidRPr="00684CEA">
        <w:rPr>
          <w:lang w:eastAsia="ja-JP"/>
        </w:rPr>
        <w:t>), we get following 2 equations.</w:t>
      </w:r>
    </w:p>
    <w:p w14:paraId="5980D755" w14:textId="77777777" w:rsidR="00F57051" w:rsidRPr="00684CEA" w:rsidRDefault="00DA0247" w:rsidP="00DA0247">
      <w:pPr>
        <w:pStyle w:val="EQ"/>
        <w:rPr>
          <w:lang w:val="en-US"/>
        </w:rPr>
      </w:pPr>
      <w:r w:rsidRPr="00684CEA">
        <w:rPr>
          <w:lang w:val="en-US"/>
        </w:rPr>
        <w:tab/>
      </w:r>
      <w:r w:rsidR="001204E3" w:rsidRPr="00684CEA">
        <w:rPr>
          <w:lang w:val="en-US"/>
        </w:rPr>
        <w:drawing>
          <wp:inline distT="0" distB="0" distL="0" distR="0" wp14:anchorId="6F672B15" wp14:editId="63ECB53F">
            <wp:extent cx="3238500" cy="317500"/>
            <wp:effectExtent l="0" t="0" r="0" b="0"/>
            <wp:docPr id="8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8" cstate="print">
                      <a:extLst>
                        <a:ext uri="{28A0092B-C50C-407E-A947-70E740481C1C}">
                          <a14:useLocalDpi xmlns:a14="http://schemas.microsoft.com/office/drawing/2010/main" val="0"/>
                        </a:ext>
                      </a:extLst>
                    </a:blip>
                    <a:srcRect l="22437" r="23077" b="26666"/>
                    <a:stretch>
                      <a:fillRect/>
                    </a:stretch>
                  </pic:blipFill>
                  <pic:spPr bwMode="auto">
                    <a:xfrm>
                      <a:off x="0" y="0"/>
                      <a:ext cx="3238500" cy="317500"/>
                    </a:xfrm>
                    <a:prstGeom prst="rect">
                      <a:avLst/>
                    </a:prstGeom>
                    <a:noFill/>
                    <a:ln>
                      <a:noFill/>
                    </a:ln>
                  </pic:spPr>
                </pic:pic>
              </a:graphicData>
            </a:graphic>
          </wp:inline>
        </w:drawing>
      </w:r>
      <w:r w:rsidR="00F57051" w:rsidRPr="00684CEA">
        <w:rPr>
          <w:lang w:val="en-US"/>
        </w:rPr>
        <w:tab/>
        <w:t>(</w:t>
      </w:r>
      <w:r w:rsidRPr="00684CEA">
        <w:t>B.1.1.4.10-</w:t>
      </w:r>
      <w:r w:rsidR="00F57051" w:rsidRPr="00684CEA">
        <w:rPr>
          <w:lang w:val="en-US"/>
        </w:rPr>
        <w:t>5)</w:t>
      </w:r>
    </w:p>
    <w:p w14:paraId="3ED1B338" w14:textId="77777777" w:rsidR="00EA09B1" w:rsidRPr="00684CEA" w:rsidRDefault="00DA0247" w:rsidP="00DA0247">
      <w:pPr>
        <w:pStyle w:val="EQ"/>
      </w:pPr>
      <w:r w:rsidRPr="00684CEA">
        <w:rPr>
          <w:lang w:val="en-US"/>
        </w:rPr>
        <w:tab/>
      </w:r>
      <w:r w:rsidR="001204E3" w:rsidRPr="00684CEA">
        <w:rPr>
          <w:lang w:val="en-US"/>
        </w:rPr>
        <w:drawing>
          <wp:inline distT="0" distB="0" distL="0" distR="0" wp14:anchorId="0AF20C07" wp14:editId="02C42FBB">
            <wp:extent cx="3238500" cy="336550"/>
            <wp:effectExtent l="0" t="0" r="0" b="0"/>
            <wp:docPr id="8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9" cstate="print">
                      <a:extLst>
                        <a:ext uri="{28A0092B-C50C-407E-A947-70E740481C1C}">
                          <a14:useLocalDpi xmlns:a14="http://schemas.microsoft.com/office/drawing/2010/main" val="0"/>
                        </a:ext>
                      </a:extLst>
                    </a:blip>
                    <a:srcRect l="22437" r="23077" b="22221"/>
                    <a:stretch>
                      <a:fillRect/>
                    </a:stretch>
                  </pic:blipFill>
                  <pic:spPr bwMode="auto">
                    <a:xfrm>
                      <a:off x="0" y="0"/>
                      <a:ext cx="3238500" cy="336550"/>
                    </a:xfrm>
                    <a:prstGeom prst="rect">
                      <a:avLst/>
                    </a:prstGeom>
                    <a:noFill/>
                    <a:ln>
                      <a:noFill/>
                    </a:ln>
                  </pic:spPr>
                </pic:pic>
              </a:graphicData>
            </a:graphic>
          </wp:inline>
        </w:drawing>
      </w:r>
      <w:r w:rsidR="00F57051" w:rsidRPr="00684CEA">
        <w:rPr>
          <w:lang w:val="en-US"/>
        </w:rPr>
        <w:tab/>
        <w:t>(</w:t>
      </w:r>
      <w:r w:rsidRPr="00684CEA">
        <w:t>B.1.1.4.10-</w:t>
      </w:r>
      <w:r w:rsidR="00F57051" w:rsidRPr="00684CEA">
        <w:rPr>
          <w:lang w:val="en-US"/>
        </w:rPr>
        <w:t>6)</w:t>
      </w:r>
    </w:p>
    <w:p w14:paraId="0DD52EEF" w14:textId="77777777" w:rsidR="00EA09B1" w:rsidRPr="00684CEA" w:rsidRDefault="00EA09B1" w:rsidP="00EA09B1">
      <w:r w:rsidRPr="00684CEA">
        <w:t>Difference of amplitude between the case that there is a leakage and not can be calculated as follows.</w:t>
      </w:r>
    </w:p>
    <w:p w14:paraId="46763428" w14:textId="77777777" w:rsidR="00EA09B1" w:rsidRPr="00684CEA" w:rsidRDefault="00EA09B1" w:rsidP="00EA09B1">
      <w:pPr>
        <w:pStyle w:val="List"/>
        <w:rPr>
          <w:rFonts w:eastAsia="MS PGothic"/>
        </w:rPr>
      </w:pPr>
      <w:r w:rsidRPr="00684CEA">
        <w:t>-</w:t>
      </w:r>
      <w:r w:rsidRPr="00684CEA">
        <w:tab/>
        <w:t>Amplitude when there is not the leakage</w:t>
      </w:r>
      <w:r w:rsidRPr="00684CEA">
        <w:rPr>
          <w:rFonts w:hint="eastAsia"/>
        </w:rPr>
        <w:t>:</w:t>
      </w:r>
      <w:r w:rsidRPr="00684CEA">
        <w:t xml:space="preserve"> </w:t>
      </w:r>
      <w:r w:rsidR="001204E3" w:rsidRPr="00684CEA">
        <w:rPr>
          <w:noProof/>
          <w:lang w:val="en-US"/>
        </w:rPr>
        <w:drawing>
          <wp:inline distT="0" distB="0" distL="0" distR="0" wp14:anchorId="3B67BB7A" wp14:editId="1590070D">
            <wp:extent cx="139700" cy="165100"/>
            <wp:effectExtent l="0" t="0" r="0" b="0"/>
            <wp:docPr id="8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0" cstate="print">
                      <a:extLst>
                        <a:ext uri="{28A0092B-C50C-407E-A947-70E740481C1C}">
                          <a14:useLocalDpi xmlns:a14="http://schemas.microsoft.com/office/drawing/2010/main" val="0"/>
                        </a:ext>
                      </a:extLst>
                    </a:blip>
                    <a:srcRect l="48604" r="49051" b="40361"/>
                    <a:stretch>
                      <a:fillRect/>
                    </a:stretch>
                  </pic:blipFill>
                  <pic:spPr bwMode="auto">
                    <a:xfrm>
                      <a:off x="0" y="0"/>
                      <a:ext cx="139700" cy="165100"/>
                    </a:xfrm>
                    <a:prstGeom prst="rect">
                      <a:avLst/>
                    </a:prstGeom>
                    <a:noFill/>
                    <a:ln>
                      <a:noFill/>
                    </a:ln>
                  </pic:spPr>
                </pic:pic>
              </a:graphicData>
            </a:graphic>
          </wp:inline>
        </w:drawing>
      </w:r>
    </w:p>
    <w:p w14:paraId="3FBBB840" w14:textId="77777777" w:rsidR="00EA09B1" w:rsidRPr="00684CEA" w:rsidRDefault="00EA09B1" w:rsidP="00EA09B1">
      <w:pPr>
        <w:pStyle w:val="List"/>
      </w:pPr>
      <w:r w:rsidRPr="00684CEA">
        <w:t>-</w:t>
      </w:r>
      <w:r w:rsidRPr="00684CEA">
        <w:tab/>
        <w:t>Amplitude when there is the leakage</w:t>
      </w:r>
      <w:r w:rsidRPr="00684CEA">
        <w:rPr>
          <w:rFonts w:eastAsia="MS Gothic" w:hint="eastAsia"/>
        </w:rPr>
        <w:t xml:space="preserve"> (</w:t>
      </w:r>
      <w:r w:rsidRPr="00684CEA">
        <w:t>Worst</w:t>
      </w:r>
      <w:r w:rsidRPr="00684CEA">
        <w:rPr>
          <w:rFonts w:eastAsia="MS Gothic" w:hint="eastAsia"/>
        </w:rPr>
        <w:t>)</w:t>
      </w:r>
      <w:r w:rsidRPr="00684CEA">
        <w:rPr>
          <w:rFonts w:hint="eastAsia"/>
        </w:rPr>
        <w:t>:</w:t>
      </w:r>
      <w:r w:rsidRPr="00684CEA">
        <w:t xml:space="preserve"> </w:t>
      </w:r>
      <w:r w:rsidR="001204E3" w:rsidRPr="00684CEA">
        <w:rPr>
          <w:noProof/>
          <w:lang w:val="en-US"/>
        </w:rPr>
        <w:drawing>
          <wp:inline distT="0" distB="0" distL="0" distR="0" wp14:anchorId="516B2C07" wp14:editId="1784EC20">
            <wp:extent cx="889000" cy="330200"/>
            <wp:effectExtent l="0" t="0" r="0" b="0"/>
            <wp:docPr id="9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1" cstate="print">
                      <a:extLst>
                        <a:ext uri="{28A0092B-C50C-407E-A947-70E740481C1C}">
                          <a14:useLocalDpi xmlns:a14="http://schemas.microsoft.com/office/drawing/2010/main" val="0"/>
                        </a:ext>
                      </a:extLst>
                    </a:blip>
                    <a:srcRect l="42310" r="42657" b="22194"/>
                    <a:stretch>
                      <a:fillRect/>
                    </a:stretch>
                  </pic:blipFill>
                  <pic:spPr bwMode="auto">
                    <a:xfrm>
                      <a:off x="0" y="0"/>
                      <a:ext cx="889000" cy="330200"/>
                    </a:xfrm>
                    <a:prstGeom prst="rect">
                      <a:avLst/>
                    </a:prstGeom>
                    <a:noFill/>
                    <a:ln>
                      <a:noFill/>
                    </a:ln>
                  </pic:spPr>
                </pic:pic>
              </a:graphicData>
            </a:graphic>
          </wp:inline>
        </w:drawing>
      </w:r>
      <w:r w:rsidRPr="00684CEA">
        <w:fldChar w:fldCharType="begin"/>
      </w:r>
      <w:r w:rsidRPr="00684CEA">
        <w:instrText xml:space="preserve"> QUOTE </w:instrText>
      </w:r>
      <m:oMath>
        <m:r>
          <m:rPr>
            <m:sty m:val="p"/>
          </m:rPr>
          <w:rPr>
            <w:rFonts w:ascii="Cambria Math" w:hAnsi="Cambria Math"/>
          </w:rPr>
          <m:t>A∙</m:t>
        </m:r>
        <m:d>
          <m:dPr>
            <m:ctrlPr>
              <w:rPr>
                <w:rFonts w:ascii="Cambria Math" w:eastAsia="MS PGothic" w:hAnsi="Cambria Math" w:cs="Arial"/>
                <w:i/>
                <w:iCs/>
                <w:sz w:val="24"/>
                <w:szCs w:val="24"/>
              </w:rPr>
            </m:ctrlPr>
          </m:dPr>
          <m:e>
            <m:r>
              <m:rPr>
                <m:sty m:val="p"/>
              </m:rPr>
              <w:rPr>
                <w:rFonts w:ascii="Cambria Math" w:hAnsi="Cambria Math"/>
              </w:rPr>
              <m:t>1+</m:t>
            </m:r>
            <m:sSup>
              <m:sSupPr>
                <m:ctrlPr>
                  <w:rPr>
                    <w:rFonts w:ascii="Cambria Math" w:eastAsia="MS PGothic" w:hAnsi="Cambria Math" w:cs="Arial"/>
                    <w:i/>
                    <w:iCs/>
                    <w:sz w:val="24"/>
                    <w:szCs w:val="24"/>
                  </w:rPr>
                </m:ctrlPr>
              </m:sSupPr>
              <m:e>
                <m:r>
                  <m:rPr>
                    <m:sty m:val="p"/>
                  </m:rPr>
                  <w:rPr>
                    <w:rFonts w:ascii="Cambria Math" w:hAnsi="Cambria Math"/>
                  </w:rPr>
                  <m:t>10</m:t>
                </m:r>
              </m:e>
              <m:sup>
                <m:f>
                  <m:fPr>
                    <m:ctrlPr>
                      <w:rPr>
                        <w:rFonts w:ascii="Cambria Math" w:eastAsia="MS PGothic" w:hAnsi="Cambria Math" w:cs="Arial"/>
                        <w:i/>
                        <w:iCs/>
                        <w:sz w:val="24"/>
                        <w:szCs w:val="24"/>
                      </w:rPr>
                    </m:ctrlPr>
                  </m:fPr>
                  <m:num>
                    <m:r>
                      <m:rPr>
                        <m:sty m:val="p"/>
                      </m:rPr>
                      <w:rPr>
                        <w:rFonts w:ascii="Cambria Math" w:hAnsi="Cambria Math"/>
                      </w:rPr>
                      <m:t>XPD</m:t>
                    </m:r>
                  </m:num>
                  <m:den>
                    <m:r>
                      <m:rPr>
                        <m:sty m:val="p"/>
                      </m:rPr>
                      <w:rPr>
                        <w:rFonts w:ascii="Cambria Math" w:hAnsi="Cambria Math"/>
                      </w:rPr>
                      <m:t>20</m:t>
                    </m:r>
                  </m:den>
                </m:f>
              </m:sup>
            </m:sSup>
          </m:e>
        </m:d>
      </m:oMath>
      <w:r w:rsidRPr="00684CEA">
        <w:instrText xml:space="preserve"> </w:instrText>
      </w:r>
      <w:r w:rsidR="00000000">
        <w:fldChar w:fldCharType="separate"/>
      </w:r>
      <w:r w:rsidRPr="00684CEA">
        <w:fldChar w:fldCharType="end"/>
      </w:r>
    </w:p>
    <w:p w14:paraId="1F98414C" w14:textId="77777777" w:rsidR="00EA09B1" w:rsidRPr="00684CEA" w:rsidRDefault="00DA0247" w:rsidP="00DA0247">
      <w:pPr>
        <w:pStyle w:val="EQ"/>
      </w:pPr>
      <w:r w:rsidRPr="00684CEA">
        <w:tab/>
      </w:r>
      <w:r w:rsidR="001204E3" w:rsidRPr="00684CEA">
        <w:drawing>
          <wp:inline distT="0" distB="0" distL="0" distR="0" wp14:anchorId="61634A76" wp14:editId="392C6B9B">
            <wp:extent cx="3835400" cy="6350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835400" cy="635000"/>
                    </a:xfrm>
                    <a:prstGeom prst="rect">
                      <a:avLst/>
                    </a:prstGeom>
                    <a:noFill/>
                    <a:ln>
                      <a:noFill/>
                    </a:ln>
                  </pic:spPr>
                </pic:pic>
              </a:graphicData>
            </a:graphic>
          </wp:inline>
        </w:drawing>
      </w:r>
    </w:p>
    <w:p w14:paraId="2F0DD67B" w14:textId="77777777" w:rsidR="00EA09B1" w:rsidRPr="00684CEA" w:rsidRDefault="00EA09B1" w:rsidP="00EA09B1">
      <w:r w:rsidRPr="00684CEA">
        <w:t>For example, if the XPD = -30dB, the calculated value can be as follows.</w:t>
      </w:r>
    </w:p>
    <w:p w14:paraId="40E9E64E" w14:textId="77777777" w:rsidR="00EA09B1" w:rsidRPr="00684CEA" w:rsidRDefault="00DA0247" w:rsidP="00DA0247">
      <w:pPr>
        <w:pStyle w:val="EQ"/>
        <w:rPr>
          <w:rFonts w:eastAsia="MS PGothic"/>
        </w:rPr>
      </w:pPr>
      <w:r w:rsidRPr="00684CEA">
        <w:rPr>
          <w:lang w:val="en-US"/>
        </w:rPr>
        <w:lastRenderedPageBreak/>
        <w:tab/>
      </w:r>
      <w:r w:rsidR="001204E3" w:rsidRPr="00684CEA">
        <w:rPr>
          <w:lang w:val="en-US"/>
        </w:rPr>
        <w:drawing>
          <wp:inline distT="0" distB="0" distL="0" distR="0" wp14:anchorId="7828F1DF" wp14:editId="55D3ECAD">
            <wp:extent cx="2863850" cy="323850"/>
            <wp:effectExtent l="0" t="0" r="0" b="0"/>
            <wp:docPr id="9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3" cstate="print">
                      <a:extLst>
                        <a:ext uri="{28A0092B-C50C-407E-A947-70E740481C1C}">
                          <a14:useLocalDpi xmlns:a14="http://schemas.microsoft.com/office/drawing/2010/main" val="0"/>
                        </a:ext>
                      </a:extLst>
                    </a:blip>
                    <a:srcRect l="25674" r="26068" b="23573"/>
                    <a:stretch>
                      <a:fillRect/>
                    </a:stretch>
                  </pic:blipFill>
                  <pic:spPr bwMode="auto">
                    <a:xfrm>
                      <a:off x="0" y="0"/>
                      <a:ext cx="2863850" cy="323850"/>
                    </a:xfrm>
                    <a:prstGeom prst="rect">
                      <a:avLst/>
                    </a:prstGeom>
                    <a:noFill/>
                    <a:ln>
                      <a:noFill/>
                    </a:ln>
                  </pic:spPr>
                </pic:pic>
              </a:graphicData>
            </a:graphic>
          </wp:inline>
        </w:drawing>
      </w:r>
    </w:p>
    <w:p w14:paraId="68350BF6" w14:textId="77777777" w:rsidR="00EA09B1" w:rsidRPr="00684CEA" w:rsidRDefault="00EA09B1" w:rsidP="00EA09B1">
      <w:pPr>
        <w:pStyle w:val="Heading4"/>
        <w:rPr>
          <w:rFonts w:eastAsia="MS Mincho"/>
          <w:lang w:eastAsia="ja-JP"/>
        </w:rPr>
      </w:pPr>
      <w:bookmarkStart w:id="625" w:name="_Toc21020235"/>
      <w:bookmarkStart w:id="626" w:name="_Toc29813067"/>
      <w:bookmarkStart w:id="627" w:name="_Toc29813333"/>
      <w:bookmarkStart w:id="628" w:name="_Toc52565551"/>
      <w:bookmarkStart w:id="629" w:name="_Toc137568864"/>
      <w:bookmarkStart w:id="630" w:name="_Toc138875791"/>
      <w:bookmarkStart w:id="631" w:name="_Toc138876285"/>
      <w:r w:rsidRPr="00684CEA">
        <w:rPr>
          <w:lang w:eastAsia="ja-JP"/>
        </w:rPr>
        <w:t>B.1.1.4.11</w:t>
      </w:r>
      <w:r w:rsidRPr="00684CEA">
        <w:rPr>
          <w:lang w:eastAsia="ja-JP"/>
        </w:rPr>
        <w:tab/>
        <w:t>Reference antenna positioning misalignment</w:t>
      </w:r>
      <w:bookmarkEnd w:id="625"/>
      <w:bookmarkEnd w:id="626"/>
      <w:bookmarkEnd w:id="627"/>
      <w:bookmarkEnd w:id="628"/>
      <w:bookmarkEnd w:id="629"/>
      <w:bookmarkEnd w:id="630"/>
      <w:bookmarkEnd w:id="631"/>
    </w:p>
    <w:p w14:paraId="5618BD19" w14:textId="77777777" w:rsidR="00EA09B1" w:rsidRPr="00684CEA" w:rsidRDefault="00EA09B1" w:rsidP="00EA09B1">
      <w:pPr>
        <w:rPr>
          <w:lang w:eastAsia="ja-JP"/>
        </w:rPr>
      </w:pPr>
      <w:r w:rsidRPr="00684CEA">
        <w:t xml:space="preserve">This contribution originates from </w:t>
      </w:r>
      <w:r w:rsidRPr="00684CEA">
        <w:rPr>
          <w:lang w:eastAsia="ja-JP"/>
        </w:rPr>
        <w:t>reference antenna</w:t>
      </w:r>
      <w:r w:rsidRPr="00684CEA">
        <w:t xml:space="preserve"> alignment and pointing error. In this measurement </w:t>
      </w:r>
      <w:r w:rsidRPr="00684CEA">
        <w:rPr>
          <w:lang w:eastAsia="ja-JP"/>
        </w:rPr>
        <w:t xml:space="preserve">if </w:t>
      </w:r>
      <w:r w:rsidRPr="00684CEA">
        <w:t xml:space="preserve">the maximum gain directions of the </w:t>
      </w:r>
      <w:r w:rsidRPr="00684CEA">
        <w:rPr>
          <w:lang w:eastAsia="ja-JP"/>
        </w:rPr>
        <w:t>reference</w:t>
      </w:r>
      <w:r w:rsidRPr="00684CEA">
        <w:t xml:space="preserve"> antenna and the receiving antenna are aligned to each other, this contribution can be considered negligible and therefore set to zero.</w:t>
      </w:r>
    </w:p>
    <w:p w14:paraId="0E1B5508" w14:textId="77777777" w:rsidR="00EA09B1" w:rsidRPr="00684CEA" w:rsidRDefault="00EA09B1" w:rsidP="00EA09B1">
      <w:pPr>
        <w:pStyle w:val="Heading4"/>
        <w:rPr>
          <w:lang w:eastAsia="ja-JP"/>
        </w:rPr>
      </w:pPr>
      <w:bookmarkStart w:id="632" w:name="_Toc21020236"/>
      <w:bookmarkStart w:id="633" w:name="_Toc29813068"/>
      <w:bookmarkStart w:id="634" w:name="_Toc29813334"/>
      <w:bookmarkStart w:id="635" w:name="_Toc52565552"/>
      <w:bookmarkStart w:id="636" w:name="_Toc137568865"/>
      <w:bookmarkStart w:id="637" w:name="_Toc138875792"/>
      <w:bookmarkStart w:id="638" w:name="_Toc138876286"/>
      <w:r w:rsidRPr="00684CEA">
        <w:rPr>
          <w:lang w:eastAsia="ja-JP"/>
        </w:rPr>
        <w:t>B.1.1.4.12</w:t>
      </w:r>
      <w:r w:rsidRPr="00684CEA">
        <w:rPr>
          <w:lang w:eastAsia="ja-JP"/>
        </w:rPr>
        <w:tab/>
        <w:t>Uncertainty of the Network Analyzer</w:t>
      </w:r>
      <w:bookmarkEnd w:id="632"/>
      <w:bookmarkEnd w:id="633"/>
      <w:bookmarkEnd w:id="634"/>
      <w:bookmarkEnd w:id="635"/>
      <w:bookmarkEnd w:id="636"/>
      <w:bookmarkEnd w:id="637"/>
      <w:bookmarkEnd w:id="638"/>
    </w:p>
    <w:p w14:paraId="4999CB6E" w14:textId="77777777" w:rsidR="00EA09B1" w:rsidRPr="00684CEA" w:rsidRDefault="00EA09B1" w:rsidP="00EA09B1">
      <w:r w:rsidRPr="00684CEA">
        <w:t>This contribution originates from all uncertainties involved transmission magnitude measurement (including drift and frequency flatness) with a network analyser. The uncertainty value will be indicated in the manufacturer's data sheet. It needs to be ensured that appropriate manufacturer's uncertainty contribution is specified for the absolute levels measured.</w:t>
      </w:r>
    </w:p>
    <w:p w14:paraId="2C1E054B" w14:textId="77777777" w:rsidR="00EA09B1" w:rsidRPr="00684CEA" w:rsidRDefault="00EA09B1" w:rsidP="00EA09B1">
      <w:pPr>
        <w:pStyle w:val="Heading4"/>
        <w:rPr>
          <w:rFonts w:eastAsia="MS Mincho"/>
          <w:lang w:eastAsia="ja-JP"/>
        </w:rPr>
      </w:pPr>
      <w:bookmarkStart w:id="639" w:name="_Toc21020237"/>
      <w:bookmarkStart w:id="640" w:name="_Toc29813069"/>
      <w:bookmarkStart w:id="641" w:name="_Toc29813335"/>
      <w:bookmarkStart w:id="642" w:name="_Toc52565553"/>
      <w:bookmarkStart w:id="643" w:name="_Toc137568866"/>
      <w:bookmarkStart w:id="644" w:name="_Toc138875793"/>
      <w:bookmarkStart w:id="645" w:name="_Toc138876287"/>
      <w:r w:rsidRPr="00684CEA">
        <w:rPr>
          <w:lang w:eastAsia="ja-JP"/>
        </w:rPr>
        <w:t>B.1.1.4.13</w:t>
      </w:r>
      <w:r w:rsidRPr="00684CEA">
        <w:rPr>
          <w:lang w:eastAsia="ja-JP"/>
        </w:rPr>
        <w:tab/>
        <w:t>Reference antenna feed cable loss measurement uncertainty</w:t>
      </w:r>
      <w:bookmarkEnd w:id="639"/>
      <w:bookmarkEnd w:id="640"/>
      <w:bookmarkEnd w:id="641"/>
      <w:bookmarkEnd w:id="642"/>
      <w:bookmarkEnd w:id="643"/>
      <w:bookmarkEnd w:id="644"/>
      <w:bookmarkEnd w:id="645"/>
    </w:p>
    <w:p w14:paraId="16BDC8EB" w14:textId="77777777" w:rsidR="00EA09B1" w:rsidRPr="00684CEA" w:rsidRDefault="00EA09B1" w:rsidP="00EA09B1">
      <w:pPr>
        <w:rPr>
          <w:rFonts w:eastAsia="MS Mincho"/>
          <w:lang w:eastAsia="ja-JP"/>
        </w:rPr>
      </w:pPr>
      <w:r w:rsidRPr="00684CEA">
        <w:rPr>
          <w:lang w:eastAsia="ja-JP"/>
        </w:rPr>
        <w:t>Before performing the calibration, the reference antenna feed cable loss have to be measured. The measurement can be done with a network analyzer to measure its S</w:t>
      </w:r>
      <w:r w:rsidRPr="00684CEA">
        <w:rPr>
          <w:vertAlign w:val="subscript"/>
          <w:lang w:eastAsia="ja-JP"/>
        </w:rPr>
        <w:t>21</w:t>
      </w:r>
      <w:r w:rsidRPr="00684CEA">
        <w:rPr>
          <w:lang w:eastAsia="ja-JP"/>
        </w:rPr>
        <w:t xml:space="preserve"> and uncertainty is introduced. This contribution should be set as zero.</w:t>
      </w:r>
    </w:p>
    <w:p w14:paraId="09D19B78" w14:textId="77777777" w:rsidR="00EA09B1" w:rsidRPr="00684CEA" w:rsidRDefault="00EA09B1" w:rsidP="00EA09B1">
      <w:pPr>
        <w:pStyle w:val="Heading4"/>
        <w:rPr>
          <w:lang w:eastAsia="ja-JP"/>
        </w:rPr>
      </w:pPr>
      <w:bookmarkStart w:id="646" w:name="_Toc21020238"/>
      <w:bookmarkStart w:id="647" w:name="_Toc29813070"/>
      <w:bookmarkStart w:id="648" w:name="_Toc29813336"/>
      <w:bookmarkStart w:id="649" w:name="_Toc52565554"/>
      <w:bookmarkStart w:id="650" w:name="_Toc137568867"/>
      <w:bookmarkStart w:id="651" w:name="_Toc138875794"/>
      <w:bookmarkStart w:id="652" w:name="_Toc138876288"/>
      <w:r w:rsidRPr="00684CEA">
        <w:rPr>
          <w:lang w:eastAsia="ja-JP"/>
        </w:rPr>
        <w:t>B.1.1.4.14</w:t>
      </w:r>
      <w:r w:rsidRPr="00684CEA">
        <w:rPr>
          <w:lang w:eastAsia="ja-JP"/>
        </w:rPr>
        <w:tab/>
        <w:t>Uncertainty of an absolute gain of the calibration antenna</w:t>
      </w:r>
      <w:bookmarkEnd w:id="646"/>
      <w:bookmarkEnd w:id="647"/>
      <w:bookmarkEnd w:id="648"/>
      <w:bookmarkEnd w:id="649"/>
      <w:bookmarkEnd w:id="650"/>
      <w:bookmarkEnd w:id="651"/>
      <w:bookmarkEnd w:id="652"/>
    </w:p>
    <w:p w14:paraId="4945F1A2" w14:textId="77777777" w:rsidR="00EA09B1" w:rsidRPr="00684CEA" w:rsidRDefault="00EA09B1" w:rsidP="00EA09B1">
      <w:r w:rsidRPr="00684CEA">
        <w:t>The calibration antenna only appears in Stage 2. Therefore, the gain uncertainty has to be taken into account.</w:t>
      </w:r>
      <w:r w:rsidRPr="00684CEA">
        <w:rPr>
          <w:rFonts w:hint="eastAsia"/>
          <w:lang w:eastAsia="zh-CN"/>
        </w:rPr>
        <w:t xml:space="preserve"> </w:t>
      </w:r>
      <w:r w:rsidRPr="00684CEA">
        <w:t>This uncertainty will come from a calibration report with traceability to a National Metrology Institute with measurement uncertainty budgets generated following the guidelines outlined in internationally accepted standards.</w:t>
      </w:r>
    </w:p>
    <w:p w14:paraId="1B539FAE" w14:textId="77777777" w:rsidR="00EA09B1" w:rsidRPr="00684CEA" w:rsidRDefault="00EA09B1" w:rsidP="00EA09B1">
      <w:pPr>
        <w:pStyle w:val="Heading4"/>
        <w:rPr>
          <w:rFonts w:eastAsia="MS Mincho"/>
          <w:lang w:eastAsia="ja-JP"/>
        </w:rPr>
      </w:pPr>
      <w:bookmarkStart w:id="653" w:name="_Toc21020239"/>
      <w:bookmarkStart w:id="654" w:name="_Toc29813071"/>
      <w:bookmarkStart w:id="655" w:name="_Toc29813337"/>
      <w:bookmarkStart w:id="656" w:name="_Toc52565555"/>
      <w:bookmarkStart w:id="657" w:name="_Toc137568868"/>
      <w:bookmarkStart w:id="658" w:name="_Toc138875795"/>
      <w:bookmarkStart w:id="659" w:name="_Toc138876289"/>
      <w:r w:rsidRPr="00684CEA">
        <w:rPr>
          <w:lang w:eastAsia="ja-JP"/>
        </w:rPr>
        <w:t>B.1.1.4.15</w:t>
      </w:r>
      <w:r w:rsidRPr="00684CEA">
        <w:rPr>
          <w:lang w:eastAsia="ja-JP"/>
        </w:rPr>
        <w:tab/>
        <w:t>Positioning and pointing misalignment between the reference antenna and the receiving antenna</w:t>
      </w:r>
      <w:bookmarkEnd w:id="653"/>
      <w:bookmarkEnd w:id="654"/>
      <w:bookmarkEnd w:id="655"/>
      <w:bookmarkEnd w:id="656"/>
      <w:bookmarkEnd w:id="657"/>
      <w:bookmarkEnd w:id="658"/>
      <w:bookmarkEnd w:id="659"/>
    </w:p>
    <w:p w14:paraId="7221A927" w14:textId="77777777" w:rsidR="00EA09B1" w:rsidRPr="00684CEA" w:rsidRDefault="00EA09B1" w:rsidP="00EA09B1">
      <w:pPr>
        <w:overflowPunct w:val="0"/>
        <w:autoSpaceDE w:val="0"/>
        <w:autoSpaceDN w:val="0"/>
        <w:adjustRightInd w:val="0"/>
        <w:textAlignment w:val="baseline"/>
        <w:rPr>
          <w:b/>
          <w:lang w:eastAsia="ja-JP"/>
        </w:rPr>
      </w:pPr>
      <w:r w:rsidRPr="00684CEA">
        <w:t xml:space="preserve">This contribution originates from </w:t>
      </w:r>
      <w:r w:rsidRPr="00684CEA">
        <w:rPr>
          <w:lang w:eastAsia="ja-JP"/>
        </w:rPr>
        <w:t>reference antenna</w:t>
      </w:r>
      <w:r w:rsidRPr="00684CEA">
        <w:t xml:space="preserve"> alignment and pointing error. In this measurement </w:t>
      </w:r>
      <w:r w:rsidRPr="00684CEA">
        <w:rPr>
          <w:lang w:eastAsia="ja-JP"/>
        </w:rPr>
        <w:t xml:space="preserve">if </w:t>
      </w:r>
      <w:r w:rsidRPr="00684CEA">
        <w:t xml:space="preserve">the maximum gain direction of the </w:t>
      </w:r>
      <w:r w:rsidRPr="00684CEA">
        <w:rPr>
          <w:lang w:eastAsia="ja-JP"/>
        </w:rPr>
        <w:t>reference</w:t>
      </w:r>
      <w:r w:rsidRPr="00684CEA">
        <w:t xml:space="preserve"> antenna </w:t>
      </w:r>
      <w:r w:rsidRPr="00684CEA">
        <w:rPr>
          <w:lang w:eastAsia="ja-JP"/>
        </w:rPr>
        <w:t>and the transmitting antenna are</w:t>
      </w:r>
      <w:r w:rsidRPr="00684CEA">
        <w:t xml:space="preserve"> aligned to each other, this contribution can be considered negligible and therefore set to zero.</w:t>
      </w:r>
    </w:p>
    <w:p w14:paraId="1063404C" w14:textId="77777777" w:rsidR="00EA09B1" w:rsidRPr="00684CEA" w:rsidRDefault="00EA09B1" w:rsidP="00EA09B1">
      <w:pPr>
        <w:pStyle w:val="Heading4"/>
        <w:rPr>
          <w:lang w:eastAsia="ja-JP"/>
        </w:rPr>
      </w:pPr>
      <w:bookmarkStart w:id="660" w:name="_Toc21020240"/>
      <w:bookmarkStart w:id="661" w:name="_Toc29813072"/>
      <w:bookmarkStart w:id="662" w:name="_Toc29813338"/>
      <w:bookmarkStart w:id="663" w:name="_Toc52565556"/>
      <w:bookmarkStart w:id="664" w:name="_Toc137568869"/>
      <w:bookmarkStart w:id="665" w:name="_Toc138875796"/>
      <w:bookmarkStart w:id="666" w:name="_Toc138876290"/>
      <w:r w:rsidRPr="00684CEA">
        <w:rPr>
          <w:lang w:eastAsia="ja-JP"/>
        </w:rPr>
        <w:t>B.1.1.4.16</w:t>
      </w:r>
      <w:r w:rsidRPr="00684CEA">
        <w:rPr>
          <w:lang w:eastAsia="ja-JP"/>
        </w:rPr>
        <w:tab/>
      </w:r>
      <w:r w:rsidRPr="00684CEA">
        <w:rPr>
          <w:rFonts w:hint="eastAsia"/>
          <w:lang w:eastAsia="ja-JP"/>
        </w:rPr>
        <w:t>gNB emulator uncertainty</w:t>
      </w:r>
      <w:bookmarkEnd w:id="660"/>
      <w:bookmarkEnd w:id="661"/>
      <w:bookmarkEnd w:id="662"/>
      <w:bookmarkEnd w:id="663"/>
      <w:bookmarkEnd w:id="664"/>
      <w:bookmarkEnd w:id="665"/>
      <w:bookmarkEnd w:id="666"/>
    </w:p>
    <w:p w14:paraId="4AA6524A" w14:textId="77777777" w:rsidR="00EA09B1" w:rsidRPr="00684CEA" w:rsidRDefault="00EA09B1" w:rsidP="00EA09B1">
      <w:r w:rsidRPr="00684CEA">
        <w:rPr>
          <w:rFonts w:eastAsia="MS Mincho" w:hint="eastAsia"/>
          <w:lang w:eastAsia="ja-JP"/>
        </w:rPr>
        <w:t>gN</w:t>
      </w:r>
      <w:r w:rsidRPr="00684CEA">
        <w:t>B</w:t>
      </w:r>
      <w:r w:rsidRPr="00684CEA">
        <w:rPr>
          <w:rFonts w:eastAsia="MS Mincho" w:hint="eastAsia"/>
          <w:lang w:eastAsia="ja-JP"/>
        </w:rPr>
        <w:t xml:space="preserve"> e</w:t>
      </w:r>
      <w:r w:rsidRPr="00684CEA">
        <w:t>mulator is used to drive a signal to the horn antenna</w:t>
      </w:r>
      <w:r w:rsidRPr="00684CEA">
        <w:rPr>
          <w:rFonts w:eastAsia="MS Mincho" w:hint="eastAsia"/>
          <w:lang w:eastAsia="ja-JP"/>
        </w:rPr>
        <w:t xml:space="preserve"> (via multiple external components such as a switch box, an amplifier and </w:t>
      </w:r>
      <w:r w:rsidRPr="00684CEA">
        <w:t xml:space="preserve"> </w:t>
      </w:r>
      <w:r w:rsidRPr="00684CEA">
        <w:rPr>
          <w:rFonts w:eastAsia="MS Mincho" w:hint="eastAsia"/>
          <w:lang w:eastAsia="ja-JP"/>
        </w:rPr>
        <w:t xml:space="preserve">a circulator, etc.) </w:t>
      </w:r>
      <w:r w:rsidRPr="00684CEA">
        <w:t xml:space="preserve">in sensitivity tests either as an absolute level or as a relative level. Receiving device used is typically </w:t>
      </w:r>
      <w:r w:rsidRPr="00684CEA">
        <w:rPr>
          <w:rFonts w:eastAsia="MS Mincho" w:hint="eastAsia"/>
          <w:lang w:eastAsia="ja-JP"/>
        </w:rPr>
        <w:t xml:space="preserve">a </w:t>
      </w:r>
      <w:r w:rsidRPr="00684CEA">
        <w:t>UE</w:t>
      </w:r>
      <w:r w:rsidRPr="00684CEA">
        <w:rPr>
          <w:rFonts w:eastAsia="MS Mincho" w:hint="eastAsia"/>
          <w:lang w:eastAsia="ja-JP"/>
        </w:rPr>
        <w:t>/phablet/tablet/FWA</w:t>
      </w:r>
      <w:r w:rsidRPr="00684CEA">
        <w:t>. Generally there occurs uncertainty contribution from absolute level accuracy</w:t>
      </w:r>
      <w:r w:rsidRPr="00684CEA">
        <w:rPr>
          <w:rFonts w:eastAsia="MS Mincho" w:hint="eastAsia"/>
          <w:lang w:eastAsia="ja-JP"/>
        </w:rPr>
        <w:t>,</w:t>
      </w:r>
      <w:r w:rsidRPr="00684CEA">
        <w:t xml:space="preserve"> </w:t>
      </w:r>
      <w:r w:rsidRPr="00684CEA">
        <w:rPr>
          <w:rFonts w:eastAsia="MS Mincho" w:hint="eastAsia"/>
          <w:lang w:eastAsia="ja-JP"/>
        </w:rPr>
        <w:t>non-</w:t>
      </w:r>
      <w:r w:rsidRPr="00684CEA">
        <w:t>linearity</w:t>
      </w:r>
      <w:r w:rsidRPr="00684CEA">
        <w:rPr>
          <w:rFonts w:eastAsia="MS Mincho" w:hint="eastAsia"/>
          <w:lang w:eastAsia="ja-JP"/>
        </w:rPr>
        <w:t xml:space="preserve"> and frequency characteristic</w:t>
      </w:r>
      <w:r w:rsidRPr="00684CEA">
        <w:t xml:space="preserve"> of the </w:t>
      </w:r>
      <w:r w:rsidRPr="00684CEA">
        <w:rPr>
          <w:rFonts w:eastAsia="MS Mincho" w:hint="eastAsia"/>
          <w:lang w:eastAsia="ja-JP"/>
        </w:rPr>
        <w:t>gNB emulator</w:t>
      </w:r>
      <w:r w:rsidRPr="00684CEA">
        <w:t>.</w:t>
      </w:r>
    </w:p>
    <w:p w14:paraId="69AFC0F0" w14:textId="77777777" w:rsidR="008C7836" w:rsidRPr="00684CEA" w:rsidRDefault="00EA09B1" w:rsidP="008C7836">
      <w:r w:rsidRPr="00684CEA">
        <w:rPr>
          <w:rFonts w:eastAsia="MS Mincho" w:hint="eastAsia"/>
          <w:lang w:eastAsia="ja-JP"/>
        </w:rPr>
        <w:t xml:space="preserve">For practical reasons, in a case that a VNA is used as a calibration equipment, gNB emulator is connected to the system after </w:t>
      </w:r>
      <w:r w:rsidRPr="00684CEA">
        <w:t xml:space="preserve">the calibration measurement (Stage 2) </w:t>
      </w:r>
      <w:r w:rsidRPr="00684CEA">
        <w:rPr>
          <w:rFonts w:eastAsia="MS Mincho" w:hint="eastAsia"/>
          <w:lang w:eastAsia="ja-JP"/>
        </w:rPr>
        <w:t>is</w:t>
      </w:r>
      <w:r w:rsidRPr="00684CEA">
        <w:t xml:space="preserve"> performed </w:t>
      </w:r>
      <w:r w:rsidRPr="00684CEA">
        <w:rPr>
          <w:rFonts w:eastAsia="MS Mincho" w:hint="eastAsia"/>
          <w:lang w:eastAsia="ja-JP"/>
        </w:rPr>
        <w:t>by the VNA</w:t>
      </w:r>
      <w:r w:rsidRPr="00684CEA">
        <w:t xml:space="preserve">. Hence, the uncertainty on the absolute level of </w:t>
      </w:r>
      <w:r w:rsidRPr="00684CEA">
        <w:rPr>
          <w:rFonts w:eastAsia="MS Mincho" w:hint="eastAsia"/>
          <w:lang w:eastAsia="ja-JP"/>
        </w:rPr>
        <w:t>gNB emulator (</w:t>
      </w:r>
      <w:r w:rsidRPr="00684CEA">
        <w:t>transmitter device</w:t>
      </w:r>
      <w:r w:rsidRPr="00684CEA">
        <w:rPr>
          <w:rFonts w:eastAsia="MS Mincho" w:hint="eastAsia"/>
          <w:lang w:eastAsia="ja-JP"/>
        </w:rPr>
        <w:t>)</w:t>
      </w:r>
      <w:r w:rsidRPr="00684CEA">
        <w:t xml:space="preserve"> cannot be assumed as systematic. This uncertainty should be calculated from the manufacturer’s data in logs with a rectangular distribution, unless otherwise informed. Furthermore, the uncertainty of the </w:t>
      </w:r>
      <w:r w:rsidRPr="00684CEA">
        <w:rPr>
          <w:rFonts w:eastAsia="MS Mincho" w:hint="eastAsia"/>
          <w:lang w:eastAsia="ja-JP"/>
        </w:rPr>
        <w:t>non-</w:t>
      </w:r>
      <w:r w:rsidRPr="00684CEA">
        <w:t>linearity is included in the absolute level uncertainty.</w:t>
      </w:r>
    </w:p>
    <w:p w14:paraId="1689B226" w14:textId="77777777" w:rsidR="009E3840" w:rsidRPr="00684CEA" w:rsidRDefault="009E3840" w:rsidP="009E3840">
      <w:pPr>
        <w:pStyle w:val="Heading4"/>
      </w:pPr>
      <w:bookmarkStart w:id="667" w:name="_Toc21020241"/>
      <w:bookmarkStart w:id="668" w:name="_Toc29813073"/>
      <w:bookmarkStart w:id="669" w:name="_Toc29813339"/>
      <w:bookmarkStart w:id="670" w:name="_Toc52565557"/>
      <w:bookmarkStart w:id="671" w:name="_Toc137568870"/>
      <w:bookmarkStart w:id="672" w:name="_Toc138875797"/>
      <w:bookmarkStart w:id="673" w:name="_Toc138876291"/>
      <w:r w:rsidRPr="00684CEA">
        <w:t>B.1.1.4.17</w:t>
      </w:r>
      <w:r w:rsidRPr="00684CEA">
        <w:tab/>
        <w:t>Phase centre offset of calibration</w:t>
      </w:r>
      <w:bookmarkEnd w:id="667"/>
      <w:bookmarkEnd w:id="668"/>
      <w:bookmarkEnd w:id="669"/>
      <w:bookmarkEnd w:id="670"/>
      <w:bookmarkEnd w:id="671"/>
      <w:bookmarkEnd w:id="672"/>
      <w:bookmarkEnd w:id="673"/>
    </w:p>
    <w:p w14:paraId="3B84120E" w14:textId="77777777" w:rsidR="009E3840" w:rsidRPr="00684CEA" w:rsidRDefault="009E3840" w:rsidP="008C7836">
      <w:r w:rsidRPr="00684CEA">
        <w:t>Gain is defined at the phase centre of the antenna. If the phase centre of the calibration antenna is not aligned at the centre of the set up during the calibration, then there will be uncertainty related to the measurement distance.</w:t>
      </w:r>
    </w:p>
    <w:p w14:paraId="54B56A0B" w14:textId="77777777" w:rsidR="009E3840" w:rsidRPr="00684CEA" w:rsidRDefault="009E3840" w:rsidP="008C7836">
      <w:r w:rsidRPr="00684CEA">
        <w:t>The phase centre of a horn antenna moves with frequency along the taper length of the antenna therefore during the calibration the phase centre of all frequencies will not be aligned with the setup centre. The associated uncertainty term can be estimated using the following formula</w:t>
      </w:r>
      <w:r w:rsidR="003E300F" w:rsidRPr="00684CEA">
        <w:t xml:space="preserve"> [15]</w:t>
      </w:r>
      <w:r w:rsidRPr="00684CEA">
        <w:t>:</w:t>
      </w:r>
    </w:p>
    <w:p w14:paraId="4EB2025C" w14:textId="77777777" w:rsidR="0090512F" w:rsidRPr="00684CEA" w:rsidRDefault="00DA0247" w:rsidP="00DA0247">
      <w:pPr>
        <w:pStyle w:val="EQ"/>
      </w:pPr>
      <w:r w:rsidRPr="00684CEA">
        <w:tab/>
      </w:r>
      <w:r w:rsidR="001204E3" w:rsidRPr="00684CEA">
        <w:drawing>
          <wp:inline distT="0" distB="0" distL="0" distR="0" wp14:anchorId="3E2B7BA5" wp14:editId="253337C5">
            <wp:extent cx="1409700" cy="49530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04" cstate="print">
                      <a:extLst>
                        <a:ext uri="{28A0092B-C50C-407E-A947-70E740481C1C}">
                          <a14:useLocalDpi xmlns:a14="http://schemas.microsoft.com/office/drawing/2010/main" val="0"/>
                        </a:ext>
                      </a:extLst>
                    </a:blip>
                    <a:srcRect l="38036" r="38300"/>
                    <a:stretch>
                      <a:fillRect/>
                    </a:stretch>
                  </pic:blipFill>
                  <pic:spPr bwMode="auto">
                    <a:xfrm>
                      <a:off x="0" y="0"/>
                      <a:ext cx="1409700" cy="495300"/>
                    </a:xfrm>
                    <a:prstGeom prst="rect">
                      <a:avLst/>
                    </a:prstGeom>
                    <a:noFill/>
                    <a:ln>
                      <a:noFill/>
                    </a:ln>
                  </pic:spPr>
                </pic:pic>
              </a:graphicData>
            </a:graphic>
          </wp:inline>
        </w:drawing>
      </w:r>
    </w:p>
    <w:p w14:paraId="1E115F83" w14:textId="77777777" w:rsidR="003E300F" w:rsidRPr="00684CEA" w:rsidRDefault="00622B32" w:rsidP="00622B32">
      <w:r w:rsidRPr="00684CEA">
        <w:rPr>
          <w:rFonts w:hint="eastAsia"/>
        </w:rPr>
        <w:lastRenderedPageBreak/>
        <w:t xml:space="preserve">Where </w:t>
      </w:r>
      <w:r w:rsidR="003E300F" w:rsidRPr="00684CEA">
        <w:t>d</w:t>
      </w:r>
      <w:r w:rsidR="003E300F" w:rsidRPr="00684CEA">
        <w:rPr>
          <w:vertAlign w:val="subscript"/>
        </w:rPr>
        <w:t>m</w:t>
      </w:r>
      <w:r w:rsidR="003E300F" w:rsidRPr="00684CEA">
        <w:t xml:space="preserve"> is the measurement distance and </w:t>
      </w:r>
      <w:r w:rsidRPr="00684CEA">
        <w:rPr>
          <w:rFonts w:hint="eastAsia"/>
        </w:rPr>
        <w:t>d</w:t>
      </w:r>
      <w:r w:rsidR="003E300F" w:rsidRPr="00684CEA">
        <w:rPr>
          <w:vertAlign w:val="subscript"/>
        </w:rPr>
        <w:t>p</w:t>
      </w:r>
      <w:r w:rsidRPr="00684CEA">
        <w:rPr>
          <w:rFonts w:hint="eastAsia"/>
        </w:rPr>
        <w:t xml:space="preserve"> is the maximum positional uncertainty. For a Horn antenna this is equal to 0.5 the length of the taper.  This uncertainty is considered to have a rectangular distribution so the standard uncertainty is calculated by dividing the uncertainty by </w:t>
      </w:r>
      <w:r w:rsidRPr="00684CEA">
        <w:t>√</w:t>
      </w:r>
      <w:r w:rsidRPr="00684CEA">
        <w:rPr>
          <w:rFonts w:hint="eastAsia"/>
        </w:rPr>
        <w:t>3.</w:t>
      </w:r>
    </w:p>
    <w:p w14:paraId="1B89E122" w14:textId="77777777" w:rsidR="00622B32" w:rsidRPr="00684CEA" w:rsidRDefault="00622B32" w:rsidP="00622B32">
      <w:r w:rsidRPr="00684CEA">
        <w:t xml:space="preserve">The same equation applies to log periodic antennas with </w:t>
      </w:r>
      <w:r w:rsidR="003E300F" w:rsidRPr="00684CEA">
        <w:t>d</w:t>
      </w:r>
      <w:r w:rsidR="003E300F" w:rsidRPr="00684CEA">
        <w:rPr>
          <w:vertAlign w:val="subscript"/>
        </w:rPr>
        <w:t>m</w:t>
      </w:r>
      <w:r w:rsidRPr="00684CEA">
        <w:t xml:space="preserve"> being 0.5 the length of the boom.</w:t>
      </w:r>
    </w:p>
    <w:p w14:paraId="138EA634" w14:textId="77777777" w:rsidR="00622B32" w:rsidRPr="00684CEA" w:rsidRDefault="00622B32" w:rsidP="00622B32">
      <w:r w:rsidRPr="00684CEA">
        <w:t>For a dipole antenna, given that the phase centre of the antenna is easily aligned with the centre of the set up the measurement uncertainty is zero.</w:t>
      </w:r>
    </w:p>
    <w:p w14:paraId="628ACBFD" w14:textId="77777777" w:rsidR="00622B32" w:rsidRPr="00684CEA" w:rsidRDefault="00622B32" w:rsidP="00622B32">
      <w:r w:rsidRPr="00684CEA">
        <w:t>If the calibration antenna (i.e. horn) is adjusted during the calibration to align the phase centre to the setup centre then this uncertainty term can be considered to be zero.</w:t>
      </w:r>
    </w:p>
    <w:p w14:paraId="01C0A479" w14:textId="77777777" w:rsidR="00622B32" w:rsidRPr="00684CEA" w:rsidRDefault="00622B32" w:rsidP="00622B32">
      <w:r w:rsidRPr="00684CEA">
        <w:t>As an example a horn with a taper length of 50 mm, at 43.5 GHz and a measurement distance of 72.55 cm the uncertainty term is 0.62, with a rectangular distribution the standard uncertainty is 0.358 dB.</w:t>
      </w:r>
    </w:p>
    <w:p w14:paraId="56725739" w14:textId="77777777" w:rsidR="00622B32" w:rsidRPr="00684CEA" w:rsidRDefault="00622B32" w:rsidP="00622B32">
      <w:pPr>
        <w:pStyle w:val="Heading4"/>
      </w:pPr>
      <w:bookmarkStart w:id="674" w:name="_Toc21020242"/>
      <w:bookmarkStart w:id="675" w:name="_Toc29813074"/>
      <w:bookmarkStart w:id="676" w:name="_Toc29813340"/>
      <w:bookmarkStart w:id="677" w:name="_Toc52565558"/>
      <w:bookmarkStart w:id="678" w:name="_Toc137568871"/>
      <w:bookmarkStart w:id="679" w:name="_Toc138875798"/>
      <w:bookmarkStart w:id="680" w:name="_Toc138876292"/>
      <w:r w:rsidRPr="00684CEA">
        <w:t>B.1.1.4.18</w:t>
      </w:r>
      <w:r w:rsidRPr="00684CEA">
        <w:tab/>
        <w:t>Quality of quiet zone for calibration process</w:t>
      </w:r>
      <w:bookmarkEnd w:id="674"/>
      <w:bookmarkEnd w:id="675"/>
      <w:bookmarkEnd w:id="676"/>
      <w:bookmarkEnd w:id="677"/>
      <w:bookmarkEnd w:id="678"/>
      <w:bookmarkEnd w:id="679"/>
      <w:bookmarkEnd w:id="680"/>
    </w:p>
    <w:p w14:paraId="7B89186C" w14:textId="77777777" w:rsidR="00951CC5" w:rsidRPr="00684CEA" w:rsidRDefault="00951CC5" w:rsidP="00951CC5">
      <w:r w:rsidRPr="00684CEA">
        <w:t>During the calibration process the calibration antenna will be placed at the centre of the quiet zone.  Therefore, only point P1 from the procedure outlined in B.1.1.4.3 needs to be considered for the quality of the quiet zone validation measurement.</w:t>
      </w:r>
    </w:p>
    <w:p w14:paraId="557ADB99" w14:textId="77777777" w:rsidR="00622B32" w:rsidRPr="00684CEA" w:rsidRDefault="00951CC5" w:rsidP="00951CC5">
      <w:r w:rsidRPr="00684CEA">
        <w:t>For gain calibrations, the standard uncertainty of the EIRP results obtained following the method outlined in 2.10 shall be used.  For efficiency calibrations, the standard uncertainty of the TRP result obtained following the method outlined in 2.9 shall be used.</w:t>
      </w:r>
    </w:p>
    <w:p w14:paraId="654759DE" w14:textId="77777777" w:rsidR="00082977" w:rsidRPr="00684CEA" w:rsidRDefault="00693CB5" w:rsidP="00082977">
      <w:pPr>
        <w:pStyle w:val="Heading2"/>
      </w:pPr>
      <w:bookmarkStart w:id="681" w:name="_Toc21020243"/>
      <w:bookmarkStart w:id="682" w:name="_Toc29813075"/>
      <w:bookmarkStart w:id="683" w:name="_Toc29813341"/>
      <w:bookmarkStart w:id="684" w:name="_Toc52565559"/>
      <w:bookmarkStart w:id="685" w:name="_Toc137568872"/>
      <w:bookmarkStart w:id="686" w:name="_Toc138875799"/>
      <w:bookmarkStart w:id="687" w:name="_Toc138876293"/>
      <w:r w:rsidRPr="00684CEA">
        <w:t>B.1.2</w:t>
      </w:r>
      <w:r w:rsidRPr="00684CEA">
        <w:tab/>
        <w:t>Void</w:t>
      </w:r>
      <w:bookmarkEnd w:id="681"/>
      <w:bookmarkEnd w:id="682"/>
      <w:bookmarkEnd w:id="683"/>
      <w:bookmarkEnd w:id="684"/>
      <w:bookmarkEnd w:id="685"/>
      <w:bookmarkEnd w:id="686"/>
      <w:bookmarkEnd w:id="687"/>
    </w:p>
    <w:p w14:paraId="7D4F78F4" w14:textId="77777777" w:rsidR="005943B2" w:rsidRPr="00684CEA" w:rsidRDefault="005943B2" w:rsidP="005943B2">
      <w:pPr>
        <w:pStyle w:val="Heading2"/>
      </w:pPr>
      <w:bookmarkStart w:id="688" w:name="_Toc21020244"/>
      <w:bookmarkStart w:id="689" w:name="_Toc29813076"/>
      <w:bookmarkStart w:id="690" w:name="_Toc29813342"/>
      <w:bookmarkStart w:id="691" w:name="_Toc52565560"/>
      <w:bookmarkStart w:id="692" w:name="_Toc137568873"/>
      <w:bookmarkStart w:id="693" w:name="_Toc138875800"/>
      <w:bookmarkStart w:id="694" w:name="_Toc138876294"/>
      <w:r w:rsidRPr="00684CEA">
        <w:t>B.1.3</w:t>
      </w:r>
      <w:r w:rsidRPr="00684CEA">
        <w:tab/>
        <w:t>Indirect far field (IFF) method 1 setup</w:t>
      </w:r>
      <w:bookmarkEnd w:id="688"/>
      <w:bookmarkEnd w:id="689"/>
      <w:bookmarkEnd w:id="690"/>
      <w:bookmarkEnd w:id="691"/>
      <w:bookmarkEnd w:id="692"/>
      <w:bookmarkEnd w:id="693"/>
      <w:bookmarkEnd w:id="694"/>
    </w:p>
    <w:p w14:paraId="6CE02AA4" w14:textId="77777777" w:rsidR="005943B2" w:rsidRPr="00684CEA" w:rsidRDefault="005943B2" w:rsidP="005943B2">
      <w:pPr>
        <w:pStyle w:val="Heading3"/>
      </w:pPr>
      <w:bookmarkStart w:id="695" w:name="_Toc21020245"/>
      <w:bookmarkStart w:id="696" w:name="_Toc29813077"/>
      <w:bookmarkStart w:id="697" w:name="_Toc29813343"/>
      <w:bookmarkStart w:id="698" w:name="_Toc52565561"/>
      <w:bookmarkStart w:id="699" w:name="_Toc137568874"/>
      <w:bookmarkStart w:id="700" w:name="_Toc138875801"/>
      <w:bookmarkStart w:id="701" w:name="_Toc138876295"/>
      <w:r w:rsidRPr="00684CEA">
        <w:t>B.1.3.1</w:t>
      </w:r>
      <w:r w:rsidRPr="00684CEA">
        <w:tab/>
        <w:t>Uncertainty budget calculation principle</w:t>
      </w:r>
      <w:bookmarkEnd w:id="695"/>
      <w:bookmarkEnd w:id="696"/>
      <w:bookmarkEnd w:id="697"/>
      <w:bookmarkEnd w:id="698"/>
      <w:bookmarkEnd w:id="699"/>
      <w:bookmarkEnd w:id="700"/>
      <w:bookmarkEnd w:id="701"/>
    </w:p>
    <w:p w14:paraId="6ED0B51C" w14:textId="77777777" w:rsidR="005943B2" w:rsidRPr="00684CEA" w:rsidRDefault="005943B2" w:rsidP="005943B2">
      <w:r w:rsidRPr="00684CEA">
        <w:t>Same as in B.1.1.1.</w:t>
      </w:r>
    </w:p>
    <w:p w14:paraId="57C0E3CA" w14:textId="77777777" w:rsidR="005943B2" w:rsidRPr="00684CEA" w:rsidRDefault="005943B2" w:rsidP="005943B2">
      <w:pPr>
        <w:pStyle w:val="Heading3"/>
      </w:pPr>
      <w:bookmarkStart w:id="702" w:name="_Toc21020246"/>
      <w:bookmarkStart w:id="703" w:name="_Toc29813078"/>
      <w:bookmarkStart w:id="704" w:name="_Toc29813344"/>
      <w:bookmarkStart w:id="705" w:name="_Toc52565562"/>
      <w:bookmarkStart w:id="706" w:name="_Toc137568875"/>
      <w:bookmarkStart w:id="707" w:name="_Toc138875802"/>
      <w:bookmarkStart w:id="708" w:name="_Toc138876296"/>
      <w:r w:rsidRPr="00684CEA">
        <w:lastRenderedPageBreak/>
        <w:t>B.1.3.2</w:t>
      </w:r>
      <w:r w:rsidRPr="00684CEA">
        <w:tab/>
        <w:t>Uncertainty budget format</w:t>
      </w:r>
      <w:bookmarkEnd w:id="702"/>
      <w:bookmarkEnd w:id="703"/>
      <w:bookmarkEnd w:id="704"/>
      <w:bookmarkEnd w:id="705"/>
      <w:bookmarkEnd w:id="706"/>
      <w:bookmarkEnd w:id="707"/>
      <w:bookmarkEnd w:id="708"/>
    </w:p>
    <w:p w14:paraId="1DEF9686" w14:textId="77777777" w:rsidR="002D0D61" w:rsidRPr="00684CEA" w:rsidRDefault="002D0D61" w:rsidP="002D0D61">
      <w:pPr>
        <w:pStyle w:val="TH"/>
      </w:pPr>
      <w:r w:rsidRPr="00684CEA">
        <w:t xml:space="preserve">Table </w:t>
      </w:r>
      <w:r w:rsidRPr="00684CEA">
        <w:rPr>
          <w:rFonts w:eastAsia="MS Mincho" w:hint="eastAsia"/>
          <w:lang w:eastAsia="ja-JP"/>
        </w:rPr>
        <w:t>B.1.</w:t>
      </w:r>
      <w:r w:rsidRPr="00684CEA">
        <w:rPr>
          <w:rFonts w:eastAsia="MS Mincho"/>
          <w:lang w:eastAsia="ja-JP"/>
        </w:rPr>
        <w:t>3</w:t>
      </w:r>
      <w:r w:rsidRPr="00684CEA">
        <w:rPr>
          <w:rFonts w:eastAsia="MS Mincho" w:hint="eastAsia"/>
          <w:lang w:eastAsia="ja-JP"/>
        </w:rPr>
        <w:t>.2-</w:t>
      </w:r>
      <w:r w:rsidRPr="00684CEA">
        <w:rPr>
          <w:lang w:eastAsia="sv-SE"/>
        </w:rPr>
        <w:t>1</w:t>
      </w:r>
      <w:r w:rsidRPr="00684CEA">
        <w:t xml:space="preserve">: IFF method 1 </w:t>
      </w:r>
      <w:r w:rsidRPr="00684CEA">
        <w:rPr>
          <w:lang w:eastAsia="ja-JP"/>
        </w:rPr>
        <w:t>u</w:t>
      </w:r>
      <w:r w:rsidRPr="00684CEA">
        <w:t>ncertainty contributions for EIRP and TRP measurement</w:t>
      </w:r>
    </w:p>
    <w:tbl>
      <w:tblPr>
        <w:tblW w:w="8506"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28" w:type="dxa"/>
          <w:right w:w="107" w:type="dxa"/>
        </w:tblCellMar>
        <w:tblLook w:val="04A0" w:firstRow="1" w:lastRow="0" w:firstColumn="1" w:lastColumn="0" w:noHBand="0" w:noVBand="1"/>
      </w:tblPr>
      <w:tblGrid>
        <w:gridCol w:w="658"/>
        <w:gridCol w:w="6286"/>
        <w:gridCol w:w="1562"/>
      </w:tblGrid>
      <w:tr w:rsidR="002D0D61" w:rsidRPr="00684CEA" w14:paraId="4C823FB5" w14:textId="77777777" w:rsidTr="00A22FB6">
        <w:trPr>
          <w:cantSplit/>
          <w:tblHeader/>
          <w:jc w:val="center"/>
        </w:trPr>
        <w:tc>
          <w:tcPr>
            <w:tcW w:w="387" w:type="pct"/>
            <w:tcBorders>
              <w:top w:val="single" w:sz="6" w:space="0" w:color="auto"/>
              <w:left w:val="single" w:sz="6" w:space="0" w:color="auto"/>
              <w:bottom w:val="single" w:sz="6" w:space="0" w:color="auto"/>
              <w:right w:val="single" w:sz="6" w:space="0" w:color="auto"/>
            </w:tcBorders>
          </w:tcPr>
          <w:p w14:paraId="0B6E59DD" w14:textId="77777777" w:rsidR="002D0D61" w:rsidRPr="00684CEA" w:rsidRDefault="002D0D61" w:rsidP="00A22FB6">
            <w:pPr>
              <w:pStyle w:val="TAH"/>
              <w:rPr>
                <w:lang w:eastAsia="en-US"/>
              </w:rPr>
            </w:pPr>
            <w:r w:rsidRPr="00684CEA">
              <w:rPr>
                <w:lang w:eastAsia="en-US"/>
              </w:rPr>
              <w:t>UID</w:t>
            </w:r>
          </w:p>
        </w:tc>
        <w:tc>
          <w:tcPr>
            <w:tcW w:w="3695" w:type="pct"/>
            <w:tcBorders>
              <w:top w:val="single" w:sz="6" w:space="0" w:color="auto"/>
              <w:left w:val="single" w:sz="6" w:space="0" w:color="auto"/>
              <w:bottom w:val="single" w:sz="6" w:space="0" w:color="auto"/>
              <w:right w:val="single" w:sz="6" w:space="0" w:color="auto"/>
            </w:tcBorders>
            <w:vAlign w:val="center"/>
            <w:hideMark/>
          </w:tcPr>
          <w:p w14:paraId="237A3C31" w14:textId="77777777" w:rsidR="002D0D61" w:rsidRPr="00684CEA" w:rsidRDefault="002D0D61" w:rsidP="00A22FB6">
            <w:pPr>
              <w:pStyle w:val="TAH"/>
              <w:rPr>
                <w:lang w:eastAsia="en-US"/>
              </w:rPr>
            </w:pPr>
            <w:r w:rsidRPr="00684CEA">
              <w:rPr>
                <w:lang w:eastAsia="en-US"/>
              </w:rPr>
              <w:t>Description of uncertainty contribution</w:t>
            </w:r>
          </w:p>
        </w:tc>
        <w:tc>
          <w:tcPr>
            <w:tcW w:w="918" w:type="pct"/>
            <w:tcBorders>
              <w:top w:val="single" w:sz="6" w:space="0" w:color="auto"/>
              <w:left w:val="single" w:sz="6" w:space="0" w:color="auto"/>
              <w:bottom w:val="single" w:sz="6" w:space="0" w:color="auto"/>
              <w:right w:val="single" w:sz="6" w:space="0" w:color="auto"/>
            </w:tcBorders>
          </w:tcPr>
          <w:p w14:paraId="2363F387" w14:textId="77777777" w:rsidR="002D0D61" w:rsidRPr="00684CEA" w:rsidRDefault="002D0D61" w:rsidP="00A22FB6">
            <w:pPr>
              <w:pStyle w:val="TAH"/>
              <w:rPr>
                <w:lang w:eastAsia="en-US"/>
              </w:rPr>
            </w:pPr>
            <w:r w:rsidRPr="00684CEA">
              <w:rPr>
                <w:lang w:eastAsia="en-US"/>
              </w:rPr>
              <w:t>Details in annex</w:t>
            </w:r>
          </w:p>
        </w:tc>
      </w:tr>
      <w:tr w:rsidR="002D0D61" w:rsidRPr="00684CEA" w14:paraId="2637046F" w14:textId="77777777" w:rsidTr="00A22FB6">
        <w:trPr>
          <w:cantSplit/>
          <w:tblHeader/>
          <w:jc w:val="center"/>
        </w:trPr>
        <w:tc>
          <w:tcPr>
            <w:tcW w:w="5000" w:type="pct"/>
            <w:gridSpan w:val="3"/>
            <w:tcBorders>
              <w:top w:val="single" w:sz="6" w:space="0" w:color="auto"/>
              <w:left w:val="single" w:sz="6" w:space="0" w:color="auto"/>
              <w:bottom w:val="single" w:sz="6" w:space="0" w:color="auto"/>
              <w:right w:val="single" w:sz="6" w:space="0" w:color="auto"/>
            </w:tcBorders>
          </w:tcPr>
          <w:p w14:paraId="3BD2EF67" w14:textId="77777777" w:rsidR="002D0D61" w:rsidRPr="00684CEA" w:rsidRDefault="002D0D61" w:rsidP="00A22FB6">
            <w:pPr>
              <w:pStyle w:val="TAH"/>
              <w:rPr>
                <w:lang w:eastAsia="en-US"/>
              </w:rPr>
            </w:pPr>
            <w:r w:rsidRPr="00684CEA">
              <w:rPr>
                <w:lang w:eastAsia="en-US"/>
              </w:rPr>
              <w:t>Stage 2: DUT measurement</w:t>
            </w:r>
          </w:p>
        </w:tc>
      </w:tr>
      <w:tr w:rsidR="002D0D61" w:rsidRPr="00684CEA" w14:paraId="1D25673E" w14:textId="77777777" w:rsidTr="002D0D61">
        <w:trPr>
          <w:cantSplit/>
          <w:tblHeader/>
          <w:jc w:val="center"/>
        </w:trPr>
        <w:tc>
          <w:tcPr>
            <w:tcW w:w="387" w:type="pct"/>
            <w:tcBorders>
              <w:top w:val="single" w:sz="6" w:space="0" w:color="auto"/>
              <w:left w:val="single" w:sz="6" w:space="0" w:color="auto"/>
              <w:bottom w:val="single" w:sz="6" w:space="0" w:color="auto"/>
              <w:right w:val="single" w:sz="6" w:space="0" w:color="auto"/>
            </w:tcBorders>
          </w:tcPr>
          <w:p w14:paraId="27B1CAC7" w14:textId="77777777" w:rsidR="002D0D61" w:rsidRPr="00684CEA" w:rsidRDefault="002D0D61" w:rsidP="002D0D61">
            <w:pPr>
              <w:pStyle w:val="TAL"/>
              <w:rPr>
                <w:lang w:eastAsia="en-US"/>
              </w:rPr>
            </w:pPr>
            <w:r w:rsidRPr="00684CEA">
              <w:rPr>
                <w:lang w:eastAsia="en-US"/>
              </w:rPr>
              <w:t>1</w:t>
            </w:r>
          </w:p>
        </w:tc>
        <w:tc>
          <w:tcPr>
            <w:tcW w:w="3695" w:type="pct"/>
            <w:tcBorders>
              <w:top w:val="single" w:sz="6" w:space="0" w:color="auto"/>
              <w:left w:val="single" w:sz="6" w:space="0" w:color="auto"/>
              <w:bottom w:val="single" w:sz="6" w:space="0" w:color="auto"/>
              <w:right w:val="single" w:sz="6" w:space="0" w:color="auto"/>
            </w:tcBorders>
            <w:vAlign w:val="center"/>
            <w:hideMark/>
          </w:tcPr>
          <w:p w14:paraId="6ABCED76" w14:textId="77777777" w:rsidR="002D0D61" w:rsidRPr="00684CEA" w:rsidRDefault="002D0D61" w:rsidP="002D0D61">
            <w:pPr>
              <w:pStyle w:val="TAL"/>
              <w:rPr>
                <w:lang w:eastAsia="ja-JP"/>
              </w:rPr>
            </w:pPr>
            <w:r w:rsidRPr="00684CEA">
              <w:t>Positioning misalignment</w:t>
            </w:r>
          </w:p>
        </w:tc>
        <w:tc>
          <w:tcPr>
            <w:tcW w:w="918" w:type="pct"/>
            <w:tcBorders>
              <w:top w:val="single" w:sz="6" w:space="0" w:color="auto"/>
              <w:left w:val="single" w:sz="6" w:space="0" w:color="auto"/>
              <w:bottom w:val="single" w:sz="6" w:space="0" w:color="auto"/>
              <w:right w:val="single" w:sz="6" w:space="0" w:color="auto"/>
            </w:tcBorders>
          </w:tcPr>
          <w:p w14:paraId="6CEEB868" w14:textId="77777777" w:rsidR="002D0D61" w:rsidRPr="00684CEA" w:rsidRDefault="002D0D61" w:rsidP="002D0D61">
            <w:pPr>
              <w:pStyle w:val="TAC"/>
              <w:rPr>
                <w:lang w:eastAsia="ja-JP"/>
              </w:rPr>
            </w:pPr>
            <w:r w:rsidRPr="00684CEA">
              <w:t>B.1.3.4.1</w:t>
            </w:r>
          </w:p>
        </w:tc>
      </w:tr>
      <w:tr w:rsidR="002D0D61" w:rsidRPr="00684CEA" w14:paraId="0764166E" w14:textId="77777777" w:rsidTr="002D0D61">
        <w:trPr>
          <w:cantSplit/>
          <w:tblHeader/>
          <w:jc w:val="center"/>
        </w:trPr>
        <w:tc>
          <w:tcPr>
            <w:tcW w:w="387" w:type="pct"/>
            <w:tcBorders>
              <w:top w:val="single" w:sz="6" w:space="0" w:color="auto"/>
              <w:left w:val="single" w:sz="6" w:space="0" w:color="auto"/>
              <w:bottom w:val="single" w:sz="6" w:space="0" w:color="auto"/>
              <w:right w:val="single" w:sz="6" w:space="0" w:color="auto"/>
            </w:tcBorders>
          </w:tcPr>
          <w:p w14:paraId="3EF679EF" w14:textId="77777777" w:rsidR="002D0D61" w:rsidRPr="00684CEA" w:rsidRDefault="002D0D61" w:rsidP="002D0D61">
            <w:pPr>
              <w:pStyle w:val="TAL"/>
              <w:rPr>
                <w:lang w:eastAsia="en-US"/>
              </w:rPr>
            </w:pPr>
            <w:r w:rsidRPr="00684CEA">
              <w:rPr>
                <w:lang w:eastAsia="en-US"/>
              </w:rPr>
              <w:t>2</w:t>
            </w:r>
          </w:p>
        </w:tc>
        <w:tc>
          <w:tcPr>
            <w:tcW w:w="3695" w:type="pct"/>
            <w:tcBorders>
              <w:top w:val="single" w:sz="6" w:space="0" w:color="auto"/>
              <w:left w:val="single" w:sz="6" w:space="0" w:color="auto"/>
              <w:bottom w:val="single" w:sz="6" w:space="0" w:color="auto"/>
              <w:right w:val="single" w:sz="6" w:space="0" w:color="auto"/>
            </w:tcBorders>
            <w:vAlign w:val="center"/>
            <w:hideMark/>
          </w:tcPr>
          <w:p w14:paraId="10B09973" w14:textId="77777777" w:rsidR="002D0D61" w:rsidRPr="00684CEA" w:rsidRDefault="002D0D61" w:rsidP="002D0D61">
            <w:pPr>
              <w:pStyle w:val="TAL"/>
              <w:rPr>
                <w:lang w:eastAsia="en-US"/>
              </w:rPr>
            </w:pPr>
            <w:r w:rsidRPr="00684CEA">
              <w:t>Quality of Quiet Zone</w:t>
            </w:r>
          </w:p>
        </w:tc>
        <w:tc>
          <w:tcPr>
            <w:tcW w:w="918" w:type="pct"/>
            <w:tcBorders>
              <w:top w:val="single" w:sz="6" w:space="0" w:color="auto"/>
              <w:left w:val="single" w:sz="6" w:space="0" w:color="auto"/>
              <w:bottom w:val="single" w:sz="6" w:space="0" w:color="auto"/>
              <w:right w:val="single" w:sz="6" w:space="0" w:color="auto"/>
            </w:tcBorders>
          </w:tcPr>
          <w:p w14:paraId="61FB7929" w14:textId="77777777" w:rsidR="002D0D61" w:rsidRPr="00684CEA" w:rsidRDefault="002D0D61" w:rsidP="002D0D61">
            <w:pPr>
              <w:pStyle w:val="TAC"/>
              <w:rPr>
                <w:lang w:eastAsia="zh-CN"/>
              </w:rPr>
            </w:pPr>
            <w:r w:rsidRPr="00684CEA">
              <w:t>B.1.3.4.2</w:t>
            </w:r>
          </w:p>
        </w:tc>
      </w:tr>
      <w:tr w:rsidR="002D0D61" w:rsidRPr="00684CEA" w14:paraId="52647307" w14:textId="77777777" w:rsidTr="002D0D61">
        <w:trPr>
          <w:cantSplit/>
          <w:tblHeader/>
          <w:jc w:val="center"/>
        </w:trPr>
        <w:tc>
          <w:tcPr>
            <w:tcW w:w="387" w:type="pct"/>
            <w:tcBorders>
              <w:top w:val="single" w:sz="6" w:space="0" w:color="auto"/>
              <w:left w:val="single" w:sz="6" w:space="0" w:color="auto"/>
              <w:bottom w:val="single" w:sz="6" w:space="0" w:color="auto"/>
              <w:right w:val="single" w:sz="6" w:space="0" w:color="auto"/>
            </w:tcBorders>
          </w:tcPr>
          <w:p w14:paraId="25BD2918" w14:textId="77777777" w:rsidR="002D0D61" w:rsidRPr="00684CEA" w:rsidRDefault="002D0D61" w:rsidP="002D0D61">
            <w:pPr>
              <w:pStyle w:val="TAL"/>
              <w:rPr>
                <w:lang w:eastAsia="en-US"/>
              </w:rPr>
            </w:pPr>
            <w:r w:rsidRPr="00684CEA">
              <w:rPr>
                <w:lang w:eastAsia="en-US"/>
              </w:rPr>
              <w:t>3</w:t>
            </w:r>
          </w:p>
        </w:tc>
        <w:tc>
          <w:tcPr>
            <w:tcW w:w="3695" w:type="pct"/>
            <w:tcBorders>
              <w:top w:val="single" w:sz="6" w:space="0" w:color="auto"/>
              <w:left w:val="single" w:sz="6" w:space="0" w:color="auto"/>
              <w:bottom w:val="single" w:sz="6" w:space="0" w:color="auto"/>
              <w:right w:val="single" w:sz="6" w:space="0" w:color="auto"/>
            </w:tcBorders>
            <w:vAlign w:val="center"/>
          </w:tcPr>
          <w:p w14:paraId="64DE3ADC" w14:textId="77777777" w:rsidR="002D0D61" w:rsidRPr="00684CEA" w:rsidRDefault="002D0D61" w:rsidP="002D0D61">
            <w:pPr>
              <w:pStyle w:val="TAL"/>
              <w:rPr>
                <w:lang w:eastAsia="en-US"/>
              </w:rPr>
            </w:pPr>
            <w:r w:rsidRPr="00684CEA">
              <w:t>Standing wave between DUT and measurement antenna</w:t>
            </w:r>
          </w:p>
        </w:tc>
        <w:tc>
          <w:tcPr>
            <w:tcW w:w="918" w:type="pct"/>
            <w:tcBorders>
              <w:top w:val="single" w:sz="6" w:space="0" w:color="auto"/>
              <w:left w:val="single" w:sz="6" w:space="0" w:color="auto"/>
              <w:bottom w:val="single" w:sz="6" w:space="0" w:color="auto"/>
              <w:right w:val="single" w:sz="6" w:space="0" w:color="auto"/>
            </w:tcBorders>
          </w:tcPr>
          <w:p w14:paraId="3C84EC27" w14:textId="77777777" w:rsidR="002D0D61" w:rsidRPr="00684CEA" w:rsidRDefault="002D0D61" w:rsidP="002D0D61">
            <w:pPr>
              <w:pStyle w:val="TAC"/>
              <w:rPr>
                <w:lang w:eastAsia="en-US"/>
              </w:rPr>
            </w:pPr>
            <w:r w:rsidRPr="00684CEA">
              <w:t>B.1.3.4.3</w:t>
            </w:r>
          </w:p>
        </w:tc>
      </w:tr>
      <w:tr w:rsidR="002D0D61" w:rsidRPr="00684CEA" w14:paraId="79ED4A0D" w14:textId="77777777" w:rsidTr="002D0D61">
        <w:trPr>
          <w:cantSplit/>
          <w:tblHeader/>
          <w:jc w:val="center"/>
        </w:trPr>
        <w:tc>
          <w:tcPr>
            <w:tcW w:w="387" w:type="pct"/>
            <w:tcBorders>
              <w:top w:val="single" w:sz="6" w:space="0" w:color="auto"/>
              <w:left w:val="single" w:sz="6" w:space="0" w:color="auto"/>
              <w:bottom w:val="single" w:sz="6" w:space="0" w:color="auto"/>
              <w:right w:val="single" w:sz="6" w:space="0" w:color="auto"/>
            </w:tcBorders>
          </w:tcPr>
          <w:p w14:paraId="729DABBB" w14:textId="77777777" w:rsidR="002D0D61" w:rsidRPr="00684CEA" w:rsidRDefault="002D0D61" w:rsidP="002D0D61">
            <w:pPr>
              <w:pStyle w:val="TAL"/>
              <w:rPr>
                <w:lang w:eastAsia="en-US"/>
              </w:rPr>
            </w:pPr>
            <w:r w:rsidRPr="00684CEA">
              <w:rPr>
                <w:lang w:eastAsia="en-US"/>
              </w:rPr>
              <w:t>4</w:t>
            </w:r>
          </w:p>
        </w:tc>
        <w:tc>
          <w:tcPr>
            <w:tcW w:w="3695" w:type="pct"/>
            <w:tcBorders>
              <w:top w:val="single" w:sz="6" w:space="0" w:color="auto"/>
              <w:left w:val="single" w:sz="6" w:space="0" w:color="auto"/>
              <w:bottom w:val="single" w:sz="6" w:space="0" w:color="auto"/>
              <w:right w:val="single" w:sz="6" w:space="0" w:color="auto"/>
            </w:tcBorders>
            <w:vAlign w:val="center"/>
          </w:tcPr>
          <w:p w14:paraId="25D21D1F" w14:textId="77777777" w:rsidR="002D0D61" w:rsidRPr="00684CEA" w:rsidRDefault="002D0D61" w:rsidP="002D0D61">
            <w:pPr>
              <w:pStyle w:val="TAL"/>
              <w:rPr>
                <w:lang w:eastAsia="en-US"/>
              </w:rPr>
            </w:pPr>
            <w:r w:rsidRPr="00684CEA">
              <w:t>Mismatch</w:t>
            </w:r>
          </w:p>
        </w:tc>
        <w:tc>
          <w:tcPr>
            <w:tcW w:w="918" w:type="pct"/>
            <w:tcBorders>
              <w:top w:val="single" w:sz="6" w:space="0" w:color="auto"/>
              <w:left w:val="single" w:sz="6" w:space="0" w:color="auto"/>
              <w:bottom w:val="single" w:sz="6" w:space="0" w:color="auto"/>
              <w:right w:val="single" w:sz="6" w:space="0" w:color="auto"/>
            </w:tcBorders>
          </w:tcPr>
          <w:p w14:paraId="08B3EF3A" w14:textId="77777777" w:rsidR="002D0D61" w:rsidRPr="00684CEA" w:rsidRDefault="002D0D61" w:rsidP="002D0D61">
            <w:pPr>
              <w:pStyle w:val="TAC"/>
              <w:rPr>
                <w:lang w:eastAsia="ja-JP"/>
              </w:rPr>
            </w:pPr>
            <w:r w:rsidRPr="00684CEA">
              <w:t>B.1.3.4.4</w:t>
            </w:r>
          </w:p>
        </w:tc>
      </w:tr>
      <w:tr w:rsidR="002D0D61" w:rsidRPr="00684CEA" w14:paraId="474E3207" w14:textId="77777777" w:rsidTr="002D0D61">
        <w:trPr>
          <w:cantSplit/>
          <w:tblHeader/>
          <w:jc w:val="center"/>
        </w:trPr>
        <w:tc>
          <w:tcPr>
            <w:tcW w:w="387" w:type="pct"/>
            <w:tcBorders>
              <w:top w:val="single" w:sz="6" w:space="0" w:color="auto"/>
              <w:left w:val="single" w:sz="6" w:space="0" w:color="auto"/>
              <w:bottom w:val="single" w:sz="6" w:space="0" w:color="auto"/>
              <w:right w:val="single" w:sz="6" w:space="0" w:color="auto"/>
            </w:tcBorders>
          </w:tcPr>
          <w:p w14:paraId="1F3EC797" w14:textId="77777777" w:rsidR="002D0D61" w:rsidRPr="00684CEA" w:rsidRDefault="002D0D61" w:rsidP="002D0D61">
            <w:pPr>
              <w:pStyle w:val="TAL"/>
              <w:rPr>
                <w:lang w:eastAsia="en-US"/>
              </w:rPr>
            </w:pPr>
            <w:r w:rsidRPr="00684CEA">
              <w:rPr>
                <w:lang w:eastAsia="en-US"/>
              </w:rPr>
              <w:t>5</w:t>
            </w:r>
          </w:p>
        </w:tc>
        <w:tc>
          <w:tcPr>
            <w:tcW w:w="3695" w:type="pct"/>
            <w:tcBorders>
              <w:top w:val="single" w:sz="6" w:space="0" w:color="auto"/>
              <w:left w:val="single" w:sz="6" w:space="0" w:color="auto"/>
              <w:bottom w:val="single" w:sz="6" w:space="0" w:color="auto"/>
              <w:right w:val="single" w:sz="6" w:space="0" w:color="auto"/>
            </w:tcBorders>
            <w:vAlign w:val="center"/>
          </w:tcPr>
          <w:p w14:paraId="467BB0DD" w14:textId="77777777" w:rsidR="002D0D61" w:rsidRPr="00684CEA" w:rsidRDefault="002D0D61" w:rsidP="002D0D61">
            <w:pPr>
              <w:pStyle w:val="TAL"/>
              <w:rPr>
                <w:lang w:eastAsia="en-US"/>
              </w:rPr>
            </w:pPr>
            <w:r w:rsidRPr="00684CEA">
              <w:t>Insertion loss variation of receiver chain</w:t>
            </w:r>
          </w:p>
        </w:tc>
        <w:tc>
          <w:tcPr>
            <w:tcW w:w="918" w:type="pct"/>
            <w:tcBorders>
              <w:top w:val="single" w:sz="6" w:space="0" w:color="auto"/>
              <w:left w:val="single" w:sz="6" w:space="0" w:color="auto"/>
              <w:bottom w:val="single" w:sz="6" w:space="0" w:color="auto"/>
              <w:right w:val="single" w:sz="6" w:space="0" w:color="auto"/>
            </w:tcBorders>
          </w:tcPr>
          <w:p w14:paraId="123CF34B" w14:textId="77777777" w:rsidR="002D0D61" w:rsidRPr="00684CEA" w:rsidRDefault="002D0D61" w:rsidP="002D0D61">
            <w:pPr>
              <w:pStyle w:val="TAC"/>
              <w:rPr>
                <w:lang w:eastAsia="en-US"/>
              </w:rPr>
            </w:pPr>
            <w:r w:rsidRPr="00684CEA">
              <w:t>B.1.3.4.5</w:t>
            </w:r>
          </w:p>
        </w:tc>
      </w:tr>
      <w:tr w:rsidR="002D0D61" w:rsidRPr="00684CEA" w14:paraId="037B4BB1" w14:textId="77777777" w:rsidTr="002D0D61">
        <w:trPr>
          <w:cantSplit/>
          <w:tblHeader/>
          <w:jc w:val="center"/>
        </w:trPr>
        <w:tc>
          <w:tcPr>
            <w:tcW w:w="387" w:type="pct"/>
            <w:tcBorders>
              <w:top w:val="single" w:sz="6" w:space="0" w:color="auto"/>
              <w:left w:val="single" w:sz="6" w:space="0" w:color="auto"/>
              <w:bottom w:val="single" w:sz="6" w:space="0" w:color="auto"/>
              <w:right w:val="single" w:sz="6" w:space="0" w:color="auto"/>
            </w:tcBorders>
          </w:tcPr>
          <w:p w14:paraId="1DE20FB6" w14:textId="77777777" w:rsidR="002D0D61" w:rsidRPr="00684CEA" w:rsidRDefault="002D0D61" w:rsidP="002D0D61">
            <w:pPr>
              <w:pStyle w:val="TAL"/>
              <w:rPr>
                <w:lang w:eastAsia="en-US"/>
              </w:rPr>
            </w:pPr>
            <w:r w:rsidRPr="00684CEA">
              <w:rPr>
                <w:lang w:eastAsia="en-US"/>
              </w:rPr>
              <w:t>6</w:t>
            </w:r>
          </w:p>
        </w:tc>
        <w:tc>
          <w:tcPr>
            <w:tcW w:w="3695" w:type="pct"/>
            <w:tcBorders>
              <w:top w:val="single" w:sz="6" w:space="0" w:color="auto"/>
              <w:left w:val="single" w:sz="6" w:space="0" w:color="auto"/>
              <w:bottom w:val="single" w:sz="6" w:space="0" w:color="auto"/>
              <w:right w:val="single" w:sz="6" w:space="0" w:color="auto"/>
            </w:tcBorders>
            <w:vAlign w:val="center"/>
          </w:tcPr>
          <w:p w14:paraId="04817271" w14:textId="77777777" w:rsidR="002D0D61" w:rsidRPr="00684CEA" w:rsidRDefault="002D0D61" w:rsidP="002D0D61">
            <w:pPr>
              <w:pStyle w:val="TAL"/>
              <w:rPr>
                <w:lang w:eastAsia="en-US"/>
              </w:rPr>
            </w:pPr>
            <w:r w:rsidRPr="00684CEA">
              <w:t>RF leakage (from measurement antenna to receiver)</w:t>
            </w:r>
          </w:p>
        </w:tc>
        <w:tc>
          <w:tcPr>
            <w:tcW w:w="918" w:type="pct"/>
            <w:tcBorders>
              <w:top w:val="single" w:sz="6" w:space="0" w:color="auto"/>
              <w:left w:val="single" w:sz="6" w:space="0" w:color="auto"/>
              <w:bottom w:val="single" w:sz="6" w:space="0" w:color="auto"/>
              <w:right w:val="single" w:sz="6" w:space="0" w:color="auto"/>
            </w:tcBorders>
          </w:tcPr>
          <w:p w14:paraId="75100ACD" w14:textId="77777777" w:rsidR="002D0D61" w:rsidRPr="00684CEA" w:rsidRDefault="002D0D61" w:rsidP="002D0D61">
            <w:pPr>
              <w:pStyle w:val="TAC"/>
              <w:rPr>
                <w:lang w:eastAsia="ja-JP"/>
              </w:rPr>
            </w:pPr>
            <w:r w:rsidRPr="00684CEA">
              <w:t>B.1.3.4.6</w:t>
            </w:r>
          </w:p>
        </w:tc>
      </w:tr>
      <w:tr w:rsidR="002D0D61" w:rsidRPr="00684CEA" w14:paraId="5348FF57" w14:textId="77777777" w:rsidTr="002D0D61">
        <w:trPr>
          <w:cantSplit/>
          <w:tblHeader/>
          <w:jc w:val="center"/>
        </w:trPr>
        <w:tc>
          <w:tcPr>
            <w:tcW w:w="387" w:type="pct"/>
            <w:tcBorders>
              <w:top w:val="single" w:sz="6" w:space="0" w:color="auto"/>
              <w:left w:val="single" w:sz="6" w:space="0" w:color="auto"/>
              <w:bottom w:val="single" w:sz="6" w:space="0" w:color="auto"/>
              <w:right w:val="single" w:sz="6" w:space="0" w:color="auto"/>
            </w:tcBorders>
          </w:tcPr>
          <w:p w14:paraId="2C138A76" w14:textId="77777777" w:rsidR="002D0D61" w:rsidRPr="00684CEA" w:rsidRDefault="002D0D61" w:rsidP="002D0D61">
            <w:pPr>
              <w:pStyle w:val="TAL"/>
              <w:rPr>
                <w:lang w:eastAsia="en-US"/>
              </w:rPr>
            </w:pPr>
            <w:r w:rsidRPr="00684CEA">
              <w:rPr>
                <w:lang w:eastAsia="en-US"/>
              </w:rPr>
              <w:t>7</w:t>
            </w:r>
          </w:p>
        </w:tc>
        <w:tc>
          <w:tcPr>
            <w:tcW w:w="3695" w:type="pct"/>
            <w:tcBorders>
              <w:top w:val="single" w:sz="6" w:space="0" w:color="auto"/>
              <w:left w:val="single" w:sz="6" w:space="0" w:color="auto"/>
              <w:bottom w:val="single" w:sz="6" w:space="0" w:color="auto"/>
              <w:right w:val="single" w:sz="6" w:space="0" w:color="auto"/>
            </w:tcBorders>
            <w:vAlign w:val="center"/>
          </w:tcPr>
          <w:p w14:paraId="04B39D73" w14:textId="77777777" w:rsidR="002D0D61" w:rsidRPr="00684CEA" w:rsidRDefault="002D0D61" w:rsidP="002D0D61">
            <w:pPr>
              <w:pStyle w:val="TAL"/>
              <w:rPr>
                <w:lang w:eastAsia="en-US"/>
              </w:rPr>
            </w:pPr>
            <w:r w:rsidRPr="00684CEA">
              <w:t>Uncertainty of the RF power measurement equipment</w:t>
            </w:r>
          </w:p>
        </w:tc>
        <w:tc>
          <w:tcPr>
            <w:tcW w:w="918" w:type="pct"/>
            <w:tcBorders>
              <w:top w:val="single" w:sz="6" w:space="0" w:color="auto"/>
              <w:left w:val="single" w:sz="6" w:space="0" w:color="auto"/>
              <w:bottom w:val="single" w:sz="6" w:space="0" w:color="auto"/>
              <w:right w:val="single" w:sz="6" w:space="0" w:color="auto"/>
            </w:tcBorders>
          </w:tcPr>
          <w:p w14:paraId="79ABEA50" w14:textId="77777777" w:rsidR="002D0D61" w:rsidRPr="00684CEA" w:rsidRDefault="002D0D61" w:rsidP="002D0D61">
            <w:pPr>
              <w:pStyle w:val="TAC"/>
              <w:rPr>
                <w:lang w:eastAsia="ja-JP"/>
              </w:rPr>
            </w:pPr>
            <w:r w:rsidRPr="00684CEA">
              <w:t>B.1.3.4.7</w:t>
            </w:r>
          </w:p>
        </w:tc>
      </w:tr>
      <w:tr w:rsidR="002D0D61" w:rsidRPr="00684CEA" w14:paraId="6EC1E894" w14:textId="77777777" w:rsidTr="002D0D61">
        <w:trPr>
          <w:cantSplit/>
          <w:tblHeader/>
          <w:jc w:val="center"/>
        </w:trPr>
        <w:tc>
          <w:tcPr>
            <w:tcW w:w="387" w:type="pct"/>
            <w:tcBorders>
              <w:top w:val="single" w:sz="6" w:space="0" w:color="auto"/>
              <w:left w:val="single" w:sz="6" w:space="0" w:color="auto"/>
              <w:bottom w:val="single" w:sz="6" w:space="0" w:color="auto"/>
              <w:right w:val="single" w:sz="6" w:space="0" w:color="auto"/>
            </w:tcBorders>
          </w:tcPr>
          <w:p w14:paraId="3278853F" w14:textId="77777777" w:rsidR="002D0D61" w:rsidRPr="00684CEA" w:rsidRDefault="002D0D61" w:rsidP="002D0D61">
            <w:pPr>
              <w:pStyle w:val="TAL"/>
              <w:rPr>
                <w:lang w:eastAsia="ja-JP"/>
              </w:rPr>
            </w:pPr>
            <w:r w:rsidRPr="00684CEA">
              <w:rPr>
                <w:lang w:eastAsia="ja-JP"/>
              </w:rPr>
              <w:t>8</w:t>
            </w:r>
          </w:p>
        </w:tc>
        <w:tc>
          <w:tcPr>
            <w:tcW w:w="3695" w:type="pct"/>
            <w:tcBorders>
              <w:top w:val="single" w:sz="6" w:space="0" w:color="auto"/>
              <w:left w:val="single" w:sz="6" w:space="0" w:color="auto"/>
              <w:bottom w:val="single" w:sz="6" w:space="0" w:color="auto"/>
              <w:right w:val="single" w:sz="6" w:space="0" w:color="auto"/>
            </w:tcBorders>
            <w:vAlign w:val="center"/>
          </w:tcPr>
          <w:p w14:paraId="549C9727" w14:textId="77777777" w:rsidR="002D0D61" w:rsidRPr="00684CEA" w:rsidRDefault="002D0D61" w:rsidP="002D0D61">
            <w:pPr>
              <w:pStyle w:val="TAL"/>
              <w:rPr>
                <w:lang w:eastAsia="en-US"/>
              </w:rPr>
            </w:pPr>
            <w:r w:rsidRPr="00684CEA">
              <w:t>Amplifier Uncertainties</w:t>
            </w:r>
          </w:p>
        </w:tc>
        <w:tc>
          <w:tcPr>
            <w:tcW w:w="918" w:type="pct"/>
            <w:tcBorders>
              <w:top w:val="single" w:sz="6" w:space="0" w:color="auto"/>
              <w:left w:val="single" w:sz="6" w:space="0" w:color="auto"/>
              <w:bottom w:val="single" w:sz="6" w:space="0" w:color="auto"/>
              <w:right w:val="single" w:sz="6" w:space="0" w:color="auto"/>
            </w:tcBorders>
          </w:tcPr>
          <w:p w14:paraId="165FA822" w14:textId="77777777" w:rsidR="002D0D61" w:rsidRPr="00684CEA" w:rsidRDefault="002D0D61" w:rsidP="002D0D61">
            <w:pPr>
              <w:pStyle w:val="TAC"/>
              <w:rPr>
                <w:lang w:eastAsia="ja-JP"/>
              </w:rPr>
            </w:pPr>
            <w:r w:rsidRPr="00684CEA">
              <w:t>B.1.3.4.8</w:t>
            </w:r>
          </w:p>
        </w:tc>
      </w:tr>
      <w:tr w:rsidR="002D0D61" w:rsidRPr="00684CEA" w14:paraId="679BFDE0" w14:textId="77777777" w:rsidTr="002D0D61">
        <w:trPr>
          <w:cantSplit/>
          <w:tblHeader/>
          <w:jc w:val="center"/>
        </w:trPr>
        <w:tc>
          <w:tcPr>
            <w:tcW w:w="387" w:type="pct"/>
            <w:tcBorders>
              <w:top w:val="single" w:sz="6" w:space="0" w:color="auto"/>
              <w:left w:val="single" w:sz="6" w:space="0" w:color="auto"/>
              <w:bottom w:val="single" w:sz="6" w:space="0" w:color="auto"/>
              <w:right w:val="single" w:sz="6" w:space="0" w:color="auto"/>
            </w:tcBorders>
          </w:tcPr>
          <w:p w14:paraId="200479DE" w14:textId="77777777" w:rsidR="002D0D61" w:rsidRPr="00684CEA" w:rsidRDefault="002D0D61" w:rsidP="002D0D61">
            <w:pPr>
              <w:pStyle w:val="TAL"/>
              <w:rPr>
                <w:lang w:eastAsia="ja-JP"/>
              </w:rPr>
            </w:pPr>
            <w:r w:rsidRPr="00684CEA">
              <w:rPr>
                <w:lang w:eastAsia="ja-JP"/>
              </w:rPr>
              <w:t>9</w:t>
            </w:r>
          </w:p>
        </w:tc>
        <w:tc>
          <w:tcPr>
            <w:tcW w:w="3695" w:type="pct"/>
            <w:tcBorders>
              <w:top w:val="single" w:sz="6" w:space="0" w:color="auto"/>
              <w:left w:val="single" w:sz="6" w:space="0" w:color="auto"/>
              <w:bottom w:val="single" w:sz="6" w:space="0" w:color="auto"/>
              <w:right w:val="single" w:sz="6" w:space="0" w:color="auto"/>
            </w:tcBorders>
            <w:vAlign w:val="center"/>
          </w:tcPr>
          <w:p w14:paraId="66C3F61D" w14:textId="77777777" w:rsidR="002D0D61" w:rsidRPr="00684CEA" w:rsidRDefault="002D0D61" w:rsidP="002D0D61">
            <w:pPr>
              <w:pStyle w:val="TAL"/>
              <w:rPr>
                <w:lang w:eastAsia="en-US"/>
              </w:rPr>
            </w:pPr>
            <w:r w:rsidRPr="00684CEA">
              <w:t>Random Uncertainty</w:t>
            </w:r>
          </w:p>
        </w:tc>
        <w:tc>
          <w:tcPr>
            <w:tcW w:w="918" w:type="pct"/>
            <w:tcBorders>
              <w:top w:val="single" w:sz="6" w:space="0" w:color="auto"/>
              <w:left w:val="single" w:sz="6" w:space="0" w:color="auto"/>
              <w:bottom w:val="single" w:sz="6" w:space="0" w:color="auto"/>
              <w:right w:val="single" w:sz="6" w:space="0" w:color="auto"/>
            </w:tcBorders>
          </w:tcPr>
          <w:p w14:paraId="06C5A6C8" w14:textId="77777777" w:rsidR="002D0D61" w:rsidRPr="00684CEA" w:rsidRDefault="002D0D61" w:rsidP="002D0D61">
            <w:pPr>
              <w:pStyle w:val="TAC"/>
              <w:rPr>
                <w:lang w:eastAsia="ja-JP"/>
              </w:rPr>
            </w:pPr>
            <w:r w:rsidRPr="00684CEA">
              <w:t>B.1.3.4.9</w:t>
            </w:r>
          </w:p>
        </w:tc>
      </w:tr>
      <w:tr w:rsidR="002D0D61" w:rsidRPr="00684CEA" w14:paraId="48F942E8" w14:textId="77777777" w:rsidTr="002D0D61">
        <w:trPr>
          <w:cantSplit/>
          <w:tblHeader/>
          <w:jc w:val="center"/>
        </w:trPr>
        <w:tc>
          <w:tcPr>
            <w:tcW w:w="387" w:type="pct"/>
            <w:tcBorders>
              <w:top w:val="single" w:sz="6" w:space="0" w:color="auto"/>
              <w:left w:val="single" w:sz="6" w:space="0" w:color="auto"/>
              <w:bottom w:val="single" w:sz="6" w:space="0" w:color="auto"/>
              <w:right w:val="single" w:sz="6" w:space="0" w:color="auto"/>
            </w:tcBorders>
          </w:tcPr>
          <w:p w14:paraId="6667758E" w14:textId="77777777" w:rsidR="002D0D61" w:rsidRPr="00684CEA" w:rsidRDefault="002D0D61" w:rsidP="002D0D61">
            <w:pPr>
              <w:pStyle w:val="TAL"/>
              <w:rPr>
                <w:lang w:eastAsia="zh-CN"/>
              </w:rPr>
            </w:pPr>
            <w:r w:rsidRPr="00684CEA">
              <w:rPr>
                <w:lang w:eastAsia="zh-CN"/>
              </w:rPr>
              <w:t>10</w:t>
            </w:r>
          </w:p>
        </w:tc>
        <w:tc>
          <w:tcPr>
            <w:tcW w:w="3695" w:type="pct"/>
            <w:tcBorders>
              <w:top w:val="single" w:sz="6" w:space="0" w:color="auto"/>
              <w:left w:val="single" w:sz="6" w:space="0" w:color="auto"/>
              <w:bottom w:val="single" w:sz="6" w:space="0" w:color="auto"/>
              <w:right w:val="single" w:sz="6" w:space="0" w:color="auto"/>
            </w:tcBorders>
            <w:vAlign w:val="center"/>
          </w:tcPr>
          <w:p w14:paraId="2A15BA1B" w14:textId="77777777" w:rsidR="002D0D61" w:rsidRPr="00684CEA" w:rsidRDefault="002D0D61" w:rsidP="002D0D61">
            <w:pPr>
              <w:pStyle w:val="TAL"/>
              <w:rPr>
                <w:lang w:eastAsia="ja-JP"/>
              </w:rPr>
            </w:pPr>
            <w:r w:rsidRPr="00684CEA">
              <w:t>Influence of the XPD</w:t>
            </w:r>
          </w:p>
        </w:tc>
        <w:tc>
          <w:tcPr>
            <w:tcW w:w="918" w:type="pct"/>
            <w:tcBorders>
              <w:top w:val="single" w:sz="6" w:space="0" w:color="auto"/>
              <w:left w:val="single" w:sz="6" w:space="0" w:color="auto"/>
              <w:bottom w:val="single" w:sz="6" w:space="0" w:color="auto"/>
              <w:right w:val="single" w:sz="6" w:space="0" w:color="auto"/>
            </w:tcBorders>
          </w:tcPr>
          <w:p w14:paraId="1E915868" w14:textId="77777777" w:rsidR="002D0D61" w:rsidRPr="00684CEA" w:rsidRDefault="002D0D61" w:rsidP="002D0D61">
            <w:pPr>
              <w:pStyle w:val="TAC"/>
              <w:rPr>
                <w:lang w:eastAsia="ja-JP"/>
              </w:rPr>
            </w:pPr>
            <w:r w:rsidRPr="00684CEA">
              <w:t>B.1.3.4.10</w:t>
            </w:r>
          </w:p>
        </w:tc>
      </w:tr>
      <w:tr w:rsidR="002D0D61" w:rsidRPr="00684CEA" w14:paraId="1B019D4B" w14:textId="77777777" w:rsidTr="00A22FB6">
        <w:trPr>
          <w:cantSplit/>
          <w:tblHeader/>
          <w:jc w:val="center"/>
        </w:trPr>
        <w:tc>
          <w:tcPr>
            <w:tcW w:w="5000" w:type="pct"/>
            <w:gridSpan w:val="3"/>
            <w:tcBorders>
              <w:top w:val="single" w:sz="6" w:space="0" w:color="auto"/>
              <w:left w:val="single" w:sz="6" w:space="0" w:color="auto"/>
              <w:bottom w:val="single" w:sz="6" w:space="0" w:color="auto"/>
              <w:right w:val="single" w:sz="6" w:space="0" w:color="auto"/>
            </w:tcBorders>
          </w:tcPr>
          <w:p w14:paraId="1D888FCE" w14:textId="77777777" w:rsidR="002D0D61" w:rsidRPr="00684CEA" w:rsidRDefault="002D0D61" w:rsidP="00A22FB6">
            <w:pPr>
              <w:pStyle w:val="TAH"/>
              <w:rPr>
                <w:lang w:eastAsia="en-US"/>
              </w:rPr>
            </w:pPr>
            <w:r w:rsidRPr="00684CEA">
              <w:rPr>
                <w:lang w:eastAsia="en-US"/>
              </w:rPr>
              <w:t>Stage 1: Calibration measurement</w:t>
            </w:r>
          </w:p>
        </w:tc>
      </w:tr>
      <w:tr w:rsidR="002D0D61" w:rsidRPr="00684CEA" w14:paraId="64428B16" w14:textId="77777777" w:rsidTr="002D0D61">
        <w:trPr>
          <w:cantSplit/>
          <w:tblHeader/>
          <w:jc w:val="center"/>
        </w:trPr>
        <w:tc>
          <w:tcPr>
            <w:tcW w:w="387" w:type="pct"/>
            <w:tcBorders>
              <w:top w:val="single" w:sz="6" w:space="0" w:color="auto"/>
              <w:left w:val="single" w:sz="6" w:space="0" w:color="auto"/>
              <w:bottom w:val="single" w:sz="6" w:space="0" w:color="auto"/>
              <w:right w:val="single" w:sz="6" w:space="0" w:color="auto"/>
            </w:tcBorders>
          </w:tcPr>
          <w:p w14:paraId="27FBF65A" w14:textId="77777777" w:rsidR="002D0D61" w:rsidRPr="00684CEA" w:rsidRDefault="002D0D61" w:rsidP="002D0D61">
            <w:pPr>
              <w:pStyle w:val="TAL"/>
              <w:rPr>
                <w:lang w:eastAsia="ja-JP"/>
              </w:rPr>
            </w:pPr>
            <w:r w:rsidRPr="00684CEA">
              <w:t>11</w:t>
            </w:r>
          </w:p>
        </w:tc>
        <w:tc>
          <w:tcPr>
            <w:tcW w:w="3695" w:type="pct"/>
            <w:tcBorders>
              <w:top w:val="single" w:sz="6" w:space="0" w:color="auto"/>
              <w:left w:val="single" w:sz="6" w:space="0" w:color="auto"/>
              <w:bottom w:val="single" w:sz="6" w:space="0" w:color="auto"/>
              <w:right w:val="single" w:sz="6" w:space="0" w:color="auto"/>
            </w:tcBorders>
            <w:vAlign w:val="center"/>
          </w:tcPr>
          <w:p w14:paraId="0826A5B4" w14:textId="77777777" w:rsidR="002D0D61" w:rsidRPr="00684CEA" w:rsidRDefault="002D0D61" w:rsidP="002D0D61">
            <w:pPr>
              <w:pStyle w:val="TAL"/>
              <w:rPr>
                <w:lang w:eastAsia="en-US"/>
              </w:rPr>
            </w:pPr>
            <w:r w:rsidRPr="00684CEA">
              <w:t>Mismatch (RX chain)</w:t>
            </w:r>
          </w:p>
        </w:tc>
        <w:tc>
          <w:tcPr>
            <w:tcW w:w="918" w:type="pct"/>
            <w:tcBorders>
              <w:top w:val="single" w:sz="6" w:space="0" w:color="auto"/>
              <w:left w:val="single" w:sz="6" w:space="0" w:color="auto"/>
              <w:bottom w:val="single" w:sz="6" w:space="0" w:color="auto"/>
              <w:right w:val="single" w:sz="6" w:space="0" w:color="auto"/>
            </w:tcBorders>
          </w:tcPr>
          <w:p w14:paraId="4DAF970C" w14:textId="77777777" w:rsidR="002D0D61" w:rsidRPr="00684CEA" w:rsidRDefault="002D0D61" w:rsidP="002D0D61">
            <w:pPr>
              <w:pStyle w:val="TAC"/>
              <w:rPr>
                <w:lang w:eastAsia="en-US"/>
              </w:rPr>
            </w:pPr>
            <w:r w:rsidRPr="00684CEA">
              <w:t>B.1.3.4.4</w:t>
            </w:r>
          </w:p>
        </w:tc>
      </w:tr>
      <w:tr w:rsidR="002D0D61" w:rsidRPr="00684CEA" w14:paraId="2F6A5B0B" w14:textId="77777777" w:rsidTr="002D0D61">
        <w:trPr>
          <w:cantSplit/>
          <w:tblHeader/>
          <w:jc w:val="center"/>
        </w:trPr>
        <w:tc>
          <w:tcPr>
            <w:tcW w:w="387" w:type="pct"/>
            <w:tcBorders>
              <w:top w:val="single" w:sz="6" w:space="0" w:color="auto"/>
              <w:left w:val="single" w:sz="6" w:space="0" w:color="auto"/>
              <w:bottom w:val="single" w:sz="6" w:space="0" w:color="auto"/>
              <w:right w:val="single" w:sz="6" w:space="0" w:color="auto"/>
            </w:tcBorders>
          </w:tcPr>
          <w:p w14:paraId="67DEC220" w14:textId="77777777" w:rsidR="002D0D61" w:rsidRPr="00684CEA" w:rsidRDefault="002D0D61" w:rsidP="002D0D61">
            <w:pPr>
              <w:pStyle w:val="TAL"/>
              <w:rPr>
                <w:lang w:eastAsia="ja-JP"/>
              </w:rPr>
            </w:pPr>
            <w:r w:rsidRPr="00684CEA">
              <w:t>12</w:t>
            </w:r>
          </w:p>
        </w:tc>
        <w:tc>
          <w:tcPr>
            <w:tcW w:w="3695" w:type="pct"/>
            <w:tcBorders>
              <w:top w:val="single" w:sz="6" w:space="0" w:color="auto"/>
              <w:left w:val="single" w:sz="6" w:space="0" w:color="auto"/>
              <w:bottom w:val="single" w:sz="6" w:space="0" w:color="auto"/>
              <w:right w:val="single" w:sz="6" w:space="0" w:color="auto"/>
            </w:tcBorders>
            <w:vAlign w:val="center"/>
          </w:tcPr>
          <w:p w14:paraId="67CA3E7B" w14:textId="77777777" w:rsidR="002D0D61" w:rsidRPr="00684CEA" w:rsidRDefault="002D0D61" w:rsidP="002D0D61">
            <w:pPr>
              <w:pStyle w:val="TAL"/>
              <w:rPr>
                <w:lang w:eastAsia="ja-JP"/>
              </w:rPr>
            </w:pPr>
            <w:r w:rsidRPr="00684CEA">
              <w:t>Misalignment positioning system</w:t>
            </w:r>
          </w:p>
        </w:tc>
        <w:tc>
          <w:tcPr>
            <w:tcW w:w="918" w:type="pct"/>
            <w:tcBorders>
              <w:top w:val="single" w:sz="6" w:space="0" w:color="auto"/>
              <w:left w:val="single" w:sz="6" w:space="0" w:color="auto"/>
              <w:bottom w:val="single" w:sz="6" w:space="0" w:color="auto"/>
              <w:right w:val="single" w:sz="6" w:space="0" w:color="auto"/>
            </w:tcBorders>
          </w:tcPr>
          <w:p w14:paraId="54CBF45C" w14:textId="77777777" w:rsidR="002D0D61" w:rsidRPr="00684CEA" w:rsidRDefault="002D0D61" w:rsidP="002D0D61">
            <w:pPr>
              <w:pStyle w:val="TAC"/>
              <w:rPr>
                <w:lang w:eastAsia="en-US"/>
              </w:rPr>
            </w:pPr>
            <w:r w:rsidRPr="00684CEA">
              <w:t>B.1.3.4.11</w:t>
            </w:r>
          </w:p>
        </w:tc>
      </w:tr>
      <w:tr w:rsidR="002D0D61" w:rsidRPr="00684CEA" w14:paraId="40828AD0" w14:textId="77777777" w:rsidTr="002D0D61">
        <w:trPr>
          <w:cantSplit/>
          <w:tblHeader/>
          <w:jc w:val="center"/>
        </w:trPr>
        <w:tc>
          <w:tcPr>
            <w:tcW w:w="387" w:type="pct"/>
            <w:tcBorders>
              <w:top w:val="single" w:sz="6" w:space="0" w:color="auto"/>
              <w:left w:val="single" w:sz="6" w:space="0" w:color="auto"/>
              <w:bottom w:val="single" w:sz="6" w:space="0" w:color="auto"/>
              <w:right w:val="single" w:sz="6" w:space="0" w:color="auto"/>
            </w:tcBorders>
          </w:tcPr>
          <w:p w14:paraId="1E3384DF" w14:textId="77777777" w:rsidR="002D0D61" w:rsidRPr="00684CEA" w:rsidRDefault="002D0D61" w:rsidP="002D0D61">
            <w:pPr>
              <w:pStyle w:val="TAL"/>
              <w:rPr>
                <w:lang w:eastAsia="ja-JP"/>
              </w:rPr>
            </w:pPr>
            <w:r w:rsidRPr="00684CEA">
              <w:t>13</w:t>
            </w:r>
          </w:p>
        </w:tc>
        <w:tc>
          <w:tcPr>
            <w:tcW w:w="3695" w:type="pct"/>
            <w:tcBorders>
              <w:top w:val="single" w:sz="6" w:space="0" w:color="auto"/>
              <w:left w:val="single" w:sz="6" w:space="0" w:color="auto"/>
              <w:bottom w:val="single" w:sz="6" w:space="0" w:color="auto"/>
              <w:right w:val="single" w:sz="6" w:space="0" w:color="auto"/>
            </w:tcBorders>
            <w:vAlign w:val="center"/>
          </w:tcPr>
          <w:p w14:paraId="397D2A9D" w14:textId="77777777" w:rsidR="002D0D61" w:rsidRPr="00684CEA" w:rsidRDefault="002D0D61" w:rsidP="002D0D61">
            <w:pPr>
              <w:pStyle w:val="TAL"/>
              <w:rPr>
                <w:lang w:eastAsia="ja-JP"/>
              </w:rPr>
            </w:pPr>
            <w:r w:rsidRPr="00684CEA">
              <w:t>Quality of the Quiet Zone for the calibration process</w:t>
            </w:r>
          </w:p>
        </w:tc>
        <w:tc>
          <w:tcPr>
            <w:tcW w:w="918" w:type="pct"/>
            <w:tcBorders>
              <w:top w:val="single" w:sz="6" w:space="0" w:color="auto"/>
              <w:left w:val="single" w:sz="6" w:space="0" w:color="auto"/>
              <w:bottom w:val="single" w:sz="6" w:space="0" w:color="auto"/>
              <w:right w:val="single" w:sz="6" w:space="0" w:color="auto"/>
            </w:tcBorders>
          </w:tcPr>
          <w:p w14:paraId="11D8AD71" w14:textId="77777777" w:rsidR="002D0D61" w:rsidRPr="00684CEA" w:rsidRDefault="002D0D61" w:rsidP="002D0D61">
            <w:pPr>
              <w:pStyle w:val="TAC"/>
              <w:rPr>
                <w:lang w:eastAsia="en-US"/>
              </w:rPr>
            </w:pPr>
            <w:r w:rsidRPr="00684CEA">
              <w:t>B.1.3.4.18</w:t>
            </w:r>
          </w:p>
        </w:tc>
      </w:tr>
      <w:tr w:rsidR="002D0D61" w:rsidRPr="00684CEA" w14:paraId="6F1CF821" w14:textId="77777777" w:rsidTr="002D0D61">
        <w:trPr>
          <w:cantSplit/>
          <w:tblHeader/>
          <w:jc w:val="center"/>
        </w:trPr>
        <w:tc>
          <w:tcPr>
            <w:tcW w:w="387" w:type="pct"/>
            <w:tcBorders>
              <w:top w:val="single" w:sz="6" w:space="0" w:color="auto"/>
              <w:left w:val="single" w:sz="6" w:space="0" w:color="auto"/>
              <w:bottom w:val="single" w:sz="6" w:space="0" w:color="auto"/>
              <w:right w:val="single" w:sz="6" w:space="0" w:color="auto"/>
            </w:tcBorders>
          </w:tcPr>
          <w:p w14:paraId="6B142154" w14:textId="77777777" w:rsidR="002D0D61" w:rsidRPr="00684CEA" w:rsidRDefault="002D0D61" w:rsidP="002D0D61">
            <w:pPr>
              <w:pStyle w:val="TAL"/>
              <w:rPr>
                <w:lang w:eastAsia="ja-JP"/>
              </w:rPr>
            </w:pPr>
            <w:r w:rsidRPr="00684CEA">
              <w:t>14</w:t>
            </w:r>
          </w:p>
        </w:tc>
        <w:tc>
          <w:tcPr>
            <w:tcW w:w="3695" w:type="pct"/>
            <w:tcBorders>
              <w:top w:val="single" w:sz="6" w:space="0" w:color="auto"/>
              <w:left w:val="single" w:sz="6" w:space="0" w:color="auto"/>
              <w:bottom w:val="single" w:sz="6" w:space="0" w:color="auto"/>
              <w:right w:val="single" w:sz="6" w:space="0" w:color="auto"/>
            </w:tcBorders>
            <w:vAlign w:val="center"/>
          </w:tcPr>
          <w:p w14:paraId="7E4F9690" w14:textId="77777777" w:rsidR="002D0D61" w:rsidRPr="00684CEA" w:rsidRDefault="002D0D61" w:rsidP="002D0D61">
            <w:pPr>
              <w:pStyle w:val="TAL"/>
              <w:rPr>
                <w:lang w:eastAsia="ja-JP"/>
              </w:rPr>
            </w:pPr>
            <w:r w:rsidRPr="00684CEA">
              <w:t>Amplifier Uncertainties</w:t>
            </w:r>
          </w:p>
        </w:tc>
        <w:tc>
          <w:tcPr>
            <w:tcW w:w="918" w:type="pct"/>
            <w:tcBorders>
              <w:top w:val="single" w:sz="6" w:space="0" w:color="auto"/>
              <w:left w:val="single" w:sz="6" w:space="0" w:color="auto"/>
              <w:bottom w:val="single" w:sz="6" w:space="0" w:color="auto"/>
              <w:right w:val="single" w:sz="6" w:space="0" w:color="auto"/>
            </w:tcBorders>
          </w:tcPr>
          <w:p w14:paraId="4E5006AD" w14:textId="77777777" w:rsidR="002D0D61" w:rsidRPr="00684CEA" w:rsidRDefault="002D0D61" w:rsidP="002D0D61">
            <w:pPr>
              <w:pStyle w:val="TAC"/>
              <w:rPr>
                <w:lang w:eastAsia="en-US"/>
              </w:rPr>
            </w:pPr>
            <w:r w:rsidRPr="00684CEA">
              <w:t>B.1.3.4.8</w:t>
            </w:r>
          </w:p>
        </w:tc>
      </w:tr>
      <w:tr w:rsidR="002D0D61" w:rsidRPr="00684CEA" w14:paraId="1C51955D" w14:textId="77777777" w:rsidTr="002D0D61">
        <w:trPr>
          <w:cantSplit/>
          <w:tblHeader/>
          <w:jc w:val="center"/>
        </w:trPr>
        <w:tc>
          <w:tcPr>
            <w:tcW w:w="387" w:type="pct"/>
            <w:tcBorders>
              <w:top w:val="single" w:sz="6" w:space="0" w:color="auto"/>
              <w:left w:val="single" w:sz="6" w:space="0" w:color="auto"/>
              <w:bottom w:val="single" w:sz="6" w:space="0" w:color="auto"/>
              <w:right w:val="single" w:sz="6" w:space="0" w:color="auto"/>
            </w:tcBorders>
          </w:tcPr>
          <w:p w14:paraId="45680FA9" w14:textId="77777777" w:rsidR="002D0D61" w:rsidRPr="00684CEA" w:rsidRDefault="002D0D61" w:rsidP="002D0D61">
            <w:pPr>
              <w:pStyle w:val="TAL"/>
              <w:rPr>
                <w:lang w:eastAsia="ja-JP"/>
              </w:rPr>
            </w:pPr>
            <w:r w:rsidRPr="00684CEA">
              <w:t>15</w:t>
            </w:r>
          </w:p>
        </w:tc>
        <w:tc>
          <w:tcPr>
            <w:tcW w:w="3695" w:type="pct"/>
            <w:tcBorders>
              <w:top w:val="single" w:sz="6" w:space="0" w:color="auto"/>
              <w:left w:val="single" w:sz="6" w:space="0" w:color="auto"/>
              <w:bottom w:val="single" w:sz="6" w:space="0" w:color="auto"/>
              <w:right w:val="single" w:sz="6" w:space="0" w:color="auto"/>
            </w:tcBorders>
            <w:vAlign w:val="center"/>
          </w:tcPr>
          <w:p w14:paraId="442DA208" w14:textId="77777777" w:rsidR="002D0D61" w:rsidRPr="00684CEA" w:rsidRDefault="002D0D61" w:rsidP="002D0D61">
            <w:pPr>
              <w:pStyle w:val="TAL"/>
              <w:rPr>
                <w:lang w:eastAsia="ja-JP"/>
              </w:rPr>
            </w:pPr>
            <w:r w:rsidRPr="00684CEA">
              <w:t>Uncertainty of network analyzer</w:t>
            </w:r>
          </w:p>
        </w:tc>
        <w:tc>
          <w:tcPr>
            <w:tcW w:w="918" w:type="pct"/>
            <w:tcBorders>
              <w:top w:val="single" w:sz="6" w:space="0" w:color="auto"/>
              <w:left w:val="single" w:sz="6" w:space="0" w:color="auto"/>
              <w:bottom w:val="single" w:sz="6" w:space="0" w:color="auto"/>
              <w:right w:val="single" w:sz="6" w:space="0" w:color="auto"/>
            </w:tcBorders>
          </w:tcPr>
          <w:p w14:paraId="25ADEC5E" w14:textId="77777777" w:rsidR="002D0D61" w:rsidRPr="00684CEA" w:rsidRDefault="002D0D61" w:rsidP="002D0D61">
            <w:pPr>
              <w:pStyle w:val="TAC"/>
              <w:rPr>
                <w:lang w:eastAsia="en-US"/>
              </w:rPr>
            </w:pPr>
            <w:r w:rsidRPr="00684CEA">
              <w:t>B.1.3.4.12</w:t>
            </w:r>
          </w:p>
        </w:tc>
      </w:tr>
      <w:tr w:rsidR="002D0D61" w:rsidRPr="00684CEA" w14:paraId="7F967D4F" w14:textId="77777777" w:rsidTr="002D0D61">
        <w:trPr>
          <w:cantSplit/>
          <w:tblHeader/>
          <w:jc w:val="center"/>
        </w:trPr>
        <w:tc>
          <w:tcPr>
            <w:tcW w:w="387" w:type="pct"/>
            <w:tcBorders>
              <w:top w:val="single" w:sz="6" w:space="0" w:color="auto"/>
              <w:left w:val="single" w:sz="6" w:space="0" w:color="auto"/>
              <w:bottom w:val="single" w:sz="6" w:space="0" w:color="auto"/>
              <w:right w:val="single" w:sz="6" w:space="0" w:color="auto"/>
            </w:tcBorders>
          </w:tcPr>
          <w:p w14:paraId="00DBC1A5" w14:textId="77777777" w:rsidR="002D0D61" w:rsidRPr="00684CEA" w:rsidRDefault="002D0D61" w:rsidP="002D0D61">
            <w:pPr>
              <w:pStyle w:val="TAL"/>
              <w:rPr>
                <w:lang w:eastAsia="ja-JP"/>
              </w:rPr>
            </w:pPr>
            <w:r w:rsidRPr="00684CEA">
              <w:t>16</w:t>
            </w:r>
          </w:p>
        </w:tc>
        <w:tc>
          <w:tcPr>
            <w:tcW w:w="3695" w:type="pct"/>
            <w:tcBorders>
              <w:top w:val="single" w:sz="6" w:space="0" w:color="auto"/>
              <w:left w:val="single" w:sz="6" w:space="0" w:color="auto"/>
              <w:bottom w:val="single" w:sz="6" w:space="0" w:color="auto"/>
              <w:right w:val="single" w:sz="6" w:space="0" w:color="auto"/>
            </w:tcBorders>
            <w:vAlign w:val="center"/>
          </w:tcPr>
          <w:p w14:paraId="09A0748B" w14:textId="77777777" w:rsidR="002D0D61" w:rsidRPr="00684CEA" w:rsidRDefault="002D0D61" w:rsidP="002D0D61">
            <w:pPr>
              <w:pStyle w:val="TAL"/>
              <w:rPr>
                <w:lang w:eastAsia="ja-JP"/>
              </w:rPr>
            </w:pPr>
            <w:r w:rsidRPr="00684CEA">
              <w:t>Insertion loss variation of receiver chain</w:t>
            </w:r>
          </w:p>
        </w:tc>
        <w:tc>
          <w:tcPr>
            <w:tcW w:w="918" w:type="pct"/>
            <w:tcBorders>
              <w:top w:val="single" w:sz="6" w:space="0" w:color="auto"/>
              <w:left w:val="single" w:sz="6" w:space="0" w:color="auto"/>
              <w:bottom w:val="single" w:sz="6" w:space="0" w:color="auto"/>
              <w:right w:val="single" w:sz="6" w:space="0" w:color="auto"/>
            </w:tcBorders>
          </w:tcPr>
          <w:p w14:paraId="6BA3A24E" w14:textId="77777777" w:rsidR="002D0D61" w:rsidRPr="00684CEA" w:rsidRDefault="002D0D61" w:rsidP="002D0D61">
            <w:pPr>
              <w:pStyle w:val="TAC"/>
              <w:rPr>
                <w:lang w:eastAsia="en-US"/>
              </w:rPr>
            </w:pPr>
            <w:r w:rsidRPr="00684CEA">
              <w:t>B.1.3.4.5</w:t>
            </w:r>
          </w:p>
        </w:tc>
      </w:tr>
      <w:tr w:rsidR="002D0D61" w:rsidRPr="00684CEA" w14:paraId="038D54EF" w14:textId="77777777" w:rsidTr="002D0D61">
        <w:trPr>
          <w:cantSplit/>
          <w:tblHeader/>
          <w:jc w:val="center"/>
        </w:trPr>
        <w:tc>
          <w:tcPr>
            <w:tcW w:w="387" w:type="pct"/>
            <w:tcBorders>
              <w:top w:val="single" w:sz="6" w:space="0" w:color="auto"/>
              <w:left w:val="single" w:sz="6" w:space="0" w:color="auto"/>
              <w:bottom w:val="single" w:sz="6" w:space="0" w:color="auto"/>
              <w:right w:val="single" w:sz="6" w:space="0" w:color="auto"/>
            </w:tcBorders>
          </w:tcPr>
          <w:p w14:paraId="4B5248BE" w14:textId="77777777" w:rsidR="002D0D61" w:rsidRPr="00684CEA" w:rsidRDefault="002D0D61" w:rsidP="002D0D61">
            <w:pPr>
              <w:pStyle w:val="TAL"/>
              <w:rPr>
                <w:lang w:eastAsia="ja-JP"/>
              </w:rPr>
            </w:pPr>
            <w:r w:rsidRPr="00684CEA">
              <w:t>17</w:t>
            </w:r>
          </w:p>
        </w:tc>
        <w:tc>
          <w:tcPr>
            <w:tcW w:w="3695" w:type="pct"/>
            <w:tcBorders>
              <w:top w:val="single" w:sz="6" w:space="0" w:color="auto"/>
              <w:left w:val="single" w:sz="6" w:space="0" w:color="auto"/>
              <w:bottom w:val="single" w:sz="6" w:space="0" w:color="auto"/>
              <w:right w:val="single" w:sz="6" w:space="0" w:color="auto"/>
            </w:tcBorders>
            <w:vAlign w:val="center"/>
          </w:tcPr>
          <w:p w14:paraId="2EBD8368" w14:textId="77777777" w:rsidR="002D0D61" w:rsidRPr="00684CEA" w:rsidRDefault="002D0D61" w:rsidP="002D0D61">
            <w:pPr>
              <w:pStyle w:val="TAL"/>
              <w:rPr>
                <w:lang w:eastAsia="en-US"/>
              </w:rPr>
            </w:pPr>
            <w:r w:rsidRPr="00684CEA">
              <w:t>Mismatch (in the connection of calibration antenna)</w:t>
            </w:r>
          </w:p>
        </w:tc>
        <w:tc>
          <w:tcPr>
            <w:tcW w:w="918" w:type="pct"/>
            <w:tcBorders>
              <w:top w:val="single" w:sz="6" w:space="0" w:color="auto"/>
              <w:left w:val="single" w:sz="6" w:space="0" w:color="auto"/>
              <w:bottom w:val="single" w:sz="6" w:space="0" w:color="auto"/>
              <w:right w:val="single" w:sz="6" w:space="0" w:color="auto"/>
            </w:tcBorders>
          </w:tcPr>
          <w:p w14:paraId="3766F337" w14:textId="77777777" w:rsidR="002D0D61" w:rsidRPr="00684CEA" w:rsidRDefault="002D0D61" w:rsidP="002D0D61">
            <w:pPr>
              <w:pStyle w:val="TAC"/>
              <w:rPr>
                <w:lang w:eastAsia="en-US"/>
              </w:rPr>
            </w:pPr>
            <w:r w:rsidRPr="00684CEA">
              <w:t>B.1.3.4.4</w:t>
            </w:r>
          </w:p>
        </w:tc>
      </w:tr>
      <w:tr w:rsidR="002D0D61" w:rsidRPr="00684CEA" w14:paraId="7036296F" w14:textId="77777777" w:rsidTr="002D0D61">
        <w:trPr>
          <w:cantSplit/>
          <w:tblHeader/>
          <w:jc w:val="center"/>
        </w:trPr>
        <w:tc>
          <w:tcPr>
            <w:tcW w:w="387" w:type="pct"/>
            <w:tcBorders>
              <w:top w:val="single" w:sz="6" w:space="0" w:color="auto"/>
              <w:left w:val="single" w:sz="6" w:space="0" w:color="auto"/>
              <w:bottom w:val="single" w:sz="6" w:space="0" w:color="auto"/>
              <w:right w:val="single" w:sz="6" w:space="0" w:color="auto"/>
            </w:tcBorders>
          </w:tcPr>
          <w:p w14:paraId="60000108" w14:textId="77777777" w:rsidR="002D0D61" w:rsidRPr="00684CEA" w:rsidDel="00842179" w:rsidRDefault="002D0D61" w:rsidP="002D0D61">
            <w:pPr>
              <w:pStyle w:val="TAL"/>
              <w:rPr>
                <w:lang w:eastAsia="ja-JP"/>
              </w:rPr>
            </w:pPr>
            <w:r w:rsidRPr="00684CEA">
              <w:t>18</w:t>
            </w:r>
          </w:p>
        </w:tc>
        <w:tc>
          <w:tcPr>
            <w:tcW w:w="3695" w:type="pct"/>
            <w:tcBorders>
              <w:top w:val="single" w:sz="6" w:space="0" w:color="auto"/>
              <w:left w:val="single" w:sz="6" w:space="0" w:color="auto"/>
              <w:bottom w:val="single" w:sz="6" w:space="0" w:color="auto"/>
              <w:right w:val="single" w:sz="6" w:space="0" w:color="auto"/>
            </w:tcBorders>
            <w:vAlign w:val="center"/>
          </w:tcPr>
          <w:p w14:paraId="7B347030" w14:textId="77777777" w:rsidR="002D0D61" w:rsidRPr="00684CEA" w:rsidRDefault="002D0D61" w:rsidP="002D0D61">
            <w:pPr>
              <w:pStyle w:val="TAL"/>
              <w:rPr>
                <w:lang w:eastAsia="en-US"/>
              </w:rPr>
            </w:pPr>
            <w:r w:rsidRPr="00684CEA">
              <w:t>Uncertainty of the absolute gain of the calibration antenna</w:t>
            </w:r>
          </w:p>
        </w:tc>
        <w:tc>
          <w:tcPr>
            <w:tcW w:w="918" w:type="pct"/>
            <w:tcBorders>
              <w:top w:val="single" w:sz="6" w:space="0" w:color="auto"/>
              <w:left w:val="single" w:sz="6" w:space="0" w:color="auto"/>
              <w:bottom w:val="single" w:sz="6" w:space="0" w:color="auto"/>
              <w:right w:val="single" w:sz="6" w:space="0" w:color="auto"/>
            </w:tcBorders>
          </w:tcPr>
          <w:p w14:paraId="25C0CAF0" w14:textId="77777777" w:rsidR="002D0D61" w:rsidRPr="00684CEA" w:rsidRDefault="002D0D61" w:rsidP="002D0D61">
            <w:pPr>
              <w:pStyle w:val="TAC"/>
              <w:rPr>
                <w:lang w:eastAsia="en-US"/>
              </w:rPr>
            </w:pPr>
            <w:r w:rsidRPr="00684CEA">
              <w:t>B.1.3.4.13</w:t>
            </w:r>
          </w:p>
        </w:tc>
      </w:tr>
      <w:tr w:rsidR="002D0D61" w:rsidRPr="00684CEA" w14:paraId="239CECF7" w14:textId="77777777" w:rsidTr="002D0D61">
        <w:trPr>
          <w:cantSplit/>
          <w:tblHeader/>
          <w:jc w:val="center"/>
        </w:trPr>
        <w:tc>
          <w:tcPr>
            <w:tcW w:w="387" w:type="pct"/>
            <w:tcBorders>
              <w:top w:val="single" w:sz="6" w:space="0" w:color="auto"/>
              <w:left w:val="single" w:sz="6" w:space="0" w:color="auto"/>
              <w:bottom w:val="single" w:sz="6" w:space="0" w:color="auto"/>
              <w:right w:val="single" w:sz="6" w:space="0" w:color="auto"/>
            </w:tcBorders>
          </w:tcPr>
          <w:p w14:paraId="68E075C4" w14:textId="77777777" w:rsidR="002D0D61" w:rsidRPr="00684CEA" w:rsidRDefault="00A22FB6" w:rsidP="002D0D61">
            <w:pPr>
              <w:pStyle w:val="TAL"/>
              <w:rPr>
                <w:lang w:eastAsia="ja-JP"/>
              </w:rPr>
            </w:pPr>
            <w:r w:rsidRPr="00684CEA">
              <w:rPr>
                <w:lang w:eastAsia="ja-JP"/>
              </w:rPr>
              <w:t>19</w:t>
            </w:r>
          </w:p>
        </w:tc>
        <w:tc>
          <w:tcPr>
            <w:tcW w:w="3695" w:type="pct"/>
            <w:tcBorders>
              <w:top w:val="single" w:sz="6" w:space="0" w:color="auto"/>
              <w:left w:val="single" w:sz="6" w:space="0" w:color="auto"/>
              <w:bottom w:val="single" w:sz="6" w:space="0" w:color="auto"/>
              <w:right w:val="single" w:sz="6" w:space="0" w:color="auto"/>
            </w:tcBorders>
            <w:vAlign w:val="center"/>
          </w:tcPr>
          <w:p w14:paraId="0612D685" w14:textId="77777777" w:rsidR="002D0D61" w:rsidRPr="00684CEA" w:rsidRDefault="002D0D61" w:rsidP="002D0D61">
            <w:pPr>
              <w:pStyle w:val="TAL"/>
              <w:rPr>
                <w:lang w:eastAsia="en-US"/>
              </w:rPr>
            </w:pPr>
            <w:r w:rsidRPr="00684CEA">
              <w:t>Influence of the calibration antenna feed cable (Flexing cables, adapters, attenuators, connector repeatability)</w:t>
            </w:r>
          </w:p>
        </w:tc>
        <w:tc>
          <w:tcPr>
            <w:tcW w:w="918" w:type="pct"/>
            <w:tcBorders>
              <w:top w:val="single" w:sz="6" w:space="0" w:color="auto"/>
              <w:left w:val="single" w:sz="6" w:space="0" w:color="auto"/>
              <w:bottom w:val="single" w:sz="6" w:space="0" w:color="auto"/>
              <w:right w:val="single" w:sz="6" w:space="0" w:color="auto"/>
            </w:tcBorders>
          </w:tcPr>
          <w:p w14:paraId="1BBC5887" w14:textId="77777777" w:rsidR="002D0D61" w:rsidRPr="00684CEA" w:rsidRDefault="002D0D61" w:rsidP="002D0D61">
            <w:pPr>
              <w:pStyle w:val="TAC"/>
              <w:rPr>
                <w:lang w:eastAsia="en-US"/>
              </w:rPr>
            </w:pPr>
            <w:r w:rsidRPr="00684CEA">
              <w:t>B.1.3.4.14</w:t>
            </w:r>
          </w:p>
        </w:tc>
      </w:tr>
      <w:tr w:rsidR="002D0D61" w:rsidRPr="00684CEA" w14:paraId="19545E04" w14:textId="77777777" w:rsidTr="002D0D61">
        <w:trPr>
          <w:cantSplit/>
          <w:tblHeader/>
          <w:jc w:val="center"/>
        </w:trPr>
        <w:tc>
          <w:tcPr>
            <w:tcW w:w="387" w:type="pct"/>
            <w:tcBorders>
              <w:top w:val="single" w:sz="6" w:space="0" w:color="auto"/>
              <w:left w:val="single" w:sz="6" w:space="0" w:color="auto"/>
              <w:bottom w:val="single" w:sz="6" w:space="0" w:color="auto"/>
              <w:right w:val="single" w:sz="6" w:space="0" w:color="auto"/>
            </w:tcBorders>
          </w:tcPr>
          <w:p w14:paraId="563B82DD" w14:textId="77777777" w:rsidR="002D0D61" w:rsidRPr="00684CEA" w:rsidRDefault="00A22FB6" w:rsidP="002D0D61">
            <w:pPr>
              <w:pStyle w:val="TAL"/>
              <w:rPr>
                <w:lang w:eastAsia="ja-JP"/>
              </w:rPr>
            </w:pPr>
            <w:r w:rsidRPr="00684CEA">
              <w:rPr>
                <w:lang w:eastAsia="ja-JP"/>
              </w:rPr>
              <w:t>20</w:t>
            </w:r>
          </w:p>
        </w:tc>
        <w:tc>
          <w:tcPr>
            <w:tcW w:w="3695" w:type="pct"/>
            <w:tcBorders>
              <w:top w:val="single" w:sz="6" w:space="0" w:color="auto"/>
              <w:left w:val="single" w:sz="6" w:space="0" w:color="auto"/>
              <w:bottom w:val="single" w:sz="6" w:space="0" w:color="auto"/>
              <w:right w:val="single" w:sz="6" w:space="0" w:color="auto"/>
            </w:tcBorders>
            <w:vAlign w:val="center"/>
          </w:tcPr>
          <w:p w14:paraId="44184EE6" w14:textId="77777777" w:rsidR="002D0D61" w:rsidRPr="00684CEA" w:rsidRDefault="002D0D61" w:rsidP="002D0D61">
            <w:pPr>
              <w:pStyle w:val="TAL"/>
              <w:rPr>
                <w:lang w:eastAsia="en-US"/>
              </w:rPr>
            </w:pPr>
            <w:r w:rsidRPr="00684CEA">
              <w:t>RF leakage (from measurement antenna to receiver)</w:t>
            </w:r>
          </w:p>
        </w:tc>
        <w:tc>
          <w:tcPr>
            <w:tcW w:w="918" w:type="pct"/>
            <w:tcBorders>
              <w:top w:val="single" w:sz="6" w:space="0" w:color="auto"/>
              <w:left w:val="single" w:sz="6" w:space="0" w:color="auto"/>
              <w:bottom w:val="single" w:sz="6" w:space="0" w:color="auto"/>
              <w:right w:val="single" w:sz="6" w:space="0" w:color="auto"/>
            </w:tcBorders>
          </w:tcPr>
          <w:p w14:paraId="739795A2" w14:textId="77777777" w:rsidR="002D0D61" w:rsidRPr="00684CEA" w:rsidRDefault="002D0D61" w:rsidP="002D0D61">
            <w:pPr>
              <w:pStyle w:val="TAC"/>
              <w:rPr>
                <w:lang w:eastAsia="en-US"/>
              </w:rPr>
            </w:pPr>
            <w:r w:rsidRPr="00684CEA">
              <w:t>B.1.3.4.6</w:t>
            </w:r>
          </w:p>
        </w:tc>
      </w:tr>
      <w:tr w:rsidR="002D0D61" w:rsidRPr="00684CEA" w14:paraId="27F678E3" w14:textId="77777777" w:rsidTr="002D0D61">
        <w:trPr>
          <w:cantSplit/>
          <w:tblHeader/>
          <w:jc w:val="center"/>
        </w:trPr>
        <w:tc>
          <w:tcPr>
            <w:tcW w:w="387" w:type="pct"/>
            <w:tcBorders>
              <w:top w:val="single" w:sz="6" w:space="0" w:color="auto"/>
              <w:left w:val="single" w:sz="6" w:space="0" w:color="auto"/>
              <w:bottom w:val="single" w:sz="6" w:space="0" w:color="auto"/>
              <w:right w:val="single" w:sz="6" w:space="0" w:color="auto"/>
            </w:tcBorders>
          </w:tcPr>
          <w:p w14:paraId="54A78429" w14:textId="77777777" w:rsidR="002D0D61" w:rsidRPr="00684CEA" w:rsidRDefault="00A22FB6" w:rsidP="002D0D61">
            <w:pPr>
              <w:pStyle w:val="TAL"/>
              <w:rPr>
                <w:lang w:eastAsia="ja-JP"/>
              </w:rPr>
            </w:pPr>
            <w:r w:rsidRPr="00684CEA">
              <w:rPr>
                <w:lang w:eastAsia="ja-JP"/>
              </w:rPr>
              <w:t>21</w:t>
            </w:r>
          </w:p>
        </w:tc>
        <w:tc>
          <w:tcPr>
            <w:tcW w:w="3695" w:type="pct"/>
            <w:tcBorders>
              <w:top w:val="single" w:sz="6" w:space="0" w:color="auto"/>
              <w:left w:val="single" w:sz="6" w:space="0" w:color="auto"/>
              <w:bottom w:val="single" w:sz="6" w:space="0" w:color="auto"/>
              <w:right w:val="single" w:sz="6" w:space="0" w:color="auto"/>
            </w:tcBorders>
            <w:vAlign w:val="center"/>
          </w:tcPr>
          <w:p w14:paraId="39860863" w14:textId="77777777" w:rsidR="002D0D61" w:rsidRPr="00684CEA" w:rsidRDefault="002D0D61" w:rsidP="002D0D61">
            <w:pPr>
              <w:pStyle w:val="TAL"/>
              <w:rPr>
                <w:lang w:eastAsia="en-US"/>
              </w:rPr>
            </w:pPr>
            <w:r w:rsidRPr="00684CEA">
              <w:t>Positioning and pointing misalignment between the reference antenna and the receiving antenna</w:t>
            </w:r>
          </w:p>
        </w:tc>
        <w:tc>
          <w:tcPr>
            <w:tcW w:w="918" w:type="pct"/>
            <w:tcBorders>
              <w:top w:val="single" w:sz="6" w:space="0" w:color="auto"/>
              <w:left w:val="single" w:sz="6" w:space="0" w:color="auto"/>
              <w:bottom w:val="single" w:sz="6" w:space="0" w:color="auto"/>
              <w:right w:val="single" w:sz="6" w:space="0" w:color="auto"/>
            </w:tcBorders>
          </w:tcPr>
          <w:p w14:paraId="65FCA297" w14:textId="77777777" w:rsidR="002D0D61" w:rsidRPr="00684CEA" w:rsidRDefault="002D0D61" w:rsidP="002D0D61">
            <w:pPr>
              <w:pStyle w:val="TAC"/>
              <w:rPr>
                <w:lang w:eastAsia="en-US"/>
              </w:rPr>
            </w:pPr>
            <w:r w:rsidRPr="00684CEA">
              <w:t>B.1.3.4.15</w:t>
            </w:r>
          </w:p>
        </w:tc>
      </w:tr>
      <w:tr w:rsidR="002D0D61" w:rsidRPr="00684CEA" w14:paraId="7D39693D" w14:textId="77777777" w:rsidTr="002D0D61">
        <w:trPr>
          <w:cantSplit/>
          <w:tblHeader/>
          <w:jc w:val="center"/>
        </w:trPr>
        <w:tc>
          <w:tcPr>
            <w:tcW w:w="387" w:type="pct"/>
            <w:tcBorders>
              <w:top w:val="single" w:sz="6" w:space="0" w:color="auto"/>
              <w:left w:val="single" w:sz="6" w:space="0" w:color="auto"/>
              <w:bottom w:val="single" w:sz="6" w:space="0" w:color="auto"/>
              <w:right w:val="single" w:sz="6" w:space="0" w:color="auto"/>
            </w:tcBorders>
          </w:tcPr>
          <w:p w14:paraId="358863DF" w14:textId="77777777" w:rsidR="002D0D61" w:rsidRPr="00684CEA" w:rsidRDefault="00A22FB6" w:rsidP="002D0D61">
            <w:pPr>
              <w:pStyle w:val="TAL"/>
              <w:rPr>
                <w:lang w:eastAsia="ja-JP"/>
              </w:rPr>
            </w:pPr>
            <w:r w:rsidRPr="00684CEA">
              <w:rPr>
                <w:lang w:eastAsia="ja-JP"/>
              </w:rPr>
              <w:t>22</w:t>
            </w:r>
          </w:p>
        </w:tc>
        <w:tc>
          <w:tcPr>
            <w:tcW w:w="3695" w:type="pct"/>
            <w:tcBorders>
              <w:top w:val="single" w:sz="6" w:space="0" w:color="auto"/>
              <w:left w:val="single" w:sz="6" w:space="0" w:color="auto"/>
              <w:bottom w:val="single" w:sz="6" w:space="0" w:color="auto"/>
              <w:right w:val="single" w:sz="6" w:space="0" w:color="auto"/>
            </w:tcBorders>
            <w:vAlign w:val="center"/>
          </w:tcPr>
          <w:p w14:paraId="4C6C3FD2" w14:textId="77777777" w:rsidR="002D0D61" w:rsidRPr="00684CEA" w:rsidRDefault="002D0D61" w:rsidP="002D0D61">
            <w:pPr>
              <w:pStyle w:val="TAL"/>
              <w:rPr>
                <w:lang w:eastAsia="en-US"/>
              </w:rPr>
            </w:pPr>
            <w:r w:rsidRPr="00684CEA">
              <w:t>Standing wave between reference calibration antenna and measurement antenna</w:t>
            </w:r>
          </w:p>
        </w:tc>
        <w:tc>
          <w:tcPr>
            <w:tcW w:w="918" w:type="pct"/>
            <w:tcBorders>
              <w:top w:val="single" w:sz="6" w:space="0" w:color="auto"/>
              <w:left w:val="single" w:sz="6" w:space="0" w:color="auto"/>
              <w:bottom w:val="single" w:sz="6" w:space="0" w:color="auto"/>
              <w:right w:val="single" w:sz="6" w:space="0" w:color="auto"/>
            </w:tcBorders>
          </w:tcPr>
          <w:p w14:paraId="6FD94503" w14:textId="77777777" w:rsidR="002D0D61" w:rsidRPr="00684CEA" w:rsidRDefault="002D0D61" w:rsidP="002D0D61">
            <w:pPr>
              <w:pStyle w:val="TAC"/>
              <w:rPr>
                <w:lang w:eastAsia="en-US"/>
              </w:rPr>
            </w:pPr>
            <w:r w:rsidRPr="00684CEA">
              <w:t>B.1.3.4.16</w:t>
            </w:r>
          </w:p>
        </w:tc>
      </w:tr>
    </w:tbl>
    <w:p w14:paraId="1E8751C2" w14:textId="77777777" w:rsidR="005943B2" w:rsidRPr="00684CEA" w:rsidRDefault="005943B2" w:rsidP="005943B2"/>
    <w:p w14:paraId="4858380C" w14:textId="77777777" w:rsidR="00A22FB6" w:rsidRPr="00684CEA" w:rsidRDefault="00A22FB6" w:rsidP="00A22FB6">
      <w:pPr>
        <w:pStyle w:val="TH"/>
      </w:pPr>
      <w:r w:rsidRPr="00684CEA">
        <w:lastRenderedPageBreak/>
        <w:t xml:space="preserve">Table </w:t>
      </w:r>
      <w:r w:rsidRPr="00684CEA">
        <w:rPr>
          <w:rFonts w:eastAsia="MS Mincho" w:hint="eastAsia"/>
          <w:lang w:eastAsia="ja-JP"/>
        </w:rPr>
        <w:t>B.1.</w:t>
      </w:r>
      <w:r w:rsidRPr="00684CEA">
        <w:rPr>
          <w:rFonts w:eastAsia="MS Mincho"/>
          <w:lang w:eastAsia="ja-JP"/>
        </w:rPr>
        <w:t>3</w:t>
      </w:r>
      <w:r w:rsidRPr="00684CEA">
        <w:rPr>
          <w:rFonts w:eastAsia="MS Mincho" w:hint="eastAsia"/>
          <w:lang w:eastAsia="ja-JP"/>
        </w:rPr>
        <w:t>.2-</w:t>
      </w:r>
      <w:r w:rsidRPr="00684CEA">
        <w:rPr>
          <w:lang w:eastAsia="sv-SE"/>
        </w:rPr>
        <w:t>2</w:t>
      </w:r>
      <w:r w:rsidRPr="00684CEA">
        <w:t xml:space="preserve">: IFF method 1 </w:t>
      </w:r>
      <w:r w:rsidRPr="00684CEA">
        <w:rPr>
          <w:lang w:eastAsia="ja-JP"/>
        </w:rPr>
        <w:t>u</w:t>
      </w:r>
      <w:r w:rsidRPr="00684CEA">
        <w:t>ncertainty contributions for EIS measurement</w:t>
      </w:r>
    </w:p>
    <w:tbl>
      <w:tblPr>
        <w:tblW w:w="8506"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28" w:type="dxa"/>
          <w:right w:w="107" w:type="dxa"/>
        </w:tblCellMar>
        <w:tblLook w:val="04A0" w:firstRow="1" w:lastRow="0" w:firstColumn="1" w:lastColumn="0" w:noHBand="0" w:noVBand="1"/>
      </w:tblPr>
      <w:tblGrid>
        <w:gridCol w:w="658"/>
        <w:gridCol w:w="6286"/>
        <w:gridCol w:w="1562"/>
      </w:tblGrid>
      <w:tr w:rsidR="00A22FB6" w:rsidRPr="00684CEA" w14:paraId="281228DD" w14:textId="77777777" w:rsidTr="00A22FB6">
        <w:trPr>
          <w:cantSplit/>
          <w:tblHeader/>
          <w:jc w:val="center"/>
        </w:trPr>
        <w:tc>
          <w:tcPr>
            <w:tcW w:w="387" w:type="pct"/>
            <w:tcBorders>
              <w:top w:val="single" w:sz="6" w:space="0" w:color="auto"/>
              <w:left w:val="single" w:sz="6" w:space="0" w:color="auto"/>
              <w:bottom w:val="single" w:sz="6" w:space="0" w:color="auto"/>
              <w:right w:val="single" w:sz="6" w:space="0" w:color="auto"/>
            </w:tcBorders>
          </w:tcPr>
          <w:p w14:paraId="7B6B0384" w14:textId="77777777" w:rsidR="00A22FB6" w:rsidRPr="00684CEA" w:rsidRDefault="00A22FB6" w:rsidP="00A22FB6">
            <w:pPr>
              <w:pStyle w:val="TAH"/>
              <w:rPr>
                <w:lang w:eastAsia="en-US"/>
              </w:rPr>
            </w:pPr>
            <w:r w:rsidRPr="00684CEA">
              <w:rPr>
                <w:lang w:eastAsia="en-US"/>
              </w:rPr>
              <w:t>UID</w:t>
            </w:r>
          </w:p>
        </w:tc>
        <w:tc>
          <w:tcPr>
            <w:tcW w:w="3695" w:type="pct"/>
            <w:tcBorders>
              <w:top w:val="single" w:sz="6" w:space="0" w:color="auto"/>
              <w:left w:val="single" w:sz="6" w:space="0" w:color="auto"/>
              <w:bottom w:val="single" w:sz="6" w:space="0" w:color="auto"/>
              <w:right w:val="single" w:sz="6" w:space="0" w:color="auto"/>
            </w:tcBorders>
            <w:vAlign w:val="center"/>
            <w:hideMark/>
          </w:tcPr>
          <w:p w14:paraId="5372D304" w14:textId="77777777" w:rsidR="00A22FB6" w:rsidRPr="00684CEA" w:rsidRDefault="00A22FB6" w:rsidP="00A22FB6">
            <w:pPr>
              <w:pStyle w:val="TAH"/>
              <w:rPr>
                <w:lang w:eastAsia="en-US"/>
              </w:rPr>
            </w:pPr>
            <w:r w:rsidRPr="00684CEA">
              <w:rPr>
                <w:lang w:eastAsia="en-US"/>
              </w:rPr>
              <w:t>Description of uncertainty contribution</w:t>
            </w:r>
          </w:p>
        </w:tc>
        <w:tc>
          <w:tcPr>
            <w:tcW w:w="918" w:type="pct"/>
            <w:tcBorders>
              <w:top w:val="single" w:sz="6" w:space="0" w:color="auto"/>
              <w:left w:val="single" w:sz="6" w:space="0" w:color="auto"/>
              <w:bottom w:val="single" w:sz="6" w:space="0" w:color="auto"/>
              <w:right w:val="single" w:sz="6" w:space="0" w:color="auto"/>
            </w:tcBorders>
          </w:tcPr>
          <w:p w14:paraId="7716283A" w14:textId="77777777" w:rsidR="00A22FB6" w:rsidRPr="00684CEA" w:rsidRDefault="00A22FB6" w:rsidP="00A22FB6">
            <w:pPr>
              <w:pStyle w:val="TAH"/>
              <w:rPr>
                <w:lang w:eastAsia="en-US"/>
              </w:rPr>
            </w:pPr>
            <w:r w:rsidRPr="00684CEA">
              <w:rPr>
                <w:lang w:eastAsia="en-US"/>
              </w:rPr>
              <w:t>Details in annex</w:t>
            </w:r>
          </w:p>
        </w:tc>
      </w:tr>
      <w:tr w:rsidR="00A22FB6" w:rsidRPr="00684CEA" w14:paraId="03699CC9" w14:textId="77777777" w:rsidTr="00A22FB6">
        <w:trPr>
          <w:cantSplit/>
          <w:tblHeader/>
          <w:jc w:val="center"/>
        </w:trPr>
        <w:tc>
          <w:tcPr>
            <w:tcW w:w="5000" w:type="pct"/>
            <w:gridSpan w:val="3"/>
            <w:tcBorders>
              <w:top w:val="single" w:sz="6" w:space="0" w:color="auto"/>
              <w:left w:val="single" w:sz="6" w:space="0" w:color="auto"/>
              <w:bottom w:val="single" w:sz="6" w:space="0" w:color="auto"/>
              <w:right w:val="single" w:sz="6" w:space="0" w:color="auto"/>
            </w:tcBorders>
          </w:tcPr>
          <w:p w14:paraId="5BB6806C" w14:textId="77777777" w:rsidR="00A22FB6" w:rsidRPr="00684CEA" w:rsidRDefault="00A22FB6" w:rsidP="00A22FB6">
            <w:pPr>
              <w:pStyle w:val="TAH"/>
              <w:rPr>
                <w:lang w:eastAsia="en-US"/>
              </w:rPr>
            </w:pPr>
            <w:r w:rsidRPr="00684CEA">
              <w:rPr>
                <w:lang w:eastAsia="en-US"/>
              </w:rPr>
              <w:t>Stage 2: DUT measurement</w:t>
            </w:r>
          </w:p>
        </w:tc>
      </w:tr>
      <w:tr w:rsidR="00A22FB6" w:rsidRPr="00684CEA" w14:paraId="22C11E42" w14:textId="77777777" w:rsidTr="00A22FB6">
        <w:trPr>
          <w:cantSplit/>
          <w:tblHeader/>
          <w:jc w:val="center"/>
        </w:trPr>
        <w:tc>
          <w:tcPr>
            <w:tcW w:w="387" w:type="pct"/>
            <w:tcBorders>
              <w:top w:val="single" w:sz="6" w:space="0" w:color="auto"/>
              <w:left w:val="single" w:sz="6" w:space="0" w:color="auto"/>
              <w:bottom w:val="single" w:sz="6" w:space="0" w:color="auto"/>
              <w:right w:val="single" w:sz="6" w:space="0" w:color="auto"/>
            </w:tcBorders>
          </w:tcPr>
          <w:p w14:paraId="05B06D91" w14:textId="77777777" w:rsidR="00A22FB6" w:rsidRPr="00684CEA" w:rsidRDefault="00A22FB6" w:rsidP="00A22FB6">
            <w:pPr>
              <w:pStyle w:val="TAL"/>
              <w:rPr>
                <w:lang w:eastAsia="en-US"/>
              </w:rPr>
            </w:pPr>
            <w:r w:rsidRPr="00684CEA">
              <w:t>1</w:t>
            </w:r>
          </w:p>
        </w:tc>
        <w:tc>
          <w:tcPr>
            <w:tcW w:w="3695" w:type="pct"/>
            <w:tcBorders>
              <w:top w:val="single" w:sz="6" w:space="0" w:color="auto"/>
              <w:left w:val="single" w:sz="6" w:space="0" w:color="auto"/>
              <w:bottom w:val="single" w:sz="6" w:space="0" w:color="auto"/>
              <w:right w:val="single" w:sz="6" w:space="0" w:color="auto"/>
            </w:tcBorders>
            <w:vAlign w:val="center"/>
          </w:tcPr>
          <w:p w14:paraId="5C67FD09" w14:textId="77777777" w:rsidR="00A22FB6" w:rsidRPr="00684CEA" w:rsidRDefault="00A22FB6" w:rsidP="00A22FB6">
            <w:pPr>
              <w:pStyle w:val="TAL"/>
              <w:rPr>
                <w:lang w:eastAsia="ja-JP"/>
              </w:rPr>
            </w:pPr>
            <w:r w:rsidRPr="00684CEA">
              <w:t>Positioning misalignment</w:t>
            </w:r>
          </w:p>
        </w:tc>
        <w:tc>
          <w:tcPr>
            <w:tcW w:w="918" w:type="pct"/>
            <w:tcBorders>
              <w:top w:val="single" w:sz="6" w:space="0" w:color="auto"/>
              <w:left w:val="single" w:sz="6" w:space="0" w:color="auto"/>
              <w:bottom w:val="single" w:sz="6" w:space="0" w:color="auto"/>
              <w:right w:val="single" w:sz="6" w:space="0" w:color="auto"/>
            </w:tcBorders>
          </w:tcPr>
          <w:p w14:paraId="1C63264D" w14:textId="77777777" w:rsidR="00A22FB6" w:rsidRPr="00684CEA" w:rsidRDefault="00A22FB6" w:rsidP="00A22FB6">
            <w:pPr>
              <w:pStyle w:val="TAC"/>
              <w:rPr>
                <w:lang w:eastAsia="ja-JP"/>
              </w:rPr>
            </w:pPr>
            <w:r w:rsidRPr="00684CEA">
              <w:t>B.1.3.4.1</w:t>
            </w:r>
          </w:p>
        </w:tc>
      </w:tr>
      <w:tr w:rsidR="00A22FB6" w:rsidRPr="00684CEA" w14:paraId="1B1D1634" w14:textId="77777777" w:rsidTr="00A22FB6">
        <w:trPr>
          <w:cantSplit/>
          <w:tblHeader/>
          <w:jc w:val="center"/>
        </w:trPr>
        <w:tc>
          <w:tcPr>
            <w:tcW w:w="387" w:type="pct"/>
            <w:tcBorders>
              <w:top w:val="single" w:sz="6" w:space="0" w:color="auto"/>
              <w:left w:val="single" w:sz="6" w:space="0" w:color="auto"/>
              <w:bottom w:val="single" w:sz="6" w:space="0" w:color="auto"/>
              <w:right w:val="single" w:sz="6" w:space="0" w:color="auto"/>
            </w:tcBorders>
          </w:tcPr>
          <w:p w14:paraId="65B28BFD" w14:textId="77777777" w:rsidR="00A22FB6" w:rsidRPr="00684CEA" w:rsidRDefault="00A22FB6" w:rsidP="00A22FB6">
            <w:pPr>
              <w:pStyle w:val="TAL"/>
              <w:rPr>
                <w:lang w:eastAsia="en-US"/>
              </w:rPr>
            </w:pPr>
            <w:r w:rsidRPr="00684CEA">
              <w:t>2</w:t>
            </w:r>
          </w:p>
        </w:tc>
        <w:tc>
          <w:tcPr>
            <w:tcW w:w="3695" w:type="pct"/>
            <w:tcBorders>
              <w:top w:val="single" w:sz="6" w:space="0" w:color="auto"/>
              <w:left w:val="single" w:sz="6" w:space="0" w:color="auto"/>
              <w:bottom w:val="single" w:sz="6" w:space="0" w:color="auto"/>
              <w:right w:val="single" w:sz="6" w:space="0" w:color="auto"/>
            </w:tcBorders>
            <w:vAlign w:val="center"/>
          </w:tcPr>
          <w:p w14:paraId="0DB143BA" w14:textId="77777777" w:rsidR="00A22FB6" w:rsidRPr="00684CEA" w:rsidRDefault="00A22FB6" w:rsidP="00A22FB6">
            <w:pPr>
              <w:pStyle w:val="TAL"/>
              <w:rPr>
                <w:lang w:eastAsia="en-US"/>
              </w:rPr>
            </w:pPr>
            <w:r w:rsidRPr="00684CEA">
              <w:t>Quality of Quiet Zone</w:t>
            </w:r>
          </w:p>
        </w:tc>
        <w:tc>
          <w:tcPr>
            <w:tcW w:w="918" w:type="pct"/>
            <w:tcBorders>
              <w:top w:val="single" w:sz="6" w:space="0" w:color="auto"/>
              <w:left w:val="single" w:sz="6" w:space="0" w:color="auto"/>
              <w:bottom w:val="single" w:sz="6" w:space="0" w:color="auto"/>
              <w:right w:val="single" w:sz="6" w:space="0" w:color="auto"/>
            </w:tcBorders>
          </w:tcPr>
          <w:p w14:paraId="647FEFBD" w14:textId="77777777" w:rsidR="00A22FB6" w:rsidRPr="00684CEA" w:rsidRDefault="00A22FB6" w:rsidP="00A22FB6">
            <w:pPr>
              <w:pStyle w:val="TAC"/>
              <w:rPr>
                <w:lang w:eastAsia="zh-CN"/>
              </w:rPr>
            </w:pPr>
            <w:r w:rsidRPr="00684CEA">
              <w:t>B.1.3.4.2</w:t>
            </w:r>
          </w:p>
        </w:tc>
      </w:tr>
      <w:tr w:rsidR="00A22FB6" w:rsidRPr="00684CEA" w14:paraId="762C4F00" w14:textId="77777777" w:rsidTr="00A22FB6">
        <w:trPr>
          <w:cantSplit/>
          <w:tblHeader/>
          <w:jc w:val="center"/>
        </w:trPr>
        <w:tc>
          <w:tcPr>
            <w:tcW w:w="387" w:type="pct"/>
            <w:tcBorders>
              <w:top w:val="single" w:sz="6" w:space="0" w:color="auto"/>
              <w:left w:val="single" w:sz="6" w:space="0" w:color="auto"/>
              <w:bottom w:val="single" w:sz="6" w:space="0" w:color="auto"/>
              <w:right w:val="single" w:sz="6" w:space="0" w:color="auto"/>
            </w:tcBorders>
          </w:tcPr>
          <w:p w14:paraId="45E99BFC" w14:textId="77777777" w:rsidR="00A22FB6" w:rsidRPr="00684CEA" w:rsidRDefault="00A22FB6" w:rsidP="00A22FB6">
            <w:pPr>
              <w:pStyle w:val="TAL"/>
              <w:rPr>
                <w:lang w:eastAsia="en-US"/>
              </w:rPr>
            </w:pPr>
            <w:r w:rsidRPr="00684CEA">
              <w:t>3</w:t>
            </w:r>
          </w:p>
        </w:tc>
        <w:tc>
          <w:tcPr>
            <w:tcW w:w="3695" w:type="pct"/>
            <w:tcBorders>
              <w:top w:val="single" w:sz="6" w:space="0" w:color="auto"/>
              <w:left w:val="single" w:sz="6" w:space="0" w:color="auto"/>
              <w:bottom w:val="single" w:sz="6" w:space="0" w:color="auto"/>
              <w:right w:val="single" w:sz="6" w:space="0" w:color="auto"/>
            </w:tcBorders>
            <w:vAlign w:val="center"/>
          </w:tcPr>
          <w:p w14:paraId="2E11FD3F" w14:textId="77777777" w:rsidR="00A22FB6" w:rsidRPr="00684CEA" w:rsidRDefault="00A22FB6" w:rsidP="00A22FB6">
            <w:pPr>
              <w:pStyle w:val="TAL"/>
              <w:rPr>
                <w:lang w:eastAsia="en-US"/>
              </w:rPr>
            </w:pPr>
            <w:r w:rsidRPr="00684CEA">
              <w:t>Standing wave between DUT and measurement antenna</w:t>
            </w:r>
          </w:p>
        </w:tc>
        <w:tc>
          <w:tcPr>
            <w:tcW w:w="918" w:type="pct"/>
            <w:tcBorders>
              <w:top w:val="single" w:sz="6" w:space="0" w:color="auto"/>
              <w:left w:val="single" w:sz="6" w:space="0" w:color="auto"/>
              <w:bottom w:val="single" w:sz="6" w:space="0" w:color="auto"/>
              <w:right w:val="single" w:sz="6" w:space="0" w:color="auto"/>
            </w:tcBorders>
          </w:tcPr>
          <w:p w14:paraId="032D268B" w14:textId="77777777" w:rsidR="00A22FB6" w:rsidRPr="00684CEA" w:rsidRDefault="00A22FB6" w:rsidP="00A22FB6">
            <w:pPr>
              <w:pStyle w:val="TAC"/>
              <w:rPr>
                <w:lang w:eastAsia="en-US"/>
              </w:rPr>
            </w:pPr>
            <w:r w:rsidRPr="00684CEA">
              <w:t>B.1.3.4.3</w:t>
            </w:r>
          </w:p>
        </w:tc>
      </w:tr>
      <w:tr w:rsidR="00A22FB6" w:rsidRPr="00684CEA" w14:paraId="5AC06D19" w14:textId="77777777" w:rsidTr="00A22FB6">
        <w:trPr>
          <w:cantSplit/>
          <w:tblHeader/>
          <w:jc w:val="center"/>
        </w:trPr>
        <w:tc>
          <w:tcPr>
            <w:tcW w:w="387" w:type="pct"/>
            <w:tcBorders>
              <w:top w:val="single" w:sz="6" w:space="0" w:color="auto"/>
              <w:left w:val="single" w:sz="6" w:space="0" w:color="auto"/>
              <w:bottom w:val="single" w:sz="6" w:space="0" w:color="auto"/>
              <w:right w:val="single" w:sz="6" w:space="0" w:color="auto"/>
            </w:tcBorders>
          </w:tcPr>
          <w:p w14:paraId="1CDFAF29" w14:textId="77777777" w:rsidR="00A22FB6" w:rsidRPr="00684CEA" w:rsidRDefault="00A22FB6" w:rsidP="00A22FB6">
            <w:pPr>
              <w:pStyle w:val="TAL"/>
              <w:rPr>
                <w:lang w:eastAsia="en-US"/>
              </w:rPr>
            </w:pPr>
            <w:r w:rsidRPr="00684CEA">
              <w:t>4</w:t>
            </w:r>
          </w:p>
        </w:tc>
        <w:tc>
          <w:tcPr>
            <w:tcW w:w="3695" w:type="pct"/>
            <w:tcBorders>
              <w:top w:val="single" w:sz="6" w:space="0" w:color="auto"/>
              <w:left w:val="single" w:sz="6" w:space="0" w:color="auto"/>
              <w:bottom w:val="single" w:sz="6" w:space="0" w:color="auto"/>
              <w:right w:val="single" w:sz="6" w:space="0" w:color="auto"/>
            </w:tcBorders>
            <w:vAlign w:val="center"/>
          </w:tcPr>
          <w:p w14:paraId="4C4F818C" w14:textId="77777777" w:rsidR="00A22FB6" w:rsidRPr="00684CEA" w:rsidRDefault="00A22FB6" w:rsidP="00A22FB6">
            <w:pPr>
              <w:pStyle w:val="TAL"/>
              <w:rPr>
                <w:lang w:eastAsia="en-US"/>
              </w:rPr>
            </w:pPr>
            <w:r w:rsidRPr="00684CEA">
              <w:t>Mismatch of the transmitter chain</w:t>
            </w:r>
          </w:p>
        </w:tc>
        <w:tc>
          <w:tcPr>
            <w:tcW w:w="918" w:type="pct"/>
            <w:tcBorders>
              <w:top w:val="single" w:sz="6" w:space="0" w:color="auto"/>
              <w:left w:val="single" w:sz="6" w:space="0" w:color="auto"/>
              <w:bottom w:val="single" w:sz="6" w:space="0" w:color="auto"/>
              <w:right w:val="single" w:sz="6" w:space="0" w:color="auto"/>
            </w:tcBorders>
          </w:tcPr>
          <w:p w14:paraId="2129C6E8" w14:textId="77777777" w:rsidR="00A22FB6" w:rsidRPr="00684CEA" w:rsidRDefault="00A22FB6" w:rsidP="00A22FB6">
            <w:pPr>
              <w:pStyle w:val="TAC"/>
              <w:rPr>
                <w:lang w:eastAsia="ja-JP"/>
              </w:rPr>
            </w:pPr>
            <w:r w:rsidRPr="00684CEA">
              <w:t>B.1.3.4.4</w:t>
            </w:r>
          </w:p>
        </w:tc>
      </w:tr>
      <w:tr w:rsidR="00A22FB6" w:rsidRPr="00684CEA" w14:paraId="732AE23D" w14:textId="77777777" w:rsidTr="00A22FB6">
        <w:trPr>
          <w:cantSplit/>
          <w:tblHeader/>
          <w:jc w:val="center"/>
        </w:trPr>
        <w:tc>
          <w:tcPr>
            <w:tcW w:w="387" w:type="pct"/>
            <w:tcBorders>
              <w:top w:val="single" w:sz="6" w:space="0" w:color="auto"/>
              <w:left w:val="single" w:sz="6" w:space="0" w:color="auto"/>
              <w:bottom w:val="single" w:sz="6" w:space="0" w:color="auto"/>
              <w:right w:val="single" w:sz="6" w:space="0" w:color="auto"/>
            </w:tcBorders>
          </w:tcPr>
          <w:p w14:paraId="2326487A" w14:textId="77777777" w:rsidR="00A22FB6" w:rsidRPr="00684CEA" w:rsidRDefault="00A22FB6" w:rsidP="00A22FB6">
            <w:pPr>
              <w:pStyle w:val="TAL"/>
              <w:rPr>
                <w:lang w:eastAsia="en-US"/>
              </w:rPr>
            </w:pPr>
            <w:r w:rsidRPr="00684CEA">
              <w:t>5</w:t>
            </w:r>
          </w:p>
        </w:tc>
        <w:tc>
          <w:tcPr>
            <w:tcW w:w="3695" w:type="pct"/>
            <w:tcBorders>
              <w:top w:val="single" w:sz="6" w:space="0" w:color="auto"/>
              <w:left w:val="single" w:sz="6" w:space="0" w:color="auto"/>
              <w:bottom w:val="single" w:sz="6" w:space="0" w:color="auto"/>
              <w:right w:val="single" w:sz="6" w:space="0" w:color="auto"/>
            </w:tcBorders>
            <w:vAlign w:val="center"/>
          </w:tcPr>
          <w:p w14:paraId="0EB7357C" w14:textId="77777777" w:rsidR="00A22FB6" w:rsidRPr="00684CEA" w:rsidRDefault="00A22FB6" w:rsidP="00A22FB6">
            <w:pPr>
              <w:pStyle w:val="TAL"/>
              <w:rPr>
                <w:lang w:eastAsia="en-US"/>
              </w:rPr>
            </w:pPr>
            <w:r w:rsidRPr="00684CEA">
              <w:t>gNB emulator uncertainty</w:t>
            </w:r>
          </w:p>
        </w:tc>
        <w:tc>
          <w:tcPr>
            <w:tcW w:w="918" w:type="pct"/>
            <w:tcBorders>
              <w:top w:val="single" w:sz="6" w:space="0" w:color="auto"/>
              <w:left w:val="single" w:sz="6" w:space="0" w:color="auto"/>
              <w:bottom w:val="single" w:sz="6" w:space="0" w:color="auto"/>
              <w:right w:val="single" w:sz="6" w:space="0" w:color="auto"/>
            </w:tcBorders>
          </w:tcPr>
          <w:p w14:paraId="258B7C43" w14:textId="77777777" w:rsidR="00A22FB6" w:rsidRPr="00684CEA" w:rsidRDefault="00A22FB6" w:rsidP="00A22FB6">
            <w:pPr>
              <w:pStyle w:val="TAC"/>
              <w:rPr>
                <w:lang w:eastAsia="en-US"/>
              </w:rPr>
            </w:pPr>
            <w:r w:rsidRPr="00684CEA">
              <w:t>B.1.3.4.17</w:t>
            </w:r>
          </w:p>
        </w:tc>
      </w:tr>
      <w:tr w:rsidR="00A22FB6" w:rsidRPr="00684CEA" w14:paraId="08E86BC6" w14:textId="77777777" w:rsidTr="00A22FB6">
        <w:trPr>
          <w:cantSplit/>
          <w:tblHeader/>
          <w:jc w:val="center"/>
        </w:trPr>
        <w:tc>
          <w:tcPr>
            <w:tcW w:w="387" w:type="pct"/>
            <w:tcBorders>
              <w:top w:val="single" w:sz="6" w:space="0" w:color="auto"/>
              <w:left w:val="single" w:sz="6" w:space="0" w:color="auto"/>
              <w:bottom w:val="single" w:sz="6" w:space="0" w:color="auto"/>
              <w:right w:val="single" w:sz="6" w:space="0" w:color="auto"/>
            </w:tcBorders>
          </w:tcPr>
          <w:p w14:paraId="4F363E70" w14:textId="77777777" w:rsidR="00A22FB6" w:rsidRPr="00684CEA" w:rsidRDefault="00A22FB6" w:rsidP="00A22FB6">
            <w:pPr>
              <w:pStyle w:val="TAL"/>
              <w:rPr>
                <w:lang w:eastAsia="en-US"/>
              </w:rPr>
            </w:pPr>
            <w:r w:rsidRPr="00684CEA">
              <w:t>6</w:t>
            </w:r>
          </w:p>
        </w:tc>
        <w:tc>
          <w:tcPr>
            <w:tcW w:w="3695" w:type="pct"/>
            <w:tcBorders>
              <w:top w:val="single" w:sz="6" w:space="0" w:color="auto"/>
              <w:left w:val="single" w:sz="6" w:space="0" w:color="auto"/>
              <w:bottom w:val="single" w:sz="6" w:space="0" w:color="auto"/>
              <w:right w:val="single" w:sz="6" w:space="0" w:color="auto"/>
            </w:tcBorders>
            <w:vAlign w:val="center"/>
          </w:tcPr>
          <w:p w14:paraId="6F062753" w14:textId="77777777" w:rsidR="00A22FB6" w:rsidRPr="00684CEA" w:rsidRDefault="00A22FB6" w:rsidP="00A22FB6">
            <w:pPr>
              <w:pStyle w:val="TAL"/>
              <w:rPr>
                <w:lang w:eastAsia="en-US"/>
              </w:rPr>
            </w:pPr>
            <w:r w:rsidRPr="00684CEA">
              <w:t>Insertion loss variation of transmitter chain</w:t>
            </w:r>
          </w:p>
        </w:tc>
        <w:tc>
          <w:tcPr>
            <w:tcW w:w="918" w:type="pct"/>
            <w:tcBorders>
              <w:top w:val="single" w:sz="6" w:space="0" w:color="auto"/>
              <w:left w:val="single" w:sz="6" w:space="0" w:color="auto"/>
              <w:bottom w:val="single" w:sz="6" w:space="0" w:color="auto"/>
              <w:right w:val="single" w:sz="6" w:space="0" w:color="auto"/>
            </w:tcBorders>
          </w:tcPr>
          <w:p w14:paraId="5A1F96C8" w14:textId="77777777" w:rsidR="00A22FB6" w:rsidRPr="00684CEA" w:rsidRDefault="00A22FB6" w:rsidP="00A22FB6">
            <w:pPr>
              <w:pStyle w:val="TAC"/>
              <w:rPr>
                <w:lang w:eastAsia="ja-JP"/>
              </w:rPr>
            </w:pPr>
            <w:r w:rsidRPr="00684CEA">
              <w:t>B.1.3.4.5</w:t>
            </w:r>
          </w:p>
        </w:tc>
      </w:tr>
      <w:tr w:rsidR="00A22FB6" w:rsidRPr="00684CEA" w14:paraId="027359B3" w14:textId="77777777" w:rsidTr="00A22FB6">
        <w:trPr>
          <w:cantSplit/>
          <w:tblHeader/>
          <w:jc w:val="center"/>
        </w:trPr>
        <w:tc>
          <w:tcPr>
            <w:tcW w:w="387" w:type="pct"/>
            <w:tcBorders>
              <w:top w:val="single" w:sz="6" w:space="0" w:color="auto"/>
              <w:left w:val="single" w:sz="6" w:space="0" w:color="auto"/>
              <w:bottom w:val="single" w:sz="6" w:space="0" w:color="auto"/>
              <w:right w:val="single" w:sz="6" w:space="0" w:color="auto"/>
            </w:tcBorders>
          </w:tcPr>
          <w:p w14:paraId="577B3ABC" w14:textId="77777777" w:rsidR="00A22FB6" w:rsidRPr="00684CEA" w:rsidRDefault="00A22FB6" w:rsidP="00A22FB6">
            <w:pPr>
              <w:pStyle w:val="TAL"/>
              <w:rPr>
                <w:lang w:eastAsia="en-US"/>
              </w:rPr>
            </w:pPr>
            <w:r w:rsidRPr="00684CEA">
              <w:t>7</w:t>
            </w:r>
          </w:p>
        </w:tc>
        <w:tc>
          <w:tcPr>
            <w:tcW w:w="3695" w:type="pct"/>
            <w:tcBorders>
              <w:top w:val="single" w:sz="6" w:space="0" w:color="auto"/>
              <w:left w:val="single" w:sz="6" w:space="0" w:color="auto"/>
              <w:bottom w:val="single" w:sz="6" w:space="0" w:color="auto"/>
              <w:right w:val="single" w:sz="6" w:space="0" w:color="auto"/>
            </w:tcBorders>
            <w:vAlign w:val="center"/>
          </w:tcPr>
          <w:p w14:paraId="2D8913CB" w14:textId="77777777" w:rsidR="00A22FB6" w:rsidRPr="00684CEA" w:rsidRDefault="00A22FB6" w:rsidP="00A22FB6">
            <w:pPr>
              <w:pStyle w:val="TAL"/>
              <w:rPr>
                <w:lang w:eastAsia="en-US"/>
              </w:rPr>
            </w:pPr>
            <w:r w:rsidRPr="00684CEA">
              <w:t>RF leakage (from transmitter to measurement antenna)</w:t>
            </w:r>
          </w:p>
        </w:tc>
        <w:tc>
          <w:tcPr>
            <w:tcW w:w="918" w:type="pct"/>
            <w:tcBorders>
              <w:top w:val="single" w:sz="6" w:space="0" w:color="auto"/>
              <w:left w:val="single" w:sz="6" w:space="0" w:color="auto"/>
              <w:bottom w:val="single" w:sz="6" w:space="0" w:color="auto"/>
              <w:right w:val="single" w:sz="6" w:space="0" w:color="auto"/>
            </w:tcBorders>
          </w:tcPr>
          <w:p w14:paraId="7EC90FE2" w14:textId="77777777" w:rsidR="00A22FB6" w:rsidRPr="00684CEA" w:rsidRDefault="00A22FB6" w:rsidP="00A22FB6">
            <w:pPr>
              <w:pStyle w:val="TAC"/>
              <w:rPr>
                <w:lang w:eastAsia="ja-JP"/>
              </w:rPr>
            </w:pPr>
            <w:r w:rsidRPr="00684CEA">
              <w:t>B.1.3.4.6</w:t>
            </w:r>
          </w:p>
        </w:tc>
      </w:tr>
      <w:tr w:rsidR="00A22FB6" w:rsidRPr="00684CEA" w14:paraId="140D1335" w14:textId="77777777" w:rsidTr="00A22FB6">
        <w:trPr>
          <w:cantSplit/>
          <w:tblHeader/>
          <w:jc w:val="center"/>
        </w:trPr>
        <w:tc>
          <w:tcPr>
            <w:tcW w:w="387" w:type="pct"/>
            <w:tcBorders>
              <w:top w:val="single" w:sz="6" w:space="0" w:color="auto"/>
              <w:left w:val="single" w:sz="6" w:space="0" w:color="auto"/>
              <w:bottom w:val="single" w:sz="6" w:space="0" w:color="auto"/>
              <w:right w:val="single" w:sz="6" w:space="0" w:color="auto"/>
            </w:tcBorders>
          </w:tcPr>
          <w:p w14:paraId="1E44E09A" w14:textId="77777777" w:rsidR="00A22FB6" w:rsidRPr="00684CEA" w:rsidRDefault="00A22FB6" w:rsidP="00A22FB6">
            <w:pPr>
              <w:pStyle w:val="TAL"/>
              <w:rPr>
                <w:lang w:eastAsia="ja-JP"/>
              </w:rPr>
            </w:pPr>
            <w:r w:rsidRPr="00684CEA">
              <w:t>8</w:t>
            </w:r>
          </w:p>
        </w:tc>
        <w:tc>
          <w:tcPr>
            <w:tcW w:w="3695" w:type="pct"/>
            <w:tcBorders>
              <w:top w:val="single" w:sz="6" w:space="0" w:color="auto"/>
              <w:left w:val="single" w:sz="6" w:space="0" w:color="auto"/>
              <w:bottom w:val="single" w:sz="6" w:space="0" w:color="auto"/>
              <w:right w:val="single" w:sz="6" w:space="0" w:color="auto"/>
            </w:tcBorders>
            <w:vAlign w:val="center"/>
          </w:tcPr>
          <w:p w14:paraId="53692CBE" w14:textId="77777777" w:rsidR="00A22FB6" w:rsidRPr="00684CEA" w:rsidRDefault="00A22FB6" w:rsidP="00A22FB6">
            <w:pPr>
              <w:pStyle w:val="TAL"/>
              <w:rPr>
                <w:lang w:eastAsia="en-US"/>
              </w:rPr>
            </w:pPr>
            <w:r w:rsidRPr="00684CEA">
              <w:t>Influence of XPD</w:t>
            </w:r>
          </w:p>
        </w:tc>
        <w:tc>
          <w:tcPr>
            <w:tcW w:w="918" w:type="pct"/>
            <w:tcBorders>
              <w:top w:val="single" w:sz="6" w:space="0" w:color="auto"/>
              <w:left w:val="single" w:sz="6" w:space="0" w:color="auto"/>
              <w:bottom w:val="single" w:sz="6" w:space="0" w:color="auto"/>
              <w:right w:val="single" w:sz="6" w:space="0" w:color="auto"/>
            </w:tcBorders>
          </w:tcPr>
          <w:p w14:paraId="04E659BB" w14:textId="77777777" w:rsidR="00A22FB6" w:rsidRPr="00684CEA" w:rsidRDefault="00A22FB6" w:rsidP="00A22FB6">
            <w:pPr>
              <w:pStyle w:val="TAC"/>
              <w:rPr>
                <w:lang w:eastAsia="ja-JP"/>
              </w:rPr>
            </w:pPr>
            <w:r w:rsidRPr="00684CEA">
              <w:t>B.1.3.4.10</w:t>
            </w:r>
          </w:p>
        </w:tc>
      </w:tr>
      <w:tr w:rsidR="00A22FB6" w:rsidRPr="00684CEA" w14:paraId="419F2909" w14:textId="77777777" w:rsidTr="00A22FB6">
        <w:trPr>
          <w:cantSplit/>
          <w:tblHeader/>
          <w:jc w:val="center"/>
        </w:trPr>
        <w:tc>
          <w:tcPr>
            <w:tcW w:w="387" w:type="pct"/>
            <w:tcBorders>
              <w:top w:val="single" w:sz="6" w:space="0" w:color="auto"/>
              <w:left w:val="single" w:sz="6" w:space="0" w:color="auto"/>
              <w:bottom w:val="single" w:sz="6" w:space="0" w:color="auto"/>
              <w:right w:val="single" w:sz="6" w:space="0" w:color="auto"/>
            </w:tcBorders>
          </w:tcPr>
          <w:p w14:paraId="54A69B8A" w14:textId="77777777" w:rsidR="00A22FB6" w:rsidRPr="00684CEA" w:rsidRDefault="00A22FB6" w:rsidP="00A22FB6">
            <w:pPr>
              <w:pStyle w:val="TAL"/>
              <w:rPr>
                <w:lang w:eastAsia="ja-JP"/>
              </w:rPr>
            </w:pPr>
            <w:r w:rsidRPr="00684CEA">
              <w:t>9</w:t>
            </w:r>
          </w:p>
        </w:tc>
        <w:tc>
          <w:tcPr>
            <w:tcW w:w="3695" w:type="pct"/>
            <w:tcBorders>
              <w:top w:val="single" w:sz="6" w:space="0" w:color="auto"/>
              <w:left w:val="single" w:sz="6" w:space="0" w:color="auto"/>
              <w:bottom w:val="single" w:sz="6" w:space="0" w:color="auto"/>
              <w:right w:val="single" w:sz="6" w:space="0" w:color="auto"/>
            </w:tcBorders>
            <w:vAlign w:val="center"/>
          </w:tcPr>
          <w:p w14:paraId="16A9DB52" w14:textId="77777777" w:rsidR="00A22FB6" w:rsidRPr="00684CEA" w:rsidRDefault="00A22FB6" w:rsidP="00A22FB6">
            <w:pPr>
              <w:pStyle w:val="TAL"/>
              <w:rPr>
                <w:lang w:eastAsia="en-US"/>
              </w:rPr>
            </w:pPr>
            <w:r w:rsidRPr="00684CEA">
              <w:t>Amplifier Uncertainties</w:t>
            </w:r>
          </w:p>
        </w:tc>
        <w:tc>
          <w:tcPr>
            <w:tcW w:w="918" w:type="pct"/>
            <w:tcBorders>
              <w:top w:val="single" w:sz="6" w:space="0" w:color="auto"/>
              <w:left w:val="single" w:sz="6" w:space="0" w:color="auto"/>
              <w:bottom w:val="single" w:sz="6" w:space="0" w:color="auto"/>
              <w:right w:val="single" w:sz="6" w:space="0" w:color="auto"/>
            </w:tcBorders>
          </w:tcPr>
          <w:p w14:paraId="0D4F98A2" w14:textId="77777777" w:rsidR="00A22FB6" w:rsidRPr="00684CEA" w:rsidRDefault="00A22FB6" w:rsidP="00A22FB6">
            <w:pPr>
              <w:pStyle w:val="TAC"/>
              <w:rPr>
                <w:lang w:eastAsia="ja-JP"/>
              </w:rPr>
            </w:pPr>
            <w:r w:rsidRPr="00684CEA">
              <w:t>B.1.3.4.8</w:t>
            </w:r>
          </w:p>
        </w:tc>
      </w:tr>
      <w:tr w:rsidR="00A22FB6" w:rsidRPr="00684CEA" w14:paraId="5F23DF85" w14:textId="77777777" w:rsidTr="00A22FB6">
        <w:trPr>
          <w:cantSplit/>
          <w:tblHeader/>
          <w:jc w:val="center"/>
        </w:trPr>
        <w:tc>
          <w:tcPr>
            <w:tcW w:w="387" w:type="pct"/>
            <w:tcBorders>
              <w:top w:val="single" w:sz="6" w:space="0" w:color="auto"/>
              <w:left w:val="single" w:sz="6" w:space="0" w:color="auto"/>
              <w:bottom w:val="single" w:sz="6" w:space="0" w:color="auto"/>
              <w:right w:val="single" w:sz="6" w:space="0" w:color="auto"/>
            </w:tcBorders>
          </w:tcPr>
          <w:p w14:paraId="11F6223A" w14:textId="77777777" w:rsidR="00A22FB6" w:rsidRPr="00684CEA" w:rsidRDefault="00A22FB6" w:rsidP="00A22FB6">
            <w:pPr>
              <w:pStyle w:val="TAL"/>
              <w:rPr>
                <w:lang w:eastAsia="zh-CN"/>
              </w:rPr>
            </w:pPr>
            <w:r w:rsidRPr="00684CEA">
              <w:t>10</w:t>
            </w:r>
          </w:p>
        </w:tc>
        <w:tc>
          <w:tcPr>
            <w:tcW w:w="3695" w:type="pct"/>
            <w:tcBorders>
              <w:top w:val="single" w:sz="6" w:space="0" w:color="auto"/>
              <w:left w:val="single" w:sz="6" w:space="0" w:color="auto"/>
              <w:bottom w:val="single" w:sz="6" w:space="0" w:color="auto"/>
              <w:right w:val="single" w:sz="6" w:space="0" w:color="auto"/>
            </w:tcBorders>
            <w:vAlign w:val="center"/>
          </w:tcPr>
          <w:p w14:paraId="2A8BCA63" w14:textId="77777777" w:rsidR="00A22FB6" w:rsidRPr="00684CEA" w:rsidRDefault="00A22FB6" w:rsidP="00A22FB6">
            <w:pPr>
              <w:pStyle w:val="TAL"/>
              <w:rPr>
                <w:lang w:eastAsia="ja-JP"/>
              </w:rPr>
            </w:pPr>
            <w:r w:rsidRPr="00684CEA">
              <w:t>Random Uncertainty</w:t>
            </w:r>
          </w:p>
        </w:tc>
        <w:tc>
          <w:tcPr>
            <w:tcW w:w="918" w:type="pct"/>
            <w:tcBorders>
              <w:top w:val="single" w:sz="6" w:space="0" w:color="auto"/>
              <w:left w:val="single" w:sz="6" w:space="0" w:color="auto"/>
              <w:bottom w:val="single" w:sz="6" w:space="0" w:color="auto"/>
              <w:right w:val="single" w:sz="6" w:space="0" w:color="auto"/>
            </w:tcBorders>
          </w:tcPr>
          <w:p w14:paraId="4FDFFE19" w14:textId="77777777" w:rsidR="00A22FB6" w:rsidRPr="00684CEA" w:rsidRDefault="00A22FB6" w:rsidP="00A22FB6">
            <w:pPr>
              <w:pStyle w:val="TAC"/>
              <w:rPr>
                <w:lang w:eastAsia="ja-JP"/>
              </w:rPr>
            </w:pPr>
            <w:r w:rsidRPr="00684CEA">
              <w:t>B.1.3.4.9</w:t>
            </w:r>
          </w:p>
        </w:tc>
      </w:tr>
      <w:tr w:rsidR="00A22FB6" w:rsidRPr="00684CEA" w14:paraId="64DA1F4B" w14:textId="77777777" w:rsidTr="00A22FB6">
        <w:trPr>
          <w:cantSplit/>
          <w:tblHeader/>
          <w:jc w:val="center"/>
        </w:trPr>
        <w:tc>
          <w:tcPr>
            <w:tcW w:w="5000" w:type="pct"/>
            <w:gridSpan w:val="3"/>
            <w:tcBorders>
              <w:top w:val="single" w:sz="6" w:space="0" w:color="auto"/>
              <w:left w:val="single" w:sz="6" w:space="0" w:color="auto"/>
              <w:bottom w:val="single" w:sz="6" w:space="0" w:color="auto"/>
              <w:right w:val="single" w:sz="6" w:space="0" w:color="auto"/>
            </w:tcBorders>
          </w:tcPr>
          <w:p w14:paraId="7E42D45E" w14:textId="77777777" w:rsidR="00A22FB6" w:rsidRPr="00684CEA" w:rsidRDefault="00A22FB6" w:rsidP="00A22FB6">
            <w:pPr>
              <w:pStyle w:val="TAH"/>
              <w:rPr>
                <w:lang w:eastAsia="en-US"/>
              </w:rPr>
            </w:pPr>
            <w:r w:rsidRPr="00684CEA">
              <w:rPr>
                <w:lang w:eastAsia="en-US"/>
              </w:rPr>
              <w:t>Stage 1: Calibration measurement</w:t>
            </w:r>
          </w:p>
        </w:tc>
      </w:tr>
      <w:tr w:rsidR="00A22FB6" w:rsidRPr="00684CEA" w14:paraId="5801DEBB" w14:textId="77777777" w:rsidTr="00A22FB6">
        <w:trPr>
          <w:cantSplit/>
          <w:tblHeader/>
          <w:jc w:val="center"/>
        </w:trPr>
        <w:tc>
          <w:tcPr>
            <w:tcW w:w="387" w:type="pct"/>
            <w:tcBorders>
              <w:top w:val="single" w:sz="6" w:space="0" w:color="auto"/>
              <w:left w:val="single" w:sz="6" w:space="0" w:color="auto"/>
              <w:bottom w:val="single" w:sz="6" w:space="0" w:color="auto"/>
              <w:right w:val="single" w:sz="6" w:space="0" w:color="auto"/>
            </w:tcBorders>
          </w:tcPr>
          <w:p w14:paraId="1EEF77E9" w14:textId="77777777" w:rsidR="00A22FB6" w:rsidRPr="00684CEA" w:rsidRDefault="00A22FB6" w:rsidP="00A22FB6">
            <w:pPr>
              <w:pStyle w:val="TAL"/>
              <w:rPr>
                <w:lang w:eastAsia="ja-JP"/>
              </w:rPr>
            </w:pPr>
            <w:r w:rsidRPr="00684CEA">
              <w:t>11</w:t>
            </w:r>
          </w:p>
        </w:tc>
        <w:tc>
          <w:tcPr>
            <w:tcW w:w="3695" w:type="pct"/>
            <w:tcBorders>
              <w:top w:val="single" w:sz="6" w:space="0" w:color="auto"/>
              <w:left w:val="single" w:sz="6" w:space="0" w:color="auto"/>
              <w:bottom w:val="single" w:sz="6" w:space="0" w:color="auto"/>
              <w:right w:val="single" w:sz="6" w:space="0" w:color="auto"/>
            </w:tcBorders>
            <w:vAlign w:val="center"/>
          </w:tcPr>
          <w:p w14:paraId="63D7DC31" w14:textId="77777777" w:rsidR="00A22FB6" w:rsidRPr="00684CEA" w:rsidRDefault="00A22FB6" w:rsidP="00A22FB6">
            <w:pPr>
              <w:pStyle w:val="TAL"/>
              <w:rPr>
                <w:lang w:eastAsia="en-US"/>
              </w:rPr>
            </w:pPr>
            <w:r w:rsidRPr="00684CEA">
              <w:t>Mismatch RX chain</w:t>
            </w:r>
          </w:p>
        </w:tc>
        <w:tc>
          <w:tcPr>
            <w:tcW w:w="918" w:type="pct"/>
            <w:tcBorders>
              <w:top w:val="single" w:sz="6" w:space="0" w:color="auto"/>
              <w:left w:val="single" w:sz="6" w:space="0" w:color="auto"/>
              <w:bottom w:val="single" w:sz="6" w:space="0" w:color="auto"/>
              <w:right w:val="single" w:sz="6" w:space="0" w:color="auto"/>
            </w:tcBorders>
          </w:tcPr>
          <w:p w14:paraId="6B2726A1" w14:textId="77777777" w:rsidR="00A22FB6" w:rsidRPr="00684CEA" w:rsidRDefault="00A22FB6" w:rsidP="00A22FB6">
            <w:pPr>
              <w:pStyle w:val="TAC"/>
              <w:rPr>
                <w:lang w:eastAsia="en-US"/>
              </w:rPr>
            </w:pPr>
            <w:r w:rsidRPr="00684CEA">
              <w:t>B.1.3.4.4</w:t>
            </w:r>
          </w:p>
        </w:tc>
      </w:tr>
      <w:tr w:rsidR="00A22FB6" w:rsidRPr="00684CEA" w14:paraId="0A56D304" w14:textId="77777777" w:rsidTr="00A22FB6">
        <w:trPr>
          <w:cantSplit/>
          <w:tblHeader/>
          <w:jc w:val="center"/>
        </w:trPr>
        <w:tc>
          <w:tcPr>
            <w:tcW w:w="387" w:type="pct"/>
            <w:tcBorders>
              <w:top w:val="single" w:sz="6" w:space="0" w:color="auto"/>
              <w:left w:val="single" w:sz="6" w:space="0" w:color="auto"/>
              <w:bottom w:val="single" w:sz="6" w:space="0" w:color="auto"/>
              <w:right w:val="single" w:sz="6" w:space="0" w:color="auto"/>
            </w:tcBorders>
          </w:tcPr>
          <w:p w14:paraId="5ACA89AB" w14:textId="77777777" w:rsidR="00A22FB6" w:rsidRPr="00684CEA" w:rsidRDefault="00A22FB6" w:rsidP="00A22FB6">
            <w:pPr>
              <w:pStyle w:val="TAL"/>
              <w:rPr>
                <w:lang w:eastAsia="ja-JP"/>
              </w:rPr>
            </w:pPr>
            <w:r w:rsidRPr="00684CEA">
              <w:t>12</w:t>
            </w:r>
          </w:p>
        </w:tc>
        <w:tc>
          <w:tcPr>
            <w:tcW w:w="3695" w:type="pct"/>
            <w:tcBorders>
              <w:top w:val="single" w:sz="6" w:space="0" w:color="auto"/>
              <w:left w:val="single" w:sz="6" w:space="0" w:color="auto"/>
              <w:bottom w:val="single" w:sz="6" w:space="0" w:color="auto"/>
              <w:right w:val="single" w:sz="6" w:space="0" w:color="auto"/>
            </w:tcBorders>
            <w:vAlign w:val="center"/>
          </w:tcPr>
          <w:p w14:paraId="271047E1" w14:textId="77777777" w:rsidR="00A22FB6" w:rsidRPr="00684CEA" w:rsidRDefault="00A22FB6" w:rsidP="00A22FB6">
            <w:pPr>
              <w:pStyle w:val="TAL"/>
              <w:rPr>
                <w:lang w:eastAsia="ja-JP"/>
              </w:rPr>
            </w:pPr>
            <w:r w:rsidRPr="00684CEA">
              <w:t>Misalignment positioning system</w:t>
            </w:r>
          </w:p>
        </w:tc>
        <w:tc>
          <w:tcPr>
            <w:tcW w:w="918" w:type="pct"/>
            <w:tcBorders>
              <w:top w:val="single" w:sz="6" w:space="0" w:color="auto"/>
              <w:left w:val="single" w:sz="6" w:space="0" w:color="auto"/>
              <w:bottom w:val="single" w:sz="6" w:space="0" w:color="auto"/>
              <w:right w:val="single" w:sz="6" w:space="0" w:color="auto"/>
            </w:tcBorders>
          </w:tcPr>
          <w:p w14:paraId="36A245A6" w14:textId="77777777" w:rsidR="00A22FB6" w:rsidRPr="00684CEA" w:rsidRDefault="00A22FB6" w:rsidP="00A22FB6">
            <w:pPr>
              <w:pStyle w:val="TAC"/>
              <w:rPr>
                <w:lang w:eastAsia="en-US"/>
              </w:rPr>
            </w:pPr>
            <w:r w:rsidRPr="00684CEA">
              <w:t>B.1.3.4.11</w:t>
            </w:r>
          </w:p>
        </w:tc>
      </w:tr>
      <w:tr w:rsidR="00A22FB6" w:rsidRPr="00684CEA" w14:paraId="240460A7" w14:textId="77777777" w:rsidTr="00A22FB6">
        <w:trPr>
          <w:cantSplit/>
          <w:tblHeader/>
          <w:jc w:val="center"/>
        </w:trPr>
        <w:tc>
          <w:tcPr>
            <w:tcW w:w="387" w:type="pct"/>
            <w:tcBorders>
              <w:top w:val="single" w:sz="6" w:space="0" w:color="auto"/>
              <w:left w:val="single" w:sz="6" w:space="0" w:color="auto"/>
              <w:bottom w:val="single" w:sz="6" w:space="0" w:color="auto"/>
              <w:right w:val="single" w:sz="6" w:space="0" w:color="auto"/>
            </w:tcBorders>
          </w:tcPr>
          <w:p w14:paraId="3FE9EE89" w14:textId="77777777" w:rsidR="00A22FB6" w:rsidRPr="00684CEA" w:rsidRDefault="00A22FB6" w:rsidP="00A22FB6">
            <w:pPr>
              <w:pStyle w:val="TAL"/>
              <w:rPr>
                <w:lang w:eastAsia="ja-JP"/>
              </w:rPr>
            </w:pPr>
            <w:r w:rsidRPr="00684CEA">
              <w:t>13</w:t>
            </w:r>
          </w:p>
        </w:tc>
        <w:tc>
          <w:tcPr>
            <w:tcW w:w="3695" w:type="pct"/>
            <w:tcBorders>
              <w:top w:val="single" w:sz="6" w:space="0" w:color="auto"/>
              <w:left w:val="single" w:sz="6" w:space="0" w:color="auto"/>
              <w:bottom w:val="single" w:sz="6" w:space="0" w:color="auto"/>
              <w:right w:val="single" w:sz="6" w:space="0" w:color="auto"/>
            </w:tcBorders>
            <w:vAlign w:val="center"/>
          </w:tcPr>
          <w:p w14:paraId="0C70CC73" w14:textId="77777777" w:rsidR="00A22FB6" w:rsidRPr="00684CEA" w:rsidRDefault="00A22FB6" w:rsidP="00A22FB6">
            <w:pPr>
              <w:pStyle w:val="TAL"/>
              <w:rPr>
                <w:lang w:eastAsia="ja-JP"/>
              </w:rPr>
            </w:pPr>
            <w:r w:rsidRPr="00684CEA">
              <w:t>Quality of the Quiet Zone for the calibration process</w:t>
            </w:r>
          </w:p>
        </w:tc>
        <w:tc>
          <w:tcPr>
            <w:tcW w:w="918" w:type="pct"/>
            <w:tcBorders>
              <w:top w:val="single" w:sz="6" w:space="0" w:color="auto"/>
              <w:left w:val="single" w:sz="6" w:space="0" w:color="auto"/>
              <w:bottom w:val="single" w:sz="6" w:space="0" w:color="auto"/>
              <w:right w:val="single" w:sz="6" w:space="0" w:color="auto"/>
            </w:tcBorders>
          </w:tcPr>
          <w:p w14:paraId="5E60009D" w14:textId="77777777" w:rsidR="00A22FB6" w:rsidRPr="00684CEA" w:rsidRDefault="00A22FB6" w:rsidP="00A22FB6">
            <w:pPr>
              <w:pStyle w:val="TAC"/>
              <w:rPr>
                <w:lang w:eastAsia="en-US"/>
              </w:rPr>
            </w:pPr>
            <w:r w:rsidRPr="00684CEA">
              <w:t>B.1.3.4.18</w:t>
            </w:r>
          </w:p>
        </w:tc>
      </w:tr>
      <w:tr w:rsidR="00A22FB6" w:rsidRPr="00684CEA" w14:paraId="42FEFF77" w14:textId="77777777" w:rsidTr="00A22FB6">
        <w:trPr>
          <w:cantSplit/>
          <w:tblHeader/>
          <w:jc w:val="center"/>
        </w:trPr>
        <w:tc>
          <w:tcPr>
            <w:tcW w:w="387" w:type="pct"/>
            <w:tcBorders>
              <w:top w:val="single" w:sz="6" w:space="0" w:color="auto"/>
              <w:left w:val="single" w:sz="6" w:space="0" w:color="auto"/>
              <w:bottom w:val="single" w:sz="6" w:space="0" w:color="auto"/>
              <w:right w:val="single" w:sz="6" w:space="0" w:color="auto"/>
            </w:tcBorders>
          </w:tcPr>
          <w:p w14:paraId="56FCA36F" w14:textId="77777777" w:rsidR="00A22FB6" w:rsidRPr="00684CEA" w:rsidRDefault="00A22FB6" w:rsidP="00A22FB6">
            <w:pPr>
              <w:pStyle w:val="TAL"/>
              <w:rPr>
                <w:lang w:eastAsia="ja-JP"/>
              </w:rPr>
            </w:pPr>
            <w:r w:rsidRPr="00684CEA">
              <w:t>14</w:t>
            </w:r>
          </w:p>
        </w:tc>
        <w:tc>
          <w:tcPr>
            <w:tcW w:w="3695" w:type="pct"/>
            <w:tcBorders>
              <w:top w:val="single" w:sz="6" w:space="0" w:color="auto"/>
              <w:left w:val="single" w:sz="6" w:space="0" w:color="auto"/>
              <w:bottom w:val="single" w:sz="6" w:space="0" w:color="auto"/>
              <w:right w:val="single" w:sz="6" w:space="0" w:color="auto"/>
            </w:tcBorders>
            <w:vAlign w:val="center"/>
          </w:tcPr>
          <w:p w14:paraId="3516BF14" w14:textId="77777777" w:rsidR="00A22FB6" w:rsidRPr="00684CEA" w:rsidRDefault="00A22FB6" w:rsidP="00A22FB6">
            <w:pPr>
              <w:pStyle w:val="TAL"/>
              <w:rPr>
                <w:lang w:eastAsia="ja-JP"/>
              </w:rPr>
            </w:pPr>
            <w:r w:rsidRPr="00684CEA">
              <w:t>Amplifier Uncertainties</w:t>
            </w:r>
          </w:p>
        </w:tc>
        <w:tc>
          <w:tcPr>
            <w:tcW w:w="918" w:type="pct"/>
            <w:tcBorders>
              <w:top w:val="single" w:sz="6" w:space="0" w:color="auto"/>
              <w:left w:val="single" w:sz="6" w:space="0" w:color="auto"/>
              <w:bottom w:val="single" w:sz="6" w:space="0" w:color="auto"/>
              <w:right w:val="single" w:sz="6" w:space="0" w:color="auto"/>
            </w:tcBorders>
          </w:tcPr>
          <w:p w14:paraId="44AD2F5E" w14:textId="77777777" w:rsidR="00A22FB6" w:rsidRPr="00684CEA" w:rsidRDefault="00A22FB6" w:rsidP="00A22FB6">
            <w:pPr>
              <w:pStyle w:val="TAC"/>
              <w:rPr>
                <w:lang w:eastAsia="en-US"/>
              </w:rPr>
            </w:pPr>
            <w:r w:rsidRPr="00684CEA">
              <w:t>B.1.3.4.8</w:t>
            </w:r>
          </w:p>
        </w:tc>
      </w:tr>
      <w:tr w:rsidR="00A22FB6" w:rsidRPr="00684CEA" w14:paraId="4B51FFE8" w14:textId="77777777" w:rsidTr="00A22FB6">
        <w:trPr>
          <w:cantSplit/>
          <w:tblHeader/>
          <w:jc w:val="center"/>
        </w:trPr>
        <w:tc>
          <w:tcPr>
            <w:tcW w:w="387" w:type="pct"/>
            <w:tcBorders>
              <w:top w:val="single" w:sz="6" w:space="0" w:color="auto"/>
              <w:left w:val="single" w:sz="6" w:space="0" w:color="auto"/>
              <w:bottom w:val="single" w:sz="6" w:space="0" w:color="auto"/>
              <w:right w:val="single" w:sz="6" w:space="0" w:color="auto"/>
            </w:tcBorders>
          </w:tcPr>
          <w:p w14:paraId="4B9B5BA9" w14:textId="77777777" w:rsidR="00A22FB6" w:rsidRPr="00684CEA" w:rsidRDefault="00A22FB6" w:rsidP="00A22FB6">
            <w:pPr>
              <w:pStyle w:val="TAL"/>
              <w:rPr>
                <w:lang w:eastAsia="ja-JP"/>
              </w:rPr>
            </w:pPr>
            <w:r w:rsidRPr="00684CEA">
              <w:t>15</w:t>
            </w:r>
          </w:p>
        </w:tc>
        <w:tc>
          <w:tcPr>
            <w:tcW w:w="3695" w:type="pct"/>
            <w:tcBorders>
              <w:top w:val="single" w:sz="6" w:space="0" w:color="auto"/>
              <w:left w:val="single" w:sz="6" w:space="0" w:color="auto"/>
              <w:bottom w:val="single" w:sz="6" w:space="0" w:color="auto"/>
              <w:right w:val="single" w:sz="6" w:space="0" w:color="auto"/>
            </w:tcBorders>
            <w:vAlign w:val="center"/>
          </w:tcPr>
          <w:p w14:paraId="22183DA9" w14:textId="77777777" w:rsidR="00A22FB6" w:rsidRPr="00684CEA" w:rsidRDefault="00A22FB6" w:rsidP="00A22FB6">
            <w:pPr>
              <w:pStyle w:val="TAL"/>
              <w:rPr>
                <w:lang w:eastAsia="ja-JP"/>
              </w:rPr>
            </w:pPr>
            <w:r w:rsidRPr="00684CEA">
              <w:t>Uncertainty of network analyzer</w:t>
            </w:r>
          </w:p>
        </w:tc>
        <w:tc>
          <w:tcPr>
            <w:tcW w:w="918" w:type="pct"/>
            <w:tcBorders>
              <w:top w:val="single" w:sz="6" w:space="0" w:color="auto"/>
              <w:left w:val="single" w:sz="6" w:space="0" w:color="auto"/>
              <w:bottom w:val="single" w:sz="6" w:space="0" w:color="auto"/>
              <w:right w:val="single" w:sz="6" w:space="0" w:color="auto"/>
            </w:tcBorders>
          </w:tcPr>
          <w:p w14:paraId="17023904" w14:textId="77777777" w:rsidR="00A22FB6" w:rsidRPr="00684CEA" w:rsidRDefault="00A22FB6" w:rsidP="00A22FB6">
            <w:pPr>
              <w:pStyle w:val="TAC"/>
              <w:rPr>
                <w:lang w:eastAsia="en-US"/>
              </w:rPr>
            </w:pPr>
            <w:r w:rsidRPr="00684CEA">
              <w:t>B.1.3.4.12</w:t>
            </w:r>
          </w:p>
        </w:tc>
      </w:tr>
      <w:tr w:rsidR="00A22FB6" w:rsidRPr="00684CEA" w14:paraId="6ED7ED1D" w14:textId="77777777" w:rsidTr="00A22FB6">
        <w:trPr>
          <w:cantSplit/>
          <w:tblHeader/>
          <w:jc w:val="center"/>
        </w:trPr>
        <w:tc>
          <w:tcPr>
            <w:tcW w:w="387" w:type="pct"/>
            <w:tcBorders>
              <w:top w:val="single" w:sz="6" w:space="0" w:color="auto"/>
              <w:left w:val="single" w:sz="6" w:space="0" w:color="auto"/>
              <w:bottom w:val="single" w:sz="6" w:space="0" w:color="auto"/>
              <w:right w:val="single" w:sz="6" w:space="0" w:color="auto"/>
            </w:tcBorders>
          </w:tcPr>
          <w:p w14:paraId="23D33CA0" w14:textId="77777777" w:rsidR="00A22FB6" w:rsidRPr="00684CEA" w:rsidRDefault="00A22FB6" w:rsidP="00A22FB6">
            <w:pPr>
              <w:pStyle w:val="TAL"/>
              <w:rPr>
                <w:lang w:eastAsia="ja-JP"/>
              </w:rPr>
            </w:pPr>
            <w:r w:rsidRPr="00684CEA">
              <w:t>16</w:t>
            </w:r>
          </w:p>
        </w:tc>
        <w:tc>
          <w:tcPr>
            <w:tcW w:w="3695" w:type="pct"/>
            <w:tcBorders>
              <w:top w:val="single" w:sz="6" w:space="0" w:color="auto"/>
              <w:left w:val="single" w:sz="6" w:space="0" w:color="auto"/>
              <w:bottom w:val="single" w:sz="6" w:space="0" w:color="auto"/>
              <w:right w:val="single" w:sz="6" w:space="0" w:color="auto"/>
            </w:tcBorders>
            <w:vAlign w:val="center"/>
          </w:tcPr>
          <w:p w14:paraId="79C99BB1" w14:textId="77777777" w:rsidR="00A22FB6" w:rsidRPr="00684CEA" w:rsidRDefault="00A22FB6" w:rsidP="00A22FB6">
            <w:pPr>
              <w:pStyle w:val="TAL"/>
              <w:rPr>
                <w:lang w:eastAsia="ja-JP"/>
              </w:rPr>
            </w:pPr>
            <w:r w:rsidRPr="00684CEA">
              <w:t>Insertion loss variation of receiver chain</w:t>
            </w:r>
          </w:p>
        </w:tc>
        <w:tc>
          <w:tcPr>
            <w:tcW w:w="918" w:type="pct"/>
            <w:tcBorders>
              <w:top w:val="single" w:sz="6" w:space="0" w:color="auto"/>
              <w:left w:val="single" w:sz="6" w:space="0" w:color="auto"/>
              <w:bottom w:val="single" w:sz="6" w:space="0" w:color="auto"/>
              <w:right w:val="single" w:sz="6" w:space="0" w:color="auto"/>
            </w:tcBorders>
          </w:tcPr>
          <w:p w14:paraId="4666BFC6" w14:textId="77777777" w:rsidR="00A22FB6" w:rsidRPr="00684CEA" w:rsidRDefault="00A22FB6" w:rsidP="00A22FB6">
            <w:pPr>
              <w:pStyle w:val="TAC"/>
              <w:rPr>
                <w:lang w:eastAsia="en-US"/>
              </w:rPr>
            </w:pPr>
            <w:r w:rsidRPr="00684CEA">
              <w:t>B.1.3.4.5</w:t>
            </w:r>
          </w:p>
        </w:tc>
      </w:tr>
      <w:tr w:rsidR="00A22FB6" w:rsidRPr="00684CEA" w14:paraId="70D445CD" w14:textId="77777777" w:rsidTr="00A22FB6">
        <w:trPr>
          <w:cantSplit/>
          <w:tblHeader/>
          <w:jc w:val="center"/>
        </w:trPr>
        <w:tc>
          <w:tcPr>
            <w:tcW w:w="387" w:type="pct"/>
            <w:tcBorders>
              <w:top w:val="single" w:sz="6" w:space="0" w:color="auto"/>
              <w:left w:val="single" w:sz="6" w:space="0" w:color="auto"/>
              <w:bottom w:val="single" w:sz="6" w:space="0" w:color="auto"/>
              <w:right w:val="single" w:sz="6" w:space="0" w:color="auto"/>
            </w:tcBorders>
          </w:tcPr>
          <w:p w14:paraId="6CB057BC" w14:textId="77777777" w:rsidR="00A22FB6" w:rsidRPr="00684CEA" w:rsidRDefault="00A22FB6" w:rsidP="00A22FB6">
            <w:pPr>
              <w:pStyle w:val="TAL"/>
              <w:rPr>
                <w:lang w:eastAsia="ja-JP"/>
              </w:rPr>
            </w:pPr>
            <w:r w:rsidRPr="00684CEA">
              <w:t>17</w:t>
            </w:r>
          </w:p>
        </w:tc>
        <w:tc>
          <w:tcPr>
            <w:tcW w:w="3695" w:type="pct"/>
            <w:tcBorders>
              <w:top w:val="single" w:sz="6" w:space="0" w:color="auto"/>
              <w:left w:val="single" w:sz="6" w:space="0" w:color="auto"/>
              <w:bottom w:val="single" w:sz="6" w:space="0" w:color="auto"/>
              <w:right w:val="single" w:sz="6" w:space="0" w:color="auto"/>
            </w:tcBorders>
            <w:vAlign w:val="center"/>
          </w:tcPr>
          <w:p w14:paraId="4422BE35" w14:textId="77777777" w:rsidR="00A22FB6" w:rsidRPr="00684CEA" w:rsidRDefault="00A22FB6" w:rsidP="00A22FB6">
            <w:pPr>
              <w:pStyle w:val="TAL"/>
              <w:rPr>
                <w:lang w:eastAsia="en-US"/>
              </w:rPr>
            </w:pPr>
            <w:r w:rsidRPr="00684CEA">
              <w:t>Mismatch in the connection of calibration antenna</w:t>
            </w:r>
          </w:p>
        </w:tc>
        <w:tc>
          <w:tcPr>
            <w:tcW w:w="918" w:type="pct"/>
            <w:tcBorders>
              <w:top w:val="single" w:sz="6" w:space="0" w:color="auto"/>
              <w:left w:val="single" w:sz="6" w:space="0" w:color="auto"/>
              <w:bottom w:val="single" w:sz="6" w:space="0" w:color="auto"/>
              <w:right w:val="single" w:sz="6" w:space="0" w:color="auto"/>
            </w:tcBorders>
          </w:tcPr>
          <w:p w14:paraId="03E7DB4A" w14:textId="77777777" w:rsidR="00A22FB6" w:rsidRPr="00684CEA" w:rsidRDefault="00A22FB6" w:rsidP="00A22FB6">
            <w:pPr>
              <w:pStyle w:val="TAC"/>
              <w:rPr>
                <w:lang w:eastAsia="en-US"/>
              </w:rPr>
            </w:pPr>
            <w:r w:rsidRPr="00684CEA">
              <w:t>B.1.3.4.4</w:t>
            </w:r>
          </w:p>
        </w:tc>
      </w:tr>
      <w:tr w:rsidR="00A22FB6" w:rsidRPr="00684CEA" w14:paraId="53701D64" w14:textId="77777777" w:rsidTr="00A22FB6">
        <w:trPr>
          <w:cantSplit/>
          <w:tblHeader/>
          <w:jc w:val="center"/>
        </w:trPr>
        <w:tc>
          <w:tcPr>
            <w:tcW w:w="387" w:type="pct"/>
            <w:tcBorders>
              <w:top w:val="single" w:sz="6" w:space="0" w:color="auto"/>
              <w:left w:val="single" w:sz="6" w:space="0" w:color="auto"/>
              <w:bottom w:val="single" w:sz="6" w:space="0" w:color="auto"/>
              <w:right w:val="single" w:sz="6" w:space="0" w:color="auto"/>
            </w:tcBorders>
          </w:tcPr>
          <w:p w14:paraId="1A86B1DA" w14:textId="77777777" w:rsidR="00A22FB6" w:rsidRPr="00684CEA" w:rsidDel="00842179" w:rsidRDefault="00A22FB6" w:rsidP="00A22FB6">
            <w:pPr>
              <w:pStyle w:val="TAL"/>
              <w:rPr>
                <w:lang w:eastAsia="ja-JP"/>
              </w:rPr>
            </w:pPr>
            <w:r w:rsidRPr="00684CEA">
              <w:t>18</w:t>
            </w:r>
          </w:p>
        </w:tc>
        <w:tc>
          <w:tcPr>
            <w:tcW w:w="3695" w:type="pct"/>
            <w:tcBorders>
              <w:top w:val="single" w:sz="6" w:space="0" w:color="auto"/>
              <w:left w:val="single" w:sz="6" w:space="0" w:color="auto"/>
              <w:bottom w:val="single" w:sz="6" w:space="0" w:color="auto"/>
              <w:right w:val="single" w:sz="6" w:space="0" w:color="auto"/>
            </w:tcBorders>
            <w:vAlign w:val="center"/>
          </w:tcPr>
          <w:p w14:paraId="3C61ACB8" w14:textId="77777777" w:rsidR="00A22FB6" w:rsidRPr="00684CEA" w:rsidRDefault="00A22FB6" w:rsidP="00A22FB6">
            <w:pPr>
              <w:pStyle w:val="TAL"/>
              <w:rPr>
                <w:lang w:eastAsia="en-US"/>
              </w:rPr>
            </w:pPr>
            <w:r w:rsidRPr="00684CEA">
              <w:t>Uncertainty of the absolute gain of the calibration antenna</w:t>
            </w:r>
          </w:p>
        </w:tc>
        <w:tc>
          <w:tcPr>
            <w:tcW w:w="918" w:type="pct"/>
            <w:tcBorders>
              <w:top w:val="single" w:sz="6" w:space="0" w:color="auto"/>
              <w:left w:val="single" w:sz="6" w:space="0" w:color="auto"/>
              <w:bottom w:val="single" w:sz="6" w:space="0" w:color="auto"/>
              <w:right w:val="single" w:sz="6" w:space="0" w:color="auto"/>
            </w:tcBorders>
          </w:tcPr>
          <w:p w14:paraId="0A2BF559" w14:textId="77777777" w:rsidR="00A22FB6" w:rsidRPr="00684CEA" w:rsidRDefault="00A22FB6" w:rsidP="00A22FB6">
            <w:pPr>
              <w:pStyle w:val="TAC"/>
              <w:rPr>
                <w:lang w:eastAsia="en-US"/>
              </w:rPr>
            </w:pPr>
            <w:r w:rsidRPr="00684CEA">
              <w:t>B.1.3.4.13</w:t>
            </w:r>
          </w:p>
        </w:tc>
      </w:tr>
      <w:tr w:rsidR="00A22FB6" w:rsidRPr="00684CEA" w14:paraId="68570E34" w14:textId="77777777" w:rsidTr="00A22FB6">
        <w:trPr>
          <w:cantSplit/>
          <w:tblHeader/>
          <w:jc w:val="center"/>
        </w:trPr>
        <w:tc>
          <w:tcPr>
            <w:tcW w:w="387" w:type="pct"/>
            <w:tcBorders>
              <w:top w:val="single" w:sz="6" w:space="0" w:color="auto"/>
              <w:left w:val="single" w:sz="6" w:space="0" w:color="auto"/>
              <w:bottom w:val="single" w:sz="6" w:space="0" w:color="auto"/>
              <w:right w:val="single" w:sz="6" w:space="0" w:color="auto"/>
            </w:tcBorders>
          </w:tcPr>
          <w:p w14:paraId="0F2458CD" w14:textId="77777777" w:rsidR="00A22FB6" w:rsidRPr="00684CEA" w:rsidRDefault="00A22FB6" w:rsidP="00A22FB6">
            <w:pPr>
              <w:pStyle w:val="TAL"/>
              <w:rPr>
                <w:lang w:eastAsia="ja-JP"/>
              </w:rPr>
            </w:pPr>
            <w:r w:rsidRPr="00684CEA">
              <w:rPr>
                <w:lang w:eastAsia="ja-JP"/>
              </w:rPr>
              <w:t>19</w:t>
            </w:r>
          </w:p>
        </w:tc>
        <w:tc>
          <w:tcPr>
            <w:tcW w:w="3695" w:type="pct"/>
            <w:tcBorders>
              <w:top w:val="single" w:sz="6" w:space="0" w:color="auto"/>
              <w:left w:val="single" w:sz="6" w:space="0" w:color="auto"/>
              <w:bottom w:val="single" w:sz="6" w:space="0" w:color="auto"/>
              <w:right w:val="single" w:sz="6" w:space="0" w:color="auto"/>
            </w:tcBorders>
            <w:vAlign w:val="center"/>
          </w:tcPr>
          <w:p w14:paraId="006F714A" w14:textId="77777777" w:rsidR="00A22FB6" w:rsidRPr="00684CEA" w:rsidRDefault="00A22FB6" w:rsidP="00A22FB6">
            <w:pPr>
              <w:pStyle w:val="TAL"/>
              <w:rPr>
                <w:lang w:eastAsia="en-US"/>
              </w:rPr>
            </w:pPr>
            <w:r w:rsidRPr="00684CEA">
              <w:rPr>
                <w:lang w:eastAsia="en-US"/>
              </w:rPr>
              <w:t>Influence of the calibration antenna feed cable:  Flexing cables, adapters, attenuators, connector repeatability</w:t>
            </w:r>
          </w:p>
        </w:tc>
        <w:tc>
          <w:tcPr>
            <w:tcW w:w="918" w:type="pct"/>
            <w:tcBorders>
              <w:top w:val="single" w:sz="6" w:space="0" w:color="auto"/>
              <w:left w:val="single" w:sz="6" w:space="0" w:color="auto"/>
              <w:bottom w:val="single" w:sz="6" w:space="0" w:color="auto"/>
              <w:right w:val="single" w:sz="6" w:space="0" w:color="auto"/>
            </w:tcBorders>
          </w:tcPr>
          <w:p w14:paraId="4E59DBEE" w14:textId="77777777" w:rsidR="00A22FB6" w:rsidRPr="00684CEA" w:rsidRDefault="00A22FB6" w:rsidP="00A22FB6">
            <w:pPr>
              <w:pStyle w:val="TAC"/>
              <w:rPr>
                <w:lang w:eastAsia="en-US"/>
              </w:rPr>
            </w:pPr>
            <w:r w:rsidRPr="00684CEA">
              <w:rPr>
                <w:lang w:eastAsia="en-US"/>
              </w:rPr>
              <w:t>B.1.3.4.14</w:t>
            </w:r>
          </w:p>
        </w:tc>
      </w:tr>
      <w:tr w:rsidR="00A22FB6" w:rsidRPr="00684CEA" w14:paraId="5637853C" w14:textId="77777777" w:rsidTr="00A22FB6">
        <w:trPr>
          <w:cantSplit/>
          <w:tblHeader/>
          <w:jc w:val="center"/>
        </w:trPr>
        <w:tc>
          <w:tcPr>
            <w:tcW w:w="387" w:type="pct"/>
            <w:tcBorders>
              <w:top w:val="single" w:sz="6" w:space="0" w:color="auto"/>
              <w:left w:val="single" w:sz="6" w:space="0" w:color="auto"/>
              <w:bottom w:val="single" w:sz="6" w:space="0" w:color="auto"/>
              <w:right w:val="single" w:sz="6" w:space="0" w:color="auto"/>
            </w:tcBorders>
          </w:tcPr>
          <w:p w14:paraId="6EC8D6E6" w14:textId="77777777" w:rsidR="00A22FB6" w:rsidRPr="00684CEA" w:rsidRDefault="00A22FB6" w:rsidP="00A22FB6">
            <w:pPr>
              <w:pStyle w:val="TAL"/>
              <w:rPr>
                <w:lang w:eastAsia="ja-JP"/>
              </w:rPr>
            </w:pPr>
            <w:r w:rsidRPr="00684CEA">
              <w:t>20</w:t>
            </w:r>
          </w:p>
        </w:tc>
        <w:tc>
          <w:tcPr>
            <w:tcW w:w="3695" w:type="pct"/>
            <w:tcBorders>
              <w:top w:val="single" w:sz="6" w:space="0" w:color="auto"/>
              <w:left w:val="single" w:sz="6" w:space="0" w:color="auto"/>
              <w:bottom w:val="single" w:sz="6" w:space="0" w:color="auto"/>
              <w:right w:val="single" w:sz="6" w:space="0" w:color="auto"/>
            </w:tcBorders>
            <w:vAlign w:val="center"/>
          </w:tcPr>
          <w:p w14:paraId="29E938FB" w14:textId="77777777" w:rsidR="00A22FB6" w:rsidRPr="00684CEA" w:rsidRDefault="00A22FB6" w:rsidP="00A22FB6">
            <w:pPr>
              <w:pStyle w:val="TAL"/>
              <w:rPr>
                <w:lang w:eastAsia="en-US"/>
              </w:rPr>
            </w:pPr>
            <w:r w:rsidRPr="00684CEA">
              <w:t>RF leakage (from measurement antenna to receiver)</w:t>
            </w:r>
          </w:p>
        </w:tc>
        <w:tc>
          <w:tcPr>
            <w:tcW w:w="918" w:type="pct"/>
            <w:tcBorders>
              <w:top w:val="single" w:sz="6" w:space="0" w:color="auto"/>
              <w:left w:val="single" w:sz="6" w:space="0" w:color="auto"/>
              <w:bottom w:val="single" w:sz="6" w:space="0" w:color="auto"/>
              <w:right w:val="single" w:sz="6" w:space="0" w:color="auto"/>
            </w:tcBorders>
          </w:tcPr>
          <w:p w14:paraId="733BBFBC" w14:textId="77777777" w:rsidR="00A22FB6" w:rsidRPr="00684CEA" w:rsidRDefault="00A22FB6" w:rsidP="00A22FB6">
            <w:pPr>
              <w:pStyle w:val="TAC"/>
              <w:rPr>
                <w:lang w:eastAsia="en-US"/>
              </w:rPr>
            </w:pPr>
            <w:r w:rsidRPr="00684CEA">
              <w:t>B.1.3.4.6</w:t>
            </w:r>
          </w:p>
        </w:tc>
      </w:tr>
      <w:tr w:rsidR="00A22FB6" w:rsidRPr="00684CEA" w14:paraId="08F2550E" w14:textId="77777777" w:rsidTr="00A22FB6">
        <w:trPr>
          <w:cantSplit/>
          <w:tblHeader/>
          <w:jc w:val="center"/>
        </w:trPr>
        <w:tc>
          <w:tcPr>
            <w:tcW w:w="387" w:type="pct"/>
            <w:tcBorders>
              <w:top w:val="single" w:sz="6" w:space="0" w:color="auto"/>
              <w:left w:val="single" w:sz="6" w:space="0" w:color="auto"/>
              <w:bottom w:val="single" w:sz="6" w:space="0" w:color="auto"/>
              <w:right w:val="single" w:sz="6" w:space="0" w:color="auto"/>
            </w:tcBorders>
          </w:tcPr>
          <w:p w14:paraId="2AFF250A" w14:textId="77777777" w:rsidR="00A22FB6" w:rsidRPr="00684CEA" w:rsidRDefault="00A22FB6" w:rsidP="00A22FB6">
            <w:pPr>
              <w:pStyle w:val="TAL"/>
              <w:rPr>
                <w:lang w:eastAsia="ja-JP"/>
              </w:rPr>
            </w:pPr>
            <w:r w:rsidRPr="00684CEA">
              <w:t>21</w:t>
            </w:r>
          </w:p>
        </w:tc>
        <w:tc>
          <w:tcPr>
            <w:tcW w:w="3695" w:type="pct"/>
            <w:tcBorders>
              <w:top w:val="single" w:sz="6" w:space="0" w:color="auto"/>
              <w:left w:val="single" w:sz="6" w:space="0" w:color="auto"/>
              <w:bottom w:val="single" w:sz="6" w:space="0" w:color="auto"/>
              <w:right w:val="single" w:sz="6" w:space="0" w:color="auto"/>
            </w:tcBorders>
            <w:vAlign w:val="center"/>
          </w:tcPr>
          <w:p w14:paraId="193CCD19" w14:textId="77777777" w:rsidR="00A22FB6" w:rsidRPr="00684CEA" w:rsidRDefault="00A22FB6" w:rsidP="00A22FB6">
            <w:pPr>
              <w:pStyle w:val="TAL"/>
              <w:rPr>
                <w:lang w:eastAsia="en-US"/>
              </w:rPr>
            </w:pPr>
            <w:r w:rsidRPr="00684CEA">
              <w:t>Positioning and pointing misalignment between the reference antenna and the receiving antenna</w:t>
            </w:r>
          </w:p>
        </w:tc>
        <w:tc>
          <w:tcPr>
            <w:tcW w:w="918" w:type="pct"/>
            <w:tcBorders>
              <w:top w:val="single" w:sz="6" w:space="0" w:color="auto"/>
              <w:left w:val="single" w:sz="6" w:space="0" w:color="auto"/>
              <w:bottom w:val="single" w:sz="6" w:space="0" w:color="auto"/>
              <w:right w:val="single" w:sz="6" w:space="0" w:color="auto"/>
            </w:tcBorders>
          </w:tcPr>
          <w:p w14:paraId="4C94F11A" w14:textId="77777777" w:rsidR="00A22FB6" w:rsidRPr="00684CEA" w:rsidRDefault="00A22FB6" w:rsidP="00A22FB6">
            <w:pPr>
              <w:pStyle w:val="TAC"/>
              <w:rPr>
                <w:lang w:eastAsia="en-US"/>
              </w:rPr>
            </w:pPr>
            <w:r w:rsidRPr="00684CEA">
              <w:t>B.1.3.4.15</w:t>
            </w:r>
          </w:p>
        </w:tc>
      </w:tr>
      <w:tr w:rsidR="00A22FB6" w:rsidRPr="00684CEA" w14:paraId="77F8638A" w14:textId="77777777" w:rsidTr="00A22FB6">
        <w:trPr>
          <w:cantSplit/>
          <w:tblHeader/>
          <w:jc w:val="center"/>
        </w:trPr>
        <w:tc>
          <w:tcPr>
            <w:tcW w:w="387" w:type="pct"/>
            <w:tcBorders>
              <w:top w:val="single" w:sz="6" w:space="0" w:color="auto"/>
              <w:left w:val="single" w:sz="6" w:space="0" w:color="auto"/>
              <w:bottom w:val="single" w:sz="6" w:space="0" w:color="auto"/>
              <w:right w:val="single" w:sz="6" w:space="0" w:color="auto"/>
            </w:tcBorders>
          </w:tcPr>
          <w:p w14:paraId="53B5AF0F" w14:textId="77777777" w:rsidR="00A22FB6" w:rsidRPr="00684CEA" w:rsidRDefault="00A22FB6" w:rsidP="00A22FB6">
            <w:pPr>
              <w:pStyle w:val="TAL"/>
              <w:rPr>
                <w:lang w:eastAsia="ja-JP"/>
              </w:rPr>
            </w:pPr>
            <w:r w:rsidRPr="00684CEA">
              <w:t>22</w:t>
            </w:r>
          </w:p>
        </w:tc>
        <w:tc>
          <w:tcPr>
            <w:tcW w:w="3695" w:type="pct"/>
            <w:tcBorders>
              <w:top w:val="single" w:sz="6" w:space="0" w:color="auto"/>
              <w:left w:val="single" w:sz="6" w:space="0" w:color="auto"/>
              <w:bottom w:val="single" w:sz="6" w:space="0" w:color="auto"/>
              <w:right w:val="single" w:sz="6" w:space="0" w:color="auto"/>
            </w:tcBorders>
            <w:vAlign w:val="center"/>
          </w:tcPr>
          <w:p w14:paraId="7C09BC65" w14:textId="77777777" w:rsidR="00A22FB6" w:rsidRPr="00684CEA" w:rsidRDefault="00A22FB6" w:rsidP="00A22FB6">
            <w:pPr>
              <w:pStyle w:val="TAL"/>
              <w:rPr>
                <w:lang w:eastAsia="en-US"/>
              </w:rPr>
            </w:pPr>
            <w:r w:rsidRPr="00684CEA">
              <w:t>Standing wave between reference calibration antenna and measurement antenna</w:t>
            </w:r>
          </w:p>
        </w:tc>
        <w:tc>
          <w:tcPr>
            <w:tcW w:w="918" w:type="pct"/>
            <w:tcBorders>
              <w:top w:val="single" w:sz="6" w:space="0" w:color="auto"/>
              <w:left w:val="single" w:sz="6" w:space="0" w:color="auto"/>
              <w:bottom w:val="single" w:sz="6" w:space="0" w:color="auto"/>
              <w:right w:val="single" w:sz="6" w:space="0" w:color="auto"/>
            </w:tcBorders>
          </w:tcPr>
          <w:p w14:paraId="1C8D68C1" w14:textId="77777777" w:rsidR="00A22FB6" w:rsidRPr="00684CEA" w:rsidRDefault="00A22FB6" w:rsidP="00A22FB6">
            <w:pPr>
              <w:pStyle w:val="TAC"/>
              <w:rPr>
                <w:lang w:eastAsia="en-US"/>
              </w:rPr>
            </w:pPr>
            <w:r w:rsidRPr="00684CEA">
              <w:t>B.1.3.4.16</w:t>
            </w:r>
          </w:p>
        </w:tc>
      </w:tr>
    </w:tbl>
    <w:p w14:paraId="0F0FA484" w14:textId="77777777" w:rsidR="00A22FB6" w:rsidRPr="00684CEA" w:rsidRDefault="00A22FB6" w:rsidP="005943B2"/>
    <w:p w14:paraId="66270756" w14:textId="77777777" w:rsidR="00A22FB6" w:rsidRPr="00684CEA" w:rsidRDefault="00A22FB6" w:rsidP="00A22FB6">
      <w:pPr>
        <w:pStyle w:val="Heading3"/>
      </w:pPr>
      <w:bookmarkStart w:id="709" w:name="_Toc21020247"/>
      <w:bookmarkStart w:id="710" w:name="_Toc29813079"/>
      <w:bookmarkStart w:id="711" w:name="_Toc29813345"/>
      <w:bookmarkStart w:id="712" w:name="_Toc52565563"/>
      <w:bookmarkStart w:id="713" w:name="_Toc137568876"/>
      <w:bookmarkStart w:id="714" w:name="_Toc138875803"/>
      <w:bookmarkStart w:id="715" w:name="_Toc138876297"/>
      <w:r w:rsidRPr="00684CEA">
        <w:t>B.1.</w:t>
      </w:r>
      <w:r w:rsidR="009E41C5" w:rsidRPr="00684CEA">
        <w:t>3</w:t>
      </w:r>
      <w:r w:rsidRPr="00684CEA">
        <w:t>.3</w:t>
      </w:r>
      <w:r w:rsidRPr="00684CEA">
        <w:tab/>
        <w:t>Uncertainty assessment</w:t>
      </w:r>
      <w:bookmarkEnd w:id="709"/>
      <w:bookmarkEnd w:id="710"/>
      <w:bookmarkEnd w:id="711"/>
      <w:bookmarkEnd w:id="712"/>
      <w:bookmarkEnd w:id="713"/>
      <w:bookmarkEnd w:id="714"/>
      <w:bookmarkEnd w:id="715"/>
    </w:p>
    <w:p w14:paraId="02514E9B" w14:textId="77777777" w:rsidR="00A22FB6" w:rsidRPr="00684CEA" w:rsidRDefault="00A22FB6" w:rsidP="00A22FB6">
      <w:r w:rsidRPr="00684CEA">
        <w:t>The uncertainty assessment tables are organized as follows:</w:t>
      </w:r>
    </w:p>
    <w:p w14:paraId="0441340E" w14:textId="77777777" w:rsidR="00A22FB6" w:rsidRPr="00684CEA" w:rsidRDefault="00A22FB6" w:rsidP="00544503">
      <w:pPr>
        <w:pStyle w:val="B10"/>
      </w:pPr>
      <w:r w:rsidRPr="00684CEA">
        <w:t>-</w:t>
      </w:r>
      <w:r w:rsidRPr="00684CEA">
        <w:tab/>
        <w:t>For the purpose of uncertainty assessment, the DUT size is 15 cm</w:t>
      </w:r>
    </w:p>
    <w:p w14:paraId="5476A2DA" w14:textId="77777777" w:rsidR="00A22FB6" w:rsidRPr="00684CEA" w:rsidRDefault="00A22FB6" w:rsidP="00544503">
      <w:pPr>
        <w:pStyle w:val="B10"/>
      </w:pPr>
      <w:r w:rsidRPr="00684CEA">
        <w:t>-</w:t>
      </w:r>
      <w:r w:rsidRPr="00684CEA">
        <w:tab/>
        <w:t>The uncertainty assessment for EIRP and TRP is provided in Table B.1.3.3-1</w:t>
      </w:r>
    </w:p>
    <w:p w14:paraId="665264A4" w14:textId="77777777" w:rsidR="00A22FB6" w:rsidRPr="00684CEA" w:rsidRDefault="00A22FB6" w:rsidP="00544503">
      <w:pPr>
        <w:pStyle w:val="B10"/>
      </w:pPr>
      <w:r w:rsidRPr="00684CEA">
        <w:t>-</w:t>
      </w:r>
      <w:r w:rsidRPr="00684CEA">
        <w:tab/>
        <w:t>The uncertainty assessment for EIS is provided in Table B.1.3.3-2</w:t>
      </w:r>
    </w:p>
    <w:p w14:paraId="01EBE83C" w14:textId="77777777" w:rsidR="00A22FB6" w:rsidRPr="00684CEA" w:rsidRDefault="00A22FB6" w:rsidP="00A22FB6">
      <w:pPr>
        <w:pStyle w:val="TH"/>
      </w:pPr>
      <w:r w:rsidRPr="00684CEA">
        <w:lastRenderedPageBreak/>
        <w:t xml:space="preserve">Table </w:t>
      </w:r>
      <w:r w:rsidRPr="00684CEA">
        <w:rPr>
          <w:rFonts w:eastAsia="MS Mincho" w:hint="eastAsia"/>
          <w:lang w:eastAsia="ja-JP"/>
        </w:rPr>
        <w:t>B.1.</w:t>
      </w:r>
      <w:r w:rsidR="009E41C5" w:rsidRPr="00684CEA">
        <w:rPr>
          <w:rFonts w:eastAsia="MS Mincho"/>
          <w:lang w:eastAsia="ja-JP"/>
        </w:rPr>
        <w:t>3</w:t>
      </w:r>
      <w:r w:rsidRPr="00684CEA">
        <w:rPr>
          <w:rFonts w:eastAsia="MS Mincho" w:hint="eastAsia"/>
          <w:lang w:eastAsia="ja-JP"/>
        </w:rPr>
        <w:t>.</w:t>
      </w:r>
      <w:r w:rsidRPr="00684CEA">
        <w:rPr>
          <w:rFonts w:eastAsia="MS Mincho"/>
          <w:lang w:eastAsia="ja-JP"/>
        </w:rPr>
        <w:t>3</w:t>
      </w:r>
      <w:r w:rsidRPr="00684CEA">
        <w:rPr>
          <w:rFonts w:eastAsia="MS Mincho" w:hint="eastAsia"/>
          <w:lang w:eastAsia="ja-JP"/>
        </w:rPr>
        <w:t>-</w:t>
      </w:r>
      <w:r w:rsidRPr="00684CEA">
        <w:rPr>
          <w:lang w:eastAsia="sv-SE"/>
        </w:rPr>
        <w:t>1</w:t>
      </w:r>
      <w:r w:rsidRPr="00684CEA">
        <w:t xml:space="preserve">: </w:t>
      </w:r>
      <w:r w:rsidR="009E41C5" w:rsidRPr="00684CEA">
        <w:rPr>
          <w:lang w:eastAsia="ja-JP"/>
        </w:rPr>
        <w:t>IFF method 1 measurement uncertainty for EIRP and TRP measurement</w:t>
      </w:r>
    </w:p>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left w:w="28" w:type="dxa"/>
          <w:right w:w="107" w:type="dxa"/>
        </w:tblCellMar>
        <w:tblLook w:val="04A0" w:firstRow="1" w:lastRow="0" w:firstColumn="1" w:lastColumn="0" w:noHBand="0" w:noVBand="1"/>
      </w:tblPr>
      <w:tblGrid>
        <w:gridCol w:w="445"/>
        <w:gridCol w:w="2949"/>
        <w:gridCol w:w="1134"/>
        <w:gridCol w:w="1560"/>
        <w:gridCol w:w="992"/>
        <w:gridCol w:w="1210"/>
      </w:tblGrid>
      <w:tr w:rsidR="00A22FB6" w:rsidRPr="00684CEA" w14:paraId="3CF4BE96" w14:textId="77777777" w:rsidTr="00A22FB6">
        <w:trPr>
          <w:cantSplit/>
          <w:tblHeader/>
          <w:jc w:val="center"/>
        </w:trPr>
        <w:tc>
          <w:tcPr>
            <w:tcW w:w="445" w:type="dxa"/>
            <w:tcBorders>
              <w:top w:val="single" w:sz="6" w:space="0" w:color="auto"/>
              <w:left w:val="single" w:sz="6" w:space="0" w:color="auto"/>
              <w:bottom w:val="single" w:sz="6" w:space="0" w:color="auto"/>
              <w:right w:val="single" w:sz="6" w:space="0" w:color="auto"/>
            </w:tcBorders>
          </w:tcPr>
          <w:p w14:paraId="5238F48D" w14:textId="77777777" w:rsidR="00A22FB6" w:rsidRPr="00684CEA" w:rsidRDefault="00A22FB6" w:rsidP="00A22FB6">
            <w:pPr>
              <w:pStyle w:val="TAH"/>
              <w:rPr>
                <w:lang w:eastAsia="en-US"/>
              </w:rPr>
            </w:pPr>
            <w:r w:rsidRPr="00684CEA">
              <w:rPr>
                <w:lang w:eastAsia="en-US"/>
              </w:rPr>
              <w:t>UID</w:t>
            </w:r>
          </w:p>
        </w:tc>
        <w:tc>
          <w:tcPr>
            <w:tcW w:w="2949" w:type="dxa"/>
            <w:tcBorders>
              <w:top w:val="single" w:sz="6" w:space="0" w:color="auto"/>
              <w:left w:val="single" w:sz="6" w:space="0" w:color="auto"/>
              <w:bottom w:val="single" w:sz="6" w:space="0" w:color="auto"/>
              <w:right w:val="single" w:sz="6" w:space="0" w:color="auto"/>
            </w:tcBorders>
            <w:hideMark/>
          </w:tcPr>
          <w:p w14:paraId="6E0AAC40" w14:textId="77777777" w:rsidR="00A22FB6" w:rsidRPr="00684CEA" w:rsidRDefault="00A22FB6" w:rsidP="00A22FB6">
            <w:pPr>
              <w:pStyle w:val="TAH"/>
              <w:rPr>
                <w:lang w:eastAsia="en-US"/>
              </w:rPr>
            </w:pPr>
            <w:r w:rsidRPr="00684CEA">
              <w:rPr>
                <w:lang w:eastAsia="en-US"/>
              </w:rPr>
              <w:t>Uncertainty source</w:t>
            </w:r>
          </w:p>
        </w:tc>
        <w:tc>
          <w:tcPr>
            <w:tcW w:w="1134" w:type="dxa"/>
            <w:tcBorders>
              <w:top w:val="single" w:sz="6" w:space="0" w:color="auto"/>
              <w:left w:val="single" w:sz="6" w:space="0" w:color="auto"/>
              <w:bottom w:val="single" w:sz="6" w:space="0" w:color="auto"/>
              <w:right w:val="single" w:sz="6" w:space="0" w:color="auto"/>
            </w:tcBorders>
          </w:tcPr>
          <w:p w14:paraId="2A7EFABA" w14:textId="77777777" w:rsidR="00A22FB6" w:rsidRPr="00684CEA" w:rsidRDefault="00A22FB6" w:rsidP="00A22FB6">
            <w:pPr>
              <w:pStyle w:val="TAH"/>
              <w:rPr>
                <w:lang w:eastAsia="en-US"/>
              </w:rPr>
            </w:pPr>
            <w:r w:rsidRPr="00684CEA">
              <w:rPr>
                <w:lang w:eastAsia="en-US"/>
              </w:rPr>
              <w:t>Uncertainty value</w:t>
            </w:r>
          </w:p>
          <w:p w14:paraId="64658590" w14:textId="77777777" w:rsidR="00A22FB6" w:rsidRPr="00684CEA" w:rsidRDefault="00A22FB6" w:rsidP="00A22FB6">
            <w:pPr>
              <w:pStyle w:val="TAH"/>
              <w:rPr>
                <w:lang w:eastAsia="en-US"/>
              </w:rPr>
            </w:pPr>
          </w:p>
        </w:tc>
        <w:tc>
          <w:tcPr>
            <w:tcW w:w="1560" w:type="dxa"/>
            <w:tcBorders>
              <w:top w:val="single" w:sz="6" w:space="0" w:color="auto"/>
              <w:left w:val="single" w:sz="6" w:space="0" w:color="auto"/>
              <w:bottom w:val="single" w:sz="6" w:space="0" w:color="auto"/>
              <w:right w:val="single" w:sz="6" w:space="0" w:color="auto"/>
            </w:tcBorders>
          </w:tcPr>
          <w:p w14:paraId="25C1D6E8" w14:textId="77777777" w:rsidR="00A22FB6" w:rsidRPr="00684CEA" w:rsidRDefault="00A22FB6" w:rsidP="00A22FB6">
            <w:pPr>
              <w:pStyle w:val="TAH"/>
              <w:rPr>
                <w:lang w:eastAsia="en-US"/>
              </w:rPr>
            </w:pPr>
            <w:r w:rsidRPr="00684CEA">
              <w:rPr>
                <w:lang w:eastAsia="en-US"/>
              </w:rPr>
              <w:t>Distribution of the probability</w:t>
            </w:r>
          </w:p>
        </w:tc>
        <w:tc>
          <w:tcPr>
            <w:tcW w:w="992" w:type="dxa"/>
            <w:tcBorders>
              <w:top w:val="single" w:sz="6" w:space="0" w:color="auto"/>
              <w:left w:val="single" w:sz="6" w:space="0" w:color="auto"/>
              <w:bottom w:val="single" w:sz="6" w:space="0" w:color="auto"/>
              <w:right w:val="single" w:sz="6" w:space="0" w:color="auto"/>
            </w:tcBorders>
          </w:tcPr>
          <w:p w14:paraId="185E43D9" w14:textId="77777777" w:rsidR="00A22FB6" w:rsidRPr="00684CEA" w:rsidRDefault="00A22FB6" w:rsidP="00A22FB6">
            <w:pPr>
              <w:pStyle w:val="TAH"/>
              <w:rPr>
                <w:lang w:eastAsia="en-US"/>
              </w:rPr>
            </w:pPr>
            <w:r w:rsidRPr="00684CEA">
              <w:rPr>
                <w:lang w:eastAsia="en-US"/>
              </w:rPr>
              <w:t xml:space="preserve">Divisor </w:t>
            </w:r>
          </w:p>
        </w:tc>
        <w:tc>
          <w:tcPr>
            <w:tcW w:w="1210" w:type="dxa"/>
            <w:tcBorders>
              <w:top w:val="single" w:sz="6" w:space="0" w:color="auto"/>
              <w:left w:val="single" w:sz="6" w:space="0" w:color="auto"/>
              <w:bottom w:val="single" w:sz="6" w:space="0" w:color="auto"/>
              <w:right w:val="single" w:sz="6" w:space="0" w:color="auto"/>
            </w:tcBorders>
          </w:tcPr>
          <w:p w14:paraId="735D8CD5" w14:textId="77777777" w:rsidR="00A22FB6" w:rsidRPr="00684CEA" w:rsidRDefault="00A22FB6" w:rsidP="00A22FB6">
            <w:pPr>
              <w:pStyle w:val="TAH"/>
              <w:rPr>
                <w:lang w:eastAsia="en-US"/>
              </w:rPr>
            </w:pPr>
            <w:r w:rsidRPr="00684CEA">
              <w:rPr>
                <w:lang w:eastAsia="en-US"/>
              </w:rPr>
              <w:t>Standard uncertainty (σ) [dB]</w:t>
            </w:r>
          </w:p>
          <w:p w14:paraId="66F0BFA3" w14:textId="77777777" w:rsidR="00A22FB6" w:rsidRPr="00684CEA" w:rsidRDefault="00A22FB6" w:rsidP="00A22FB6">
            <w:pPr>
              <w:pStyle w:val="TAH"/>
              <w:rPr>
                <w:lang w:eastAsia="en-US"/>
              </w:rPr>
            </w:pPr>
          </w:p>
        </w:tc>
      </w:tr>
      <w:tr w:rsidR="00A22FB6" w:rsidRPr="00684CEA" w14:paraId="0149BDE9" w14:textId="77777777" w:rsidTr="00A22FB6">
        <w:trPr>
          <w:cantSplit/>
          <w:tblHeader/>
          <w:jc w:val="center"/>
        </w:trPr>
        <w:tc>
          <w:tcPr>
            <w:tcW w:w="8290" w:type="dxa"/>
            <w:gridSpan w:val="6"/>
            <w:tcBorders>
              <w:top w:val="single" w:sz="6" w:space="0" w:color="auto"/>
              <w:left w:val="single" w:sz="6" w:space="0" w:color="auto"/>
              <w:bottom w:val="single" w:sz="6" w:space="0" w:color="auto"/>
              <w:right w:val="single" w:sz="6" w:space="0" w:color="auto"/>
            </w:tcBorders>
          </w:tcPr>
          <w:p w14:paraId="14404953" w14:textId="77777777" w:rsidR="00A22FB6" w:rsidRPr="00684CEA" w:rsidRDefault="00A22FB6" w:rsidP="00A22FB6">
            <w:pPr>
              <w:pStyle w:val="TAH"/>
              <w:rPr>
                <w:lang w:eastAsia="en-US"/>
              </w:rPr>
            </w:pPr>
            <w:r w:rsidRPr="00684CEA">
              <w:rPr>
                <w:lang w:eastAsia="en-US"/>
              </w:rPr>
              <w:t>Stage 2: DUT measurement</w:t>
            </w:r>
          </w:p>
        </w:tc>
      </w:tr>
      <w:tr w:rsidR="009E41C5" w:rsidRPr="00684CEA" w14:paraId="5ED40412" w14:textId="77777777" w:rsidTr="009E41C5">
        <w:trPr>
          <w:cantSplit/>
          <w:tblHeader/>
          <w:jc w:val="center"/>
        </w:trPr>
        <w:tc>
          <w:tcPr>
            <w:tcW w:w="445" w:type="dxa"/>
            <w:tcBorders>
              <w:top w:val="single" w:sz="6" w:space="0" w:color="auto"/>
              <w:left w:val="single" w:sz="6" w:space="0" w:color="auto"/>
              <w:bottom w:val="single" w:sz="6" w:space="0" w:color="auto"/>
              <w:right w:val="single" w:sz="6" w:space="0" w:color="auto"/>
            </w:tcBorders>
          </w:tcPr>
          <w:p w14:paraId="0507556F" w14:textId="77777777" w:rsidR="009E41C5" w:rsidRPr="00684CEA" w:rsidRDefault="009E41C5" w:rsidP="009E41C5">
            <w:pPr>
              <w:pStyle w:val="TAL"/>
              <w:rPr>
                <w:lang w:eastAsia="en-US"/>
              </w:rPr>
            </w:pPr>
            <w:r w:rsidRPr="00684CEA">
              <w:t>1</w:t>
            </w:r>
          </w:p>
        </w:tc>
        <w:tc>
          <w:tcPr>
            <w:tcW w:w="2949" w:type="dxa"/>
            <w:tcBorders>
              <w:top w:val="single" w:sz="6" w:space="0" w:color="auto"/>
              <w:left w:val="single" w:sz="6" w:space="0" w:color="auto"/>
              <w:bottom w:val="single" w:sz="6" w:space="0" w:color="auto"/>
              <w:right w:val="single" w:sz="6" w:space="0" w:color="auto"/>
            </w:tcBorders>
            <w:vAlign w:val="center"/>
          </w:tcPr>
          <w:p w14:paraId="0565493D" w14:textId="77777777" w:rsidR="009E41C5" w:rsidRPr="00684CEA" w:rsidRDefault="009E41C5" w:rsidP="009E41C5">
            <w:pPr>
              <w:pStyle w:val="TAL"/>
              <w:rPr>
                <w:lang w:eastAsia="ja-JP"/>
              </w:rPr>
            </w:pPr>
            <w:r w:rsidRPr="00684CEA">
              <w:t>Positioning misalignment</w:t>
            </w:r>
          </w:p>
        </w:tc>
        <w:tc>
          <w:tcPr>
            <w:tcW w:w="1134" w:type="dxa"/>
            <w:tcBorders>
              <w:top w:val="single" w:sz="6" w:space="0" w:color="auto"/>
              <w:left w:val="single" w:sz="6" w:space="0" w:color="auto"/>
              <w:bottom w:val="single" w:sz="6" w:space="0" w:color="auto"/>
              <w:right w:val="single" w:sz="6" w:space="0" w:color="auto"/>
            </w:tcBorders>
          </w:tcPr>
          <w:p w14:paraId="19B753D4" w14:textId="77777777" w:rsidR="009E41C5" w:rsidRPr="00684CEA" w:rsidRDefault="009E41C5" w:rsidP="009E41C5">
            <w:pPr>
              <w:pStyle w:val="TAC"/>
              <w:rPr>
                <w:lang w:eastAsia="en-US"/>
              </w:rPr>
            </w:pPr>
            <w:r w:rsidRPr="00684CEA">
              <w:t>0.10</w:t>
            </w:r>
          </w:p>
        </w:tc>
        <w:tc>
          <w:tcPr>
            <w:tcW w:w="1560" w:type="dxa"/>
            <w:tcBorders>
              <w:top w:val="single" w:sz="6" w:space="0" w:color="auto"/>
              <w:left w:val="single" w:sz="6" w:space="0" w:color="auto"/>
              <w:bottom w:val="single" w:sz="6" w:space="0" w:color="auto"/>
              <w:right w:val="single" w:sz="6" w:space="0" w:color="auto"/>
            </w:tcBorders>
          </w:tcPr>
          <w:p w14:paraId="2917BC18" w14:textId="77777777" w:rsidR="009E41C5" w:rsidRPr="00684CEA" w:rsidRDefault="009E41C5" w:rsidP="009E41C5">
            <w:pPr>
              <w:pStyle w:val="TAC"/>
              <w:rPr>
                <w:lang w:eastAsia="en-US"/>
              </w:rPr>
            </w:pPr>
            <w:r w:rsidRPr="00684CEA">
              <w:t>Normal</w:t>
            </w:r>
          </w:p>
        </w:tc>
        <w:tc>
          <w:tcPr>
            <w:tcW w:w="992" w:type="dxa"/>
            <w:tcBorders>
              <w:top w:val="single" w:sz="6" w:space="0" w:color="auto"/>
              <w:left w:val="single" w:sz="6" w:space="0" w:color="auto"/>
              <w:bottom w:val="single" w:sz="6" w:space="0" w:color="auto"/>
              <w:right w:val="single" w:sz="6" w:space="0" w:color="auto"/>
            </w:tcBorders>
          </w:tcPr>
          <w:p w14:paraId="0E979F17" w14:textId="77777777" w:rsidR="009E41C5" w:rsidRPr="00684CEA" w:rsidRDefault="009E41C5" w:rsidP="009E41C5">
            <w:pPr>
              <w:pStyle w:val="TAC"/>
              <w:rPr>
                <w:lang w:eastAsia="en-US"/>
              </w:rPr>
            </w:pPr>
            <w:r w:rsidRPr="00684CEA">
              <w:t>2.00</w:t>
            </w:r>
          </w:p>
        </w:tc>
        <w:tc>
          <w:tcPr>
            <w:tcW w:w="1210" w:type="dxa"/>
            <w:tcBorders>
              <w:top w:val="single" w:sz="6" w:space="0" w:color="auto"/>
              <w:left w:val="single" w:sz="6" w:space="0" w:color="auto"/>
              <w:bottom w:val="single" w:sz="6" w:space="0" w:color="auto"/>
              <w:right w:val="single" w:sz="6" w:space="0" w:color="auto"/>
            </w:tcBorders>
          </w:tcPr>
          <w:p w14:paraId="69BEFBF0" w14:textId="77777777" w:rsidR="009E41C5" w:rsidRPr="00684CEA" w:rsidRDefault="009E41C5" w:rsidP="009E41C5">
            <w:pPr>
              <w:pStyle w:val="TAC"/>
              <w:rPr>
                <w:lang w:eastAsia="en-US"/>
              </w:rPr>
            </w:pPr>
            <w:r w:rsidRPr="00684CEA">
              <w:t>0.05</w:t>
            </w:r>
          </w:p>
        </w:tc>
      </w:tr>
      <w:tr w:rsidR="009E41C5" w:rsidRPr="00684CEA" w14:paraId="0524D0D5" w14:textId="77777777" w:rsidTr="009E41C5">
        <w:trPr>
          <w:cantSplit/>
          <w:tblHeader/>
          <w:jc w:val="center"/>
        </w:trPr>
        <w:tc>
          <w:tcPr>
            <w:tcW w:w="445" w:type="dxa"/>
            <w:tcBorders>
              <w:top w:val="single" w:sz="6" w:space="0" w:color="auto"/>
              <w:left w:val="single" w:sz="6" w:space="0" w:color="auto"/>
              <w:bottom w:val="single" w:sz="6" w:space="0" w:color="auto"/>
              <w:right w:val="single" w:sz="6" w:space="0" w:color="auto"/>
            </w:tcBorders>
          </w:tcPr>
          <w:p w14:paraId="06AD173C" w14:textId="77777777" w:rsidR="009E41C5" w:rsidRPr="00684CEA" w:rsidRDefault="009E41C5" w:rsidP="009E41C5">
            <w:pPr>
              <w:pStyle w:val="TAL"/>
              <w:rPr>
                <w:lang w:eastAsia="en-US"/>
              </w:rPr>
            </w:pPr>
            <w:r w:rsidRPr="00684CEA">
              <w:t>2</w:t>
            </w:r>
          </w:p>
        </w:tc>
        <w:tc>
          <w:tcPr>
            <w:tcW w:w="2949" w:type="dxa"/>
            <w:tcBorders>
              <w:top w:val="single" w:sz="6" w:space="0" w:color="auto"/>
              <w:left w:val="single" w:sz="6" w:space="0" w:color="auto"/>
              <w:bottom w:val="single" w:sz="6" w:space="0" w:color="auto"/>
              <w:right w:val="single" w:sz="6" w:space="0" w:color="auto"/>
            </w:tcBorders>
            <w:vAlign w:val="center"/>
          </w:tcPr>
          <w:p w14:paraId="39611377" w14:textId="77777777" w:rsidR="009E41C5" w:rsidRPr="00684CEA" w:rsidRDefault="009E41C5" w:rsidP="009E41C5">
            <w:pPr>
              <w:pStyle w:val="TAL"/>
              <w:rPr>
                <w:sz w:val="21"/>
                <w:lang w:eastAsia="ja-JP"/>
              </w:rPr>
            </w:pPr>
            <w:r w:rsidRPr="00684CEA">
              <w:t>Quality of Quiet Zone (NOTE 1)</w:t>
            </w:r>
          </w:p>
        </w:tc>
        <w:tc>
          <w:tcPr>
            <w:tcW w:w="1134" w:type="dxa"/>
            <w:tcBorders>
              <w:top w:val="single" w:sz="6" w:space="0" w:color="auto"/>
              <w:left w:val="single" w:sz="6" w:space="0" w:color="auto"/>
              <w:bottom w:val="single" w:sz="6" w:space="0" w:color="auto"/>
              <w:right w:val="single" w:sz="6" w:space="0" w:color="auto"/>
            </w:tcBorders>
          </w:tcPr>
          <w:p w14:paraId="5C349EAF" w14:textId="77777777" w:rsidR="009E41C5" w:rsidRPr="00684CEA" w:rsidRDefault="009E41C5" w:rsidP="009E41C5">
            <w:pPr>
              <w:pStyle w:val="TAC"/>
              <w:rPr>
                <w:lang w:eastAsia="en-US"/>
              </w:rPr>
            </w:pPr>
            <w:r w:rsidRPr="00684CEA">
              <w:t>1.50</w:t>
            </w:r>
          </w:p>
        </w:tc>
        <w:tc>
          <w:tcPr>
            <w:tcW w:w="1560" w:type="dxa"/>
            <w:tcBorders>
              <w:top w:val="single" w:sz="6" w:space="0" w:color="auto"/>
              <w:left w:val="single" w:sz="6" w:space="0" w:color="auto"/>
              <w:bottom w:val="single" w:sz="6" w:space="0" w:color="auto"/>
              <w:right w:val="single" w:sz="6" w:space="0" w:color="auto"/>
            </w:tcBorders>
          </w:tcPr>
          <w:p w14:paraId="69B89356" w14:textId="77777777" w:rsidR="009E41C5" w:rsidRPr="00684CEA" w:rsidRDefault="009E41C5" w:rsidP="009E41C5">
            <w:pPr>
              <w:pStyle w:val="TAC"/>
              <w:rPr>
                <w:lang w:eastAsia="en-US"/>
              </w:rPr>
            </w:pPr>
            <w:r w:rsidRPr="00684CEA">
              <w:t>Actual</w:t>
            </w:r>
          </w:p>
        </w:tc>
        <w:tc>
          <w:tcPr>
            <w:tcW w:w="992" w:type="dxa"/>
            <w:tcBorders>
              <w:top w:val="single" w:sz="6" w:space="0" w:color="auto"/>
              <w:left w:val="single" w:sz="6" w:space="0" w:color="auto"/>
              <w:bottom w:val="single" w:sz="6" w:space="0" w:color="auto"/>
              <w:right w:val="single" w:sz="6" w:space="0" w:color="auto"/>
            </w:tcBorders>
          </w:tcPr>
          <w:p w14:paraId="68F93C6E" w14:textId="77777777" w:rsidR="009E41C5" w:rsidRPr="00684CEA" w:rsidRDefault="009E41C5" w:rsidP="009E41C5">
            <w:pPr>
              <w:pStyle w:val="TAC"/>
              <w:rPr>
                <w:lang w:eastAsia="en-US"/>
              </w:rPr>
            </w:pPr>
            <w:r w:rsidRPr="00684CEA">
              <w:t>1.00</w:t>
            </w:r>
          </w:p>
        </w:tc>
        <w:tc>
          <w:tcPr>
            <w:tcW w:w="1210" w:type="dxa"/>
            <w:tcBorders>
              <w:top w:val="single" w:sz="6" w:space="0" w:color="auto"/>
              <w:left w:val="single" w:sz="6" w:space="0" w:color="auto"/>
              <w:bottom w:val="single" w:sz="6" w:space="0" w:color="auto"/>
              <w:right w:val="single" w:sz="6" w:space="0" w:color="auto"/>
            </w:tcBorders>
          </w:tcPr>
          <w:p w14:paraId="3C904145" w14:textId="77777777" w:rsidR="009E41C5" w:rsidRPr="00684CEA" w:rsidRDefault="009E41C5" w:rsidP="009E41C5">
            <w:pPr>
              <w:pStyle w:val="TAC"/>
              <w:rPr>
                <w:lang w:eastAsia="en-US"/>
              </w:rPr>
            </w:pPr>
            <w:r w:rsidRPr="00684CEA">
              <w:t>[1.50]</w:t>
            </w:r>
          </w:p>
        </w:tc>
      </w:tr>
      <w:tr w:rsidR="009E41C5" w:rsidRPr="00684CEA" w14:paraId="14F84AB6" w14:textId="77777777" w:rsidTr="009E41C5">
        <w:trPr>
          <w:cantSplit/>
          <w:tblHeader/>
          <w:jc w:val="center"/>
        </w:trPr>
        <w:tc>
          <w:tcPr>
            <w:tcW w:w="445" w:type="dxa"/>
            <w:tcBorders>
              <w:top w:val="single" w:sz="6" w:space="0" w:color="auto"/>
              <w:left w:val="single" w:sz="6" w:space="0" w:color="auto"/>
              <w:bottom w:val="single" w:sz="6" w:space="0" w:color="auto"/>
              <w:right w:val="single" w:sz="6" w:space="0" w:color="auto"/>
            </w:tcBorders>
          </w:tcPr>
          <w:p w14:paraId="706C29E8" w14:textId="77777777" w:rsidR="009E41C5" w:rsidRPr="00684CEA" w:rsidRDefault="009E41C5" w:rsidP="009E41C5">
            <w:pPr>
              <w:pStyle w:val="TAL"/>
              <w:rPr>
                <w:lang w:eastAsia="en-US"/>
              </w:rPr>
            </w:pPr>
            <w:r w:rsidRPr="00684CEA">
              <w:t>3</w:t>
            </w:r>
          </w:p>
        </w:tc>
        <w:tc>
          <w:tcPr>
            <w:tcW w:w="2949" w:type="dxa"/>
            <w:tcBorders>
              <w:top w:val="single" w:sz="6" w:space="0" w:color="auto"/>
              <w:left w:val="single" w:sz="6" w:space="0" w:color="auto"/>
              <w:bottom w:val="single" w:sz="6" w:space="0" w:color="auto"/>
              <w:right w:val="single" w:sz="6" w:space="0" w:color="auto"/>
            </w:tcBorders>
            <w:vAlign w:val="center"/>
          </w:tcPr>
          <w:p w14:paraId="0090A1C5" w14:textId="77777777" w:rsidR="009E41C5" w:rsidRPr="00684CEA" w:rsidRDefault="009E41C5" w:rsidP="009E41C5">
            <w:pPr>
              <w:pStyle w:val="TAL"/>
              <w:rPr>
                <w:lang w:eastAsia="en-US"/>
              </w:rPr>
            </w:pPr>
            <w:r w:rsidRPr="00684CEA">
              <w:t>Standing wave between DUT and measurement antenna</w:t>
            </w:r>
          </w:p>
        </w:tc>
        <w:tc>
          <w:tcPr>
            <w:tcW w:w="1134" w:type="dxa"/>
            <w:tcBorders>
              <w:top w:val="single" w:sz="6" w:space="0" w:color="auto"/>
              <w:left w:val="single" w:sz="6" w:space="0" w:color="auto"/>
              <w:bottom w:val="single" w:sz="6" w:space="0" w:color="auto"/>
              <w:right w:val="single" w:sz="6" w:space="0" w:color="auto"/>
            </w:tcBorders>
          </w:tcPr>
          <w:p w14:paraId="479AB90A" w14:textId="77777777" w:rsidR="009E41C5" w:rsidRPr="00684CEA" w:rsidRDefault="009E41C5" w:rsidP="009E41C5">
            <w:pPr>
              <w:pStyle w:val="TAC"/>
              <w:rPr>
                <w:lang w:eastAsia="en-US"/>
              </w:rPr>
            </w:pPr>
            <w:r w:rsidRPr="00684CEA">
              <w:t>0.00</w:t>
            </w:r>
          </w:p>
        </w:tc>
        <w:tc>
          <w:tcPr>
            <w:tcW w:w="1560" w:type="dxa"/>
            <w:tcBorders>
              <w:top w:val="single" w:sz="6" w:space="0" w:color="auto"/>
              <w:left w:val="single" w:sz="6" w:space="0" w:color="auto"/>
              <w:bottom w:val="single" w:sz="6" w:space="0" w:color="auto"/>
              <w:right w:val="single" w:sz="6" w:space="0" w:color="auto"/>
            </w:tcBorders>
          </w:tcPr>
          <w:p w14:paraId="15B99080" w14:textId="77777777" w:rsidR="009E41C5" w:rsidRPr="00684CEA" w:rsidRDefault="009E41C5" w:rsidP="009E41C5">
            <w:pPr>
              <w:pStyle w:val="TAC"/>
              <w:rPr>
                <w:lang w:eastAsia="en-US"/>
              </w:rPr>
            </w:pPr>
            <w:r w:rsidRPr="00684CEA">
              <w:t>U-shaped</w:t>
            </w:r>
          </w:p>
        </w:tc>
        <w:tc>
          <w:tcPr>
            <w:tcW w:w="992" w:type="dxa"/>
            <w:tcBorders>
              <w:top w:val="single" w:sz="6" w:space="0" w:color="auto"/>
              <w:left w:val="single" w:sz="6" w:space="0" w:color="auto"/>
              <w:bottom w:val="single" w:sz="6" w:space="0" w:color="auto"/>
              <w:right w:val="single" w:sz="6" w:space="0" w:color="auto"/>
            </w:tcBorders>
          </w:tcPr>
          <w:p w14:paraId="0AE9319B" w14:textId="77777777" w:rsidR="009E41C5" w:rsidRPr="00684CEA" w:rsidRDefault="009E41C5" w:rsidP="009E41C5">
            <w:pPr>
              <w:pStyle w:val="TAC"/>
              <w:rPr>
                <w:lang w:eastAsia="en-US"/>
              </w:rPr>
            </w:pPr>
            <w:r w:rsidRPr="00684CEA">
              <w:t>1.41</w:t>
            </w:r>
          </w:p>
        </w:tc>
        <w:tc>
          <w:tcPr>
            <w:tcW w:w="1210" w:type="dxa"/>
            <w:tcBorders>
              <w:top w:val="single" w:sz="6" w:space="0" w:color="auto"/>
              <w:left w:val="single" w:sz="6" w:space="0" w:color="auto"/>
              <w:bottom w:val="single" w:sz="6" w:space="0" w:color="auto"/>
              <w:right w:val="single" w:sz="6" w:space="0" w:color="auto"/>
            </w:tcBorders>
          </w:tcPr>
          <w:p w14:paraId="2F20B624" w14:textId="77777777" w:rsidR="009E41C5" w:rsidRPr="00684CEA" w:rsidRDefault="009E41C5" w:rsidP="009E41C5">
            <w:pPr>
              <w:pStyle w:val="TAC"/>
              <w:rPr>
                <w:lang w:eastAsia="en-US"/>
              </w:rPr>
            </w:pPr>
            <w:r w:rsidRPr="00684CEA">
              <w:t>0.00</w:t>
            </w:r>
          </w:p>
        </w:tc>
      </w:tr>
      <w:tr w:rsidR="009E41C5" w:rsidRPr="00684CEA" w14:paraId="0F9E0D3E" w14:textId="77777777" w:rsidTr="009E41C5">
        <w:trPr>
          <w:cantSplit/>
          <w:tblHeader/>
          <w:jc w:val="center"/>
        </w:trPr>
        <w:tc>
          <w:tcPr>
            <w:tcW w:w="445" w:type="dxa"/>
            <w:tcBorders>
              <w:top w:val="single" w:sz="6" w:space="0" w:color="auto"/>
              <w:left w:val="single" w:sz="6" w:space="0" w:color="auto"/>
              <w:bottom w:val="single" w:sz="6" w:space="0" w:color="auto"/>
              <w:right w:val="single" w:sz="6" w:space="0" w:color="auto"/>
            </w:tcBorders>
          </w:tcPr>
          <w:p w14:paraId="1456F479" w14:textId="77777777" w:rsidR="009E41C5" w:rsidRPr="00684CEA" w:rsidRDefault="009E41C5" w:rsidP="009E41C5">
            <w:pPr>
              <w:pStyle w:val="TAL"/>
              <w:rPr>
                <w:lang w:eastAsia="en-US"/>
              </w:rPr>
            </w:pPr>
            <w:r w:rsidRPr="00684CEA">
              <w:t>4</w:t>
            </w:r>
          </w:p>
        </w:tc>
        <w:tc>
          <w:tcPr>
            <w:tcW w:w="2949" w:type="dxa"/>
            <w:tcBorders>
              <w:top w:val="single" w:sz="6" w:space="0" w:color="auto"/>
              <w:left w:val="single" w:sz="6" w:space="0" w:color="auto"/>
              <w:bottom w:val="single" w:sz="6" w:space="0" w:color="auto"/>
              <w:right w:val="single" w:sz="6" w:space="0" w:color="auto"/>
            </w:tcBorders>
            <w:vAlign w:val="center"/>
          </w:tcPr>
          <w:p w14:paraId="66ED7CF4" w14:textId="77777777" w:rsidR="009E41C5" w:rsidRPr="00684CEA" w:rsidRDefault="009E41C5" w:rsidP="009E41C5">
            <w:pPr>
              <w:pStyle w:val="TAL"/>
              <w:rPr>
                <w:lang w:eastAsia="en-US"/>
              </w:rPr>
            </w:pPr>
            <w:r w:rsidRPr="00684CEA">
              <w:t>Mismatch (NOTE 2)</w:t>
            </w:r>
          </w:p>
        </w:tc>
        <w:tc>
          <w:tcPr>
            <w:tcW w:w="1134" w:type="dxa"/>
            <w:tcBorders>
              <w:top w:val="single" w:sz="6" w:space="0" w:color="auto"/>
              <w:left w:val="single" w:sz="6" w:space="0" w:color="auto"/>
              <w:bottom w:val="single" w:sz="6" w:space="0" w:color="auto"/>
              <w:right w:val="single" w:sz="6" w:space="0" w:color="auto"/>
            </w:tcBorders>
          </w:tcPr>
          <w:p w14:paraId="3FDF82EB" w14:textId="77777777" w:rsidR="009E41C5" w:rsidRPr="00684CEA" w:rsidRDefault="009E41C5" w:rsidP="009E41C5">
            <w:pPr>
              <w:pStyle w:val="TAC"/>
              <w:rPr>
                <w:lang w:eastAsia="en-US"/>
              </w:rPr>
            </w:pPr>
            <w:r w:rsidRPr="00684CEA">
              <w:t>1.30</w:t>
            </w:r>
          </w:p>
        </w:tc>
        <w:tc>
          <w:tcPr>
            <w:tcW w:w="1560" w:type="dxa"/>
            <w:tcBorders>
              <w:top w:val="single" w:sz="6" w:space="0" w:color="auto"/>
              <w:left w:val="single" w:sz="6" w:space="0" w:color="auto"/>
              <w:bottom w:val="single" w:sz="6" w:space="0" w:color="auto"/>
              <w:right w:val="single" w:sz="6" w:space="0" w:color="auto"/>
            </w:tcBorders>
          </w:tcPr>
          <w:p w14:paraId="7CAE48E2" w14:textId="77777777" w:rsidR="009E41C5" w:rsidRPr="00684CEA" w:rsidRDefault="009E41C5" w:rsidP="009E41C5">
            <w:pPr>
              <w:pStyle w:val="TAC"/>
              <w:rPr>
                <w:lang w:eastAsia="en-US"/>
              </w:rPr>
            </w:pPr>
            <w:r w:rsidRPr="00684CEA">
              <w:t>Actual</w:t>
            </w:r>
          </w:p>
        </w:tc>
        <w:tc>
          <w:tcPr>
            <w:tcW w:w="992" w:type="dxa"/>
            <w:tcBorders>
              <w:top w:val="single" w:sz="6" w:space="0" w:color="auto"/>
              <w:left w:val="single" w:sz="6" w:space="0" w:color="auto"/>
              <w:bottom w:val="single" w:sz="6" w:space="0" w:color="auto"/>
              <w:right w:val="single" w:sz="6" w:space="0" w:color="auto"/>
            </w:tcBorders>
          </w:tcPr>
          <w:p w14:paraId="452F0C4C" w14:textId="77777777" w:rsidR="009E41C5" w:rsidRPr="00684CEA" w:rsidRDefault="009E41C5" w:rsidP="009E41C5">
            <w:pPr>
              <w:pStyle w:val="TAC"/>
              <w:rPr>
                <w:lang w:eastAsia="en-US"/>
              </w:rPr>
            </w:pPr>
            <w:r w:rsidRPr="00684CEA">
              <w:t>1.00</w:t>
            </w:r>
          </w:p>
        </w:tc>
        <w:tc>
          <w:tcPr>
            <w:tcW w:w="1210" w:type="dxa"/>
            <w:tcBorders>
              <w:top w:val="single" w:sz="6" w:space="0" w:color="auto"/>
              <w:left w:val="single" w:sz="6" w:space="0" w:color="auto"/>
              <w:bottom w:val="single" w:sz="6" w:space="0" w:color="auto"/>
              <w:right w:val="single" w:sz="6" w:space="0" w:color="auto"/>
            </w:tcBorders>
          </w:tcPr>
          <w:p w14:paraId="38F7A5BD" w14:textId="77777777" w:rsidR="009E41C5" w:rsidRPr="00684CEA" w:rsidRDefault="009E41C5" w:rsidP="009E41C5">
            <w:pPr>
              <w:pStyle w:val="TAC"/>
              <w:rPr>
                <w:lang w:eastAsia="en-US"/>
              </w:rPr>
            </w:pPr>
            <w:r w:rsidRPr="00684CEA">
              <w:t>[1.30]</w:t>
            </w:r>
          </w:p>
        </w:tc>
      </w:tr>
      <w:tr w:rsidR="009E41C5" w:rsidRPr="00684CEA" w14:paraId="0CB98499" w14:textId="77777777" w:rsidTr="009E41C5">
        <w:trPr>
          <w:cantSplit/>
          <w:tblHeader/>
          <w:jc w:val="center"/>
        </w:trPr>
        <w:tc>
          <w:tcPr>
            <w:tcW w:w="445" w:type="dxa"/>
            <w:tcBorders>
              <w:top w:val="single" w:sz="6" w:space="0" w:color="auto"/>
              <w:left w:val="single" w:sz="6" w:space="0" w:color="auto"/>
              <w:bottom w:val="single" w:sz="6" w:space="0" w:color="auto"/>
              <w:right w:val="single" w:sz="6" w:space="0" w:color="auto"/>
            </w:tcBorders>
          </w:tcPr>
          <w:p w14:paraId="3D6EC53C" w14:textId="77777777" w:rsidR="009E41C5" w:rsidRPr="00684CEA" w:rsidRDefault="009E41C5" w:rsidP="009E41C5">
            <w:pPr>
              <w:pStyle w:val="TAL"/>
              <w:rPr>
                <w:lang w:eastAsia="en-US"/>
              </w:rPr>
            </w:pPr>
            <w:r w:rsidRPr="00684CEA">
              <w:t>5</w:t>
            </w:r>
          </w:p>
        </w:tc>
        <w:tc>
          <w:tcPr>
            <w:tcW w:w="2949" w:type="dxa"/>
            <w:tcBorders>
              <w:top w:val="single" w:sz="6" w:space="0" w:color="auto"/>
              <w:left w:val="single" w:sz="6" w:space="0" w:color="auto"/>
              <w:bottom w:val="single" w:sz="6" w:space="0" w:color="auto"/>
              <w:right w:val="single" w:sz="6" w:space="0" w:color="auto"/>
            </w:tcBorders>
            <w:vAlign w:val="center"/>
          </w:tcPr>
          <w:p w14:paraId="5D917419" w14:textId="77777777" w:rsidR="009E41C5" w:rsidRPr="00684CEA" w:rsidRDefault="009E41C5" w:rsidP="009E41C5">
            <w:pPr>
              <w:pStyle w:val="TAL"/>
              <w:rPr>
                <w:lang w:eastAsia="en-US"/>
              </w:rPr>
            </w:pPr>
            <w:r w:rsidRPr="00684CEA">
              <w:t>Insertion loss variation of receiver chain</w:t>
            </w:r>
          </w:p>
        </w:tc>
        <w:tc>
          <w:tcPr>
            <w:tcW w:w="1134" w:type="dxa"/>
            <w:tcBorders>
              <w:top w:val="single" w:sz="6" w:space="0" w:color="auto"/>
              <w:left w:val="single" w:sz="6" w:space="0" w:color="auto"/>
              <w:bottom w:val="single" w:sz="6" w:space="0" w:color="auto"/>
              <w:right w:val="single" w:sz="6" w:space="0" w:color="auto"/>
            </w:tcBorders>
          </w:tcPr>
          <w:p w14:paraId="301FD31A" w14:textId="77777777" w:rsidR="009E41C5" w:rsidRPr="00684CEA" w:rsidRDefault="009E41C5" w:rsidP="009E41C5">
            <w:pPr>
              <w:pStyle w:val="TAC"/>
              <w:rPr>
                <w:lang w:eastAsia="en-US"/>
              </w:rPr>
            </w:pPr>
            <w:r w:rsidRPr="00684CEA">
              <w:t>0.10</w:t>
            </w:r>
          </w:p>
        </w:tc>
        <w:tc>
          <w:tcPr>
            <w:tcW w:w="1560" w:type="dxa"/>
            <w:tcBorders>
              <w:top w:val="single" w:sz="6" w:space="0" w:color="auto"/>
              <w:left w:val="single" w:sz="6" w:space="0" w:color="auto"/>
              <w:bottom w:val="single" w:sz="6" w:space="0" w:color="auto"/>
              <w:right w:val="single" w:sz="6" w:space="0" w:color="auto"/>
            </w:tcBorders>
          </w:tcPr>
          <w:p w14:paraId="4FF25520" w14:textId="77777777" w:rsidR="009E41C5" w:rsidRPr="00684CEA" w:rsidRDefault="009E41C5" w:rsidP="009E41C5">
            <w:pPr>
              <w:pStyle w:val="TAC"/>
              <w:rPr>
                <w:lang w:eastAsia="en-US"/>
              </w:rPr>
            </w:pPr>
            <w:r w:rsidRPr="00684CEA">
              <w:t>Rectangular</w:t>
            </w:r>
          </w:p>
        </w:tc>
        <w:tc>
          <w:tcPr>
            <w:tcW w:w="992" w:type="dxa"/>
            <w:tcBorders>
              <w:top w:val="single" w:sz="6" w:space="0" w:color="auto"/>
              <w:left w:val="single" w:sz="6" w:space="0" w:color="auto"/>
              <w:bottom w:val="single" w:sz="6" w:space="0" w:color="auto"/>
              <w:right w:val="single" w:sz="6" w:space="0" w:color="auto"/>
            </w:tcBorders>
          </w:tcPr>
          <w:p w14:paraId="1EB88DCF" w14:textId="77777777" w:rsidR="009E41C5" w:rsidRPr="00684CEA" w:rsidRDefault="009E41C5" w:rsidP="009E41C5">
            <w:pPr>
              <w:pStyle w:val="TAC"/>
              <w:rPr>
                <w:lang w:eastAsia="en-US"/>
              </w:rPr>
            </w:pPr>
            <w:r w:rsidRPr="00684CEA">
              <w:t>1.73</w:t>
            </w:r>
          </w:p>
        </w:tc>
        <w:tc>
          <w:tcPr>
            <w:tcW w:w="1210" w:type="dxa"/>
            <w:tcBorders>
              <w:top w:val="single" w:sz="6" w:space="0" w:color="auto"/>
              <w:left w:val="single" w:sz="6" w:space="0" w:color="auto"/>
              <w:bottom w:val="single" w:sz="6" w:space="0" w:color="auto"/>
              <w:right w:val="single" w:sz="6" w:space="0" w:color="auto"/>
            </w:tcBorders>
          </w:tcPr>
          <w:p w14:paraId="2925083B" w14:textId="77777777" w:rsidR="009E41C5" w:rsidRPr="00684CEA" w:rsidRDefault="009E41C5" w:rsidP="009E41C5">
            <w:pPr>
              <w:pStyle w:val="TAC"/>
              <w:rPr>
                <w:lang w:eastAsia="en-US"/>
              </w:rPr>
            </w:pPr>
            <w:r w:rsidRPr="00684CEA">
              <w:t>0.06</w:t>
            </w:r>
          </w:p>
        </w:tc>
      </w:tr>
      <w:tr w:rsidR="009E41C5" w:rsidRPr="00684CEA" w14:paraId="178FEB60" w14:textId="77777777" w:rsidTr="009E41C5">
        <w:trPr>
          <w:cantSplit/>
          <w:tblHeader/>
          <w:jc w:val="center"/>
        </w:trPr>
        <w:tc>
          <w:tcPr>
            <w:tcW w:w="445" w:type="dxa"/>
            <w:tcBorders>
              <w:top w:val="single" w:sz="6" w:space="0" w:color="auto"/>
              <w:left w:val="single" w:sz="6" w:space="0" w:color="auto"/>
              <w:bottom w:val="single" w:sz="6" w:space="0" w:color="auto"/>
              <w:right w:val="single" w:sz="6" w:space="0" w:color="auto"/>
            </w:tcBorders>
          </w:tcPr>
          <w:p w14:paraId="442087CC" w14:textId="77777777" w:rsidR="009E41C5" w:rsidRPr="00684CEA" w:rsidRDefault="009E41C5" w:rsidP="009E41C5">
            <w:pPr>
              <w:pStyle w:val="TAL"/>
              <w:rPr>
                <w:lang w:eastAsia="en-US"/>
              </w:rPr>
            </w:pPr>
            <w:r w:rsidRPr="00684CEA">
              <w:t>6</w:t>
            </w:r>
          </w:p>
        </w:tc>
        <w:tc>
          <w:tcPr>
            <w:tcW w:w="2949" w:type="dxa"/>
            <w:tcBorders>
              <w:top w:val="single" w:sz="6" w:space="0" w:color="auto"/>
              <w:left w:val="single" w:sz="6" w:space="0" w:color="auto"/>
              <w:bottom w:val="single" w:sz="6" w:space="0" w:color="auto"/>
              <w:right w:val="single" w:sz="6" w:space="0" w:color="auto"/>
            </w:tcBorders>
            <w:vAlign w:val="center"/>
          </w:tcPr>
          <w:p w14:paraId="2F066903" w14:textId="77777777" w:rsidR="009E41C5" w:rsidRPr="00684CEA" w:rsidRDefault="009E41C5" w:rsidP="009E41C5">
            <w:pPr>
              <w:pStyle w:val="TAL"/>
              <w:rPr>
                <w:lang w:eastAsia="en-US"/>
              </w:rPr>
            </w:pPr>
            <w:r w:rsidRPr="00684CEA">
              <w:t>RF leakage (from measurement antenna to receiver)</w:t>
            </w:r>
          </w:p>
        </w:tc>
        <w:tc>
          <w:tcPr>
            <w:tcW w:w="1134" w:type="dxa"/>
            <w:tcBorders>
              <w:top w:val="single" w:sz="6" w:space="0" w:color="auto"/>
              <w:left w:val="single" w:sz="6" w:space="0" w:color="auto"/>
              <w:bottom w:val="single" w:sz="6" w:space="0" w:color="auto"/>
              <w:right w:val="single" w:sz="6" w:space="0" w:color="auto"/>
            </w:tcBorders>
          </w:tcPr>
          <w:p w14:paraId="23F77201" w14:textId="77777777" w:rsidR="009E41C5" w:rsidRPr="00684CEA" w:rsidRDefault="009E41C5" w:rsidP="009E41C5">
            <w:pPr>
              <w:pStyle w:val="TAC"/>
              <w:rPr>
                <w:lang w:eastAsia="en-US"/>
              </w:rPr>
            </w:pPr>
            <w:r w:rsidRPr="00684CEA">
              <w:t>0.10</w:t>
            </w:r>
          </w:p>
        </w:tc>
        <w:tc>
          <w:tcPr>
            <w:tcW w:w="1560" w:type="dxa"/>
            <w:tcBorders>
              <w:top w:val="single" w:sz="6" w:space="0" w:color="auto"/>
              <w:left w:val="single" w:sz="6" w:space="0" w:color="auto"/>
              <w:bottom w:val="single" w:sz="6" w:space="0" w:color="auto"/>
              <w:right w:val="single" w:sz="6" w:space="0" w:color="auto"/>
            </w:tcBorders>
          </w:tcPr>
          <w:p w14:paraId="66DD6900" w14:textId="77777777" w:rsidR="009E41C5" w:rsidRPr="00684CEA" w:rsidRDefault="009E41C5" w:rsidP="009E41C5">
            <w:pPr>
              <w:pStyle w:val="TAC"/>
              <w:rPr>
                <w:lang w:eastAsia="en-US"/>
              </w:rPr>
            </w:pPr>
            <w:r w:rsidRPr="00684CEA">
              <w:t>Actual</w:t>
            </w:r>
          </w:p>
        </w:tc>
        <w:tc>
          <w:tcPr>
            <w:tcW w:w="992" w:type="dxa"/>
            <w:tcBorders>
              <w:top w:val="single" w:sz="6" w:space="0" w:color="auto"/>
              <w:left w:val="single" w:sz="6" w:space="0" w:color="auto"/>
              <w:bottom w:val="single" w:sz="6" w:space="0" w:color="auto"/>
              <w:right w:val="single" w:sz="6" w:space="0" w:color="auto"/>
            </w:tcBorders>
          </w:tcPr>
          <w:p w14:paraId="571220A1" w14:textId="77777777" w:rsidR="009E41C5" w:rsidRPr="00684CEA" w:rsidRDefault="009E41C5" w:rsidP="009E41C5">
            <w:pPr>
              <w:pStyle w:val="TAC"/>
              <w:rPr>
                <w:lang w:eastAsia="en-US"/>
              </w:rPr>
            </w:pPr>
            <w:r w:rsidRPr="00684CEA">
              <w:t>1.00</w:t>
            </w:r>
          </w:p>
        </w:tc>
        <w:tc>
          <w:tcPr>
            <w:tcW w:w="1210" w:type="dxa"/>
            <w:tcBorders>
              <w:top w:val="single" w:sz="6" w:space="0" w:color="auto"/>
              <w:left w:val="single" w:sz="6" w:space="0" w:color="auto"/>
              <w:bottom w:val="single" w:sz="6" w:space="0" w:color="auto"/>
              <w:right w:val="single" w:sz="6" w:space="0" w:color="auto"/>
            </w:tcBorders>
          </w:tcPr>
          <w:p w14:paraId="6D7AB573" w14:textId="77777777" w:rsidR="009E41C5" w:rsidRPr="00684CEA" w:rsidRDefault="009E41C5" w:rsidP="009E41C5">
            <w:pPr>
              <w:pStyle w:val="TAC"/>
              <w:rPr>
                <w:lang w:eastAsia="en-US"/>
              </w:rPr>
            </w:pPr>
            <w:r w:rsidRPr="00684CEA">
              <w:t>0.10</w:t>
            </w:r>
          </w:p>
        </w:tc>
      </w:tr>
      <w:tr w:rsidR="009E41C5" w:rsidRPr="00684CEA" w14:paraId="00EDA612" w14:textId="77777777" w:rsidTr="009E41C5">
        <w:trPr>
          <w:cantSplit/>
          <w:tblHeader/>
          <w:jc w:val="center"/>
        </w:trPr>
        <w:tc>
          <w:tcPr>
            <w:tcW w:w="445" w:type="dxa"/>
            <w:tcBorders>
              <w:top w:val="single" w:sz="6" w:space="0" w:color="auto"/>
              <w:left w:val="single" w:sz="6" w:space="0" w:color="auto"/>
              <w:bottom w:val="single" w:sz="6" w:space="0" w:color="auto"/>
              <w:right w:val="single" w:sz="6" w:space="0" w:color="auto"/>
            </w:tcBorders>
          </w:tcPr>
          <w:p w14:paraId="07457940" w14:textId="77777777" w:rsidR="009E41C5" w:rsidRPr="00684CEA" w:rsidRDefault="009E41C5" w:rsidP="009E41C5">
            <w:pPr>
              <w:pStyle w:val="TAL"/>
              <w:rPr>
                <w:lang w:eastAsia="ja-JP"/>
              </w:rPr>
            </w:pPr>
            <w:r w:rsidRPr="00684CEA">
              <w:t>7</w:t>
            </w:r>
          </w:p>
        </w:tc>
        <w:tc>
          <w:tcPr>
            <w:tcW w:w="2949" w:type="dxa"/>
            <w:tcBorders>
              <w:top w:val="single" w:sz="6" w:space="0" w:color="auto"/>
              <w:left w:val="single" w:sz="6" w:space="0" w:color="auto"/>
              <w:bottom w:val="single" w:sz="6" w:space="0" w:color="auto"/>
              <w:right w:val="single" w:sz="6" w:space="0" w:color="auto"/>
            </w:tcBorders>
            <w:vAlign w:val="center"/>
          </w:tcPr>
          <w:p w14:paraId="0F4948A5" w14:textId="77777777" w:rsidR="009E41C5" w:rsidRPr="00684CEA" w:rsidRDefault="009E41C5" w:rsidP="009E41C5">
            <w:pPr>
              <w:pStyle w:val="TAL"/>
              <w:rPr>
                <w:lang w:eastAsia="en-US"/>
              </w:rPr>
            </w:pPr>
            <w:r w:rsidRPr="00684CEA">
              <w:t>Uncertainty of the RF power measurement equipment (NOTE 3)</w:t>
            </w:r>
          </w:p>
        </w:tc>
        <w:tc>
          <w:tcPr>
            <w:tcW w:w="1134" w:type="dxa"/>
            <w:tcBorders>
              <w:top w:val="single" w:sz="6" w:space="0" w:color="auto"/>
              <w:left w:val="single" w:sz="6" w:space="0" w:color="auto"/>
              <w:bottom w:val="single" w:sz="6" w:space="0" w:color="auto"/>
              <w:right w:val="single" w:sz="6" w:space="0" w:color="auto"/>
            </w:tcBorders>
          </w:tcPr>
          <w:p w14:paraId="0974A4DB" w14:textId="77777777" w:rsidR="009E41C5" w:rsidRPr="00684CEA" w:rsidRDefault="009E41C5" w:rsidP="009E41C5">
            <w:pPr>
              <w:pStyle w:val="TAC"/>
              <w:rPr>
                <w:lang w:eastAsia="en-US"/>
              </w:rPr>
            </w:pPr>
            <w:r w:rsidRPr="00684CEA">
              <w:t>2.16</w:t>
            </w:r>
          </w:p>
        </w:tc>
        <w:tc>
          <w:tcPr>
            <w:tcW w:w="1560" w:type="dxa"/>
            <w:tcBorders>
              <w:top w:val="single" w:sz="6" w:space="0" w:color="auto"/>
              <w:left w:val="single" w:sz="6" w:space="0" w:color="auto"/>
              <w:bottom w:val="single" w:sz="6" w:space="0" w:color="auto"/>
              <w:right w:val="single" w:sz="6" w:space="0" w:color="auto"/>
            </w:tcBorders>
          </w:tcPr>
          <w:p w14:paraId="5AE520E7" w14:textId="77777777" w:rsidR="009E41C5" w:rsidRPr="00684CEA" w:rsidRDefault="009E41C5" w:rsidP="009E41C5">
            <w:pPr>
              <w:pStyle w:val="TAC"/>
              <w:rPr>
                <w:lang w:eastAsia="en-US"/>
              </w:rPr>
            </w:pPr>
            <w:r w:rsidRPr="00684CEA">
              <w:t>Normal</w:t>
            </w:r>
          </w:p>
        </w:tc>
        <w:tc>
          <w:tcPr>
            <w:tcW w:w="992" w:type="dxa"/>
            <w:tcBorders>
              <w:top w:val="single" w:sz="6" w:space="0" w:color="auto"/>
              <w:left w:val="single" w:sz="6" w:space="0" w:color="auto"/>
              <w:bottom w:val="single" w:sz="6" w:space="0" w:color="auto"/>
              <w:right w:val="single" w:sz="6" w:space="0" w:color="auto"/>
            </w:tcBorders>
          </w:tcPr>
          <w:p w14:paraId="232C125D" w14:textId="77777777" w:rsidR="009E41C5" w:rsidRPr="00684CEA" w:rsidRDefault="009E41C5" w:rsidP="009E41C5">
            <w:pPr>
              <w:pStyle w:val="TAC"/>
              <w:rPr>
                <w:lang w:eastAsia="en-US"/>
              </w:rPr>
            </w:pPr>
            <w:r w:rsidRPr="00684CEA">
              <w:t>2.00</w:t>
            </w:r>
          </w:p>
        </w:tc>
        <w:tc>
          <w:tcPr>
            <w:tcW w:w="1210" w:type="dxa"/>
            <w:tcBorders>
              <w:top w:val="single" w:sz="6" w:space="0" w:color="auto"/>
              <w:left w:val="single" w:sz="6" w:space="0" w:color="auto"/>
              <w:bottom w:val="single" w:sz="6" w:space="0" w:color="auto"/>
              <w:right w:val="single" w:sz="6" w:space="0" w:color="auto"/>
            </w:tcBorders>
          </w:tcPr>
          <w:p w14:paraId="6CC94875" w14:textId="77777777" w:rsidR="009E41C5" w:rsidRPr="00684CEA" w:rsidRDefault="009E41C5" w:rsidP="009E41C5">
            <w:pPr>
              <w:pStyle w:val="TAC"/>
              <w:rPr>
                <w:lang w:eastAsia="en-US"/>
              </w:rPr>
            </w:pPr>
            <w:r w:rsidRPr="00684CEA">
              <w:t>[1.08]</w:t>
            </w:r>
          </w:p>
        </w:tc>
      </w:tr>
      <w:tr w:rsidR="009E41C5" w:rsidRPr="00684CEA" w14:paraId="6CFB13C8" w14:textId="77777777" w:rsidTr="009E41C5">
        <w:trPr>
          <w:cantSplit/>
          <w:tblHeader/>
          <w:jc w:val="center"/>
        </w:trPr>
        <w:tc>
          <w:tcPr>
            <w:tcW w:w="445" w:type="dxa"/>
            <w:tcBorders>
              <w:top w:val="single" w:sz="6" w:space="0" w:color="auto"/>
              <w:left w:val="single" w:sz="6" w:space="0" w:color="auto"/>
              <w:bottom w:val="single" w:sz="6" w:space="0" w:color="auto"/>
              <w:right w:val="single" w:sz="6" w:space="0" w:color="auto"/>
            </w:tcBorders>
          </w:tcPr>
          <w:p w14:paraId="3808B3DE" w14:textId="77777777" w:rsidR="009E41C5" w:rsidRPr="00684CEA" w:rsidRDefault="009E41C5" w:rsidP="009E41C5">
            <w:pPr>
              <w:pStyle w:val="TAL"/>
              <w:rPr>
                <w:lang w:eastAsia="ja-JP"/>
              </w:rPr>
            </w:pPr>
            <w:r w:rsidRPr="00684CEA">
              <w:t>8</w:t>
            </w:r>
          </w:p>
        </w:tc>
        <w:tc>
          <w:tcPr>
            <w:tcW w:w="2949" w:type="dxa"/>
            <w:tcBorders>
              <w:top w:val="single" w:sz="6" w:space="0" w:color="auto"/>
              <w:left w:val="single" w:sz="6" w:space="0" w:color="auto"/>
              <w:bottom w:val="single" w:sz="6" w:space="0" w:color="auto"/>
              <w:right w:val="single" w:sz="6" w:space="0" w:color="auto"/>
            </w:tcBorders>
            <w:vAlign w:val="center"/>
          </w:tcPr>
          <w:p w14:paraId="40E90F63" w14:textId="77777777" w:rsidR="009E41C5" w:rsidRPr="00684CEA" w:rsidRDefault="009E41C5" w:rsidP="009E41C5">
            <w:pPr>
              <w:pStyle w:val="TAL"/>
              <w:rPr>
                <w:lang w:eastAsia="en-US"/>
              </w:rPr>
            </w:pPr>
            <w:r w:rsidRPr="00684CEA">
              <w:t>Amplifier Uncertainties</w:t>
            </w:r>
          </w:p>
        </w:tc>
        <w:tc>
          <w:tcPr>
            <w:tcW w:w="1134" w:type="dxa"/>
            <w:tcBorders>
              <w:top w:val="single" w:sz="6" w:space="0" w:color="auto"/>
              <w:left w:val="single" w:sz="6" w:space="0" w:color="auto"/>
              <w:bottom w:val="single" w:sz="6" w:space="0" w:color="auto"/>
              <w:right w:val="single" w:sz="6" w:space="0" w:color="auto"/>
            </w:tcBorders>
          </w:tcPr>
          <w:p w14:paraId="48000FB2" w14:textId="77777777" w:rsidR="009E41C5" w:rsidRPr="00684CEA" w:rsidRDefault="009E41C5" w:rsidP="009E41C5">
            <w:pPr>
              <w:pStyle w:val="TAC"/>
              <w:rPr>
                <w:lang w:eastAsia="en-US"/>
              </w:rPr>
            </w:pPr>
            <w:r w:rsidRPr="00684CEA">
              <w:t>2.00</w:t>
            </w:r>
          </w:p>
        </w:tc>
        <w:tc>
          <w:tcPr>
            <w:tcW w:w="1560" w:type="dxa"/>
            <w:tcBorders>
              <w:top w:val="single" w:sz="6" w:space="0" w:color="auto"/>
              <w:left w:val="single" w:sz="6" w:space="0" w:color="auto"/>
              <w:bottom w:val="single" w:sz="6" w:space="0" w:color="auto"/>
              <w:right w:val="single" w:sz="6" w:space="0" w:color="auto"/>
            </w:tcBorders>
          </w:tcPr>
          <w:p w14:paraId="45670B7C" w14:textId="77777777" w:rsidR="009E41C5" w:rsidRPr="00684CEA" w:rsidRDefault="009E41C5" w:rsidP="009E41C5">
            <w:pPr>
              <w:pStyle w:val="TAC"/>
              <w:rPr>
                <w:lang w:eastAsia="en-US"/>
              </w:rPr>
            </w:pPr>
            <w:r w:rsidRPr="00684CEA">
              <w:t>Normal</w:t>
            </w:r>
          </w:p>
        </w:tc>
        <w:tc>
          <w:tcPr>
            <w:tcW w:w="992" w:type="dxa"/>
            <w:tcBorders>
              <w:top w:val="single" w:sz="6" w:space="0" w:color="auto"/>
              <w:left w:val="single" w:sz="6" w:space="0" w:color="auto"/>
              <w:bottom w:val="single" w:sz="6" w:space="0" w:color="auto"/>
              <w:right w:val="single" w:sz="6" w:space="0" w:color="auto"/>
            </w:tcBorders>
          </w:tcPr>
          <w:p w14:paraId="1D307C80" w14:textId="77777777" w:rsidR="009E41C5" w:rsidRPr="00684CEA" w:rsidRDefault="009E41C5" w:rsidP="009E41C5">
            <w:pPr>
              <w:pStyle w:val="TAC"/>
              <w:rPr>
                <w:lang w:eastAsia="en-US"/>
              </w:rPr>
            </w:pPr>
            <w:r w:rsidRPr="00684CEA">
              <w:t>2.00</w:t>
            </w:r>
          </w:p>
        </w:tc>
        <w:tc>
          <w:tcPr>
            <w:tcW w:w="1210" w:type="dxa"/>
            <w:tcBorders>
              <w:top w:val="single" w:sz="6" w:space="0" w:color="auto"/>
              <w:left w:val="single" w:sz="6" w:space="0" w:color="auto"/>
              <w:bottom w:val="single" w:sz="6" w:space="0" w:color="auto"/>
              <w:right w:val="single" w:sz="6" w:space="0" w:color="auto"/>
            </w:tcBorders>
          </w:tcPr>
          <w:p w14:paraId="6824F5EA" w14:textId="77777777" w:rsidR="009E41C5" w:rsidRPr="00684CEA" w:rsidRDefault="009E41C5" w:rsidP="009E41C5">
            <w:pPr>
              <w:pStyle w:val="TAC"/>
              <w:rPr>
                <w:lang w:eastAsia="en-US"/>
              </w:rPr>
            </w:pPr>
            <w:r w:rsidRPr="00684CEA">
              <w:t>1.00</w:t>
            </w:r>
          </w:p>
        </w:tc>
      </w:tr>
      <w:tr w:rsidR="009E41C5" w:rsidRPr="00684CEA" w14:paraId="6F0A5996" w14:textId="77777777" w:rsidTr="009E41C5">
        <w:trPr>
          <w:cantSplit/>
          <w:tblHeader/>
          <w:jc w:val="center"/>
        </w:trPr>
        <w:tc>
          <w:tcPr>
            <w:tcW w:w="445" w:type="dxa"/>
            <w:tcBorders>
              <w:top w:val="single" w:sz="6" w:space="0" w:color="auto"/>
              <w:left w:val="single" w:sz="6" w:space="0" w:color="auto"/>
              <w:bottom w:val="single" w:sz="6" w:space="0" w:color="auto"/>
              <w:right w:val="single" w:sz="6" w:space="0" w:color="auto"/>
            </w:tcBorders>
          </w:tcPr>
          <w:p w14:paraId="7732D092" w14:textId="77777777" w:rsidR="009E41C5" w:rsidRPr="00684CEA" w:rsidRDefault="009E41C5" w:rsidP="009E41C5">
            <w:pPr>
              <w:pStyle w:val="TAL"/>
              <w:rPr>
                <w:lang w:eastAsia="zh-CN"/>
              </w:rPr>
            </w:pPr>
            <w:r w:rsidRPr="00684CEA">
              <w:t>9</w:t>
            </w:r>
          </w:p>
        </w:tc>
        <w:tc>
          <w:tcPr>
            <w:tcW w:w="2949" w:type="dxa"/>
            <w:tcBorders>
              <w:top w:val="single" w:sz="6" w:space="0" w:color="auto"/>
              <w:left w:val="single" w:sz="6" w:space="0" w:color="auto"/>
              <w:bottom w:val="single" w:sz="6" w:space="0" w:color="auto"/>
              <w:right w:val="single" w:sz="6" w:space="0" w:color="auto"/>
            </w:tcBorders>
            <w:vAlign w:val="center"/>
          </w:tcPr>
          <w:p w14:paraId="7378670C" w14:textId="77777777" w:rsidR="009E41C5" w:rsidRPr="00684CEA" w:rsidRDefault="009E41C5" w:rsidP="009E41C5">
            <w:pPr>
              <w:pStyle w:val="TAL"/>
              <w:rPr>
                <w:lang w:eastAsia="ja-JP"/>
              </w:rPr>
            </w:pPr>
            <w:r w:rsidRPr="00684CEA">
              <w:t>Random Uncertainty</w:t>
            </w:r>
          </w:p>
        </w:tc>
        <w:tc>
          <w:tcPr>
            <w:tcW w:w="1134" w:type="dxa"/>
            <w:tcBorders>
              <w:top w:val="single" w:sz="6" w:space="0" w:color="auto"/>
              <w:left w:val="single" w:sz="6" w:space="0" w:color="auto"/>
              <w:bottom w:val="single" w:sz="6" w:space="0" w:color="auto"/>
              <w:right w:val="single" w:sz="6" w:space="0" w:color="auto"/>
            </w:tcBorders>
          </w:tcPr>
          <w:p w14:paraId="6D163ADB" w14:textId="77777777" w:rsidR="009E41C5" w:rsidRPr="00684CEA" w:rsidRDefault="009E41C5" w:rsidP="009E41C5">
            <w:pPr>
              <w:pStyle w:val="TAC"/>
              <w:rPr>
                <w:lang w:eastAsia="en-US"/>
              </w:rPr>
            </w:pPr>
            <w:r w:rsidRPr="00684CEA">
              <w:t>0.40</w:t>
            </w:r>
          </w:p>
        </w:tc>
        <w:tc>
          <w:tcPr>
            <w:tcW w:w="1560" w:type="dxa"/>
            <w:tcBorders>
              <w:top w:val="single" w:sz="6" w:space="0" w:color="auto"/>
              <w:left w:val="single" w:sz="6" w:space="0" w:color="auto"/>
              <w:bottom w:val="single" w:sz="6" w:space="0" w:color="auto"/>
              <w:right w:val="single" w:sz="6" w:space="0" w:color="auto"/>
            </w:tcBorders>
          </w:tcPr>
          <w:p w14:paraId="08DCDB5F" w14:textId="77777777" w:rsidR="009E41C5" w:rsidRPr="00684CEA" w:rsidRDefault="009E41C5" w:rsidP="009E41C5">
            <w:pPr>
              <w:pStyle w:val="TAC"/>
              <w:rPr>
                <w:lang w:eastAsia="en-US"/>
              </w:rPr>
            </w:pPr>
            <w:r w:rsidRPr="00684CEA">
              <w:t>Rectangular</w:t>
            </w:r>
          </w:p>
        </w:tc>
        <w:tc>
          <w:tcPr>
            <w:tcW w:w="992" w:type="dxa"/>
            <w:tcBorders>
              <w:top w:val="single" w:sz="6" w:space="0" w:color="auto"/>
              <w:left w:val="single" w:sz="6" w:space="0" w:color="auto"/>
              <w:bottom w:val="single" w:sz="6" w:space="0" w:color="auto"/>
              <w:right w:val="single" w:sz="6" w:space="0" w:color="auto"/>
            </w:tcBorders>
          </w:tcPr>
          <w:p w14:paraId="1BD89013" w14:textId="77777777" w:rsidR="009E41C5" w:rsidRPr="00684CEA" w:rsidRDefault="009E41C5" w:rsidP="009E41C5">
            <w:pPr>
              <w:pStyle w:val="TAC"/>
              <w:rPr>
                <w:lang w:eastAsia="en-US"/>
              </w:rPr>
            </w:pPr>
            <w:r w:rsidRPr="00684CEA">
              <w:t>1.73</w:t>
            </w:r>
          </w:p>
        </w:tc>
        <w:tc>
          <w:tcPr>
            <w:tcW w:w="1210" w:type="dxa"/>
            <w:tcBorders>
              <w:top w:val="single" w:sz="6" w:space="0" w:color="auto"/>
              <w:left w:val="single" w:sz="6" w:space="0" w:color="auto"/>
              <w:bottom w:val="single" w:sz="6" w:space="0" w:color="auto"/>
              <w:right w:val="single" w:sz="6" w:space="0" w:color="auto"/>
            </w:tcBorders>
          </w:tcPr>
          <w:p w14:paraId="5E1BE418" w14:textId="77777777" w:rsidR="009E41C5" w:rsidRPr="00684CEA" w:rsidRDefault="009E41C5" w:rsidP="009E41C5">
            <w:pPr>
              <w:pStyle w:val="TAC"/>
              <w:rPr>
                <w:lang w:eastAsia="en-US"/>
              </w:rPr>
            </w:pPr>
            <w:r w:rsidRPr="00684CEA">
              <w:t>0.23</w:t>
            </w:r>
          </w:p>
        </w:tc>
      </w:tr>
      <w:tr w:rsidR="009E41C5" w:rsidRPr="00684CEA" w14:paraId="538E91EB" w14:textId="77777777" w:rsidTr="009E41C5">
        <w:trPr>
          <w:cantSplit/>
          <w:tblHeader/>
          <w:jc w:val="center"/>
        </w:trPr>
        <w:tc>
          <w:tcPr>
            <w:tcW w:w="445" w:type="dxa"/>
            <w:tcBorders>
              <w:top w:val="single" w:sz="6" w:space="0" w:color="auto"/>
              <w:left w:val="single" w:sz="6" w:space="0" w:color="auto"/>
              <w:bottom w:val="single" w:sz="6" w:space="0" w:color="auto"/>
              <w:right w:val="single" w:sz="6" w:space="0" w:color="auto"/>
            </w:tcBorders>
          </w:tcPr>
          <w:p w14:paraId="7B1BCCC5" w14:textId="77777777" w:rsidR="009E41C5" w:rsidRPr="00684CEA" w:rsidRDefault="009E41C5" w:rsidP="009E41C5">
            <w:pPr>
              <w:pStyle w:val="TAL"/>
              <w:rPr>
                <w:lang w:eastAsia="zh-CN"/>
              </w:rPr>
            </w:pPr>
            <w:r w:rsidRPr="00684CEA">
              <w:t>10</w:t>
            </w:r>
          </w:p>
        </w:tc>
        <w:tc>
          <w:tcPr>
            <w:tcW w:w="2949" w:type="dxa"/>
            <w:tcBorders>
              <w:top w:val="single" w:sz="6" w:space="0" w:color="auto"/>
              <w:left w:val="single" w:sz="6" w:space="0" w:color="auto"/>
              <w:bottom w:val="single" w:sz="6" w:space="0" w:color="auto"/>
              <w:right w:val="single" w:sz="6" w:space="0" w:color="auto"/>
            </w:tcBorders>
            <w:vAlign w:val="center"/>
          </w:tcPr>
          <w:p w14:paraId="748B9660" w14:textId="77777777" w:rsidR="009E41C5" w:rsidRPr="00684CEA" w:rsidRDefault="009E41C5" w:rsidP="009E41C5">
            <w:pPr>
              <w:pStyle w:val="TAL"/>
              <w:rPr>
                <w:lang w:eastAsia="ja-JP"/>
              </w:rPr>
            </w:pPr>
            <w:r w:rsidRPr="00684CEA">
              <w:t>Influence of the XPD</w:t>
            </w:r>
          </w:p>
        </w:tc>
        <w:tc>
          <w:tcPr>
            <w:tcW w:w="1134" w:type="dxa"/>
            <w:tcBorders>
              <w:top w:val="single" w:sz="6" w:space="0" w:color="auto"/>
              <w:left w:val="single" w:sz="6" w:space="0" w:color="auto"/>
              <w:bottom w:val="single" w:sz="6" w:space="0" w:color="auto"/>
              <w:right w:val="single" w:sz="6" w:space="0" w:color="auto"/>
            </w:tcBorders>
          </w:tcPr>
          <w:p w14:paraId="2A14E7F9" w14:textId="77777777" w:rsidR="009E41C5" w:rsidRPr="00684CEA" w:rsidRDefault="009E41C5" w:rsidP="009E41C5">
            <w:pPr>
              <w:pStyle w:val="TAC"/>
              <w:rPr>
                <w:lang w:eastAsia="en-US"/>
              </w:rPr>
            </w:pPr>
            <w:r w:rsidRPr="00684CEA">
              <w:t>0.68</w:t>
            </w:r>
          </w:p>
        </w:tc>
        <w:tc>
          <w:tcPr>
            <w:tcW w:w="1560" w:type="dxa"/>
            <w:tcBorders>
              <w:top w:val="single" w:sz="6" w:space="0" w:color="auto"/>
              <w:left w:val="single" w:sz="6" w:space="0" w:color="auto"/>
              <w:bottom w:val="single" w:sz="6" w:space="0" w:color="auto"/>
              <w:right w:val="single" w:sz="6" w:space="0" w:color="auto"/>
            </w:tcBorders>
          </w:tcPr>
          <w:p w14:paraId="7F14021C" w14:textId="77777777" w:rsidR="009E41C5" w:rsidRPr="00684CEA" w:rsidRDefault="009E41C5" w:rsidP="009E41C5">
            <w:pPr>
              <w:pStyle w:val="TAC"/>
              <w:rPr>
                <w:lang w:eastAsia="en-US"/>
              </w:rPr>
            </w:pPr>
            <w:r w:rsidRPr="00684CEA">
              <w:t>U-shaped</w:t>
            </w:r>
          </w:p>
        </w:tc>
        <w:tc>
          <w:tcPr>
            <w:tcW w:w="992" w:type="dxa"/>
            <w:tcBorders>
              <w:top w:val="single" w:sz="6" w:space="0" w:color="auto"/>
              <w:left w:val="single" w:sz="6" w:space="0" w:color="auto"/>
              <w:bottom w:val="single" w:sz="6" w:space="0" w:color="auto"/>
              <w:right w:val="single" w:sz="6" w:space="0" w:color="auto"/>
            </w:tcBorders>
          </w:tcPr>
          <w:p w14:paraId="3DA1F764" w14:textId="77777777" w:rsidR="009E41C5" w:rsidRPr="00684CEA" w:rsidRDefault="009E41C5" w:rsidP="009E41C5">
            <w:pPr>
              <w:pStyle w:val="TAC"/>
              <w:rPr>
                <w:lang w:eastAsia="en-US"/>
              </w:rPr>
            </w:pPr>
            <w:r w:rsidRPr="00684CEA">
              <w:t>1.41</w:t>
            </w:r>
          </w:p>
        </w:tc>
        <w:tc>
          <w:tcPr>
            <w:tcW w:w="1210" w:type="dxa"/>
            <w:tcBorders>
              <w:top w:val="single" w:sz="6" w:space="0" w:color="auto"/>
              <w:left w:val="single" w:sz="6" w:space="0" w:color="auto"/>
              <w:bottom w:val="single" w:sz="6" w:space="0" w:color="auto"/>
              <w:right w:val="single" w:sz="6" w:space="0" w:color="auto"/>
            </w:tcBorders>
          </w:tcPr>
          <w:p w14:paraId="099C7DB0" w14:textId="77777777" w:rsidR="009E41C5" w:rsidRPr="00684CEA" w:rsidRDefault="009E41C5" w:rsidP="009E41C5">
            <w:pPr>
              <w:pStyle w:val="TAC"/>
              <w:rPr>
                <w:lang w:eastAsia="en-US"/>
              </w:rPr>
            </w:pPr>
            <w:r w:rsidRPr="00684CEA">
              <w:t>0.48</w:t>
            </w:r>
          </w:p>
        </w:tc>
      </w:tr>
      <w:tr w:rsidR="00A22FB6" w:rsidRPr="00684CEA" w14:paraId="289534B9" w14:textId="77777777" w:rsidTr="00A22FB6">
        <w:trPr>
          <w:cantSplit/>
          <w:tblHeader/>
          <w:jc w:val="center"/>
        </w:trPr>
        <w:tc>
          <w:tcPr>
            <w:tcW w:w="8290" w:type="dxa"/>
            <w:gridSpan w:val="6"/>
            <w:tcBorders>
              <w:top w:val="single" w:sz="6" w:space="0" w:color="auto"/>
              <w:left w:val="single" w:sz="6" w:space="0" w:color="auto"/>
              <w:bottom w:val="single" w:sz="6" w:space="0" w:color="auto"/>
              <w:right w:val="single" w:sz="6" w:space="0" w:color="auto"/>
            </w:tcBorders>
          </w:tcPr>
          <w:p w14:paraId="1F80BB11" w14:textId="77777777" w:rsidR="00A22FB6" w:rsidRPr="00684CEA" w:rsidRDefault="00A22FB6" w:rsidP="00A22FB6">
            <w:pPr>
              <w:pStyle w:val="TAH"/>
              <w:rPr>
                <w:lang w:eastAsia="en-US"/>
              </w:rPr>
            </w:pPr>
            <w:r w:rsidRPr="00684CEA">
              <w:rPr>
                <w:lang w:eastAsia="en-US"/>
              </w:rPr>
              <w:t>Stage 1: Calibration measurement</w:t>
            </w:r>
          </w:p>
        </w:tc>
      </w:tr>
      <w:tr w:rsidR="009E41C5" w:rsidRPr="00684CEA" w14:paraId="1971D6C9" w14:textId="77777777" w:rsidTr="009E41C5">
        <w:trPr>
          <w:cantSplit/>
          <w:tblHeader/>
          <w:jc w:val="center"/>
        </w:trPr>
        <w:tc>
          <w:tcPr>
            <w:tcW w:w="445" w:type="dxa"/>
            <w:tcBorders>
              <w:top w:val="single" w:sz="6" w:space="0" w:color="auto"/>
              <w:left w:val="single" w:sz="6" w:space="0" w:color="auto"/>
              <w:bottom w:val="single" w:sz="6" w:space="0" w:color="auto"/>
              <w:right w:val="single" w:sz="6" w:space="0" w:color="auto"/>
            </w:tcBorders>
          </w:tcPr>
          <w:p w14:paraId="7F1463DC" w14:textId="77777777" w:rsidR="009E41C5" w:rsidRPr="00684CEA" w:rsidRDefault="009E41C5" w:rsidP="009E41C5">
            <w:pPr>
              <w:pStyle w:val="TAL"/>
              <w:rPr>
                <w:lang w:eastAsia="ja-JP"/>
              </w:rPr>
            </w:pPr>
            <w:r w:rsidRPr="00684CEA">
              <w:t>11</w:t>
            </w:r>
          </w:p>
        </w:tc>
        <w:tc>
          <w:tcPr>
            <w:tcW w:w="2949" w:type="dxa"/>
            <w:tcBorders>
              <w:top w:val="single" w:sz="6" w:space="0" w:color="auto"/>
              <w:left w:val="single" w:sz="6" w:space="0" w:color="auto"/>
              <w:bottom w:val="single" w:sz="6" w:space="0" w:color="auto"/>
              <w:right w:val="single" w:sz="6" w:space="0" w:color="auto"/>
            </w:tcBorders>
            <w:vAlign w:val="center"/>
          </w:tcPr>
          <w:p w14:paraId="4C47FA23" w14:textId="77777777" w:rsidR="009E41C5" w:rsidRPr="00684CEA" w:rsidRDefault="009E41C5" w:rsidP="009E41C5">
            <w:pPr>
              <w:pStyle w:val="TAL"/>
              <w:rPr>
                <w:lang w:eastAsia="en-US"/>
              </w:rPr>
            </w:pPr>
            <w:r w:rsidRPr="00684CEA">
              <w:t>Mismatch RX chain</w:t>
            </w:r>
          </w:p>
        </w:tc>
        <w:tc>
          <w:tcPr>
            <w:tcW w:w="1134" w:type="dxa"/>
            <w:tcBorders>
              <w:top w:val="single" w:sz="6" w:space="0" w:color="auto"/>
              <w:left w:val="single" w:sz="6" w:space="0" w:color="auto"/>
              <w:bottom w:val="single" w:sz="6" w:space="0" w:color="auto"/>
              <w:right w:val="single" w:sz="6" w:space="0" w:color="auto"/>
            </w:tcBorders>
          </w:tcPr>
          <w:p w14:paraId="0053FD71" w14:textId="77777777" w:rsidR="009E41C5" w:rsidRPr="00684CEA" w:rsidRDefault="009E41C5" w:rsidP="009E41C5">
            <w:pPr>
              <w:pStyle w:val="TAC"/>
              <w:rPr>
                <w:lang w:eastAsia="en-US"/>
              </w:rPr>
            </w:pPr>
            <w:r w:rsidRPr="00684CEA">
              <w:t>0.00</w:t>
            </w:r>
          </w:p>
        </w:tc>
        <w:tc>
          <w:tcPr>
            <w:tcW w:w="1560" w:type="dxa"/>
            <w:tcBorders>
              <w:top w:val="single" w:sz="6" w:space="0" w:color="auto"/>
              <w:left w:val="single" w:sz="6" w:space="0" w:color="auto"/>
              <w:bottom w:val="single" w:sz="6" w:space="0" w:color="auto"/>
              <w:right w:val="single" w:sz="6" w:space="0" w:color="auto"/>
            </w:tcBorders>
          </w:tcPr>
          <w:p w14:paraId="312E7AAB" w14:textId="77777777" w:rsidR="009E41C5" w:rsidRPr="00684CEA" w:rsidRDefault="009E41C5" w:rsidP="009E41C5">
            <w:pPr>
              <w:pStyle w:val="TAC"/>
              <w:rPr>
                <w:lang w:eastAsia="en-US"/>
              </w:rPr>
            </w:pPr>
            <w:r w:rsidRPr="00684CEA">
              <w:t>U-shaped</w:t>
            </w:r>
          </w:p>
        </w:tc>
        <w:tc>
          <w:tcPr>
            <w:tcW w:w="992" w:type="dxa"/>
            <w:tcBorders>
              <w:top w:val="single" w:sz="6" w:space="0" w:color="auto"/>
              <w:left w:val="single" w:sz="6" w:space="0" w:color="auto"/>
              <w:bottom w:val="single" w:sz="6" w:space="0" w:color="auto"/>
              <w:right w:val="single" w:sz="6" w:space="0" w:color="auto"/>
            </w:tcBorders>
          </w:tcPr>
          <w:p w14:paraId="5F24C8D0" w14:textId="77777777" w:rsidR="009E41C5" w:rsidRPr="00684CEA" w:rsidRDefault="009E41C5" w:rsidP="009E41C5">
            <w:pPr>
              <w:pStyle w:val="TAC"/>
              <w:rPr>
                <w:lang w:eastAsia="en-US"/>
              </w:rPr>
            </w:pPr>
            <w:r w:rsidRPr="00684CEA">
              <w:t>1.41</w:t>
            </w:r>
          </w:p>
        </w:tc>
        <w:tc>
          <w:tcPr>
            <w:tcW w:w="1210" w:type="dxa"/>
            <w:tcBorders>
              <w:top w:val="single" w:sz="6" w:space="0" w:color="auto"/>
              <w:left w:val="single" w:sz="6" w:space="0" w:color="auto"/>
              <w:bottom w:val="single" w:sz="6" w:space="0" w:color="auto"/>
              <w:right w:val="single" w:sz="6" w:space="0" w:color="auto"/>
            </w:tcBorders>
          </w:tcPr>
          <w:p w14:paraId="2138C1DC" w14:textId="77777777" w:rsidR="009E41C5" w:rsidRPr="00684CEA" w:rsidRDefault="009E41C5" w:rsidP="009E41C5">
            <w:pPr>
              <w:pStyle w:val="TAC"/>
              <w:rPr>
                <w:lang w:eastAsia="en-US"/>
              </w:rPr>
            </w:pPr>
            <w:r w:rsidRPr="00684CEA">
              <w:t>0.00</w:t>
            </w:r>
          </w:p>
        </w:tc>
      </w:tr>
      <w:tr w:rsidR="009E41C5" w:rsidRPr="00684CEA" w14:paraId="61E488C0" w14:textId="77777777" w:rsidTr="009E41C5">
        <w:trPr>
          <w:cantSplit/>
          <w:tblHeader/>
          <w:jc w:val="center"/>
        </w:trPr>
        <w:tc>
          <w:tcPr>
            <w:tcW w:w="445" w:type="dxa"/>
            <w:tcBorders>
              <w:top w:val="single" w:sz="6" w:space="0" w:color="auto"/>
              <w:left w:val="single" w:sz="6" w:space="0" w:color="auto"/>
              <w:bottom w:val="single" w:sz="6" w:space="0" w:color="auto"/>
              <w:right w:val="single" w:sz="6" w:space="0" w:color="auto"/>
            </w:tcBorders>
          </w:tcPr>
          <w:p w14:paraId="3F49A9E5" w14:textId="77777777" w:rsidR="009E41C5" w:rsidRPr="00684CEA" w:rsidRDefault="009E41C5" w:rsidP="009E41C5">
            <w:pPr>
              <w:pStyle w:val="TAL"/>
              <w:rPr>
                <w:lang w:eastAsia="ja-JP"/>
              </w:rPr>
            </w:pPr>
            <w:r w:rsidRPr="00684CEA">
              <w:t>12</w:t>
            </w:r>
          </w:p>
        </w:tc>
        <w:tc>
          <w:tcPr>
            <w:tcW w:w="2949" w:type="dxa"/>
            <w:tcBorders>
              <w:top w:val="single" w:sz="6" w:space="0" w:color="auto"/>
              <w:left w:val="single" w:sz="6" w:space="0" w:color="auto"/>
              <w:bottom w:val="single" w:sz="6" w:space="0" w:color="auto"/>
              <w:right w:val="single" w:sz="6" w:space="0" w:color="auto"/>
            </w:tcBorders>
            <w:vAlign w:val="center"/>
          </w:tcPr>
          <w:p w14:paraId="08079DF9" w14:textId="77777777" w:rsidR="009E41C5" w:rsidRPr="00684CEA" w:rsidRDefault="009E41C5" w:rsidP="009E41C5">
            <w:pPr>
              <w:pStyle w:val="TAL"/>
              <w:rPr>
                <w:lang w:eastAsia="ja-JP"/>
              </w:rPr>
            </w:pPr>
            <w:r w:rsidRPr="00684CEA">
              <w:t>Misalignment positioning system</w:t>
            </w:r>
          </w:p>
        </w:tc>
        <w:tc>
          <w:tcPr>
            <w:tcW w:w="1134" w:type="dxa"/>
            <w:tcBorders>
              <w:top w:val="single" w:sz="6" w:space="0" w:color="auto"/>
              <w:left w:val="single" w:sz="6" w:space="0" w:color="auto"/>
              <w:bottom w:val="single" w:sz="6" w:space="0" w:color="auto"/>
              <w:right w:val="single" w:sz="6" w:space="0" w:color="auto"/>
            </w:tcBorders>
          </w:tcPr>
          <w:p w14:paraId="2743FC86" w14:textId="77777777" w:rsidR="009E41C5" w:rsidRPr="00684CEA" w:rsidRDefault="009E41C5" w:rsidP="009E41C5">
            <w:pPr>
              <w:pStyle w:val="TAC"/>
              <w:rPr>
                <w:lang w:eastAsia="en-US"/>
              </w:rPr>
            </w:pPr>
            <w:r w:rsidRPr="00684CEA">
              <w:t>0.00</w:t>
            </w:r>
          </w:p>
        </w:tc>
        <w:tc>
          <w:tcPr>
            <w:tcW w:w="1560" w:type="dxa"/>
            <w:tcBorders>
              <w:top w:val="single" w:sz="6" w:space="0" w:color="auto"/>
              <w:left w:val="single" w:sz="6" w:space="0" w:color="auto"/>
              <w:bottom w:val="single" w:sz="6" w:space="0" w:color="auto"/>
              <w:right w:val="single" w:sz="6" w:space="0" w:color="auto"/>
            </w:tcBorders>
          </w:tcPr>
          <w:p w14:paraId="763B7AD1" w14:textId="77777777" w:rsidR="009E41C5" w:rsidRPr="00684CEA" w:rsidRDefault="009E41C5" w:rsidP="009E41C5">
            <w:pPr>
              <w:pStyle w:val="TAC"/>
              <w:rPr>
                <w:lang w:eastAsia="en-US"/>
              </w:rPr>
            </w:pPr>
            <w:r w:rsidRPr="00684CEA">
              <w:t>Normal</w:t>
            </w:r>
          </w:p>
        </w:tc>
        <w:tc>
          <w:tcPr>
            <w:tcW w:w="992" w:type="dxa"/>
            <w:tcBorders>
              <w:top w:val="single" w:sz="6" w:space="0" w:color="auto"/>
              <w:left w:val="single" w:sz="6" w:space="0" w:color="auto"/>
              <w:bottom w:val="single" w:sz="6" w:space="0" w:color="auto"/>
              <w:right w:val="single" w:sz="6" w:space="0" w:color="auto"/>
            </w:tcBorders>
          </w:tcPr>
          <w:p w14:paraId="62E39178" w14:textId="77777777" w:rsidR="009E41C5" w:rsidRPr="00684CEA" w:rsidRDefault="009E41C5" w:rsidP="009E41C5">
            <w:pPr>
              <w:pStyle w:val="TAC"/>
              <w:rPr>
                <w:lang w:eastAsia="en-US"/>
              </w:rPr>
            </w:pPr>
            <w:r w:rsidRPr="00684CEA">
              <w:t>2.00</w:t>
            </w:r>
          </w:p>
        </w:tc>
        <w:tc>
          <w:tcPr>
            <w:tcW w:w="1210" w:type="dxa"/>
            <w:tcBorders>
              <w:top w:val="single" w:sz="6" w:space="0" w:color="auto"/>
              <w:left w:val="single" w:sz="6" w:space="0" w:color="auto"/>
              <w:bottom w:val="single" w:sz="6" w:space="0" w:color="auto"/>
              <w:right w:val="single" w:sz="6" w:space="0" w:color="auto"/>
            </w:tcBorders>
          </w:tcPr>
          <w:p w14:paraId="4F509803" w14:textId="77777777" w:rsidR="009E41C5" w:rsidRPr="00684CEA" w:rsidRDefault="009E41C5" w:rsidP="009E41C5">
            <w:pPr>
              <w:pStyle w:val="TAC"/>
              <w:rPr>
                <w:lang w:eastAsia="en-US"/>
              </w:rPr>
            </w:pPr>
            <w:r w:rsidRPr="00684CEA">
              <w:t>0.00</w:t>
            </w:r>
          </w:p>
        </w:tc>
      </w:tr>
      <w:tr w:rsidR="009E41C5" w:rsidRPr="00684CEA" w14:paraId="6FD3FA01" w14:textId="77777777" w:rsidTr="009E41C5">
        <w:trPr>
          <w:cantSplit/>
          <w:tblHeader/>
          <w:jc w:val="center"/>
        </w:trPr>
        <w:tc>
          <w:tcPr>
            <w:tcW w:w="445" w:type="dxa"/>
            <w:tcBorders>
              <w:top w:val="single" w:sz="6" w:space="0" w:color="auto"/>
              <w:left w:val="single" w:sz="6" w:space="0" w:color="auto"/>
              <w:bottom w:val="single" w:sz="6" w:space="0" w:color="auto"/>
              <w:right w:val="single" w:sz="6" w:space="0" w:color="auto"/>
            </w:tcBorders>
          </w:tcPr>
          <w:p w14:paraId="175F098A" w14:textId="77777777" w:rsidR="009E41C5" w:rsidRPr="00684CEA" w:rsidRDefault="009E41C5" w:rsidP="009E41C5">
            <w:pPr>
              <w:pStyle w:val="TAL"/>
              <w:rPr>
                <w:lang w:eastAsia="ja-JP"/>
              </w:rPr>
            </w:pPr>
            <w:r w:rsidRPr="00684CEA">
              <w:t>13</w:t>
            </w:r>
          </w:p>
        </w:tc>
        <w:tc>
          <w:tcPr>
            <w:tcW w:w="2949" w:type="dxa"/>
            <w:tcBorders>
              <w:top w:val="single" w:sz="6" w:space="0" w:color="auto"/>
              <w:left w:val="single" w:sz="6" w:space="0" w:color="auto"/>
              <w:bottom w:val="single" w:sz="6" w:space="0" w:color="auto"/>
              <w:right w:val="single" w:sz="6" w:space="0" w:color="auto"/>
            </w:tcBorders>
            <w:vAlign w:val="center"/>
          </w:tcPr>
          <w:p w14:paraId="33FDBA2A" w14:textId="77777777" w:rsidR="009E41C5" w:rsidRPr="00684CEA" w:rsidRDefault="009E41C5" w:rsidP="009E41C5">
            <w:pPr>
              <w:pStyle w:val="TAL"/>
              <w:rPr>
                <w:lang w:eastAsia="ja-JP"/>
              </w:rPr>
            </w:pPr>
            <w:r w:rsidRPr="00684CEA">
              <w:t>Quality of the Quiet Zone for the calibration process (NOTE 1)</w:t>
            </w:r>
          </w:p>
        </w:tc>
        <w:tc>
          <w:tcPr>
            <w:tcW w:w="1134" w:type="dxa"/>
            <w:tcBorders>
              <w:top w:val="single" w:sz="6" w:space="0" w:color="auto"/>
              <w:left w:val="single" w:sz="6" w:space="0" w:color="auto"/>
              <w:bottom w:val="single" w:sz="6" w:space="0" w:color="auto"/>
              <w:right w:val="single" w:sz="6" w:space="0" w:color="auto"/>
            </w:tcBorders>
          </w:tcPr>
          <w:p w14:paraId="27DBBE97" w14:textId="77777777" w:rsidR="009E41C5" w:rsidRPr="00684CEA" w:rsidRDefault="009E41C5" w:rsidP="009E41C5">
            <w:pPr>
              <w:pStyle w:val="TAC"/>
              <w:rPr>
                <w:lang w:eastAsia="en-US"/>
              </w:rPr>
            </w:pPr>
            <w:r w:rsidRPr="00684CEA">
              <w:t>1.50</w:t>
            </w:r>
          </w:p>
        </w:tc>
        <w:tc>
          <w:tcPr>
            <w:tcW w:w="1560" w:type="dxa"/>
            <w:tcBorders>
              <w:top w:val="single" w:sz="6" w:space="0" w:color="auto"/>
              <w:left w:val="single" w:sz="6" w:space="0" w:color="auto"/>
              <w:bottom w:val="single" w:sz="6" w:space="0" w:color="auto"/>
              <w:right w:val="single" w:sz="6" w:space="0" w:color="auto"/>
            </w:tcBorders>
          </w:tcPr>
          <w:p w14:paraId="342B7ED3" w14:textId="77777777" w:rsidR="009E41C5" w:rsidRPr="00684CEA" w:rsidRDefault="009E41C5" w:rsidP="009E41C5">
            <w:pPr>
              <w:pStyle w:val="TAC"/>
              <w:rPr>
                <w:lang w:eastAsia="en-US"/>
              </w:rPr>
            </w:pPr>
            <w:r w:rsidRPr="00684CEA">
              <w:t>Actual</w:t>
            </w:r>
          </w:p>
        </w:tc>
        <w:tc>
          <w:tcPr>
            <w:tcW w:w="992" w:type="dxa"/>
            <w:tcBorders>
              <w:top w:val="single" w:sz="6" w:space="0" w:color="auto"/>
              <w:left w:val="single" w:sz="6" w:space="0" w:color="auto"/>
              <w:bottom w:val="single" w:sz="6" w:space="0" w:color="auto"/>
              <w:right w:val="single" w:sz="6" w:space="0" w:color="auto"/>
            </w:tcBorders>
          </w:tcPr>
          <w:p w14:paraId="03AD2193" w14:textId="77777777" w:rsidR="009E41C5" w:rsidRPr="00684CEA" w:rsidRDefault="009E41C5" w:rsidP="009E41C5">
            <w:pPr>
              <w:pStyle w:val="TAC"/>
              <w:rPr>
                <w:lang w:eastAsia="en-US"/>
              </w:rPr>
            </w:pPr>
            <w:r w:rsidRPr="00684CEA">
              <w:t>1.00</w:t>
            </w:r>
          </w:p>
        </w:tc>
        <w:tc>
          <w:tcPr>
            <w:tcW w:w="1210" w:type="dxa"/>
            <w:tcBorders>
              <w:top w:val="single" w:sz="6" w:space="0" w:color="auto"/>
              <w:left w:val="single" w:sz="6" w:space="0" w:color="auto"/>
              <w:bottom w:val="single" w:sz="6" w:space="0" w:color="auto"/>
              <w:right w:val="single" w:sz="6" w:space="0" w:color="auto"/>
            </w:tcBorders>
          </w:tcPr>
          <w:p w14:paraId="23EDAB5E" w14:textId="77777777" w:rsidR="009E41C5" w:rsidRPr="00684CEA" w:rsidRDefault="009E41C5" w:rsidP="009E41C5">
            <w:pPr>
              <w:pStyle w:val="TAC"/>
              <w:rPr>
                <w:lang w:eastAsia="en-US"/>
              </w:rPr>
            </w:pPr>
            <w:r w:rsidRPr="00684CEA">
              <w:t>[1.50]</w:t>
            </w:r>
          </w:p>
        </w:tc>
      </w:tr>
      <w:tr w:rsidR="009E41C5" w:rsidRPr="00684CEA" w14:paraId="721CDE80" w14:textId="77777777" w:rsidTr="009E41C5">
        <w:trPr>
          <w:cantSplit/>
          <w:tblHeader/>
          <w:jc w:val="center"/>
        </w:trPr>
        <w:tc>
          <w:tcPr>
            <w:tcW w:w="445" w:type="dxa"/>
            <w:tcBorders>
              <w:top w:val="single" w:sz="6" w:space="0" w:color="auto"/>
              <w:left w:val="single" w:sz="6" w:space="0" w:color="auto"/>
              <w:bottom w:val="single" w:sz="6" w:space="0" w:color="auto"/>
              <w:right w:val="single" w:sz="6" w:space="0" w:color="auto"/>
            </w:tcBorders>
          </w:tcPr>
          <w:p w14:paraId="322AF5CB" w14:textId="77777777" w:rsidR="009E41C5" w:rsidRPr="00684CEA" w:rsidRDefault="009E41C5" w:rsidP="009E41C5">
            <w:pPr>
              <w:pStyle w:val="TAL"/>
              <w:rPr>
                <w:lang w:eastAsia="ja-JP"/>
              </w:rPr>
            </w:pPr>
            <w:r w:rsidRPr="00684CEA">
              <w:t>14</w:t>
            </w:r>
          </w:p>
        </w:tc>
        <w:tc>
          <w:tcPr>
            <w:tcW w:w="2949" w:type="dxa"/>
            <w:tcBorders>
              <w:top w:val="single" w:sz="6" w:space="0" w:color="auto"/>
              <w:left w:val="single" w:sz="6" w:space="0" w:color="auto"/>
              <w:bottom w:val="single" w:sz="6" w:space="0" w:color="auto"/>
              <w:right w:val="single" w:sz="6" w:space="0" w:color="auto"/>
            </w:tcBorders>
            <w:vAlign w:val="center"/>
          </w:tcPr>
          <w:p w14:paraId="35244949" w14:textId="77777777" w:rsidR="009E41C5" w:rsidRPr="00684CEA" w:rsidRDefault="009E41C5" w:rsidP="009E41C5">
            <w:pPr>
              <w:pStyle w:val="TAL"/>
              <w:rPr>
                <w:lang w:eastAsia="ja-JP"/>
              </w:rPr>
            </w:pPr>
            <w:r w:rsidRPr="00684CEA">
              <w:t>Amplifier Uncertainties</w:t>
            </w:r>
          </w:p>
        </w:tc>
        <w:tc>
          <w:tcPr>
            <w:tcW w:w="1134" w:type="dxa"/>
            <w:tcBorders>
              <w:top w:val="single" w:sz="6" w:space="0" w:color="auto"/>
              <w:left w:val="single" w:sz="6" w:space="0" w:color="auto"/>
              <w:bottom w:val="single" w:sz="6" w:space="0" w:color="auto"/>
              <w:right w:val="single" w:sz="6" w:space="0" w:color="auto"/>
            </w:tcBorders>
          </w:tcPr>
          <w:p w14:paraId="4C1C3582" w14:textId="77777777" w:rsidR="009E41C5" w:rsidRPr="00684CEA" w:rsidRDefault="009E41C5" w:rsidP="009E41C5">
            <w:pPr>
              <w:pStyle w:val="TAC"/>
              <w:rPr>
                <w:lang w:eastAsia="en-US"/>
              </w:rPr>
            </w:pPr>
            <w:r w:rsidRPr="00684CEA">
              <w:t>0.00</w:t>
            </w:r>
          </w:p>
        </w:tc>
        <w:tc>
          <w:tcPr>
            <w:tcW w:w="1560" w:type="dxa"/>
            <w:tcBorders>
              <w:top w:val="single" w:sz="6" w:space="0" w:color="auto"/>
              <w:left w:val="single" w:sz="6" w:space="0" w:color="auto"/>
              <w:bottom w:val="single" w:sz="6" w:space="0" w:color="auto"/>
              <w:right w:val="single" w:sz="6" w:space="0" w:color="auto"/>
            </w:tcBorders>
          </w:tcPr>
          <w:p w14:paraId="713D9AB5" w14:textId="77777777" w:rsidR="009E41C5" w:rsidRPr="00684CEA" w:rsidRDefault="009E41C5" w:rsidP="009E41C5">
            <w:pPr>
              <w:pStyle w:val="TAC"/>
              <w:rPr>
                <w:lang w:eastAsia="en-US"/>
              </w:rPr>
            </w:pPr>
            <w:r w:rsidRPr="00684CEA">
              <w:t>Normal</w:t>
            </w:r>
          </w:p>
        </w:tc>
        <w:tc>
          <w:tcPr>
            <w:tcW w:w="992" w:type="dxa"/>
            <w:tcBorders>
              <w:top w:val="single" w:sz="6" w:space="0" w:color="auto"/>
              <w:left w:val="single" w:sz="6" w:space="0" w:color="auto"/>
              <w:bottom w:val="single" w:sz="6" w:space="0" w:color="auto"/>
              <w:right w:val="single" w:sz="6" w:space="0" w:color="auto"/>
            </w:tcBorders>
          </w:tcPr>
          <w:p w14:paraId="636513D4" w14:textId="77777777" w:rsidR="009E41C5" w:rsidRPr="00684CEA" w:rsidRDefault="009E41C5" w:rsidP="009E41C5">
            <w:pPr>
              <w:pStyle w:val="TAC"/>
              <w:rPr>
                <w:lang w:eastAsia="en-US"/>
              </w:rPr>
            </w:pPr>
            <w:r w:rsidRPr="00684CEA">
              <w:t>2.00</w:t>
            </w:r>
          </w:p>
        </w:tc>
        <w:tc>
          <w:tcPr>
            <w:tcW w:w="1210" w:type="dxa"/>
            <w:tcBorders>
              <w:top w:val="single" w:sz="6" w:space="0" w:color="auto"/>
              <w:left w:val="single" w:sz="6" w:space="0" w:color="auto"/>
              <w:bottom w:val="single" w:sz="6" w:space="0" w:color="auto"/>
              <w:right w:val="single" w:sz="6" w:space="0" w:color="auto"/>
            </w:tcBorders>
          </w:tcPr>
          <w:p w14:paraId="37B69272" w14:textId="77777777" w:rsidR="009E41C5" w:rsidRPr="00684CEA" w:rsidRDefault="009E41C5" w:rsidP="009E41C5">
            <w:pPr>
              <w:pStyle w:val="TAC"/>
              <w:rPr>
                <w:lang w:eastAsia="en-US"/>
              </w:rPr>
            </w:pPr>
            <w:r w:rsidRPr="00684CEA">
              <w:t>0.00</w:t>
            </w:r>
          </w:p>
        </w:tc>
      </w:tr>
      <w:tr w:rsidR="009E41C5" w:rsidRPr="00684CEA" w14:paraId="4C45E319" w14:textId="77777777" w:rsidTr="009E41C5">
        <w:trPr>
          <w:cantSplit/>
          <w:tblHeader/>
          <w:jc w:val="center"/>
        </w:trPr>
        <w:tc>
          <w:tcPr>
            <w:tcW w:w="445" w:type="dxa"/>
            <w:tcBorders>
              <w:top w:val="single" w:sz="6" w:space="0" w:color="auto"/>
              <w:left w:val="single" w:sz="6" w:space="0" w:color="auto"/>
              <w:bottom w:val="single" w:sz="6" w:space="0" w:color="auto"/>
              <w:right w:val="single" w:sz="6" w:space="0" w:color="auto"/>
            </w:tcBorders>
          </w:tcPr>
          <w:p w14:paraId="5890D274" w14:textId="77777777" w:rsidR="009E41C5" w:rsidRPr="00684CEA" w:rsidRDefault="009E41C5" w:rsidP="009E41C5">
            <w:pPr>
              <w:pStyle w:val="TAL"/>
              <w:rPr>
                <w:lang w:eastAsia="ja-JP"/>
              </w:rPr>
            </w:pPr>
            <w:r w:rsidRPr="00684CEA">
              <w:t>15</w:t>
            </w:r>
          </w:p>
        </w:tc>
        <w:tc>
          <w:tcPr>
            <w:tcW w:w="2949" w:type="dxa"/>
            <w:tcBorders>
              <w:top w:val="single" w:sz="6" w:space="0" w:color="auto"/>
              <w:left w:val="single" w:sz="6" w:space="0" w:color="auto"/>
              <w:bottom w:val="single" w:sz="6" w:space="0" w:color="auto"/>
              <w:right w:val="single" w:sz="6" w:space="0" w:color="auto"/>
            </w:tcBorders>
            <w:vAlign w:val="center"/>
          </w:tcPr>
          <w:p w14:paraId="46E69304" w14:textId="77777777" w:rsidR="009E41C5" w:rsidRPr="00684CEA" w:rsidRDefault="009E41C5" w:rsidP="009E41C5">
            <w:pPr>
              <w:pStyle w:val="TAL"/>
              <w:rPr>
                <w:lang w:eastAsia="ja-JP"/>
              </w:rPr>
            </w:pPr>
            <w:r w:rsidRPr="00684CEA">
              <w:t>Uncertainty of network analyzer</w:t>
            </w:r>
          </w:p>
        </w:tc>
        <w:tc>
          <w:tcPr>
            <w:tcW w:w="1134" w:type="dxa"/>
            <w:tcBorders>
              <w:top w:val="single" w:sz="6" w:space="0" w:color="auto"/>
              <w:left w:val="single" w:sz="6" w:space="0" w:color="auto"/>
              <w:bottom w:val="single" w:sz="6" w:space="0" w:color="auto"/>
              <w:right w:val="single" w:sz="6" w:space="0" w:color="auto"/>
            </w:tcBorders>
          </w:tcPr>
          <w:p w14:paraId="16A2E95B" w14:textId="77777777" w:rsidR="009E41C5" w:rsidRPr="00684CEA" w:rsidRDefault="009E41C5" w:rsidP="009E41C5">
            <w:pPr>
              <w:pStyle w:val="TAC"/>
              <w:rPr>
                <w:lang w:eastAsia="en-US"/>
              </w:rPr>
            </w:pPr>
            <w:r w:rsidRPr="00684CEA">
              <w:t>0.40</w:t>
            </w:r>
          </w:p>
        </w:tc>
        <w:tc>
          <w:tcPr>
            <w:tcW w:w="1560" w:type="dxa"/>
            <w:tcBorders>
              <w:top w:val="single" w:sz="6" w:space="0" w:color="auto"/>
              <w:left w:val="single" w:sz="6" w:space="0" w:color="auto"/>
              <w:bottom w:val="single" w:sz="6" w:space="0" w:color="auto"/>
              <w:right w:val="single" w:sz="6" w:space="0" w:color="auto"/>
            </w:tcBorders>
          </w:tcPr>
          <w:p w14:paraId="02DF06ED" w14:textId="77777777" w:rsidR="009E41C5" w:rsidRPr="00684CEA" w:rsidRDefault="009E41C5" w:rsidP="009E41C5">
            <w:pPr>
              <w:pStyle w:val="TAC"/>
              <w:rPr>
                <w:lang w:eastAsia="en-US"/>
              </w:rPr>
            </w:pPr>
            <w:r w:rsidRPr="00684CEA">
              <w:t>Normal</w:t>
            </w:r>
          </w:p>
        </w:tc>
        <w:tc>
          <w:tcPr>
            <w:tcW w:w="992" w:type="dxa"/>
            <w:tcBorders>
              <w:top w:val="single" w:sz="6" w:space="0" w:color="auto"/>
              <w:left w:val="single" w:sz="6" w:space="0" w:color="auto"/>
              <w:bottom w:val="single" w:sz="6" w:space="0" w:color="auto"/>
              <w:right w:val="single" w:sz="6" w:space="0" w:color="auto"/>
            </w:tcBorders>
          </w:tcPr>
          <w:p w14:paraId="411974C9" w14:textId="77777777" w:rsidR="009E41C5" w:rsidRPr="00684CEA" w:rsidRDefault="009E41C5" w:rsidP="009E41C5">
            <w:pPr>
              <w:pStyle w:val="TAC"/>
              <w:rPr>
                <w:lang w:eastAsia="en-US"/>
              </w:rPr>
            </w:pPr>
            <w:r w:rsidRPr="00684CEA">
              <w:t>2.00</w:t>
            </w:r>
          </w:p>
        </w:tc>
        <w:tc>
          <w:tcPr>
            <w:tcW w:w="1210" w:type="dxa"/>
            <w:tcBorders>
              <w:top w:val="single" w:sz="6" w:space="0" w:color="auto"/>
              <w:left w:val="single" w:sz="6" w:space="0" w:color="auto"/>
              <w:bottom w:val="single" w:sz="6" w:space="0" w:color="auto"/>
              <w:right w:val="single" w:sz="6" w:space="0" w:color="auto"/>
            </w:tcBorders>
          </w:tcPr>
          <w:p w14:paraId="08A20FD4" w14:textId="77777777" w:rsidR="009E41C5" w:rsidRPr="00684CEA" w:rsidRDefault="009E41C5" w:rsidP="009E41C5">
            <w:pPr>
              <w:pStyle w:val="TAC"/>
              <w:rPr>
                <w:lang w:eastAsia="en-US"/>
              </w:rPr>
            </w:pPr>
            <w:r w:rsidRPr="00684CEA">
              <w:t>0.20</w:t>
            </w:r>
          </w:p>
        </w:tc>
      </w:tr>
      <w:tr w:rsidR="009E41C5" w:rsidRPr="00684CEA" w14:paraId="48EF31A7" w14:textId="77777777" w:rsidTr="009E41C5">
        <w:trPr>
          <w:cantSplit/>
          <w:tblHeader/>
          <w:jc w:val="center"/>
        </w:trPr>
        <w:tc>
          <w:tcPr>
            <w:tcW w:w="445" w:type="dxa"/>
            <w:tcBorders>
              <w:top w:val="single" w:sz="6" w:space="0" w:color="auto"/>
              <w:left w:val="single" w:sz="6" w:space="0" w:color="auto"/>
              <w:bottom w:val="single" w:sz="6" w:space="0" w:color="auto"/>
              <w:right w:val="single" w:sz="6" w:space="0" w:color="auto"/>
            </w:tcBorders>
          </w:tcPr>
          <w:p w14:paraId="302620EE" w14:textId="77777777" w:rsidR="009E41C5" w:rsidRPr="00684CEA" w:rsidRDefault="009E41C5" w:rsidP="009E41C5">
            <w:pPr>
              <w:pStyle w:val="TAL"/>
              <w:rPr>
                <w:lang w:eastAsia="ja-JP"/>
              </w:rPr>
            </w:pPr>
            <w:r w:rsidRPr="00684CEA">
              <w:t>16</w:t>
            </w:r>
          </w:p>
        </w:tc>
        <w:tc>
          <w:tcPr>
            <w:tcW w:w="2949" w:type="dxa"/>
            <w:tcBorders>
              <w:top w:val="single" w:sz="6" w:space="0" w:color="auto"/>
              <w:left w:val="single" w:sz="6" w:space="0" w:color="auto"/>
              <w:bottom w:val="single" w:sz="6" w:space="0" w:color="auto"/>
              <w:right w:val="single" w:sz="6" w:space="0" w:color="auto"/>
            </w:tcBorders>
            <w:vAlign w:val="center"/>
          </w:tcPr>
          <w:p w14:paraId="41CA250D" w14:textId="77777777" w:rsidR="009E41C5" w:rsidRPr="00684CEA" w:rsidRDefault="009E41C5" w:rsidP="009E41C5">
            <w:pPr>
              <w:pStyle w:val="TAL"/>
              <w:rPr>
                <w:lang w:eastAsia="ja-JP"/>
              </w:rPr>
            </w:pPr>
            <w:r w:rsidRPr="00684CEA">
              <w:t>Insertion As loss variation of receiver chain</w:t>
            </w:r>
          </w:p>
        </w:tc>
        <w:tc>
          <w:tcPr>
            <w:tcW w:w="1134" w:type="dxa"/>
            <w:tcBorders>
              <w:top w:val="single" w:sz="6" w:space="0" w:color="auto"/>
              <w:left w:val="single" w:sz="6" w:space="0" w:color="auto"/>
              <w:bottom w:val="single" w:sz="6" w:space="0" w:color="auto"/>
              <w:right w:val="single" w:sz="6" w:space="0" w:color="auto"/>
            </w:tcBorders>
          </w:tcPr>
          <w:p w14:paraId="02FC2E5B" w14:textId="77777777" w:rsidR="009E41C5" w:rsidRPr="00684CEA" w:rsidRDefault="009E41C5" w:rsidP="009E41C5">
            <w:pPr>
              <w:pStyle w:val="TAC"/>
              <w:rPr>
                <w:lang w:eastAsia="en-US"/>
              </w:rPr>
            </w:pPr>
            <w:r w:rsidRPr="00684CEA">
              <w:t>0.00</w:t>
            </w:r>
          </w:p>
        </w:tc>
        <w:tc>
          <w:tcPr>
            <w:tcW w:w="1560" w:type="dxa"/>
            <w:tcBorders>
              <w:top w:val="single" w:sz="6" w:space="0" w:color="auto"/>
              <w:left w:val="single" w:sz="6" w:space="0" w:color="auto"/>
              <w:bottom w:val="single" w:sz="6" w:space="0" w:color="auto"/>
              <w:right w:val="single" w:sz="6" w:space="0" w:color="auto"/>
            </w:tcBorders>
          </w:tcPr>
          <w:p w14:paraId="1F8B093D" w14:textId="77777777" w:rsidR="009E41C5" w:rsidRPr="00684CEA" w:rsidRDefault="009E41C5" w:rsidP="009E41C5">
            <w:pPr>
              <w:pStyle w:val="TAC"/>
              <w:rPr>
                <w:lang w:eastAsia="en-US"/>
              </w:rPr>
            </w:pPr>
            <w:r w:rsidRPr="00684CEA">
              <w:t>Rectangular</w:t>
            </w:r>
          </w:p>
        </w:tc>
        <w:tc>
          <w:tcPr>
            <w:tcW w:w="992" w:type="dxa"/>
            <w:tcBorders>
              <w:top w:val="single" w:sz="6" w:space="0" w:color="auto"/>
              <w:left w:val="single" w:sz="6" w:space="0" w:color="auto"/>
              <w:bottom w:val="single" w:sz="6" w:space="0" w:color="auto"/>
              <w:right w:val="single" w:sz="6" w:space="0" w:color="auto"/>
            </w:tcBorders>
          </w:tcPr>
          <w:p w14:paraId="33EE3B23" w14:textId="77777777" w:rsidR="009E41C5" w:rsidRPr="00684CEA" w:rsidRDefault="009E41C5" w:rsidP="009E41C5">
            <w:pPr>
              <w:pStyle w:val="TAC"/>
              <w:rPr>
                <w:lang w:eastAsia="en-US"/>
              </w:rPr>
            </w:pPr>
            <w:r w:rsidRPr="00684CEA">
              <w:t>1.73</w:t>
            </w:r>
          </w:p>
        </w:tc>
        <w:tc>
          <w:tcPr>
            <w:tcW w:w="1210" w:type="dxa"/>
            <w:tcBorders>
              <w:top w:val="single" w:sz="6" w:space="0" w:color="auto"/>
              <w:left w:val="single" w:sz="6" w:space="0" w:color="auto"/>
              <w:bottom w:val="single" w:sz="6" w:space="0" w:color="auto"/>
              <w:right w:val="single" w:sz="6" w:space="0" w:color="auto"/>
            </w:tcBorders>
          </w:tcPr>
          <w:p w14:paraId="555F6D41" w14:textId="77777777" w:rsidR="009E41C5" w:rsidRPr="00684CEA" w:rsidRDefault="009E41C5" w:rsidP="009E41C5">
            <w:pPr>
              <w:pStyle w:val="TAC"/>
              <w:rPr>
                <w:lang w:eastAsia="en-US"/>
              </w:rPr>
            </w:pPr>
            <w:r w:rsidRPr="00684CEA">
              <w:t>0.00</w:t>
            </w:r>
          </w:p>
        </w:tc>
      </w:tr>
      <w:tr w:rsidR="009E41C5" w:rsidRPr="00684CEA" w14:paraId="24838182" w14:textId="77777777" w:rsidTr="009E41C5">
        <w:trPr>
          <w:cantSplit/>
          <w:tblHeader/>
          <w:jc w:val="center"/>
        </w:trPr>
        <w:tc>
          <w:tcPr>
            <w:tcW w:w="445" w:type="dxa"/>
            <w:tcBorders>
              <w:top w:val="single" w:sz="6" w:space="0" w:color="auto"/>
              <w:left w:val="single" w:sz="6" w:space="0" w:color="auto"/>
              <w:bottom w:val="single" w:sz="6" w:space="0" w:color="auto"/>
              <w:right w:val="single" w:sz="6" w:space="0" w:color="auto"/>
            </w:tcBorders>
          </w:tcPr>
          <w:p w14:paraId="1B50A1BF" w14:textId="77777777" w:rsidR="009E41C5" w:rsidRPr="00684CEA" w:rsidRDefault="009E41C5" w:rsidP="009E41C5">
            <w:pPr>
              <w:pStyle w:val="TAL"/>
              <w:rPr>
                <w:lang w:eastAsia="ja-JP"/>
              </w:rPr>
            </w:pPr>
            <w:r w:rsidRPr="00684CEA">
              <w:t>17</w:t>
            </w:r>
          </w:p>
        </w:tc>
        <w:tc>
          <w:tcPr>
            <w:tcW w:w="2949" w:type="dxa"/>
            <w:tcBorders>
              <w:top w:val="single" w:sz="6" w:space="0" w:color="auto"/>
              <w:left w:val="single" w:sz="6" w:space="0" w:color="auto"/>
              <w:bottom w:val="single" w:sz="6" w:space="0" w:color="auto"/>
              <w:right w:val="single" w:sz="6" w:space="0" w:color="auto"/>
            </w:tcBorders>
            <w:vAlign w:val="center"/>
          </w:tcPr>
          <w:p w14:paraId="7F59DA33" w14:textId="77777777" w:rsidR="009E41C5" w:rsidRPr="00684CEA" w:rsidRDefault="009E41C5" w:rsidP="009E41C5">
            <w:pPr>
              <w:pStyle w:val="TAL"/>
              <w:rPr>
                <w:lang w:eastAsia="en-US"/>
              </w:rPr>
            </w:pPr>
            <w:r w:rsidRPr="00684CEA">
              <w:t>Mismatch in the connection of calibration antenna</w:t>
            </w:r>
          </w:p>
        </w:tc>
        <w:tc>
          <w:tcPr>
            <w:tcW w:w="1134" w:type="dxa"/>
            <w:tcBorders>
              <w:top w:val="single" w:sz="6" w:space="0" w:color="auto"/>
              <w:left w:val="single" w:sz="6" w:space="0" w:color="auto"/>
              <w:bottom w:val="single" w:sz="6" w:space="0" w:color="auto"/>
              <w:right w:val="single" w:sz="6" w:space="0" w:color="auto"/>
            </w:tcBorders>
          </w:tcPr>
          <w:p w14:paraId="3514D11C" w14:textId="77777777" w:rsidR="009E41C5" w:rsidRPr="00684CEA" w:rsidRDefault="009E41C5" w:rsidP="009E41C5">
            <w:pPr>
              <w:pStyle w:val="TAC"/>
              <w:rPr>
                <w:lang w:eastAsia="en-US"/>
              </w:rPr>
            </w:pPr>
            <w:r w:rsidRPr="00684CEA">
              <w:t>0.07</w:t>
            </w:r>
          </w:p>
        </w:tc>
        <w:tc>
          <w:tcPr>
            <w:tcW w:w="1560" w:type="dxa"/>
            <w:tcBorders>
              <w:top w:val="single" w:sz="6" w:space="0" w:color="auto"/>
              <w:left w:val="single" w:sz="6" w:space="0" w:color="auto"/>
              <w:bottom w:val="single" w:sz="6" w:space="0" w:color="auto"/>
              <w:right w:val="single" w:sz="6" w:space="0" w:color="auto"/>
            </w:tcBorders>
          </w:tcPr>
          <w:p w14:paraId="7AA6FF4D" w14:textId="77777777" w:rsidR="009E41C5" w:rsidRPr="00684CEA" w:rsidRDefault="009E41C5" w:rsidP="009E41C5">
            <w:pPr>
              <w:pStyle w:val="TAC"/>
              <w:rPr>
                <w:lang w:eastAsia="en-US"/>
              </w:rPr>
            </w:pPr>
            <w:r w:rsidRPr="00684CEA">
              <w:t>U-shaped</w:t>
            </w:r>
          </w:p>
        </w:tc>
        <w:tc>
          <w:tcPr>
            <w:tcW w:w="992" w:type="dxa"/>
            <w:tcBorders>
              <w:top w:val="single" w:sz="6" w:space="0" w:color="auto"/>
              <w:left w:val="single" w:sz="6" w:space="0" w:color="auto"/>
              <w:bottom w:val="single" w:sz="6" w:space="0" w:color="auto"/>
              <w:right w:val="single" w:sz="6" w:space="0" w:color="auto"/>
            </w:tcBorders>
          </w:tcPr>
          <w:p w14:paraId="739D2EE5" w14:textId="77777777" w:rsidR="009E41C5" w:rsidRPr="00684CEA" w:rsidRDefault="009E41C5" w:rsidP="009E41C5">
            <w:pPr>
              <w:pStyle w:val="TAC"/>
              <w:rPr>
                <w:lang w:eastAsia="en-US"/>
              </w:rPr>
            </w:pPr>
            <w:r w:rsidRPr="00684CEA">
              <w:t>1.41</w:t>
            </w:r>
          </w:p>
        </w:tc>
        <w:tc>
          <w:tcPr>
            <w:tcW w:w="1210" w:type="dxa"/>
            <w:tcBorders>
              <w:top w:val="single" w:sz="6" w:space="0" w:color="auto"/>
              <w:left w:val="single" w:sz="6" w:space="0" w:color="auto"/>
              <w:bottom w:val="single" w:sz="6" w:space="0" w:color="auto"/>
              <w:right w:val="single" w:sz="6" w:space="0" w:color="auto"/>
            </w:tcBorders>
          </w:tcPr>
          <w:p w14:paraId="701D0631" w14:textId="77777777" w:rsidR="009E41C5" w:rsidRPr="00684CEA" w:rsidRDefault="009E41C5" w:rsidP="009E41C5">
            <w:pPr>
              <w:pStyle w:val="TAC"/>
              <w:rPr>
                <w:lang w:eastAsia="en-US"/>
              </w:rPr>
            </w:pPr>
            <w:r w:rsidRPr="00684CEA">
              <w:t>0.05</w:t>
            </w:r>
          </w:p>
        </w:tc>
      </w:tr>
      <w:tr w:rsidR="009E41C5" w:rsidRPr="00684CEA" w14:paraId="7BFCB341" w14:textId="77777777" w:rsidTr="009E41C5">
        <w:trPr>
          <w:cantSplit/>
          <w:tblHeader/>
          <w:jc w:val="center"/>
        </w:trPr>
        <w:tc>
          <w:tcPr>
            <w:tcW w:w="445" w:type="dxa"/>
            <w:tcBorders>
              <w:top w:val="single" w:sz="6" w:space="0" w:color="auto"/>
              <w:left w:val="single" w:sz="6" w:space="0" w:color="auto"/>
              <w:bottom w:val="single" w:sz="6" w:space="0" w:color="auto"/>
              <w:right w:val="single" w:sz="6" w:space="0" w:color="auto"/>
            </w:tcBorders>
          </w:tcPr>
          <w:p w14:paraId="640C2DDE" w14:textId="77777777" w:rsidR="009E41C5" w:rsidRPr="00684CEA" w:rsidDel="00842179" w:rsidRDefault="009E41C5" w:rsidP="009E41C5">
            <w:pPr>
              <w:pStyle w:val="TAL"/>
              <w:rPr>
                <w:lang w:eastAsia="ja-JP"/>
              </w:rPr>
            </w:pPr>
            <w:r w:rsidRPr="00684CEA">
              <w:t>18</w:t>
            </w:r>
          </w:p>
        </w:tc>
        <w:tc>
          <w:tcPr>
            <w:tcW w:w="2949" w:type="dxa"/>
            <w:tcBorders>
              <w:top w:val="single" w:sz="6" w:space="0" w:color="auto"/>
              <w:left w:val="single" w:sz="6" w:space="0" w:color="auto"/>
              <w:bottom w:val="single" w:sz="6" w:space="0" w:color="auto"/>
              <w:right w:val="single" w:sz="6" w:space="0" w:color="auto"/>
            </w:tcBorders>
            <w:vAlign w:val="center"/>
          </w:tcPr>
          <w:p w14:paraId="42488F17" w14:textId="77777777" w:rsidR="009E41C5" w:rsidRPr="00684CEA" w:rsidRDefault="009E41C5" w:rsidP="009E41C5">
            <w:pPr>
              <w:pStyle w:val="TAL"/>
              <w:rPr>
                <w:lang w:eastAsia="en-US"/>
              </w:rPr>
            </w:pPr>
            <w:r w:rsidRPr="00684CEA">
              <w:t>Uncertainty of the absolute gain of the calibration antenna</w:t>
            </w:r>
          </w:p>
        </w:tc>
        <w:tc>
          <w:tcPr>
            <w:tcW w:w="1134" w:type="dxa"/>
            <w:tcBorders>
              <w:top w:val="single" w:sz="6" w:space="0" w:color="auto"/>
              <w:left w:val="single" w:sz="6" w:space="0" w:color="auto"/>
              <w:bottom w:val="single" w:sz="6" w:space="0" w:color="auto"/>
              <w:right w:val="single" w:sz="6" w:space="0" w:color="auto"/>
            </w:tcBorders>
          </w:tcPr>
          <w:p w14:paraId="74A63F57" w14:textId="77777777" w:rsidR="009E41C5" w:rsidRPr="00684CEA" w:rsidRDefault="009E41C5" w:rsidP="009E41C5">
            <w:pPr>
              <w:pStyle w:val="TAC"/>
              <w:rPr>
                <w:lang w:eastAsia="en-US"/>
              </w:rPr>
            </w:pPr>
            <w:r w:rsidRPr="00684CEA">
              <w:t>1.60</w:t>
            </w:r>
          </w:p>
        </w:tc>
        <w:tc>
          <w:tcPr>
            <w:tcW w:w="1560" w:type="dxa"/>
            <w:tcBorders>
              <w:top w:val="single" w:sz="6" w:space="0" w:color="auto"/>
              <w:left w:val="single" w:sz="6" w:space="0" w:color="auto"/>
              <w:bottom w:val="single" w:sz="6" w:space="0" w:color="auto"/>
              <w:right w:val="single" w:sz="6" w:space="0" w:color="auto"/>
            </w:tcBorders>
          </w:tcPr>
          <w:p w14:paraId="28D8F294" w14:textId="77777777" w:rsidR="009E41C5" w:rsidRPr="00684CEA" w:rsidRDefault="009E41C5" w:rsidP="009E41C5">
            <w:pPr>
              <w:pStyle w:val="TAC"/>
              <w:rPr>
                <w:lang w:eastAsia="en-US"/>
              </w:rPr>
            </w:pPr>
            <w:r w:rsidRPr="00684CEA">
              <w:t>Normal</w:t>
            </w:r>
          </w:p>
        </w:tc>
        <w:tc>
          <w:tcPr>
            <w:tcW w:w="992" w:type="dxa"/>
            <w:tcBorders>
              <w:top w:val="single" w:sz="6" w:space="0" w:color="auto"/>
              <w:left w:val="single" w:sz="6" w:space="0" w:color="auto"/>
              <w:bottom w:val="single" w:sz="6" w:space="0" w:color="auto"/>
              <w:right w:val="single" w:sz="6" w:space="0" w:color="auto"/>
            </w:tcBorders>
          </w:tcPr>
          <w:p w14:paraId="25DEE8EA" w14:textId="77777777" w:rsidR="009E41C5" w:rsidRPr="00684CEA" w:rsidRDefault="009E41C5" w:rsidP="009E41C5">
            <w:pPr>
              <w:pStyle w:val="TAC"/>
              <w:rPr>
                <w:lang w:eastAsia="en-US"/>
              </w:rPr>
            </w:pPr>
            <w:r w:rsidRPr="00684CEA">
              <w:t>2.00</w:t>
            </w:r>
          </w:p>
        </w:tc>
        <w:tc>
          <w:tcPr>
            <w:tcW w:w="1210" w:type="dxa"/>
            <w:tcBorders>
              <w:top w:val="single" w:sz="6" w:space="0" w:color="auto"/>
              <w:left w:val="single" w:sz="6" w:space="0" w:color="auto"/>
              <w:bottom w:val="single" w:sz="6" w:space="0" w:color="auto"/>
              <w:right w:val="single" w:sz="6" w:space="0" w:color="auto"/>
            </w:tcBorders>
          </w:tcPr>
          <w:p w14:paraId="739A27FB" w14:textId="77777777" w:rsidR="009E41C5" w:rsidRPr="00684CEA" w:rsidRDefault="009E41C5" w:rsidP="009E41C5">
            <w:pPr>
              <w:pStyle w:val="TAC"/>
              <w:rPr>
                <w:lang w:eastAsia="en-US"/>
              </w:rPr>
            </w:pPr>
            <w:r w:rsidRPr="00684CEA">
              <w:t>[0.8]</w:t>
            </w:r>
          </w:p>
        </w:tc>
      </w:tr>
      <w:tr w:rsidR="009E41C5" w:rsidRPr="00684CEA" w14:paraId="2839B146" w14:textId="77777777" w:rsidTr="009E41C5">
        <w:trPr>
          <w:cantSplit/>
          <w:tblHeader/>
          <w:jc w:val="center"/>
        </w:trPr>
        <w:tc>
          <w:tcPr>
            <w:tcW w:w="445" w:type="dxa"/>
            <w:tcBorders>
              <w:top w:val="single" w:sz="6" w:space="0" w:color="auto"/>
              <w:left w:val="single" w:sz="6" w:space="0" w:color="auto"/>
              <w:bottom w:val="single" w:sz="6" w:space="0" w:color="auto"/>
              <w:right w:val="single" w:sz="6" w:space="0" w:color="auto"/>
            </w:tcBorders>
          </w:tcPr>
          <w:p w14:paraId="2875B42F" w14:textId="77777777" w:rsidR="009E41C5" w:rsidRPr="00684CEA" w:rsidDel="00842179" w:rsidRDefault="009E41C5" w:rsidP="009E41C5">
            <w:pPr>
              <w:pStyle w:val="TAL"/>
              <w:rPr>
                <w:lang w:eastAsia="ja-JP"/>
              </w:rPr>
            </w:pPr>
            <w:r w:rsidRPr="00684CEA">
              <w:rPr>
                <w:lang w:eastAsia="ja-JP"/>
              </w:rPr>
              <w:t>19</w:t>
            </w:r>
          </w:p>
        </w:tc>
        <w:tc>
          <w:tcPr>
            <w:tcW w:w="2949" w:type="dxa"/>
            <w:tcBorders>
              <w:top w:val="single" w:sz="6" w:space="0" w:color="auto"/>
              <w:left w:val="single" w:sz="6" w:space="0" w:color="auto"/>
              <w:bottom w:val="single" w:sz="6" w:space="0" w:color="auto"/>
              <w:right w:val="single" w:sz="6" w:space="0" w:color="auto"/>
            </w:tcBorders>
            <w:vAlign w:val="center"/>
          </w:tcPr>
          <w:p w14:paraId="468E3462" w14:textId="77777777" w:rsidR="009E41C5" w:rsidRPr="00684CEA" w:rsidRDefault="009E41C5" w:rsidP="009E41C5">
            <w:pPr>
              <w:pStyle w:val="TAL"/>
              <w:rPr>
                <w:lang w:eastAsia="en-US"/>
              </w:rPr>
            </w:pPr>
            <w:r w:rsidRPr="00684CEA">
              <w:rPr>
                <w:lang w:eastAsia="en-US"/>
              </w:rPr>
              <w:t>Influence of the calibration antenna feed cable:  Flexing cables, adapters, attenuators, connector repeatability</w:t>
            </w:r>
          </w:p>
        </w:tc>
        <w:tc>
          <w:tcPr>
            <w:tcW w:w="1134" w:type="dxa"/>
            <w:tcBorders>
              <w:top w:val="single" w:sz="6" w:space="0" w:color="auto"/>
              <w:left w:val="single" w:sz="6" w:space="0" w:color="auto"/>
              <w:bottom w:val="single" w:sz="6" w:space="0" w:color="auto"/>
              <w:right w:val="single" w:sz="6" w:space="0" w:color="auto"/>
            </w:tcBorders>
          </w:tcPr>
          <w:p w14:paraId="587C6E1D" w14:textId="77777777" w:rsidR="009E41C5" w:rsidRPr="00684CEA" w:rsidRDefault="009E41C5" w:rsidP="009E41C5">
            <w:pPr>
              <w:pStyle w:val="TAC"/>
              <w:rPr>
                <w:lang w:eastAsia="en-US"/>
              </w:rPr>
            </w:pPr>
            <w:r w:rsidRPr="00684CEA">
              <w:t>0.00</w:t>
            </w:r>
          </w:p>
        </w:tc>
        <w:tc>
          <w:tcPr>
            <w:tcW w:w="1560" w:type="dxa"/>
            <w:tcBorders>
              <w:top w:val="single" w:sz="6" w:space="0" w:color="auto"/>
              <w:left w:val="single" w:sz="6" w:space="0" w:color="auto"/>
              <w:bottom w:val="single" w:sz="6" w:space="0" w:color="auto"/>
              <w:right w:val="single" w:sz="6" w:space="0" w:color="auto"/>
            </w:tcBorders>
          </w:tcPr>
          <w:p w14:paraId="3899388F" w14:textId="77777777" w:rsidR="009E41C5" w:rsidRPr="00684CEA" w:rsidRDefault="009E41C5" w:rsidP="009E41C5">
            <w:pPr>
              <w:pStyle w:val="TAC"/>
              <w:rPr>
                <w:lang w:eastAsia="en-US"/>
              </w:rPr>
            </w:pPr>
            <w:r w:rsidRPr="00684CEA">
              <w:t>Normal</w:t>
            </w:r>
          </w:p>
        </w:tc>
        <w:tc>
          <w:tcPr>
            <w:tcW w:w="992" w:type="dxa"/>
            <w:tcBorders>
              <w:top w:val="single" w:sz="6" w:space="0" w:color="auto"/>
              <w:left w:val="single" w:sz="6" w:space="0" w:color="auto"/>
              <w:bottom w:val="single" w:sz="6" w:space="0" w:color="auto"/>
              <w:right w:val="single" w:sz="6" w:space="0" w:color="auto"/>
            </w:tcBorders>
          </w:tcPr>
          <w:p w14:paraId="691BA09C" w14:textId="77777777" w:rsidR="009E41C5" w:rsidRPr="00684CEA" w:rsidRDefault="009E41C5" w:rsidP="009E41C5">
            <w:pPr>
              <w:pStyle w:val="TAC"/>
              <w:rPr>
                <w:lang w:eastAsia="en-US"/>
              </w:rPr>
            </w:pPr>
            <w:r w:rsidRPr="00684CEA">
              <w:t>2.00</w:t>
            </w:r>
          </w:p>
        </w:tc>
        <w:tc>
          <w:tcPr>
            <w:tcW w:w="1210" w:type="dxa"/>
            <w:tcBorders>
              <w:top w:val="single" w:sz="6" w:space="0" w:color="auto"/>
              <w:left w:val="single" w:sz="6" w:space="0" w:color="auto"/>
              <w:bottom w:val="single" w:sz="6" w:space="0" w:color="auto"/>
              <w:right w:val="single" w:sz="6" w:space="0" w:color="auto"/>
            </w:tcBorders>
          </w:tcPr>
          <w:p w14:paraId="63ED78A1" w14:textId="77777777" w:rsidR="009E41C5" w:rsidRPr="00684CEA" w:rsidRDefault="009E41C5" w:rsidP="009E41C5">
            <w:pPr>
              <w:pStyle w:val="TAC"/>
              <w:rPr>
                <w:lang w:eastAsia="en-US"/>
              </w:rPr>
            </w:pPr>
            <w:r w:rsidRPr="00684CEA">
              <w:t>0.00</w:t>
            </w:r>
          </w:p>
        </w:tc>
      </w:tr>
      <w:tr w:rsidR="009E41C5" w:rsidRPr="00684CEA" w14:paraId="211B13B1" w14:textId="77777777" w:rsidTr="009E41C5">
        <w:trPr>
          <w:cantSplit/>
          <w:tblHeader/>
          <w:jc w:val="center"/>
        </w:trPr>
        <w:tc>
          <w:tcPr>
            <w:tcW w:w="445" w:type="dxa"/>
            <w:tcBorders>
              <w:top w:val="single" w:sz="6" w:space="0" w:color="auto"/>
              <w:left w:val="single" w:sz="6" w:space="0" w:color="auto"/>
              <w:bottom w:val="single" w:sz="6" w:space="0" w:color="auto"/>
              <w:right w:val="single" w:sz="6" w:space="0" w:color="auto"/>
            </w:tcBorders>
          </w:tcPr>
          <w:p w14:paraId="48529CC7" w14:textId="77777777" w:rsidR="009E41C5" w:rsidRPr="00684CEA" w:rsidDel="00842179" w:rsidRDefault="009E41C5" w:rsidP="009E41C5">
            <w:pPr>
              <w:pStyle w:val="TAL"/>
              <w:rPr>
                <w:lang w:eastAsia="ja-JP"/>
              </w:rPr>
            </w:pPr>
            <w:r w:rsidRPr="00684CEA">
              <w:t>20</w:t>
            </w:r>
          </w:p>
        </w:tc>
        <w:tc>
          <w:tcPr>
            <w:tcW w:w="2949" w:type="dxa"/>
            <w:tcBorders>
              <w:top w:val="single" w:sz="6" w:space="0" w:color="auto"/>
              <w:left w:val="single" w:sz="6" w:space="0" w:color="auto"/>
              <w:bottom w:val="single" w:sz="6" w:space="0" w:color="auto"/>
              <w:right w:val="single" w:sz="6" w:space="0" w:color="auto"/>
            </w:tcBorders>
            <w:vAlign w:val="center"/>
          </w:tcPr>
          <w:p w14:paraId="245549AC" w14:textId="77777777" w:rsidR="009E41C5" w:rsidRPr="00684CEA" w:rsidRDefault="009E41C5" w:rsidP="009E41C5">
            <w:pPr>
              <w:pStyle w:val="TAL"/>
              <w:rPr>
                <w:lang w:eastAsia="en-US"/>
              </w:rPr>
            </w:pPr>
            <w:r w:rsidRPr="00684CEA">
              <w:t>RF leakage (from measurement antenna to receiver)</w:t>
            </w:r>
          </w:p>
        </w:tc>
        <w:tc>
          <w:tcPr>
            <w:tcW w:w="1134" w:type="dxa"/>
            <w:tcBorders>
              <w:top w:val="single" w:sz="6" w:space="0" w:color="auto"/>
              <w:left w:val="single" w:sz="6" w:space="0" w:color="auto"/>
              <w:bottom w:val="single" w:sz="6" w:space="0" w:color="auto"/>
              <w:right w:val="single" w:sz="6" w:space="0" w:color="auto"/>
            </w:tcBorders>
          </w:tcPr>
          <w:p w14:paraId="76F81AFB" w14:textId="77777777" w:rsidR="009E41C5" w:rsidRPr="00684CEA" w:rsidRDefault="009E41C5" w:rsidP="009E41C5">
            <w:pPr>
              <w:pStyle w:val="TAC"/>
              <w:rPr>
                <w:lang w:eastAsia="en-US"/>
              </w:rPr>
            </w:pPr>
            <w:r w:rsidRPr="00684CEA">
              <w:t>0.10</w:t>
            </w:r>
          </w:p>
        </w:tc>
        <w:tc>
          <w:tcPr>
            <w:tcW w:w="1560" w:type="dxa"/>
            <w:tcBorders>
              <w:top w:val="single" w:sz="6" w:space="0" w:color="auto"/>
              <w:left w:val="single" w:sz="6" w:space="0" w:color="auto"/>
              <w:bottom w:val="single" w:sz="6" w:space="0" w:color="auto"/>
              <w:right w:val="single" w:sz="6" w:space="0" w:color="auto"/>
            </w:tcBorders>
          </w:tcPr>
          <w:p w14:paraId="273004AC" w14:textId="77777777" w:rsidR="009E41C5" w:rsidRPr="00684CEA" w:rsidRDefault="009E41C5" w:rsidP="009E41C5">
            <w:pPr>
              <w:pStyle w:val="TAC"/>
              <w:rPr>
                <w:lang w:eastAsia="en-US"/>
              </w:rPr>
            </w:pPr>
            <w:r w:rsidRPr="00684CEA">
              <w:t>Actual</w:t>
            </w:r>
          </w:p>
        </w:tc>
        <w:tc>
          <w:tcPr>
            <w:tcW w:w="992" w:type="dxa"/>
            <w:tcBorders>
              <w:top w:val="single" w:sz="6" w:space="0" w:color="auto"/>
              <w:left w:val="single" w:sz="6" w:space="0" w:color="auto"/>
              <w:bottom w:val="single" w:sz="6" w:space="0" w:color="auto"/>
              <w:right w:val="single" w:sz="6" w:space="0" w:color="auto"/>
            </w:tcBorders>
          </w:tcPr>
          <w:p w14:paraId="78300D21" w14:textId="77777777" w:rsidR="009E41C5" w:rsidRPr="00684CEA" w:rsidRDefault="009E41C5" w:rsidP="009E41C5">
            <w:pPr>
              <w:pStyle w:val="TAC"/>
              <w:rPr>
                <w:lang w:eastAsia="en-US"/>
              </w:rPr>
            </w:pPr>
            <w:r w:rsidRPr="00684CEA">
              <w:t>1.00</w:t>
            </w:r>
          </w:p>
        </w:tc>
        <w:tc>
          <w:tcPr>
            <w:tcW w:w="1210" w:type="dxa"/>
            <w:tcBorders>
              <w:top w:val="single" w:sz="6" w:space="0" w:color="auto"/>
              <w:left w:val="single" w:sz="6" w:space="0" w:color="auto"/>
              <w:bottom w:val="single" w:sz="6" w:space="0" w:color="auto"/>
              <w:right w:val="single" w:sz="6" w:space="0" w:color="auto"/>
            </w:tcBorders>
          </w:tcPr>
          <w:p w14:paraId="6674923D" w14:textId="77777777" w:rsidR="009E41C5" w:rsidRPr="00684CEA" w:rsidRDefault="009E41C5" w:rsidP="009E41C5">
            <w:pPr>
              <w:pStyle w:val="TAC"/>
              <w:rPr>
                <w:lang w:eastAsia="en-US"/>
              </w:rPr>
            </w:pPr>
            <w:r w:rsidRPr="00684CEA">
              <w:t>0.10</w:t>
            </w:r>
          </w:p>
        </w:tc>
      </w:tr>
      <w:tr w:rsidR="009E41C5" w:rsidRPr="00684CEA" w14:paraId="262D357D" w14:textId="77777777" w:rsidTr="009E41C5">
        <w:trPr>
          <w:cantSplit/>
          <w:tblHeader/>
          <w:jc w:val="center"/>
        </w:trPr>
        <w:tc>
          <w:tcPr>
            <w:tcW w:w="445" w:type="dxa"/>
            <w:tcBorders>
              <w:top w:val="single" w:sz="6" w:space="0" w:color="auto"/>
              <w:left w:val="single" w:sz="6" w:space="0" w:color="auto"/>
              <w:bottom w:val="single" w:sz="6" w:space="0" w:color="auto"/>
              <w:right w:val="single" w:sz="6" w:space="0" w:color="auto"/>
            </w:tcBorders>
          </w:tcPr>
          <w:p w14:paraId="26CF2580" w14:textId="77777777" w:rsidR="009E41C5" w:rsidRPr="00684CEA" w:rsidDel="00842179" w:rsidRDefault="009E41C5" w:rsidP="009E41C5">
            <w:pPr>
              <w:pStyle w:val="TAL"/>
              <w:rPr>
                <w:lang w:eastAsia="ja-JP"/>
              </w:rPr>
            </w:pPr>
            <w:r w:rsidRPr="00684CEA">
              <w:t>21</w:t>
            </w:r>
          </w:p>
        </w:tc>
        <w:tc>
          <w:tcPr>
            <w:tcW w:w="2949" w:type="dxa"/>
            <w:tcBorders>
              <w:top w:val="single" w:sz="6" w:space="0" w:color="auto"/>
              <w:left w:val="single" w:sz="6" w:space="0" w:color="auto"/>
              <w:bottom w:val="single" w:sz="6" w:space="0" w:color="auto"/>
              <w:right w:val="single" w:sz="6" w:space="0" w:color="auto"/>
            </w:tcBorders>
            <w:vAlign w:val="center"/>
          </w:tcPr>
          <w:p w14:paraId="73DE5BD0" w14:textId="77777777" w:rsidR="009E41C5" w:rsidRPr="00684CEA" w:rsidRDefault="009E41C5" w:rsidP="009E41C5">
            <w:pPr>
              <w:pStyle w:val="TAL"/>
              <w:rPr>
                <w:lang w:eastAsia="en-US"/>
              </w:rPr>
            </w:pPr>
            <w:r w:rsidRPr="00684CEA">
              <w:t>Positioning and pointing misalignment between the reference antenna and the receiving antenna</w:t>
            </w:r>
          </w:p>
        </w:tc>
        <w:tc>
          <w:tcPr>
            <w:tcW w:w="1134" w:type="dxa"/>
            <w:tcBorders>
              <w:top w:val="single" w:sz="6" w:space="0" w:color="auto"/>
              <w:left w:val="single" w:sz="6" w:space="0" w:color="auto"/>
              <w:bottom w:val="single" w:sz="6" w:space="0" w:color="auto"/>
              <w:right w:val="single" w:sz="6" w:space="0" w:color="auto"/>
            </w:tcBorders>
          </w:tcPr>
          <w:p w14:paraId="3475433C" w14:textId="77777777" w:rsidR="009E41C5" w:rsidRPr="00684CEA" w:rsidRDefault="009E41C5" w:rsidP="009E41C5">
            <w:pPr>
              <w:pStyle w:val="TAC"/>
              <w:rPr>
                <w:lang w:eastAsia="en-US"/>
              </w:rPr>
            </w:pPr>
            <w:r w:rsidRPr="00684CEA">
              <w:t>0.10</w:t>
            </w:r>
          </w:p>
        </w:tc>
        <w:tc>
          <w:tcPr>
            <w:tcW w:w="1560" w:type="dxa"/>
            <w:tcBorders>
              <w:top w:val="single" w:sz="6" w:space="0" w:color="auto"/>
              <w:left w:val="single" w:sz="6" w:space="0" w:color="auto"/>
              <w:bottom w:val="single" w:sz="6" w:space="0" w:color="auto"/>
              <w:right w:val="single" w:sz="6" w:space="0" w:color="auto"/>
            </w:tcBorders>
          </w:tcPr>
          <w:p w14:paraId="11A11444" w14:textId="77777777" w:rsidR="009E41C5" w:rsidRPr="00684CEA" w:rsidRDefault="009E41C5" w:rsidP="009E41C5">
            <w:pPr>
              <w:pStyle w:val="TAC"/>
              <w:rPr>
                <w:lang w:eastAsia="en-US"/>
              </w:rPr>
            </w:pPr>
            <w:r w:rsidRPr="00684CEA">
              <w:t>Normal</w:t>
            </w:r>
          </w:p>
        </w:tc>
        <w:tc>
          <w:tcPr>
            <w:tcW w:w="992" w:type="dxa"/>
            <w:tcBorders>
              <w:top w:val="single" w:sz="6" w:space="0" w:color="auto"/>
              <w:left w:val="single" w:sz="6" w:space="0" w:color="auto"/>
              <w:bottom w:val="single" w:sz="6" w:space="0" w:color="auto"/>
              <w:right w:val="single" w:sz="6" w:space="0" w:color="auto"/>
            </w:tcBorders>
          </w:tcPr>
          <w:p w14:paraId="6B932268" w14:textId="77777777" w:rsidR="009E41C5" w:rsidRPr="00684CEA" w:rsidRDefault="009E41C5" w:rsidP="009E41C5">
            <w:pPr>
              <w:pStyle w:val="TAC"/>
              <w:rPr>
                <w:lang w:eastAsia="en-US"/>
              </w:rPr>
            </w:pPr>
            <w:r w:rsidRPr="00684CEA">
              <w:t>2.00</w:t>
            </w:r>
          </w:p>
        </w:tc>
        <w:tc>
          <w:tcPr>
            <w:tcW w:w="1210" w:type="dxa"/>
            <w:tcBorders>
              <w:top w:val="single" w:sz="6" w:space="0" w:color="auto"/>
              <w:left w:val="single" w:sz="6" w:space="0" w:color="auto"/>
              <w:bottom w:val="single" w:sz="6" w:space="0" w:color="auto"/>
              <w:right w:val="single" w:sz="6" w:space="0" w:color="auto"/>
            </w:tcBorders>
          </w:tcPr>
          <w:p w14:paraId="069BE858" w14:textId="77777777" w:rsidR="009E41C5" w:rsidRPr="00684CEA" w:rsidRDefault="009E41C5" w:rsidP="009E41C5">
            <w:pPr>
              <w:pStyle w:val="TAC"/>
              <w:rPr>
                <w:lang w:eastAsia="en-US"/>
              </w:rPr>
            </w:pPr>
            <w:r w:rsidRPr="00684CEA">
              <w:t>0.05</w:t>
            </w:r>
          </w:p>
        </w:tc>
      </w:tr>
      <w:tr w:rsidR="009E41C5" w:rsidRPr="00684CEA" w14:paraId="31416F74" w14:textId="77777777" w:rsidTr="009E41C5">
        <w:trPr>
          <w:cantSplit/>
          <w:tblHeader/>
          <w:jc w:val="center"/>
        </w:trPr>
        <w:tc>
          <w:tcPr>
            <w:tcW w:w="445" w:type="dxa"/>
            <w:tcBorders>
              <w:top w:val="single" w:sz="6" w:space="0" w:color="auto"/>
              <w:left w:val="single" w:sz="6" w:space="0" w:color="auto"/>
              <w:bottom w:val="single" w:sz="6" w:space="0" w:color="auto"/>
              <w:right w:val="single" w:sz="6" w:space="0" w:color="auto"/>
            </w:tcBorders>
          </w:tcPr>
          <w:p w14:paraId="2F69B4C2" w14:textId="77777777" w:rsidR="009E41C5" w:rsidRPr="00684CEA" w:rsidDel="00842179" w:rsidRDefault="009E41C5" w:rsidP="009E41C5">
            <w:pPr>
              <w:pStyle w:val="TAL"/>
              <w:rPr>
                <w:lang w:eastAsia="ja-JP"/>
              </w:rPr>
            </w:pPr>
            <w:r w:rsidRPr="00684CEA">
              <w:t>22</w:t>
            </w:r>
          </w:p>
        </w:tc>
        <w:tc>
          <w:tcPr>
            <w:tcW w:w="2949" w:type="dxa"/>
            <w:tcBorders>
              <w:top w:val="single" w:sz="6" w:space="0" w:color="auto"/>
              <w:left w:val="single" w:sz="6" w:space="0" w:color="auto"/>
              <w:bottom w:val="single" w:sz="6" w:space="0" w:color="auto"/>
              <w:right w:val="single" w:sz="6" w:space="0" w:color="auto"/>
            </w:tcBorders>
            <w:vAlign w:val="center"/>
          </w:tcPr>
          <w:p w14:paraId="054840BC" w14:textId="77777777" w:rsidR="009E41C5" w:rsidRPr="00684CEA" w:rsidRDefault="009E41C5" w:rsidP="009E41C5">
            <w:pPr>
              <w:pStyle w:val="TAL"/>
              <w:rPr>
                <w:lang w:eastAsia="en-US"/>
              </w:rPr>
            </w:pPr>
            <w:r w:rsidRPr="00684CEA">
              <w:t>Standing wave between reference calibration antenna and measurement antenna</w:t>
            </w:r>
          </w:p>
        </w:tc>
        <w:tc>
          <w:tcPr>
            <w:tcW w:w="1134" w:type="dxa"/>
            <w:tcBorders>
              <w:top w:val="single" w:sz="6" w:space="0" w:color="auto"/>
              <w:left w:val="single" w:sz="6" w:space="0" w:color="auto"/>
              <w:bottom w:val="single" w:sz="6" w:space="0" w:color="auto"/>
              <w:right w:val="single" w:sz="6" w:space="0" w:color="auto"/>
            </w:tcBorders>
          </w:tcPr>
          <w:p w14:paraId="3FE81FFF" w14:textId="77777777" w:rsidR="009E41C5" w:rsidRPr="00684CEA" w:rsidRDefault="009E41C5" w:rsidP="009E41C5">
            <w:pPr>
              <w:pStyle w:val="TAC"/>
              <w:rPr>
                <w:lang w:eastAsia="en-US"/>
              </w:rPr>
            </w:pPr>
            <w:r w:rsidRPr="00684CEA">
              <w:t>0.00</w:t>
            </w:r>
          </w:p>
        </w:tc>
        <w:tc>
          <w:tcPr>
            <w:tcW w:w="1560" w:type="dxa"/>
            <w:tcBorders>
              <w:top w:val="single" w:sz="6" w:space="0" w:color="auto"/>
              <w:left w:val="single" w:sz="6" w:space="0" w:color="auto"/>
              <w:bottom w:val="single" w:sz="6" w:space="0" w:color="auto"/>
              <w:right w:val="single" w:sz="6" w:space="0" w:color="auto"/>
            </w:tcBorders>
          </w:tcPr>
          <w:p w14:paraId="47206037" w14:textId="77777777" w:rsidR="009E41C5" w:rsidRPr="00684CEA" w:rsidRDefault="009E41C5" w:rsidP="009E41C5">
            <w:pPr>
              <w:pStyle w:val="TAC"/>
              <w:rPr>
                <w:lang w:eastAsia="en-US"/>
              </w:rPr>
            </w:pPr>
            <w:r w:rsidRPr="00684CEA">
              <w:t>U-shaped</w:t>
            </w:r>
          </w:p>
        </w:tc>
        <w:tc>
          <w:tcPr>
            <w:tcW w:w="992" w:type="dxa"/>
            <w:tcBorders>
              <w:top w:val="single" w:sz="6" w:space="0" w:color="auto"/>
              <w:left w:val="single" w:sz="6" w:space="0" w:color="auto"/>
              <w:bottom w:val="single" w:sz="6" w:space="0" w:color="auto"/>
              <w:right w:val="single" w:sz="6" w:space="0" w:color="auto"/>
            </w:tcBorders>
          </w:tcPr>
          <w:p w14:paraId="4017EB02" w14:textId="77777777" w:rsidR="009E41C5" w:rsidRPr="00684CEA" w:rsidRDefault="009E41C5" w:rsidP="009E41C5">
            <w:pPr>
              <w:pStyle w:val="TAC"/>
              <w:rPr>
                <w:lang w:eastAsia="en-US"/>
              </w:rPr>
            </w:pPr>
            <w:r w:rsidRPr="00684CEA">
              <w:t>1.41</w:t>
            </w:r>
          </w:p>
        </w:tc>
        <w:tc>
          <w:tcPr>
            <w:tcW w:w="1210" w:type="dxa"/>
            <w:tcBorders>
              <w:top w:val="single" w:sz="6" w:space="0" w:color="auto"/>
              <w:left w:val="single" w:sz="6" w:space="0" w:color="auto"/>
              <w:bottom w:val="single" w:sz="6" w:space="0" w:color="auto"/>
              <w:right w:val="single" w:sz="6" w:space="0" w:color="auto"/>
            </w:tcBorders>
          </w:tcPr>
          <w:p w14:paraId="709F7B13" w14:textId="77777777" w:rsidR="009E41C5" w:rsidRPr="00684CEA" w:rsidRDefault="009E41C5" w:rsidP="009E41C5">
            <w:pPr>
              <w:pStyle w:val="TAC"/>
              <w:rPr>
                <w:lang w:eastAsia="en-US"/>
              </w:rPr>
            </w:pPr>
            <w:r w:rsidRPr="00684CEA">
              <w:t>0.00</w:t>
            </w:r>
          </w:p>
        </w:tc>
      </w:tr>
      <w:tr w:rsidR="00A22FB6" w:rsidRPr="00684CEA" w14:paraId="1084BD34" w14:textId="77777777" w:rsidTr="009E41C5">
        <w:trPr>
          <w:cantSplit/>
          <w:tblHeader/>
          <w:jc w:val="center"/>
        </w:trPr>
        <w:tc>
          <w:tcPr>
            <w:tcW w:w="7080" w:type="dxa"/>
            <w:gridSpan w:val="5"/>
            <w:tcBorders>
              <w:top w:val="single" w:sz="4" w:space="0" w:color="auto"/>
              <w:left w:val="single" w:sz="4" w:space="0" w:color="auto"/>
              <w:bottom w:val="single" w:sz="4" w:space="0" w:color="auto"/>
              <w:right w:val="single" w:sz="4" w:space="0" w:color="auto"/>
            </w:tcBorders>
          </w:tcPr>
          <w:p w14:paraId="365D902E" w14:textId="77777777" w:rsidR="00A22FB6" w:rsidRPr="00684CEA" w:rsidRDefault="009E41C5" w:rsidP="00A22FB6">
            <w:pPr>
              <w:pStyle w:val="TAC"/>
              <w:rPr>
                <w:lang w:eastAsia="en-US"/>
              </w:rPr>
            </w:pPr>
            <w:r w:rsidRPr="00684CEA">
              <w:rPr>
                <w:lang w:eastAsia="en-US"/>
              </w:rPr>
              <w:t>EIRP Expanded uncertainty (1.96σ - confidence interval of 95 %) [dB]</w:t>
            </w:r>
          </w:p>
        </w:tc>
        <w:tc>
          <w:tcPr>
            <w:tcW w:w="1210" w:type="dxa"/>
            <w:tcBorders>
              <w:top w:val="single" w:sz="4" w:space="0" w:color="auto"/>
              <w:left w:val="single" w:sz="4" w:space="0" w:color="auto"/>
              <w:bottom w:val="single" w:sz="4" w:space="0" w:color="auto"/>
              <w:right w:val="single" w:sz="4" w:space="0" w:color="auto"/>
            </w:tcBorders>
          </w:tcPr>
          <w:p w14:paraId="3E7102C9" w14:textId="77777777" w:rsidR="00A22FB6" w:rsidRPr="00684CEA" w:rsidRDefault="009E41C5" w:rsidP="00A22FB6">
            <w:pPr>
              <w:pStyle w:val="TAC"/>
              <w:rPr>
                <w:lang w:eastAsia="en-US"/>
              </w:rPr>
            </w:pPr>
            <w:r w:rsidRPr="00684CEA">
              <w:rPr>
                <w:lang w:eastAsia="en-US"/>
              </w:rPr>
              <w:t>[5.99]</w:t>
            </w:r>
          </w:p>
        </w:tc>
      </w:tr>
      <w:tr w:rsidR="00A22FB6" w:rsidRPr="00684CEA" w14:paraId="56F7D5E1" w14:textId="77777777" w:rsidTr="009E41C5">
        <w:trPr>
          <w:cantSplit/>
          <w:tblHeader/>
          <w:jc w:val="center"/>
        </w:trPr>
        <w:tc>
          <w:tcPr>
            <w:tcW w:w="7080" w:type="dxa"/>
            <w:gridSpan w:val="5"/>
            <w:tcBorders>
              <w:top w:val="single" w:sz="4" w:space="0" w:color="auto"/>
              <w:left w:val="single" w:sz="4" w:space="0" w:color="auto"/>
              <w:bottom w:val="single" w:sz="4" w:space="0" w:color="auto"/>
              <w:right w:val="single" w:sz="4" w:space="0" w:color="auto"/>
            </w:tcBorders>
          </w:tcPr>
          <w:p w14:paraId="4F5B21BF" w14:textId="77777777" w:rsidR="00A22FB6" w:rsidRPr="00684CEA" w:rsidRDefault="009E41C5" w:rsidP="00A22FB6">
            <w:pPr>
              <w:pStyle w:val="TAC"/>
              <w:rPr>
                <w:lang w:eastAsia="en-US"/>
              </w:rPr>
            </w:pPr>
            <w:r w:rsidRPr="00684CEA">
              <w:rPr>
                <w:lang w:eastAsia="en-US"/>
              </w:rPr>
              <w:t>TRP Expanded uncertainty (1.96σ - confidence interval of 95 %) [dB]</w:t>
            </w:r>
          </w:p>
        </w:tc>
        <w:tc>
          <w:tcPr>
            <w:tcW w:w="1210" w:type="dxa"/>
            <w:tcBorders>
              <w:top w:val="single" w:sz="4" w:space="0" w:color="auto"/>
              <w:left w:val="single" w:sz="4" w:space="0" w:color="auto"/>
              <w:bottom w:val="single" w:sz="4" w:space="0" w:color="auto"/>
              <w:right w:val="single" w:sz="4" w:space="0" w:color="auto"/>
            </w:tcBorders>
          </w:tcPr>
          <w:p w14:paraId="762A7C84" w14:textId="77777777" w:rsidR="00A22FB6" w:rsidRPr="00684CEA" w:rsidRDefault="009E41C5" w:rsidP="00A22FB6">
            <w:pPr>
              <w:pStyle w:val="TAC"/>
              <w:rPr>
                <w:lang w:eastAsia="en-US"/>
              </w:rPr>
            </w:pPr>
            <w:r w:rsidRPr="00684CEA">
              <w:rPr>
                <w:lang w:eastAsia="en-US"/>
              </w:rPr>
              <w:t>[5.13]</w:t>
            </w:r>
          </w:p>
        </w:tc>
      </w:tr>
      <w:tr w:rsidR="00A22FB6" w:rsidRPr="00684CEA" w14:paraId="4F1654FD" w14:textId="77777777" w:rsidTr="009E41C5">
        <w:trPr>
          <w:cantSplit/>
          <w:tblHeader/>
          <w:jc w:val="center"/>
        </w:trPr>
        <w:tc>
          <w:tcPr>
            <w:tcW w:w="8290" w:type="dxa"/>
            <w:gridSpan w:val="6"/>
            <w:tcBorders>
              <w:top w:val="single" w:sz="4" w:space="0" w:color="auto"/>
              <w:left w:val="single" w:sz="6" w:space="0" w:color="auto"/>
              <w:bottom w:val="single" w:sz="6" w:space="0" w:color="auto"/>
              <w:right w:val="single" w:sz="6" w:space="0" w:color="auto"/>
            </w:tcBorders>
          </w:tcPr>
          <w:p w14:paraId="7CD4F160" w14:textId="77777777" w:rsidR="00A22FB6" w:rsidRPr="00684CEA" w:rsidRDefault="00A22FB6" w:rsidP="00A22FB6">
            <w:pPr>
              <w:pStyle w:val="TAN"/>
            </w:pPr>
            <w:r w:rsidRPr="00684CEA">
              <w:t>NOTE 1:</w:t>
            </w:r>
            <w:r w:rsidRPr="00684CEA">
              <w:tab/>
            </w:r>
            <w:r w:rsidR="009E41C5" w:rsidRPr="00684CEA">
              <w:t>The quality of quiet zone is different for EIRP and TRP. For TRP, the standard uncertainty is [1dB]; for EIRP [1.5 dB]</w:t>
            </w:r>
          </w:p>
          <w:p w14:paraId="103CEB83" w14:textId="77777777" w:rsidR="00A22FB6" w:rsidRPr="00684CEA" w:rsidRDefault="00A22FB6" w:rsidP="00A22FB6">
            <w:pPr>
              <w:pStyle w:val="TAN"/>
            </w:pPr>
            <w:r w:rsidRPr="00684CEA">
              <w:t>NOTE 2:</w:t>
            </w:r>
            <w:r w:rsidR="00554646" w:rsidRPr="00684CEA">
              <w:tab/>
            </w:r>
            <w:r w:rsidR="009E41C5" w:rsidRPr="00684CEA">
              <w:t>The analysis was done only for the case of operating at max output power, in-band, non-CA.</w:t>
            </w:r>
          </w:p>
          <w:p w14:paraId="0C23A8FB" w14:textId="77777777" w:rsidR="00A22FB6" w:rsidRPr="00684CEA" w:rsidRDefault="00A22FB6" w:rsidP="009E41C5">
            <w:pPr>
              <w:pStyle w:val="TAN"/>
            </w:pPr>
            <w:r w:rsidRPr="00684CEA">
              <w:t>NOTE 3:</w:t>
            </w:r>
            <w:r w:rsidR="00B92723" w:rsidRPr="00684CEA">
              <w:tab/>
            </w:r>
            <w:r w:rsidR="009E41C5" w:rsidRPr="00684CEA">
              <w:t>The assessment assumes maximum DUT output power.</w:t>
            </w:r>
          </w:p>
        </w:tc>
      </w:tr>
    </w:tbl>
    <w:p w14:paraId="26C74368" w14:textId="77777777" w:rsidR="005943B2" w:rsidRPr="00684CEA" w:rsidRDefault="005943B2" w:rsidP="005943B2"/>
    <w:p w14:paraId="4571A9EC" w14:textId="77777777" w:rsidR="009E41C5" w:rsidRPr="00684CEA" w:rsidRDefault="009E41C5" w:rsidP="009E41C5">
      <w:pPr>
        <w:pStyle w:val="TH"/>
      </w:pPr>
      <w:r w:rsidRPr="00684CEA">
        <w:lastRenderedPageBreak/>
        <w:t xml:space="preserve">Table </w:t>
      </w:r>
      <w:r w:rsidRPr="00684CEA">
        <w:rPr>
          <w:rFonts w:eastAsia="MS Mincho" w:hint="eastAsia"/>
          <w:lang w:eastAsia="ja-JP"/>
        </w:rPr>
        <w:t>B.1.</w:t>
      </w:r>
      <w:r w:rsidRPr="00684CEA">
        <w:rPr>
          <w:rFonts w:eastAsia="MS Mincho"/>
          <w:lang w:eastAsia="ja-JP"/>
        </w:rPr>
        <w:t>3</w:t>
      </w:r>
      <w:r w:rsidRPr="00684CEA">
        <w:rPr>
          <w:rFonts w:eastAsia="MS Mincho" w:hint="eastAsia"/>
          <w:lang w:eastAsia="ja-JP"/>
        </w:rPr>
        <w:t>.</w:t>
      </w:r>
      <w:r w:rsidRPr="00684CEA">
        <w:rPr>
          <w:rFonts w:eastAsia="MS Mincho"/>
          <w:lang w:eastAsia="ja-JP"/>
        </w:rPr>
        <w:t>3</w:t>
      </w:r>
      <w:r w:rsidRPr="00684CEA">
        <w:rPr>
          <w:rFonts w:eastAsia="MS Mincho" w:hint="eastAsia"/>
          <w:lang w:eastAsia="ja-JP"/>
        </w:rPr>
        <w:t>-</w:t>
      </w:r>
      <w:r w:rsidRPr="00684CEA">
        <w:rPr>
          <w:lang w:eastAsia="sv-SE"/>
        </w:rPr>
        <w:t>2</w:t>
      </w:r>
      <w:r w:rsidRPr="00684CEA">
        <w:t xml:space="preserve">: </w:t>
      </w:r>
      <w:r w:rsidRPr="00684CEA">
        <w:rPr>
          <w:lang w:eastAsia="ja-JP"/>
        </w:rPr>
        <w:t>IFF method 1 measurement uncertainty for EIS measurement</w:t>
      </w:r>
    </w:p>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left w:w="28" w:type="dxa"/>
          <w:right w:w="107" w:type="dxa"/>
        </w:tblCellMar>
        <w:tblLook w:val="04A0" w:firstRow="1" w:lastRow="0" w:firstColumn="1" w:lastColumn="0" w:noHBand="0" w:noVBand="1"/>
      </w:tblPr>
      <w:tblGrid>
        <w:gridCol w:w="445"/>
        <w:gridCol w:w="2949"/>
        <w:gridCol w:w="1134"/>
        <w:gridCol w:w="1560"/>
        <w:gridCol w:w="992"/>
        <w:gridCol w:w="1210"/>
      </w:tblGrid>
      <w:tr w:rsidR="009E41C5" w:rsidRPr="00684CEA" w14:paraId="65D8CE3A" w14:textId="77777777" w:rsidTr="005C331B">
        <w:trPr>
          <w:cantSplit/>
          <w:tblHeader/>
          <w:jc w:val="center"/>
        </w:trPr>
        <w:tc>
          <w:tcPr>
            <w:tcW w:w="445" w:type="dxa"/>
            <w:tcBorders>
              <w:top w:val="single" w:sz="6" w:space="0" w:color="auto"/>
              <w:left w:val="single" w:sz="6" w:space="0" w:color="auto"/>
              <w:bottom w:val="single" w:sz="6" w:space="0" w:color="auto"/>
              <w:right w:val="single" w:sz="6" w:space="0" w:color="auto"/>
            </w:tcBorders>
          </w:tcPr>
          <w:p w14:paraId="3490A4F7" w14:textId="77777777" w:rsidR="009E41C5" w:rsidRPr="00684CEA" w:rsidRDefault="009E41C5" w:rsidP="005C331B">
            <w:pPr>
              <w:pStyle w:val="TAH"/>
              <w:rPr>
                <w:lang w:eastAsia="en-US"/>
              </w:rPr>
            </w:pPr>
            <w:r w:rsidRPr="00684CEA">
              <w:rPr>
                <w:lang w:eastAsia="en-US"/>
              </w:rPr>
              <w:t>UID</w:t>
            </w:r>
          </w:p>
        </w:tc>
        <w:tc>
          <w:tcPr>
            <w:tcW w:w="2949" w:type="dxa"/>
            <w:tcBorders>
              <w:top w:val="single" w:sz="6" w:space="0" w:color="auto"/>
              <w:left w:val="single" w:sz="6" w:space="0" w:color="auto"/>
              <w:bottom w:val="single" w:sz="6" w:space="0" w:color="auto"/>
              <w:right w:val="single" w:sz="6" w:space="0" w:color="auto"/>
            </w:tcBorders>
            <w:hideMark/>
          </w:tcPr>
          <w:p w14:paraId="2C157697" w14:textId="77777777" w:rsidR="009E41C5" w:rsidRPr="00684CEA" w:rsidRDefault="009E41C5" w:rsidP="005C331B">
            <w:pPr>
              <w:pStyle w:val="TAH"/>
              <w:rPr>
                <w:lang w:eastAsia="en-US"/>
              </w:rPr>
            </w:pPr>
            <w:r w:rsidRPr="00684CEA">
              <w:rPr>
                <w:lang w:eastAsia="en-US"/>
              </w:rPr>
              <w:t>Uncertainty source</w:t>
            </w:r>
          </w:p>
        </w:tc>
        <w:tc>
          <w:tcPr>
            <w:tcW w:w="1134" w:type="dxa"/>
            <w:tcBorders>
              <w:top w:val="single" w:sz="6" w:space="0" w:color="auto"/>
              <w:left w:val="single" w:sz="6" w:space="0" w:color="auto"/>
              <w:bottom w:val="single" w:sz="6" w:space="0" w:color="auto"/>
              <w:right w:val="single" w:sz="6" w:space="0" w:color="auto"/>
            </w:tcBorders>
          </w:tcPr>
          <w:p w14:paraId="4E73570C" w14:textId="77777777" w:rsidR="009E41C5" w:rsidRPr="00684CEA" w:rsidRDefault="009E41C5" w:rsidP="005C331B">
            <w:pPr>
              <w:pStyle w:val="TAH"/>
              <w:rPr>
                <w:lang w:eastAsia="en-US"/>
              </w:rPr>
            </w:pPr>
            <w:r w:rsidRPr="00684CEA">
              <w:rPr>
                <w:lang w:eastAsia="en-US"/>
              </w:rPr>
              <w:t>Uncertainty value</w:t>
            </w:r>
          </w:p>
          <w:p w14:paraId="39DF392F" w14:textId="77777777" w:rsidR="009E41C5" w:rsidRPr="00684CEA" w:rsidRDefault="009E41C5" w:rsidP="005C331B">
            <w:pPr>
              <w:pStyle w:val="TAH"/>
              <w:rPr>
                <w:lang w:eastAsia="en-US"/>
              </w:rPr>
            </w:pPr>
          </w:p>
        </w:tc>
        <w:tc>
          <w:tcPr>
            <w:tcW w:w="1560" w:type="dxa"/>
            <w:tcBorders>
              <w:top w:val="single" w:sz="6" w:space="0" w:color="auto"/>
              <w:left w:val="single" w:sz="6" w:space="0" w:color="auto"/>
              <w:bottom w:val="single" w:sz="6" w:space="0" w:color="auto"/>
              <w:right w:val="single" w:sz="6" w:space="0" w:color="auto"/>
            </w:tcBorders>
          </w:tcPr>
          <w:p w14:paraId="43A1810A" w14:textId="77777777" w:rsidR="009E41C5" w:rsidRPr="00684CEA" w:rsidRDefault="009E41C5" w:rsidP="005C331B">
            <w:pPr>
              <w:pStyle w:val="TAH"/>
              <w:rPr>
                <w:lang w:eastAsia="en-US"/>
              </w:rPr>
            </w:pPr>
            <w:r w:rsidRPr="00684CEA">
              <w:rPr>
                <w:lang w:eastAsia="en-US"/>
              </w:rPr>
              <w:t>Distribution of the probability</w:t>
            </w:r>
          </w:p>
        </w:tc>
        <w:tc>
          <w:tcPr>
            <w:tcW w:w="992" w:type="dxa"/>
            <w:tcBorders>
              <w:top w:val="single" w:sz="6" w:space="0" w:color="auto"/>
              <w:left w:val="single" w:sz="6" w:space="0" w:color="auto"/>
              <w:bottom w:val="single" w:sz="6" w:space="0" w:color="auto"/>
              <w:right w:val="single" w:sz="6" w:space="0" w:color="auto"/>
            </w:tcBorders>
          </w:tcPr>
          <w:p w14:paraId="25E0229E" w14:textId="77777777" w:rsidR="009E41C5" w:rsidRPr="00684CEA" w:rsidRDefault="009E41C5" w:rsidP="005C331B">
            <w:pPr>
              <w:pStyle w:val="TAH"/>
              <w:rPr>
                <w:lang w:eastAsia="en-US"/>
              </w:rPr>
            </w:pPr>
            <w:r w:rsidRPr="00684CEA">
              <w:rPr>
                <w:lang w:eastAsia="en-US"/>
              </w:rPr>
              <w:t xml:space="preserve">Divisor </w:t>
            </w:r>
          </w:p>
        </w:tc>
        <w:tc>
          <w:tcPr>
            <w:tcW w:w="1210" w:type="dxa"/>
            <w:tcBorders>
              <w:top w:val="single" w:sz="6" w:space="0" w:color="auto"/>
              <w:left w:val="single" w:sz="6" w:space="0" w:color="auto"/>
              <w:bottom w:val="single" w:sz="6" w:space="0" w:color="auto"/>
              <w:right w:val="single" w:sz="6" w:space="0" w:color="auto"/>
            </w:tcBorders>
          </w:tcPr>
          <w:p w14:paraId="229CD3E7" w14:textId="77777777" w:rsidR="009E41C5" w:rsidRPr="00684CEA" w:rsidRDefault="009E41C5" w:rsidP="005C331B">
            <w:pPr>
              <w:pStyle w:val="TAH"/>
              <w:rPr>
                <w:lang w:eastAsia="en-US"/>
              </w:rPr>
            </w:pPr>
            <w:r w:rsidRPr="00684CEA">
              <w:rPr>
                <w:lang w:eastAsia="en-US"/>
              </w:rPr>
              <w:t>Standard uncertainty (σ) [dB]</w:t>
            </w:r>
          </w:p>
          <w:p w14:paraId="757A09D9" w14:textId="77777777" w:rsidR="009E41C5" w:rsidRPr="00684CEA" w:rsidRDefault="009E41C5" w:rsidP="005C331B">
            <w:pPr>
              <w:pStyle w:val="TAH"/>
              <w:rPr>
                <w:lang w:eastAsia="en-US"/>
              </w:rPr>
            </w:pPr>
          </w:p>
        </w:tc>
      </w:tr>
      <w:tr w:rsidR="009E41C5" w:rsidRPr="00684CEA" w14:paraId="6354DCB0" w14:textId="77777777" w:rsidTr="005C331B">
        <w:trPr>
          <w:cantSplit/>
          <w:tblHeader/>
          <w:jc w:val="center"/>
        </w:trPr>
        <w:tc>
          <w:tcPr>
            <w:tcW w:w="8290" w:type="dxa"/>
            <w:gridSpan w:val="6"/>
            <w:tcBorders>
              <w:top w:val="single" w:sz="6" w:space="0" w:color="auto"/>
              <w:left w:val="single" w:sz="6" w:space="0" w:color="auto"/>
              <w:bottom w:val="single" w:sz="6" w:space="0" w:color="auto"/>
              <w:right w:val="single" w:sz="6" w:space="0" w:color="auto"/>
            </w:tcBorders>
          </w:tcPr>
          <w:p w14:paraId="496C85C6" w14:textId="77777777" w:rsidR="009E41C5" w:rsidRPr="00684CEA" w:rsidRDefault="009E41C5" w:rsidP="005C331B">
            <w:pPr>
              <w:pStyle w:val="TAH"/>
              <w:rPr>
                <w:lang w:eastAsia="en-US"/>
              </w:rPr>
            </w:pPr>
            <w:r w:rsidRPr="00684CEA">
              <w:rPr>
                <w:lang w:eastAsia="en-US"/>
              </w:rPr>
              <w:t>Stage 2: DUT measurement</w:t>
            </w:r>
          </w:p>
        </w:tc>
      </w:tr>
      <w:tr w:rsidR="009E41C5" w:rsidRPr="00684CEA" w14:paraId="4782F37E" w14:textId="77777777" w:rsidTr="009E41C5">
        <w:trPr>
          <w:cantSplit/>
          <w:tblHeader/>
          <w:jc w:val="center"/>
        </w:trPr>
        <w:tc>
          <w:tcPr>
            <w:tcW w:w="445" w:type="dxa"/>
            <w:tcBorders>
              <w:top w:val="single" w:sz="6" w:space="0" w:color="auto"/>
              <w:left w:val="single" w:sz="6" w:space="0" w:color="auto"/>
              <w:bottom w:val="single" w:sz="6" w:space="0" w:color="auto"/>
              <w:right w:val="single" w:sz="6" w:space="0" w:color="auto"/>
            </w:tcBorders>
          </w:tcPr>
          <w:p w14:paraId="49A32B05" w14:textId="77777777" w:rsidR="009E41C5" w:rsidRPr="00684CEA" w:rsidRDefault="009E41C5" w:rsidP="009E41C5">
            <w:pPr>
              <w:pStyle w:val="TAL"/>
              <w:rPr>
                <w:lang w:eastAsia="en-US"/>
              </w:rPr>
            </w:pPr>
            <w:r w:rsidRPr="00684CEA">
              <w:t>1</w:t>
            </w:r>
          </w:p>
        </w:tc>
        <w:tc>
          <w:tcPr>
            <w:tcW w:w="2949" w:type="dxa"/>
            <w:tcBorders>
              <w:top w:val="single" w:sz="6" w:space="0" w:color="auto"/>
              <w:left w:val="single" w:sz="6" w:space="0" w:color="auto"/>
              <w:bottom w:val="single" w:sz="6" w:space="0" w:color="auto"/>
              <w:right w:val="single" w:sz="6" w:space="0" w:color="auto"/>
            </w:tcBorders>
            <w:vAlign w:val="center"/>
          </w:tcPr>
          <w:p w14:paraId="13B64BEA" w14:textId="77777777" w:rsidR="009E41C5" w:rsidRPr="00684CEA" w:rsidRDefault="009E41C5" w:rsidP="009E41C5">
            <w:pPr>
              <w:pStyle w:val="TAL"/>
              <w:rPr>
                <w:lang w:eastAsia="ja-JP"/>
              </w:rPr>
            </w:pPr>
            <w:r w:rsidRPr="00684CEA">
              <w:t>Positioning misalignment</w:t>
            </w:r>
          </w:p>
        </w:tc>
        <w:tc>
          <w:tcPr>
            <w:tcW w:w="1134" w:type="dxa"/>
            <w:tcBorders>
              <w:top w:val="single" w:sz="6" w:space="0" w:color="auto"/>
              <w:left w:val="single" w:sz="6" w:space="0" w:color="auto"/>
              <w:bottom w:val="single" w:sz="6" w:space="0" w:color="auto"/>
              <w:right w:val="single" w:sz="6" w:space="0" w:color="auto"/>
            </w:tcBorders>
          </w:tcPr>
          <w:p w14:paraId="538B1577" w14:textId="77777777" w:rsidR="009E41C5" w:rsidRPr="00684CEA" w:rsidRDefault="009E41C5" w:rsidP="009E41C5">
            <w:pPr>
              <w:pStyle w:val="TAC"/>
              <w:rPr>
                <w:lang w:eastAsia="en-US"/>
              </w:rPr>
            </w:pPr>
            <w:r w:rsidRPr="00684CEA">
              <w:t>0.10</w:t>
            </w:r>
          </w:p>
        </w:tc>
        <w:tc>
          <w:tcPr>
            <w:tcW w:w="1560" w:type="dxa"/>
            <w:tcBorders>
              <w:top w:val="single" w:sz="6" w:space="0" w:color="auto"/>
              <w:left w:val="single" w:sz="6" w:space="0" w:color="auto"/>
              <w:bottom w:val="single" w:sz="6" w:space="0" w:color="auto"/>
              <w:right w:val="single" w:sz="6" w:space="0" w:color="auto"/>
            </w:tcBorders>
          </w:tcPr>
          <w:p w14:paraId="19C35EAF" w14:textId="77777777" w:rsidR="009E41C5" w:rsidRPr="00684CEA" w:rsidRDefault="009E41C5" w:rsidP="009E41C5">
            <w:pPr>
              <w:pStyle w:val="TAC"/>
              <w:rPr>
                <w:lang w:eastAsia="en-US"/>
              </w:rPr>
            </w:pPr>
            <w:r w:rsidRPr="00684CEA">
              <w:t>Normal</w:t>
            </w:r>
          </w:p>
        </w:tc>
        <w:tc>
          <w:tcPr>
            <w:tcW w:w="992" w:type="dxa"/>
            <w:tcBorders>
              <w:top w:val="single" w:sz="6" w:space="0" w:color="auto"/>
              <w:left w:val="single" w:sz="6" w:space="0" w:color="auto"/>
              <w:bottom w:val="single" w:sz="6" w:space="0" w:color="auto"/>
              <w:right w:val="single" w:sz="6" w:space="0" w:color="auto"/>
            </w:tcBorders>
          </w:tcPr>
          <w:p w14:paraId="77141AFD" w14:textId="77777777" w:rsidR="009E41C5" w:rsidRPr="00684CEA" w:rsidRDefault="009E41C5" w:rsidP="009E41C5">
            <w:pPr>
              <w:pStyle w:val="TAC"/>
              <w:rPr>
                <w:lang w:eastAsia="en-US"/>
              </w:rPr>
            </w:pPr>
            <w:r w:rsidRPr="00684CEA">
              <w:t>2.00</w:t>
            </w:r>
          </w:p>
        </w:tc>
        <w:tc>
          <w:tcPr>
            <w:tcW w:w="1210" w:type="dxa"/>
            <w:tcBorders>
              <w:top w:val="single" w:sz="6" w:space="0" w:color="auto"/>
              <w:left w:val="single" w:sz="6" w:space="0" w:color="auto"/>
              <w:bottom w:val="single" w:sz="6" w:space="0" w:color="auto"/>
              <w:right w:val="single" w:sz="6" w:space="0" w:color="auto"/>
            </w:tcBorders>
          </w:tcPr>
          <w:p w14:paraId="595C5DAF" w14:textId="77777777" w:rsidR="009E41C5" w:rsidRPr="00684CEA" w:rsidRDefault="009E41C5" w:rsidP="009E41C5">
            <w:pPr>
              <w:pStyle w:val="TAC"/>
              <w:rPr>
                <w:lang w:eastAsia="en-US"/>
              </w:rPr>
            </w:pPr>
            <w:r w:rsidRPr="00684CEA">
              <w:t>0.05</w:t>
            </w:r>
          </w:p>
        </w:tc>
      </w:tr>
      <w:tr w:rsidR="009E41C5" w:rsidRPr="00684CEA" w14:paraId="178D046C" w14:textId="77777777" w:rsidTr="009E41C5">
        <w:trPr>
          <w:cantSplit/>
          <w:tblHeader/>
          <w:jc w:val="center"/>
        </w:trPr>
        <w:tc>
          <w:tcPr>
            <w:tcW w:w="445" w:type="dxa"/>
            <w:tcBorders>
              <w:top w:val="single" w:sz="6" w:space="0" w:color="auto"/>
              <w:left w:val="single" w:sz="6" w:space="0" w:color="auto"/>
              <w:bottom w:val="single" w:sz="6" w:space="0" w:color="auto"/>
              <w:right w:val="single" w:sz="6" w:space="0" w:color="auto"/>
            </w:tcBorders>
          </w:tcPr>
          <w:p w14:paraId="05C3F85A" w14:textId="77777777" w:rsidR="009E41C5" w:rsidRPr="00684CEA" w:rsidRDefault="009E41C5" w:rsidP="009E41C5">
            <w:pPr>
              <w:pStyle w:val="TAL"/>
              <w:rPr>
                <w:lang w:eastAsia="en-US"/>
              </w:rPr>
            </w:pPr>
            <w:r w:rsidRPr="00684CEA">
              <w:t>2</w:t>
            </w:r>
          </w:p>
        </w:tc>
        <w:tc>
          <w:tcPr>
            <w:tcW w:w="2949" w:type="dxa"/>
            <w:tcBorders>
              <w:top w:val="single" w:sz="6" w:space="0" w:color="auto"/>
              <w:left w:val="single" w:sz="6" w:space="0" w:color="auto"/>
              <w:bottom w:val="single" w:sz="6" w:space="0" w:color="auto"/>
              <w:right w:val="single" w:sz="6" w:space="0" w:color="auto"/>
            </w:tcBorders>
            <w:vAlign w:val="center"/>
          </w:tcPr>
          <w:p w14:paraId="4A1B446D" w14:textId="77777777" w:rsidR="009E41C5" w:rsidRPr="00684CEA" w:rsidRDefault="009E41C5" w:rsidP="009E41C5">
            <w:pPr>
              <w:pStyle w:val="TAL"/>
              <w:rPr>
                <w:sz w:val="21"/>
                <w:lang w:eastAsia="ja-JP"/>
              </w:rPr>
            </w:pPr>
            <w:r w:rsidRPr="00684CEA">
              <w:t xml:space="preserve">Quality of Quiet Zone </w:t>
            </w:r>
          </w:p>
        </w:tc>
        <w:tc>
          <w:tcPr>
            <w:tcW w:w="1134" w:type="dxa"/>
            <w:tcBorders>
              <w:top w:val="single" w:sz="6" w:space="0" w:color="auto"/>
              <w:left w:val="single" w:sz="6" w:space="0" w:color="auto"/>
              <w:bottom w:val="single" w:sz="6" w:space="0" w:color="auto"/>
              <w:right w:val="single" w:sz="6" w:space="0" w:color="auto"/>
            </w:tcBorders>
          </w:tcPr>
          <w:p w14:paraId="131CD820" w14:textId="77777777" w:rsidR="009E41C5" w:rsidRPr="00684CEA" w:rsidRDefault="009E41C5" w:rsidP="009E41C5">
            <w:pPr>
              <w:pStyle w:val="TAC"/>
              <w:rPr>
                <w:lang w:eastAsia="en-US"/>
              </w:rPr>
            </w:pPr>
            <w:r w:rsidRPr="00684CEA">
              <w:t>1.50</w:t>
            </w:r>
          </w:p>
        </w:tc>
        <w:tc>
          <w:tcPr>
            <w:tcW w:w="1560" w:type="dxa"/>
            <w:tcBorders>
              <w:top w:val="single" w:sz="6" w:space="0" w:color="auto"/>
              <w:left w:val="single" w:sz="6" w:space="0" w:color="auto"/>
              <w:bottom w:val="single" w:sz="6" w:space="0" w:color="auto"/>
              <w:right w:val="single" w:sz="6" w:space="0" w:color="auto"/>
            </w:tcBorders>
          </w:tcPr>
          <w:p w14:paraId="549C04E3" w14:textId="77777777" w:rsidR="009E41C5" w:rsidRPr="00684CEA" w:rsidRDefault="009E41C5" w:rsidP="009E41C5">
            <w:pPr>
              <w:pStyle w:val="TAC"/>
              <w:rPr>
                <w:lang w:eastAsia="en-US"/>
              </w:rPr>
            </w:pPr>
            <w:r w:rsidRPr="00684CEA">
              <w:t>Actual</w:t>
            </w:r>
          </w:p>
        </w:tc>
        <w:tc>
          <w:tcPr>
            <w:tcW w:w="992" w:type="dxa"/>
            <w:tcBorders>
              <w:top w:val="single" w:sz="6" w:space="0" w:color="auto"/>
              <w:left w:val="single" w:sz="6" w:space="0" w:color="auto"/>
              <w:bottom w:val="single" w:sz="6" w:space="0" w:color="auto"/>
              <w:right w:val="single" w:sz="6" w:space="0" w:color="auto"/>
            </w:tcBorders>
          </w:tcPr>
          <w:p w14:paraId="00745A53" w14:textId="77777777" w:rsidR="009E41C5" w:rsidRPr="00684CEA" w:rsidRDefault="009E41C5" w:rsidP="009E41C5">
            <w:pPr>
              <w:pStyle w:val="TAC"/>
              <w:rPr>
                <w:lang w:eastAsia="en-US"/>
              </w:rPr>
            </w:pPr>
            <w:r w:rsidRPr="00684CEA">
              <w:t>1.00</w:t>
            </w:r>
          </w:p>
        </w:tc>
        <w:tc>
          <w:tcPr>
            <w:tcW w:w="1210" w:type="dxa"/>
            <w:tcBorders>
              <w:top w:val="single" w:sz="6" w:space="0" w:color="auto"/>
              <w:left w:val="single" w:sz="6" w:space="0" w:color="auto"/>
              <w:bottom w:val="single" w:sz="6" w:space="0" w:color="auto"/>
              <w:right w:val="single" w:sz="6" w:space="0" w:color="auto"/>
            </w:tcBorders>
          </w:tcPr>
          <w:p w14:paraId="0AB9DE2C" w14:textId="77777777" w:rsidR="009E41C5" w:rsidRPr="00684CEA" w:rsidRDefault="009E41C5" w:rsidP="009E41C5">
            <w:pPr>
              <w:pStyle w:val="TAC"/>
              <w:rPr>
                <w:lang w:eastAsia="en-US"/>
              </w:rPr>
            </w:pPr>
            <w:r w:rsidRPr="00684CEA">
              <w:t>[1.50]</w:t>
            </w:r>
          </w:p>
        </w:tc>
      </w:tr>
      <w:tr w:rsidR="009E41C5" w:rsidRPr="00684CEA" w14:paraId="2518AB71" w14:textId="77777777" w:rsidTr="009E41C5">
        <w:trPr>
          <w:cantSplit/>
          <w:tblHeader/>
          <w:jc w:val="center"/>
        </w:trPr>
        <w:tc>
          <w:tcPr>
            <w:tcW w:w="445" w:type="dxa"/>
            <w:tcBorders>
              <w:top w:val="single" w:sz="6" w:space="0" w:color="auto"/>
              <w:left w:val="single" w:sz="6" w:space="0" w:color="auto"/>
              <w:bottom w:val="single" w:sz="6" w:space="0" w:color="auto"/>
              <w:right w:val="single" w:sz="6" w:space="0" w:color="auto"/>
            </w:tcBorders>
          </w:tcPr>
          <w:p w14:paraId="17EF5853" w14:textId="77777777" w:rsidR="009E41C5" w:rsidRPr="00684CEA" w:rsidRDefault="009E41C5" w:rsidP="009E41C5">
            <w:pPr>
              <w:pStyle w:val="TAL"/>
              <w:rPr>
                <w:lang w:eastAsia="en-US"/>
              </w:rPr>
            </w:pPr>
            <w:r w:rsidRPr="00684CEA">
              <w:t>3</w:t>
            </w:r>
          </w:p>
        </w:tc>
        <w:tc>
          <w:tcPr>
            <w:tcW w:w="2949" w:type="dxa"/>
            <w:tcBorders>
              <w:top w:val="single" w:sz="6" w:space="0" w:color="auto"/>
              <w:left w:val="single" w:sz="6" w:space="0" w:color="auto"/>
              <w:bottom w:val="single" w:sz="6" w:space="0" w:color="auto"/>
              <w:right w:val="single" w:sz="6" w:space="0" w:color="auto"/>
            </w:tcBorders>
            <w:vAlign w:val="center"/>
          </w:tcPr>
          <w:p w14:paraId="541C2302" w14:textId="77777777" w:rsidR="009E41C5" w:rsidRPr="00684CEA" w:rsidRDefault="009E41C5" w:rsidP="009E41C5">
            <w:pPr>
              <w:pStyle w:val="TAL"/>
              <w:rPr>
                <w:lang w:eastAsia="en-US"/>
              </w:rPr>
            </w:pPr>
            <w:r w:rsidRPr="00684CEA">
              <w:t>Standing wave between DUT and measurement antenna</w:t>
            </w:r>
          </w:p>
        </w:tc>
        <w:tc>
          <w:tcPr>
            <w:tcW w:w="1134" w:type="dxa"/>
            <w:tcBorders>
              <w:top w:val="single" w:sz="6" w:space="0" w:color="auto"/>
              <w:left w:val="single" w:sz="6" w:space="0" w:color="auto"/>
              <w:bottom w:val="single" w:sz="6" w:space="0" w:color="auto"/>
              <w:right w:val="single" w:sz="6" w:space="0" w:color="auto"/>
            </w:tcBorders>
          </w:tcPr>
          <w:p w14:paraId="5677E46C" w14:textId="77777777" w:rsidR="009E41C5" w:rsidRPr="00684CEA" w:rsidRDefault="009E41C5" w:rsidP="009E41C5">
            <w:pPr>
              <w:pStyle w:val="TAC"/>
              <w:rPr>
                <w:lang w:eastAsia="en-US"/>
              </w:rPr>
            </w:pPr>
            <w:r w:rsidRPr="00684CEA">
              <w:t>0.00</w:t>
            </w:r>
          </w:p>
        </w:tc>
        <w:tc>
          <w:tcPr>
            <w:tcW w:w="1560" w:type="dxa"/>
            <w:tcBorders>
              <w:top w:val="single" w:sz="6" w:space="0" w:color="auto"/>
              <w:left w:val="single" w:sz="6" w:space="0" w:color="auto"/>
              <w:bottom w:val="single" w:sz="6" w:space="0" w:color="auto"/>
              <w:right w:val="single" w:sz="6" w:space="0" w:color="auto"/>
            </w:tcBorders>
          </w:tcPr>
          <w:p w14:paraId="5082D98D" w14:textId="77777777" w:rsidR="009E41C5" w:rsidRPr="00684CEA" w:rsidRDefault="009E41C5" w:rsidP="009E41C5">
            <w:pPr>
              <w:pStyle w:val="TAC"/>
              <w:rPr>
                <w:lang w:eastAsia="en-US"/>
              </w:rPr>
            </w:pPr>
            <w:r w:rsidRPr="00684CEA">
              <w:t>U-shaped</w:t>
            </w:r>
          </w:p>
        </w:tc>
        <w:tc>
          <w:tcPr>
            <w:tcW w:w="992" w:type="dxa"/>
            <w:tcBorders>
              <w:top w:val="single" w:sz="6" w:space="0" w:color="auto"/>
              <w:left w:val="single" w:sz="6" w:space="0" w:color="auto"/>
              <w:bottom w:val="single" w:sz="6" w:space="0" w:color="auto"/>
              <w:right w:val="single" w:sz="6" w:space="0" w:color="auto"/>
            </w:tcBorders>
          </w:tcPr>
          <w:p w14:paraId="46E0D9A7" w14:textId="77777777" w:rsidR="009E41C5" w:rsidRPr="00684CEA" w:rsidRDefault="009E41C5" w:rsidP="009E41C5">
            <w:pPr>
              <w:pStyle w:val="TAC"/>
              <w:rPr>
                <w:lang w:eastAsia="en-US"/>
              </w:rPr>
            </w:pPr>
            <w:r w:rsidRPr="00684CEA">
              <w:t>1.41</w:t>
            </w:r>
          </w:p>
        </w:tc>
        <w:tc>
          <w:tcPr>
            <w:tcW w:w="1210" w:type="dxa"/>
            <w:tcBorders>
              <w:top w:val="single" w:sz="6" w:space="0" w:color="auto"/>
              <w:left w:val="single" w:sz="6" w:space="0" w:color="auto"/>
              <w:bottom w:val="single" w:sz="6" w:space="0" w:color="auto"/>
              <w:right w:val="single" w:sz="6" w:space="0" w:color="auto"/>
            </w:tcBorders>
          </w:tcPr>
          <w:p w14:paraId="3B0AB6EE" w14:textId="77777777" w:rsidR="009E41C5" w:rsidRPr="00684CEA" w:rsidRDefault="009E41C5" w:rsidP="009E41C5">
            <w:pPr>
              <w:pStyle w:val="TAC"/>
              <w:rPr>
                <w:lang w:eastAsia="en-US"/>
              </w:rPr>
            </w:pPr>
            <w:r w:rsidRPr="00684CEA">
              <w:t>0.00</w:t>
            </w:r>
          </w:p>
        </w:tc>
      </w:tr>
      <w:tr w:rsidR="009E41C5" w:rsidRPr="00684CEA" w14:paraId="4003A957" w14:textId="77777777" w:rsidTr="009E41C5">
        <w:trPr>
          <w:cantSplit/>
          <w:tblHeader/>
          <w:jc w:val="center"/>
        </w:trPr>
        <w:tc>
          <w:tcPr>
            <w:tcW w:w="445" w:type="dxa"/>
            <w:tcBorders>
              <w:top w:val="single" w:sz="6" w:space="0" w:color="auto"/>
              <w:left w:val="single" w:sz="6" w:space="0" w:color="auto"/>
              <w:bottom w:val="single" w:sz="6" w:space="0" w:color="auto"/>
              <w:right w:val="single" w:sz="6" w:space="0" w:color="auto"/>
            </w:tcBorders>
          </w:tcPr>
          <w:p w14:paraId="3E75E5DE" w14:textId="77777777" w:rsidR="009E41C5" w:rsidRPr="00684CEA" w:rsidRDefault="009E41C5" w:rsidP="009E41C5">
            <w:pPr>
              <w:pStyle w:val="TAL"/>
              <w:rPr>
                <w:lang w:eastAsia="en-US"/>
              </w:rPr>
            </w:pPr>
            <w:r w:rsidRPr="00684CEA">
              <w:t>4</w:t>
            </w:r>
          </w:p>
        </w:tc>
        <w:tc>
          <w:tcPr>
            <w:tcW w:w="2949" w:type="dxa"/>
            <w:tcBorders>
              <w:top w:val="single" w:sz="6" w:space="0" w:color="auto"/>
              <w:left w:val="single" w:sz="6" w:space="0" w:color="auto"/>
              <w:bottom w:val="single" w:sz="6" w:space="0" w:color="auto"/>
              <w:right w:val="single" w:sz="6" w:space="0" w:color="auto"/>
            </w:tcBorders>
            <w:vAlign w:val="center"/>
          </w:tcPr>
          <w:p w14:paraId="4C004AFE" w14:textId="77777777" w:rsidR="009E41C5" w:rsidRPr="00684CEA" w:rsidRDefault="009E41C5" w:rsidP="009E41C5">
            <w:pPr>
              <w:pStyle w:val="TAL"/>
              <w:rPr>
                <w:lang w:eastAsia="en-US"/>
              </w:rPr>
            </w:pPr>
            <w:r w:rsidRPr="00684CEA">
              <w:t>Mismatch (NOTE 1)</w:t>
            </w:r>
          </w:p>
        </w:tc>
        <w:tc>
          <w:tcPr>
            <w:tcW w:w="1134" w:type="dxa"/>
            <w:tcBorders>
              <w:top w:val="single" w:sz="6" w:space="0" w:color="auto"/>
              <w:left w:val="single" w:sz="6" w:space="0" w:color="auto"/>
              <w:bottom w:val="single" w:sz="6" w:space="0" w:color="auto"/>
              <w:right w:val="single" w:sz="6" w:space="0" w:color="auto"/>
            </w:tcBorders>
          </w:tcPr>
          <w:p w14:paraId="4249C7D7" w14:textId="77777777" w:rsidR="009E41C5" w:rsidRPr="00684CEA" w:rsidRDefault="009E41C5" w:rsidP="009E41C5">
            <w:pPr>
              <w:pStyle w:val="TAC"/>
              <w:rPr>
                <w:lang w:eastAsia="en-US"/>
              </w:rPr>
            </w:pPr>
            <w:r w:rsidRPr="00684CEA">
              <w:t>1.30</w:t>
            </w:r>
          </w:p>
        </w:tc>
        <w:tc>
          <w:tcPr>
            <w:tcW w:w="1560" w:type="dxa"/>
            <w:tcBorders>
              <w:top w:val="single" w:sz="6" w:space="0" w:color="auto"/>
              <w:left w:val="single" w:sz="6" w:space="0" w:color="auto"/>
              <w:bottom w:val="single" w:sz="6" w:space="0" w:color="auto"/>
              <w:right w:val="single" w:sz="6" w:space="0" w:color="auto"/>
            </w:tcBorders>
          </w:tcPr>
          <w:p w14:paraId="23846D95" w14:textId="77777777" w:rsidR="009E41C5" w:rsidRPr="00684CEA" w:rsidRDefault="009E41C5" w:rsidP="009E41C5">
            <w:pPr>
              <w:pStyle w:val="TAC"/>
              <w:rPr>
                <w:lang w:eastAsia="en-US"/>
              </w:rPr>
            </w:pPr>
            <w:r w:rsidRPr="00684CEA">
              <w:t>Actual</w:t>
            </w:r>
          </w:p>
        </w:tc>
        <w:tc>
          <w:tcPr>
            <w:tcW w:w="992" w:type="dxa"/>
            <w:tcBorders>
              <w:top w:val="single" w:sz="6" w:space="0" w:color="auto"/>
              <w:left w:val="single" w:sz="6" w:space="0" w:color="auto"/>
              <w:bottom w:val="single" w:sz="6" w:space="0" w:color="auto"/>
              <w:right w:val="single" w:sz="6" w:space="0" w:color="auto"/>
            </w:tcBorders>
          </w:tcPr>
          <w:p w14:paraId="2A6CA4E1" w14:textId="77777777" w:rsidR="009E41C5" w:rsidRPr="00684CEA" w:rsidRDefault="009E41C5" w:rsidP="009E41C5">
            <w:pPr>
              <w:pStyle w:val="TAC"/>
              <w:rPr>
                <w:lang w:eastAsia="en-US"/>
              </w:rPr>
            </w:pPr>
            <w:r w:rsidRPr="00684CEA">
              <w:t>1.00</w:t>
            </w:r>
          </w:p>
        </w:tc>
        <w:tc>
          <w:tcPr>
            <w:tcW w:w="1210" w:type="dxa"/>
            <w:tcBorders>
              <w:top w:val="single" w:sz="6" w:space="0" w:color="auto"/>
              <w:left w:val="single" w:sz="6" w:space="0" w:color="auto"/>
              <w:bottom w:val="single" w:sz="6" w:space="0" w:color="auto"/>
              <w:right w:val="single" w:sz="6" w:space="0" w:color="auto"/>
            </w:tcBorders>
          </w:tcPr>
          <w:p w14:paraId="24FE049C" w14:textId="77777777" w:rsidR="009E41C5" w:rsidRPr="00684CEA" w:rsidRDefault="009E41C5" w:rsidP="009E41C5">
            <w:pPr>
              <w:pStyle w:val="TAC"/>
              <w:rPr>
                <w:lang w:eastAsia="en-US"/>
              </w:rPr>
            </w:pPr>
            <w:r w:rsidRPr="00684CEA">
              <w:t>[1.30]</w:t>
            </w:r>
          </w:p>
        </w:tc>
      </w:tr>
      <w:tr w:rsidR="009E41C5" w:rsidRPr="00684CEA" w14:paraId="3E612F54" w14:textId="77777777" w:rsidTr="009E41C5">
        <w:trPr>
          <w:cantSplit/>
          <w:tblHeader/>
          <w:jc w:val="center"/>
        </w:trPr>
        <w:tc>
          <w:tcPr>
            <w:tcW w:w="445" w:type="dxa"/>
            <w:tcBorders>
              <w:top w:val="single" w:sz="6" w:space="0" w:color="auto"/>
              <w:left w:val="single" w:sz="6" w:space="0" w:color="auto"/>
              <w:bottom w:val="single" w:sz="6" w:space="0" w:color="auto"/>
              <w:right w:val="single" w:sz="6" w:space="0" w:color="auto"/>
            </w:tcBorders>
          </w:tcPr>
          <w:p w14:paraId="6784522F" w14:textId="77777777" w:rsidR="009E41C5" w:rsidRPr="00684CEA" w:rsidRDefault="009E41C5" w:rsidP="009E41C5">
            <w:pPr>
              <w:pStyle w:val="TAL"/>
              <w:rPr>
                <w:lang w:eastAsia="en-US"/>
              </w:rPr>
            </w:pPr>
            <w:r w:rsidRPr="00684CEA">
              <w:t>5</w:t>
            </w:r>
          </w:p>
        </w:tc>
        <w:tc>
          <w:tcPr>
            <w:tcW w:w="2949" w:type="dxa"/>
            <w:tcBorders>
              <w:top w:val="single" w:sz="6" w:space="0" w:color="auto"/>
              <w:left w:val="single" w:sz="6" w:space="0" w:color="auto"/>
              <w:bottom w:val="single" w:sz="6" w:space="0" w:color="auto"/>
              <w:right w:val="single" w:sz="6" w:space="0" w:color="auto"/>
            </w:tcBorders>
            <w:vAlign w:val="center"/>
          </w:tcPr>
          <w:p w14:paraId="5A51BE46" w14:textId="77777777" w:rsidR="009E41C5" w:rsidRPr="00684CEA" w:rsidRDefault="009E41C5" w:rsidP="009E41C5">
            <w:pPr>
              <w:pStyle w:val="TAL"/>
              <w:rPr>
                <w:lang w:eastAsia="en-US"/>
              </w:rPr>
            </w:pPr>
            <w:r w:rsidRPr="00684CEA">
              <w:t>gNB uncertainty on absolute level</w:t>
            </w:r>
          </w:p>
        </w:tc>
        <w:tc>
          <w:tcPr>
            <w:tcW w:w="1134" w:type="dxa"/>
            <w:tcBorders>
              <w:top w:val="single" w:sz="6" w:space="0" w:color="auto"/>
              <w:left w:val="single" w:sz="6" w:space="0" w:color="auto"/>
              <w:bottom w:val="single" w:sz="6" w:space="0" w:color="auto"/>
              <w:right w:val="single" w:sz="6" w:space="0" w:color="auto"/>
            </w:tcBorders>
          </w:tcPr>
          <w:p w14:paraId="0CFD5E2C" w14:textId="77777777" w:rsidR="009E41C5" w:rsidRPr="00684CEA" w:rsidRDefault="009E41C5" w:rsidP="009E41C5">
            <w:pPr>
              <w:pStyle w:val="TAC"/>
              <w:rPr>
                <w:lang w:eastAsia="en-US"/>
              </w:rPr>
            </w:pPr>
            <w:r w:rsidRPr="00684CEA">
              <w:t>[3.34]</w:t>
            </w:r>
          </w:p>
        </w:tc>
        <w:tc>
          <w:tcPr>
            <w:tcW w:w="1560" w:type="dxa"/>
            <w:tcBorders>
              <w:top w:val="single" w:sz="6" w:space="0" w:color="auto"/>
              <w:left w:val="single" w:sz="6" w:space="0" w:color="auto"/>
              <w:bottom w:val="single" w:sz="6" w:space="0" w:color="auto"/>
              <w:right w:val="single" w:sz="6" w:space="0" w:color="auto"/>
            </w:tcBorders>
          </w:tcPr>
          <w:p w14:paraId="6F12702F" w14:textId="77777777" w:rsidR="009E41C5" w:rsidRPr="00684CEA" w:rsidRDefault="009E41C5" w:rsidP="009E41C5">
            <w:pPr>
              <w:pStyle w:val="TAC"/>
              <w:rPr>
                <w:lang w:eastAsia="en-US"/>
              </w:rPr>
            </w:pPr>
            <w:r w:rsidRPr="00684CEA">
              <w:t>Normal</w:t>
            </w:r>
          </w:p>
        </w:tc>
        <w:tc>
          <w:tcPr>
            <w:tcW w:w="992" w:type="dxa"/>
            <w:tcBorders>
              <w:top w:val="single" w:sz="6" w:space="0" w:color="auto"/>
              <w:left w:val="single" w:sz="6" w:space="0" w:color="auto"/>
              <w:bottom w:val="single" w:sz="6" w:space="0" w:color="auto"/>
              <w:right w:val="single" w:sz="6" w:space="0" w:color="auto"/>
            </w:tcBorders>
          </w:tcPr>
          <w:p w14:paraId="3166AFBD" w14:textId="77777777" w:rsidR="009E41C5" w:rsidRPr="00684CEA" w:rsidRDefault="009E41C5" w:rsidP="009E41C5">
            <w:pPr>
              <w:pStyle w:val="TAC"/>
              <w:rPr>
                <w:lang w:eastAsia="en-US"/>
              </w:rPr>
            </w:pPr>
            <w:r w:rsidRPr="00684CEA">
              <w:t>2.00</w:t>
            </w:r>
          </w:p>
        </w:tc>
        <w:tc>
          <w:tcPr>
            <w:tcW w:w="1210" w:type="dxa"/>
            <w:tcBorders>
              <w:top w:val="single" w:sz="6" w:space="0" w:color="auto"/>
              <w:left w:val="single" w:sz="6" w:space="0" w:color="auto"/>
              <w:bottom w:val="single" w:sz="6" w:space="0" w:color="auto"/>
              <w:right w:val="single" w:sz="6" w:space="0" w:color="auto"/>
            </w:tcBorders>
          </w:tcPr>
          <w:p w14:paraId="4B70B875" w14:textId="77777777" w:rsidR="009E41C5" w:rsidRPr="00684CEA" w:rsidRDefault="009E41C5" w:rsidP="009E41C5">
            <w:pPr>
              <w:pStyle w:val="TAC"/>
              <w:rPr>
                <w:lang w:eastAsia="en-US"/>
              </w:rPr>
            </w:pPr>
            <w:r w:rsidRPr="00684CEA">
              <w:t>[1.67]</w:t>
            </w:r>
          </w:p>
        </w:tc>
      </w:tr>
      <w:tr w:rsidR="009E41C5" w:rsidRPr="00684CEA" w14:paraId="22EAD315" w14:textId="77777777" w:rsidTr="009E41C5">
        <w:trPr>
          <w:cantSplit/>
          <w:tblHeader/>
          <w:jc w:val="center"/>
        </w:trPr>
        <w:tc>
          <w:tcPr>
            <w:tcW w:w="445" w:type="dxa"/>
            <w:tcBorders>
              <w:top w:val="single" w:sz="6" w:space="0" w:color="auto"/>
              <w:left w:val="single" w:sz="6" w:space="0" w:color="auto"/>
              <w:bottom w:val="single" w:sz="6" w:space="0" w:color="auto"/>
              <w:right w:val="single" w:sz="6" w:space="0" w:color="auto"/>
            </w:tcBorders>
          </w:tcPr>
          <w:p w14:paraId="316186A7" w14:textId="77777777" w:rsidR="009E41C5" w:rsidRPr="00684CEA" w:rsidRDefault="009E41C5" w:rsidP="009E41C5">
            <w:pPr>
              <w:pStyle w:val="TAL"/>
              <w:rPr>
                <w:lang w:eastAsia="en-US"/>
              </w:rPr>
            </w:pPr>
            <w:r w:rsidRPr="00684CEA">
              <w:t>6</w:t>
            </w:r>
          </w:p>
        </w:tc>
        <w:tc>
          <w:tcPr>
            <w:tcW w:w="2949" w:type="dxa"/>
            <w:tcBorders>
              <w:top w:val="single" w:sz="6" w:space="0" w:color="auto"/>
              <w:left w:val="single" w:sz="6" w:space="0" w:color="auto"/>
              <w:bottom w:val="single" w:sz="6" w:space="0" w:color="auto"/>
              <w:right w:val="single" w:sz="6" w:space="0" w:color="auto"/>
            </w:tcBorders>
            <w:vAlign w:val="center"/>
          </w:tcPr>
          <w:p w14:paraId="0577860B" w14:textId="77777777" w:rsidR="009E41C5" w:rsidRPr="00684CEA" w:rsidRDefault="009E41C5" w:rsidP="009E41C5">
            <w:pPr>
              <w:pStyle w:val="TAL"/>
              <w:rPr>
                <w:lang w:eastAsia="en-US"/>
              </w:rPr>
            </w:pPr>
            <w:r w:rsidRPr="00684CEA">
              <w:t>Insertion loss variation of transmitter chain</w:t>
            </w:r>
          </w:p>
        </w:tc>
        <w:tc>
          <w:tcPr>
            <w:tcW w:w="1134" w:type="dxa"/>
            <w:tcBorders>
              <w:top w:val="single" w:sz="6" w:space="0" w:color="auto"/>
              <w:left w:val="single" w:sz="6" w:space="0" w:color="auto"/>
              <w:bottom w:val="single" w:sz="6" w:space="0" w:color="auto"/>
              <w:right w:val="single" w:sz="6" w:space="0" w:color="auto"/>
            </w:tcBorders>
          </w:tcPr>
          <w:p w14:paraId="555E1183" w14:textId="77777777" w:rsidR="009E41C5" w:rsidRPr="00684CEA" w:rsidRDefault="009E41C5" w:rsidP="009E41C5">
            <w:pPr>
              <w:pStyle w:val="TAC"/>
              <w:rPr>
                <w:lang w:eastAsia="en-US"/>
              </w:rPr>
            </w:pPr>
            <w:r w:rsidRPr="00684CEA">
              <w:t>0.10</w:t>
            </w:r>
          </w:p>
        </w:tc>
        <w:tc>
          <w:tcPr>
            <w:tcW w:w="1560" w:type="dxa"/>
            <w:tcBorders>
              <w:top w:val="single" w:sz="6" w:space="0" w:color="auto"/>
              <w:left w:val="single" w:sz="6" w:space="0" w:color="auto"/>
              <w:bottom w:val="single" w:sz="6" w:space="0" w:color="auto"/>
              <w:right w:val="single" w:sz="6" w:space="0" w:color="auto"/>
            </w:tcBorders>
          </w:tcPr>
          <w:p w14:paraId="14D2AD4D" w14:textId="77777777" w:rsidR="009E41C5" w:rsidRPr="00684CEA" w:rsidRDefault="009E41C5" w:rsidP="009E41C5">
            <w:pPr>
              <w:pStyle w:val="TAC"/>
              <w:rPr>
                <w:lang w:eastAsia="en-US"/>
              </w:rPr>
            </w:pPr>
            <w:r w:rsidRPr="00684CEA">
              <w:t>Rectangular</w:t>
            </w:r>
          </w:p>
        </w:tc>
        <w:tc>
          <w:tcPr>
            <w:tcW w:w="992" w:type="dxa"/>
            <w:tcBorders>
              <w:top w:val="single" w:sz="6" w:space="0" w:color="auto"/>
              <w:left w:val="single" w:sz="6" w:space="0" w:color="auto"/>
              <w:bottom w:val="single" w:sz="6" w:space="0" w:color="auto"/>
              <w:right w:val="single" w:sz="6" w:space="0" w:color="auto"/>
            </w:tcBorders>
          </w:tcPr>
          <w:p w14:paraId="714F2D39" w14:textId="77777777" w:rsidR="009E41C5" w:rsidRPr="00684CEA" w:rsidRDefault="009E41C5" w:rsidP="009E41C5">
            <w:pPr>
              <w:pStyle w:val="TAC"/>
              <w:rPr>
                <w:lang w:eastAsia="en-US"/>
              </w:rPr>
            </w:pPr>
            <w:r w:rsidRPr="00684CEA">
              <w:t>1.73</w:t>
            </w:r>
          </w:p>
        </w:tc>
        <w:tc>
          <w:tcPr>
            <w:tcW w:w="1210" w:type="dxa"/>
            <w:tcBorders>
              <w:top w:val="single" w:sz="6" w:space="0" w:color="auto"/>
              <w:left w:val="single" w:sz="6" w:space="0" w:color="auto"/>
              <w:bottom w:val="single" w:sz="6" w:space="0" w:color="auto"/>
              <w:right w:val="single" w:sz="6" w:space="0" w:color="auto"/>
            </w:tcBorders>
          </w:tcPr>
          <w:p w14:paraId="0586E423" w14:textId="77777777" w:rsidR="009E41C5" w:rsidRPr="00684CEA" w:rsidRDefault="009E41C5" w:rsidP="009E41C5">
            <w:pPr>
              <w:pStyle w:val="TAC"/>
              <w:rPr>
                <w:lang w:eastAsia="en-US"/>
              </w:rPr>
            </w:pPr>
            <w:r w:rsidRPr="00684CEA">
              <w:t>0.08</w:t>
            </w:r>
          </w:p>
        </w:tc>
      </w:tr>
      <w:tr w:rsidR="009E41C5" w:rsidRPr="00684CEA" w14:paraId="0A63D435" w14:textId="77777777" w:rsidTr="009E41C5">
        <w:trPr>
          <w:cantSplit/>
          <w:tblHeader/>
          <w:jc w:val="center"/>
        </w:trPr>
        <w:tc>
          <w:tcPr>
            <w:tcW w:w="445" w:type="dxa"/>
            <w:tcBorders>
              <w:top w:val="single" w:sz="6" w:space="0" w:color="auto"/>
              <w:left w:val="single" w:sz="6" w:space="0" w:color="auto"/>
              <w:bottom w:val="single" w:sz="6" w:space="0" w:color="auto"/>
              <w:right w:val="single" w:sz="6" w:space="0" w:color="auto"/>
            </w:tcBorders>
          </w:tcPr>
          <w:p w14:paraId="25B0813B" w14:textId="77777777" w:rsidR="009E41C5" w:rsidRPr="00684CEA" w:rsidRDefault="009E41C5" w:rsidP="009E41C5">
            <w:pPr>
              <w:pStyle w:val="TAL"/>
              <w:rPr>
                <w:lang w:eastAsia="ja-JP"/>
              </w:rPr>
            </w:pPr>
            <w:r w:rsidRPr="00684CEA">
              <w:t>7</w:t>
            </w:r>
          </w:p>
        </w:tc>
        <w:tc>
          <w:tcPr>
            <w:tcW w:w="2949" w:type="dxa"/>
            <w:tcBorders>
              <w:top w:val="single" w:sz="6" w:space="0" w:color="auto"/>
              <w:left w:val="single" w:sz="6" w:space="0" w:color="auto"/>
              <w:bottom w:val="single" w:sz="6" w:space="0" w:color="auto"/>
              <w:right w:val="single" w:sz="6" w:space="0" w:color="auto"/>
            </w:tcBorders>
            <w:vAlign w:val="center"/>
          </w:tcPr>
          <w:p w14:paraId="7F5A7B89" w14:textId="77777777" w:rsidR="009E41C5" w:rsidRPr="00684CEA" w:rsidRDefault="009E41C5" w:rsidP="009E41C5">
            <w:pPr>
              <w:pStyle w:val="TAL"/>
              <w:rPr>
                <w:lang w:eastAsia="en-US"/>
              </w:rPr>
            </w:pPr>
            <w:r w:rsidRPr="00684CEA">
              <w:t>RF leakage (from transmitter to measurement antenna)</w:t>
            </w:r>
          </w:p>
        </w:tc>
        <w:tc>
          <w:tcPr>
            <w:tcW w:w="1134" w:type="dxa"/>
            <w:tcBorders>
              <w:top w:val="single" w:sz="6" w:space="0" w:color="auto"/>
              <w:left w:val="single" w:sz="6" w:space="0" w:color="auto"/>
              <w:bottom w:val="single" w:sz="6" w:space="0" w:color="auto"/>
              <w:right w:val="single" w:sz="6" w:space="0" w:color="auto"/>
            </w:tcBorders>
          </w:tcPr>
          <w:p w14:paraId="4D42456F" w14:textId="77777777" w:rsidR="009E41C5" w:rsidRPr="00684CEA" w:rsidRDefault="009E41C5" w:rsidP="009E41C5">
            <w:pPr>
              <w:pStyle w:val="TAC"/>
              <w:rPr>
                <w:lang w:eastAsia="en-US"/>
              </w:rPr>
            </w:pPr>
            <w:r w:rsidRPr="00684CEA">
              <w:t>0.10</w:t>
            </w:r>
          </w:p>
        </w:tc>
        <w:tc>
          <w:tcPr>
            <w:tcW w:w="1560" w:type="dxa"/>
            <w:tcBorders>
              <w:top w:val="single" w:sz="6" w:space="0" w:color="auto"/>
              <w:left w:val="single" w:sz="6" w:space="0" w:color="auto"/>
              <w:bottom w:val="single" w:sz="6" w:space="0" w:color="auto"/>
              <w:right w:val="single" w:sz="6" w:space="0" w:color="auto"/>
            </w:tcBorders>
          </w:tcPr>
          <w:p w14:paraId="026E872C" w14:textId="77777777" w:rsidR="009E41C5" w:rsidRPr="00684CEA" w:rsidRDefault="009E41C5" w:rsidP="009E41C5">
            <w:pPr>
              <w:pStyle w:val="TAC"/>
              <w:rPr>
                <w:lang w:eastAsia="en-US"/>
              </w:rPr>
            </w:pPr>
            <w:r w:rsidRPr="00684CEA">
              <w:t>Actual</w:t>
            </w:r>
          </w:p>
        </w:tc>
        <w:tc>
          <w:tcPr>
            <w:tcW w:w="992" w:type="dxa"/>
            <w:tcBorders>
              <w:top w:val="single" w:sz="6" w:space="0" w:color="auto"/>
              <w:left w:val="single" w:sz="6" w:space="0" w:color="auto"/>
              <w:bottom w:val="single" w:sz="6" w:space="0" w:color="auto"/>
              <w:right w:val="single" w:sz="6" w:space="0" w:color="auto"/>
            </w:tcBorders>
          </w:tcPr>
          <w:p w14:paraId="65446046" w14:textId="77777777" w:rsidR="009E41C5" w:rsidRPr="00684CEA" w:rsidRDefault="009E41C5" w:rsidP="009E41C5">
            <w:pPr>
              <w:pStyle w:val="TAC"/>
              <w:rPr>
                <w:lang w:eastAsia="en-US"/>
              </w:rPr>
            </w:pPr>
            <w:r w:rsidRPr="00684CEA">
              <w:t>1.00</w:t>
            </w:r>
          </w:p>
        </w:tc>
        <w:tc>
          <w:tcPr>
            <w:tcW w:w="1210" w:type="dxa"/>
            <w:tcBorders>
              <w:top w:val="single" w:sz="6" w:space="0" w:color="auto"/>
              <w:left w:val="single" w:sz="6" w:space="0" w:color="auto"/>
              <w:bottom w:val="single" w:sz="6" w:space="0" w:color="auto"/>
              <w:right w:val="single" w:sz="6" w:space="0" w:color="auto"/>
            </w:tcBorders>
          </w:tcPr>
          <w:p w14:paraId="0B2E4D9A" w14:textId="77777777" w:rsidR="009E41C5" w:rsidRPr="00684CEA" w:rsidRDefault="009E41C5" w:rsidP="009E41C5">
            <w:pPr>
              <w:pStyle w:val="TAC"/>
              <w:rPr>
                <w:lang w:eastAsia="en-US"/>
              </w:rPr>
            </w:pPr>
            <w:r w:rsidRPr="00684CEA">
              <w:t>0.10</w:t>
            </w:r>
          </w:p>
        </w:tc>
      </w:tr>
      <w:tr w:rsidR="009E41C5" w:rsidRPr="00684CEA" w14:paraId="66B05DB4" w14:textId="77777777" w:rsidTr="009E41C5">
        <w:trPr>
          <w:cantSplit/>
          <w:tblHeader/>
          <w:jc w:val="center"/>
        </w:trPr>
        <w:tc>
          <w:tcPr>
            <w:tcW w:w="445" w:type="dxa"/>
            <w:tcBorders>
              <w:top w:val="single" w:sz="6" w:space="0" w:color="auto"/>
              <w:left w:val="single" w:sz="6" w:space="0" w:color="auto"/>
              <w:bottom w:val="single" w:sz="6" w:space="0" w:color="auto"/>
              <w:right w:val="single" w:sz="6" w:space="0" w:color="auto"/>
            </w:tcBorders>
          </w:tcPr>
          <w:p w14:paraId="32D09EC4" w14:textId="77777777" w:rsidR="009E41C5" w:rsidRPr="00684CEA" w:rsidRDefault="009E41C5" w:rsidP="009E41C5">
            <w:pPr>
              <w:pStyle w:val="TAL"/>
              <w:rPr>
                <w:lang w:eastAsia="ja-JP"/>
              </w:rPr>
            </w:pPr>
            <w:r w:rsidRPr="00684CEA">
              <w:t>8</w:t>
            </w:r>
          </w:p>
        </w:tc>
        <w:tc>
          <w:tcPr>
            <w:tcW w:w="2949" w:type="dxa"/>
            <w:tcBorders>
              <w:top w:val="single" w:sz="6" w:space="0" w:color="auto"/>
              <w:left w:val="single" w:sz="6" w:space="0" w:color="auto"/>
              <w:bottom w:val="single" w:sz="6" w:space="0" w:color="auto"/>
              <w:right w:val="single" w:sz="6" w:space="0" w:color="auto"/>
            </w:tcBorders>
            <w:vAlign w:val="center"/>
          </w:tcPr>
          <w:p w14:paraId="086790CF" w14:textId="77777777" w:rsidR="009E41C5" w:rsidRPr="00684CEA" w:rsidRDefault="009E41C5" w:rsidP="009E41C5">
            <w:pPr>
              <w:pStyle w:val="TAL"/>
              <w:rPr>
                <w:lang w:eastAsia="en-US"/>
              </w:rPr>
            </w:pPr>
            <w:r w:rsidRPr="00684CEA">
              <w:t>Influence of XPD</w:t>
            </w:r>
          </w:p>
        </w:tc>
        <w:tc>
          <w:tcPr>
            <w:tcW w:w="1134" w:type="dxa"/>
            <w:tcBorders>
              <w:top w:val="single" w:sz="6" w:space="0" w:color="auto"/>
              <w:left w:val="single" w:sz="6" w:space="0" w:color="auto"/>
              <w:bottom w:val="single" w:sz="6" w:space="0" w:color="auto"/>
              <w:right w:val="single" w:sz="6" w:space="0" w:color="auto"/>
            </w:tcBorders>
          </w:tcPr>
          <w:p w14:paraId="082B133E" w14:textId="77777777" w:rsidR="009E41C5" w:rsidRPr="00684CEA" w:rsidRDefault="009E41C5" w:rsidP="009E41C5">
            <w:pPr>
              <w:pStyle w:val="TAC"/>
              <w:rPr>
                <w:lang w:eastAsia="en-US"/>
              </w:rPr>
            </w:pPr>
            <w:r w:rsidRPr="00684CEA">
              <w:t>0.68</w:t>
            </w:r>
          </w:p>
        </w:tc>
        <w:tc>
          <w:tcPr>
            <w:tcW w:w="1560" w:type="dxa"/>
            <w:tcBorders>
              <w:top w:val="single" w:sz="6" w:space="0" w:color="auto"/>
              <w:left w:val="single" w:sz="6" w:space="0" w:color="auto"/>
              <w:bottom w:val="single" w:sz="6" w:space="0" w:color="auto"/>
              <w:right w:val="single" w:sz="6" w:space="0" w:color="auto"/>
            </w:tcBorders>
          </w:tcPr>
          <w:p w14:paraId="778DF448" w14:textId="77777777" w:rsidR="009E41C5" w:rsidRPr="00684CEA" w:rsidRDefault="009E41C5" w:rsidP="009E41C5">
            <w:pPr>
              <w:pStyle w:val="TAC"/>
              <w:rPr>
                <w:lang w:eastAsia="en-US"/>
              </w:rPr>
            </w:pPr>
            <w:r w:rsidRPr="00684CEA">
              <w:t>U-shaped</w:t>
            </w:r>
          </w:p>
        </w:tc>
        <w:tc>
          <w:tcPr>
            <w:tcW w:w="992" w:type="dxa"/>
            <w:tcBorders>
              <w:top w:val="single" w:sz="6" w:space="0" w:color="auto"/>
              <w:left w:val="single" w:sz="6" w:space="0" w:color="auto"/>
              <w:bottom w:val="single" w:sz="6" w:space="0" w:color="auto"/>
              <w:right w:val="single" w:sz="6" w:space="0" w:color="auto"/>
            </w:tcBorders>
          </w:tcPr>
          <w:p w14:paraId="1BE1684B" w14:textId="77777777" w:rsidR="009E41C5" w:rsidRPr="00684CEA" w:rsidRDefault="009E41C5" w:rsidP="009E41C5">
            <w:pPr>
              <w:pStyle w:val="TAC"/>
              <w:rPr>
                <w:lang w:eastAsia="en-US"/>
              </w:rPr>
            </w:pPr>
            <w:r w:rsidRPr="00684CEA">
              <w:t>1.41</w:t>
            </w:r>
          </w:p>
        </w:tc>
        <w:tc>
          <w:tcPr>
            <w:tcW w:w="1210" w:type="dxa"/>
            <w:tcBorders>
              <w:top w:val="single" w:sz="6" w:space="0" w:color="auto"/>
              <w:left w:val="single" w:sz="6" w:space="0" w:color="auto"/>
              <w:bottom w:val="single" w:sz="6" w:space="0" w:color="auto"/>
              <w:right w:val="single" w:sz="6" w:space="0" w:color="auto"/>
            </w:tcBorders>
          </w:tcPr>
          <w:p w14:paraId="316ABBB8" w14:textId="77777777" w:rsidR="009E41C5" w:rsidRPr="00684CEA" w:rsidRDefault="009E41C5" w:rsidP="009E41C5">
            <w:pPr>
              <w:pStyle w:val="TAC"/>
              <w:rPr>
                <w:lang w:eastAsia="en-US"/>
              </w:rPr>
            </w:pPr>
            <w:r w:rsidRPr="00684CEA">
              <w:t>0.48</w:t>
            </w:r>
          </w:p>
        </w:tc>
      </w:tr>
      <w:tr w:rsidR="009E41C5" w:rsidRPr="00684CEA" w14:paraId="7BD9F0AF" w14:textId="77777777" w:rsidTr="009E41C5">
        <w:trPr>
          <w:cantSplit/>
          <w:tblHeader/>
          <w:jc w:val="center"/>
        </w:trPr>
        <w:tc>
          <w:tcPr>
            <w:tcW w:w="445" w:type="dxa"/>
            <w:tcBorders>
              <w:top w:val="single" w:sz="6" w:space="0" w:color="auto"/>
              <w:left w:val="single" w:sz="6" w:space="0" w:color="auto"/>
              <w:bottom w:val="single" w:sz="6" w:space="0" w:color="auto"/>
              <w:right w:val="single" w:sz="6" w:space="0" w:color="auto"/>
            </w:tcBorders>
          </w:tcPr>
          <w:p w14:paraId="1707B6C2" w14:textId="77777777" w:rsidR="009E41C5" w:rsidRPr="00684CEA" w:rsidRDefault="009E41C5" w:rsidP="009E41C5">
            <w:pPr>
              <w:pStyle w:val="TAL"/>
              <w:rPr>
                <w:lang w:eastAsia="zh-CN"/>
              </w:rPr>
            </w:pPr>
            <w:r w:rsidRPr="00684CEA">
              <w:t>9</w:t>
            </w:r>
          </w:p>
        </w:tc>
        <w:tc>
          <w:tcPr>
            <w:tcW w:w="2949" w:type="dxa"/>
            <w:tcBorders>
              <w:top w:val="single" w:sz="6" w:space="0" w:color="auto"/>
              <w:left w:val="single" w:sz="6" w:space="0" w:color="auto"/>
              <w:bottom w:val="single" w:sz="6" w:space="0" w:color="auto"/>
              <w:right w:val="single" w:sz="6" w:space="0" w:color="auto"/>
            </w:tcBorders>
            <w:vAlign w:val="center"/>
          </w:tcPr>
          <w:p w14:paraId="1DFAE754" w14:textId="77777777" w:rsidR="009E41C5" w:rsidRPr="00684CEA" w:rsidRDefault="009E41C5" w:rsidP="009E41C5">
            <w:pPr>
              <w:pStyle w:val="TAL"/>
              <w:rPr>
                <w:lang w:eastAsia="ja-JP"/>
              </w:rPr>
            </w:pPr>
            <w:r w:rsidRPr="00684CEA">
              <w:t>Amplifier Uncertainties</w:t>
            </w:r>
          </w:p>
        </w:tc>
        <w:tc>
          <w:tcPr>
            <w:tcW w:w="1134" w:type="dxa"/>
            <w:tcBorders>
              <w:top w:val="single" w:sz="6" w:space="0" w:color="auto"/>
              <w:left w:val="single" w:sz="6" w:space="0" w:color="auto"/>
              <w:bottom w:val="single" w:sz="6" w:space="0" w:color="auto"/>
              <w:right w:val="single" w:sz="6" w:space="0" w:color="auto"/>
            </w:tcBorders>
          </w:tcPr>
          <w:p w14:paraId="3D89337E" w14:textId="77777777" w:rsidR="009E41C5" w:rsidRPr="00684CEA" w:rsidRDefault="009E41C5" w:rsidP="009E41C5">
            <w:pPr>
              <w:pStyle w:val="TAC"/>
              <w:rPr>
                <w:lang w:eastAsia="en-US"/>
              </w:rPr>
            </w:pPr>
            <w:r w:rsidRPr="00684CEA">
              <w:t>2.00</w:t>
            </w:r>
          </w:p>
        </w:tc>
        <w:tc>
          <w:tcPr>
            <w:tcW w:w="1560" w:type="dxa"/>
            <w:tcBorders>
              <w:top w:val="single" w:sz="6" w:space="0" w:color="auto"/>
              <w:left w:val="single" w:sz="6" w:space="0" w:color="auto"/>
              <w:bottom w:val="single" w:sz="6" w:space="0" w:color="auto"/>
              <w:right w:val="single" w:sz="6" w:space="0" w:color="auto"/>
            </w:tcBorders>
          </w:tcPr>
          <w:p w14:paraId="53894888" w14:textId="77777777" w:rsidR="009E41C5" w:rsidRPr="00684CEA" w:rsidRDefault="009E41C5" w:rsidP="009E41C5">
            <w:pPr>
              <w:pStyle w:val="TAC"/>
              <w:rPr>
                <w:lang w:eastAsia="en-US"/>
              </w:rPr>
            </w:pPr>
            <w:r w:rsidRPr="00684CEA">
              <w:t>Normal</w:t>
            </w:r>
          </w:p>
        </w:tc>
        <w:tc>
          <w:tcPr>
            <w:tcW w:w="992" w:type="dxa"/>
            <w:tcBorders>
              <w:top w:val="single" w:sz="6" w:space="0" w:color="auto"/>
              <w:left w:val="single" w:sz="6" w:space="0" w:color="auto"/>
              <w:bottom w:val="single" w:sz="6" w:space="0" w:color="auto"/>
              <w:right w:val="single" w:sz="6" w:space="0" w:color="auto"/>
            </w:tcBorders>
          </w:tcPr>
          <w:p w14:paraId="54B0687D" w14:textId="77777777" w:rsidR="009E41C5" w:rsidRPr="00684CEA" w:rsidRDefault="009E41C5" w:rsidP="009E41C5">
            <w:pPr>
              <w:pStyle w:val="TAC"/>
              <w:rPr>
                <w:lang w:eastAsia="en-US"/>
              </w:rPr>
            </w:pPr>
            <w:r w:rsidRPr="00684CEA">
              <w:t>2.00</w:t>
            </w:r>
          </w:p>
        </w:tc>
        <w:tc>
          <w:tcPr>
            <w:tcW w:w="1210" w:type="dxa"/>
            <w:tcBorders>
              <w:top w:val="single" w:sz="6" w:space="0" w:color="auto"/>
              <w:left w:val="single" w:sz="6" w:space="0" w:color="auto"/>
              <w:bottom w:val="single" w:sz="6" w:space="0" w:color="auto"/>
              <w:right w:val="single" w:sz="6" w:space="0" w:color="auto"/>
            </w:tcBorders>
          </w:tcPr>
          <w:p w14:paraId="0EA57082" w14:textId="77777777" w:rsidR="009E41C5" w:rsidRPr="00684CEA" w:rsidRDefault="009E41C5" w:rsidP="009E41C5">
            <w:pPr>
              <w:pStyle w:val="TAC"/>
              <w:rPr>
                <w:lang w:eastAsia="en-US"/>
              </w:rPr>
            </w:pPr>
            <w:r w:rsidRPr="00684CEA">
              <w:t>1.00</w:t>
            </w:r>
          </w:p>
        </w:tc>
      </w:tr>
      <w:tr w:rsidR="009E41C5" w:rsidRPr="00684CEA" w14:paraId="65F4C92D" w14:textId="77777777" w:rsidTr="009E41C5">
        <w:trPr>
          <w:cantSplit/>
          <w:tblHeader/>
          <w:jc w:val="center"/>
        </w:trPr>
        <w:tc>
          <w:tcPr>
            <w:tcW w:w="445" w:type="dxa"/>
            <w:tcBorders>
              <w:top w:val="single" w:sz="6" w:space="0" w:color="auto"/>
              <w:left w:val="single" w:sz="6" w:space="0" w:color="auto"/>
              <w:bottom w:val="single" w:sz="6" w:space="0" w:color="auto"/>
              <w:right w:val="single" w:sz="6" w:space="0" w:color="auto"/>
            </w:tcBorders>
          </w:tcPr>
          <w:p w14:paraId="72F35206" w14:textId="77777777" w:rsidR="009E41C5" w:rsidRPr="00684CEA" w:rsidRDefault="009E41C5" w:rsidP="009E41C5">
            <w:pPr>
              <w:pStyle w:val="TAL"/>
              <w:rPr>
                <w:lang w:eastAsia="zh-CN"/>
              </w:rPr>
            </w:pPr>
            <w:r w:rsidRPr="00684CEA">
              <w:t>10</w:t>
            </w:r>
          </w:p>
        </w:tc>
        <w:tc>
          <w:tcPr>
            <w:tcW w:w="2949" w:type="dxa"/>
            <w:tcBorders>
              <w:top w:val="single" w:sz="6" w:space="0" w:color="auto"/>
              <w:left w:val="single" w:sz="6" w:space="0" w:color="auto"/>
              <w:bottom w:val="single" w:sz="6" w:space="0" w:color="auto"/>
              <w:right w:val="single" w:sz="6" w:space="0" w:color="auto"/>
            </w:tcBorders>
            <w:vAlign w:val="center"/>
          </w:tcPr>
          <w:p w14:paraId="7B9E921C" w14:textId="77777777" w:rsidR="009E41C5" w:rsidRPr="00684CEA" w:rsidRDefault="009E41C5" w:rsidP="009E41C5">
            <w:pPr>
              <w:pStyle w:val="TAL"/>
              <w:rPr>
                <w:lang w:eastAsia="ja-JP"/>
              </w:rPr>
            </w:pPr>
            <w:r w:rsidRPr="00684CEA">
              <w:t>Random Uncertainty</w:t>
            </w:r>
          </w:p>
        </w:tc>
        <w:tc>
          <w:tcPr>
            <w:tcW w:w="1134" w:type="dxa"/>
            <w:tcBorders>
              <w:top w:val="single" w:sz="6" w:space="0" w:color="auto"/>
              <w:left w:val="single" w:sz="6" w:space="0" w:color="auto"/>
              <w:bottom w:val="single" w:sz="6" w:space="0" w:color="auto"/>
              <w:right w:val="single" w:sz="6" w:space="0" w:color="auto"/>
            </w:tcBorders>
          </w:tcPr>
          <w:p w14:paraId="0D582599" w14:textId="77777777" w:rsidR="009E41C5" w:rsidRPr="00684CEA" w:rsidRDefault="009E41C5" w:rsidP="009E41C5">
            <w:pPr>
              <w:pStyle w:val="TAC"/>
              <w:rPr>
                <w:lang w:eastAsia="en-US"/>
              </w:rPr>
            </w:pPr>
            <w:r w:rsidRPr="00684CEA">
              <w:t>0.40</w:t>
            </w:r>
          </w:p>
        </w:tc>
        <w:tc>
          <w:tcPr>
            <w:tcW w:w="1560" w:type="dxa"/>
            <w:tcBorders>
              <w:top w:val="single" w:sz="6" w:space="0" w:color="auto"/>
              <w:left w:val="single" w:sz="6" w:space="0" w:color="auto"/>
              <w:bottom w:val="single" w:sz="6" w:space="0" w:color="auto"/>
              <w:right w:val="single" w:sz="6" w:space="0" w:color="auto"/>
            </w:tcBorders>
          </w:tcPr>
          <w:p w14:paraId="09A727F1" w14:textId="77777777" w:rsidR="009E41C5" w:rsidRPr="00684CEA" w:rsidRDefault="009E41C5" w:rsidP="009E41C5">
            <w:pPr>
              <w:pStyle w:val="TAC"/>
              <w:rPr>
                <w:lang w:eastAsia="en-US"/>
              </w:rPr>
            </w:pPr>
            <w:r w:rsidRPr="00684CEA">
              <w:t>Rectangular</w:t>
            </w:r>
          </w:p>
        </w:tc>
        <w:tc>
          <w:tcPr>
            <w:tcW w:w="992" w:type="dxa"/>
            <w:tcBorders>
              <w:top w:val="single" w:sz="6" w:space="0" w:color="auto"/>
              <w:left w:val="single" w:sz="6" w:space="0" w:color="auto"/>
              <w:bottom w:val="single" w:sz="6" w:space="0" w:color="auto"/>
              <w:right w:val="single" w:sz="6" w:space="0" w:color="auto"/>
            </w:tcBorders>
          </w:tcPr>
          <w:p w14:paraId="6CB3F55B" w14:textId="77777777" w:rsidR="009E41C5" w:rsidRPr="00684CEA" w:rsidRDefault="009E41C5" w:rsidP="009E41C5">
            <w:pPr>
              <w:pStyle w:val="TAC"/>
              <w:rPr>
                <w:lang w:eastAsia="en-US"/>
              </w:rPr>
            </w:pPr>
            <w:r w:rsidRPr="00684CEA">
              <w:t>1.73</w:t>
            </w:r>
          </w:p>
        </w:tc>
        <w:tc>
          <w:tcPr>
            <w:tcW w:w="1210" w:type="dxa"/>
            <w:tcBorders>
              <w:top w:val="single" w:sz="6" w:space="0" w:color="auto"/>
              <w:left w:val="single" w:sz="6" w:space="0" w:color="auto"/>
              <w:bottom w:val="single" w:sz="6" w:space="0" w:color="auto"/>
              <w:right w:val="single" w:sz="6" w:space="0" w:color="auto"/>
            </w:tcBorders>
          </w:tcPr>
          <w:p w14:paraId="4ED895B9" w14:textId="77777777" w:rsidR="009E41C5" w:rsidRPr="00684CEA" w:rsidRDefault="009E41C5" w:rsidP="009E41C5">
            <w:pPr>
              <w:pStyle w:val="TAC"/>
              <w:rPr>
                <w:lang w:eastAsia="en-US"/>
              </w:rPr>
            </w:pPr>
            <w:r w:rsidRPr="00684CEA">
              <w:t>0.23</w:t>
            </w:r>
          </w:p>
        </w:tc>
      </w:tr>
      <w:tr w:rsidR="009E41C5" w:rsidRPr="00684CEA" w14:paraId="16676B77" w14:textId="77777777" w:rsidTr="005C331B">
        <w:trPr>
          <w:cantSplit/>
          <w:tblHeader/>
          <w:jc w:val="center"/>
        </w:trPr>
        <w:tc>
          <w:tcPr>
            <w:tcW w:w="8290" w:type="dxa"/>
            <w:gridSpan w:val="6"/>
            <w:tcBorders>
              <w:top w:val="single" w:sz="6" w:space="0" w:color="auto"/>
              <w:left w:val="single" w:sz="6" w:space="0" w:color="auto"/>
              <w:bottom w:val="single" w:sz="6" w:space="0" w:color="auto"/>
              <w:right w:val="single" w:sz="6" w:space="0" w:color="auto"/>
            </w:tcBorders>
          </w:tcPr>
          <w:p w14:paraId="7AD69D8F" w14:textId="77777777" w:rsidR="009E41C5" w:rsidRPr="00684CEA" w:rsidRDefault="009E41C5" w:rsidP="005C331B">
            <w:pPr>
              <w:pStyle w:val="TAH"/>
              <w:rPr>
                <w:lang w:eastAsia="en-US"/>
              </w:rPr>
            </w:pPr>
            <w:r w:rsidRPr="00684CEA">
              <w:rPr>
                <w:lang w:eastAsia="en-US"/>
              </w:rPr>
              <w:t>Stage 1: Calibration measurement</w:t>
            </w:r>
          </w:p>
        </w:tc>
      </w:tr>
      <w:tr w:rsidR="009E41C5" w:rsidRPr="00684CEA" w14:paraId="2E395CC2" w14:textId="77777777" w:rsidTr="009E41C5">
        <w:trPr>
          <w:cantSplit/>
          <w:tblHeader/>
          <w:jc w:val="center"/>
        </w:trPr>
        <w:tc>
          <w:tcPr>
            <w:tcW w:w="445" w:type="dxa"/>
            <w:tcBorders>
              <w:top w:val="single" w:sz="6" w:space="0" w:color="auto"/>
              <w:left w:val="single" w:sz="6" w:space="0" w:color="auto"/>
              <w:bottom w:val="single" w:sz="6" w:space="0" w:color="auto"/>
              <w:right w:val="single" w:sz="6" w:space="0" w:color="auto"/>
            </w:tcBorders>
          </w:tcPr>
          <w:p w14:paraId="18927918" w14:textId="77777777" w:rsidR="009E41C5" w:rsidRPr="00684CEA" w:rsidRDefault="009E41C5" w:rsidP="009E41C5">
            <w:pPr>
              <w:pStyle w:val="TAL"/>
              <w:rPr>
                <w:lang w:eastAsia="ja-JP"/>
              </w:rPr>
            </w:pPr>
            <w:r w:rsidRPr="00684CEA">
              <w:t>11</w:t>
            </w:r>
          </w:p>
        </w:tc>
        <w:tc>
          <w:tcPr>
            <w:tcW w:w="2949" w:type="dxa"/>
            <w:tcBorders>
              <w:top w:val="single" w:sz="6" w:space="0" w:color="auto"/>
              <w:left w:val="single" w:sz="6" w:space="0" w:color="auto"/>
              <w:bottom w:val="single" w:sz="6" w:space="0" w:color="auto"/>
              <w:right w:val="single" w:sz="6" w:space="0" w:color="auto"/>
            </w:tcBorders>
            <w:vAlign w:val="center"/>
          </w:tcPr>
          <w:p w14:paraId="463C3E6C" w14:textId="77777777" w:rsidR="009E41C5" w:rsidRPr="00684CEA" w:rsidRDefault="009E41C5" w:rsidP="009E41C5">
            <w:pPr>
              <w:pStyle w:val="TAL"/>
              <w:rPr>
                <w:lang w:eastAsia="en-US"/>
              </w:rPr>
            </w:pPr>
            <w:r w:rsidRPr="00684CEA">
              <w:t>Mismatch RX chain</w:t>
            </w:r>
          </w:p>
        </w:tc>
        <w:tc>
          <w:tcPr>
            <w:tcW w:w="1134" w:type="dxa"/>
            <w:tcBorders>
              <w:top w:val="single" w:sz="6" w:space="0" w:color="auto"/>
              <w:left w:val="single" w:sz="6" w:space="0" w:color="auto"/>
              <w:bottom w:val="single" w:sz="6" w:space="0" w:color="auto"/>
              <w:right w:val="single" w:sz="6" w:space="0" w:color="auto"/>
            </w:tcBorders>
          </w:tcPr>
          <w:p w14:paraId="103391A0" w14:textId="77777777" w:rsidR="009E41C5" w:rsidRPr="00684CEA" w:rsidRDefault="009E41C5" w:rsidP="009E41C5">
            <w:pPr>
              <w:pStyle w:val="TAC"/>
              <w:rPr>
                <w:lang w:eastAsia="en-US"/>
              </w:rPr>
            </w:pPr>
            <w:r w:rsidRPr="00684CEA">
              <w:t>0.00</w:t>
            </w:r>
          </w:p>
        </w:tc>
        <w:tc>
          <w:tcPr>
            <w:tcW w:w="1560" w:type="dxa"/>
            <w:tcBorders>
              <w:top w:val="single" w:sz="6" w:space="0" w:color="auto"/>
              <w:left w:val="single" w:sz="6" w:space="0" w:color="auto"/>
              <w:bottom w:val="single" w:sz="6" w:space="0" w:color="auto"/>
              <w:right w:val="single" w:sz="6" w:space="0" w:color="auto"/>
            </w:tcBorders>
          </w:tcPr>
          <w:p w14:paraId="2566592E" w14:textId="77777777" w:rsidR="009E41C5" w:rsidRPr="00684CEA" w:rsidRDefault="009E41C5" w:rsidP="009E41C5">
            <w:pPr>
              <w:pStyle w:val="TAC"/>
              <w:rPr>
                <w:lang w:eastAsia="en-US"/>
              </w:rPr>
            </w:pPr>
            <w:r w:rsidRPr="00684CEA">
              <w:t>U-shaped</w:t>
            </w:r>
          </w:p>
        </w:tc>
        <w:tc>
          <w:tcPr>
            <w:tcW w:w="992" w:type="dxa"/>
            <w:tcBorders>
              <w:top w:val="single" w:sz="6" w:space="0" w:color="auto"/>
              <w:left w:val="single" w:sz="6" w:space="0" w:color="auto"/>
              <w:bottom w:val="single" w:sz="6" w:space="0" w:color="auto"/>
              <w:right w:val="single" w:sz="6" w:space="0" w:color="auto"/>
            </w:tcBorders>
          </w:tcPr>
          <w:p w14:paraId="6277FA13" w14:textId="77777777" w:rsidR="009E41C5" w:rsidRPr="00684CEA" w:rsidRDefault="009E41C5" w:rsidP="009E41C5">
            <w:pPr>
              <w:pStyle w:val="TAC"/>
              <w:rPr>
                <w:lang w:eastAsia="en-US"/>
              </w:rPr>
            </w:pPr>
            <w:r w:rsidRPr="00684CEA">
              <w:t>1.41</w:t>
            </w:r>
          </w:p>
        </w:tc>
        <w:tc>
          <w:tcPr>
            <w:tcW w:w="1210" w:type="dxa"/>
            <w:tcBorders>
              <w:top w:val="single" w:sz="6" w:space="0" w:color="auto"/>
              <w:left w:val="single" w:sz="6" w:space="0" w:color="auto"/>
              <w:bottom w:val="single" w:sz="6" w:space="0" w:color="auto"/>
              <w:right w:val="single" w:sz="6" w:space="0" w:color="auto"/>
            </w:tcBorders>
          </w:tcPr>
          <w:p w14:paraId="2FC185DE" w14:textId="77777777" w:rsidR="009E41C5" w:rsidRPr="00684CEA" w:rsidRDefault="009E41C5" w:rsidP="009E41C5">
            <w:pPr>
              <w:pStyle w:val="TAC"/>
              <w:rPr>
                <w:lang w:eastAsia="en-US"/>
              </w:rPr>
            </w:pPr>
            <w:r w:rsidRPr="00684CEA">
              <w:t>0.00</w:t>
            </w:r>
          </w:p>
        </w:tc>
      </w:tr>
      <w:tr w:rsidR="009E41C5" w:rsidRPr="00684CEA" w14:paraId="5AD7A74A" w14:textId="77777777" w:rsidTr="009E41C5">
        <w:trPr>
          <w:cantSplit/>
          <w:tblHeader/>
          <w:jc w:val="center"/>
        </w:trPr>
        <w:tc>
          <w:tcPr>
            <w:tcW w:w="445" w:type="dxa"/>
            <w:tcBorders>
              <w:top w:val="single" w:sz="6" w:space="0" w:color="auto"/>
              <w:left w:val="single" w:sz="6" w:space="0" w:color="auto"/>
              <w:bottom w:val="single" w:sz="6" w:space="0" w:color="auto"/>
              <w:right w:val="single" w:sz="6" w:space="0" w:color="auto"/>
            </w:tcBorders>
          </w:tcPr>
          <w:p w14:paraId="69A84069" w14:textId="77777777" w:rsidR="009E41C5" w:rsidRPr="00684CEA" w:rsidRDefault="009E41C5" w:rsidP="009E41C5">
            <w:pPr>
              <w:pStyle w:val="TAL"/>
              <w:rPr>
                <w:lang w:eastAsia="ja-JP"/>
              </w:rPr>
            </w:pPr>
            <w:r w:rsidRPr="00684CEA">
              <w:t>12</w:t>
            </w:r>
          </w:p>
        </w:tc>
        <w:tc>
          <w:tcPr>
            <w:tcW w:w="2949" w:type="dxa"/>
            <w:tcBorders>
              <w:top w:val="single" w:sz="6" w:space="0" w:color="auto"/>
              <w:left w:val="single" w:sz="6" w:space="0" w:color="auto"/>
              <w:bottom w:val="single" w:sz="6" w:space="0" w:color="auto"/>
              <w:right w:val="single" w:sz="6" w:space="0" w:color="auto"/>
            </w:tcBorders>
            <w:vAlign w:val="center"/>
          </w:tcPr>
          <w:p w14:paraId="76BBF659" w14:textId="77777777" w:rsidR="009E41C5" w:rsidRPr="00684CEA" w:rsidRDefault="009E41C5" w:rsidP="009E41C5">
            <w:pPr>
              <w:pStyle w:val="TAL"/>
              <w:rPr>
                <w:lang w:eastAsia="ja-JP"/>
              </w:rPr>
            </w:pPr>
            <w:r w:rsidRPr="00684CEA">
              <w:t>Misalignment positioning system</w:t>
            </w:r>
          </w:p>
        </w:tc>
        <w:tc>
          <w:tcPr>
            <w:tcW w:w="1134" w:type="dxa"/>
            <w:tcBorders>
              <w:top w:val="single" w:sz="6" w:space="0" w:color="auto"/>
              <w:left w:val="single" w:sz="6" w:space="0" w:color="auto"/>
              <w:bottom w:val="single" w:sz="6" w:space="0" w:color="auto"/>
              <w:right w:val="single" w:sz="6" w:space="0" w:color="auto"/>
            </w:tcBorders>
          </w:tcPr>
          <w:p w14:paraId="23E6BE5A" w14:textId="77777777" w:rsidR="009E41C5" w:rsidRPr="00684CEA" w:rsidRDefault="009E41C5" w:rsidP="009E41C5">
            <w:pPr>
              <w:pStyle w:val="TAC"/>
              <w:rPr>
                <w:lang w:eastAsia="en-US"/>
              </w:rPr>
            </w:pPr>
            <w:r w:rsidRPr="00684CEA">
              <w:t>0.00</w:t>
            </w:r>
          </w:p>
        </w:tc>
        <w:tc>
          <w:tcPr>
            <w:tcW w:w="1560" w:type="dxa"/>
            <w:tcBorders>
              <w:top w:val="single" w:sz="6" w:space="0" w:color="auto"/>
              <w:left w:val="single" w:sz="6" w:space="0" w:color="auto"/>
              <w:bottom w:val="single" w:sz="6" w:space="0" w:color="auto"/>
              <w:right w:val="single" w:sz="6" w:space="0" w:color="auto"/>
            </w:tcBorders>
          </w:tcPr>
          <w:p w14:paraId="66214CA6" w14:textId="77777777" w:rsidR="009E41C5" w:rsidRPr="00684CEA" w:rsidRDefault="009E41C5" w:rsidP="009E41C5">
            <w:pPr>
              <w:pStyle w:val="TAC"/>
              <w:rPr>
                <w:lang w:eastAsia="en-US"/>
              </w:rPr>
            </w:pPr>
            <w:r w:rsidRPr="00684CEA">
              <w:t>Normal</w:t>
            </w:r>
          </w:p>
        </w:tc>
        <w:tc>
          <w:tcPr>
            <w:tcW w:w="992" w:type="dxa"/>
            <w:tcBorders>
              <w:top w:val="single" w:sz="6" w:space="0" w:color="auto"/>
              <w:left w:val="single" w:sz="6" w:space="0" w:color="auto"/>
              <w:bottom w:val="single" w:sz="6" w:space="0" w:color="auto"/>
              <w:right w:val="single" w:sz="6" w:space="0" w:color="auto"/>
            </w:tcBorders>
          </w:tcPr>
          <w:p w14:paraId="268660DC" w14:textId="77777777" w:rsidR="009E41C5" w:rsidRPr="00684CEA" w:rsidRDefault="009E41C5" w:rsidP="009E41C5">
            <w:pPr>
              <w:pStyle w:val="TAC"/>
              <w:rPr>
                <w:lang w:eastAsia="en-US"/>
              </w:rPr>
            </w:pPr>
            <w:r w:rsidRPr="00684CEA">
              <w:t>2.00</w:t>
            </w:r>
          </w:p>
        </w:tc>
        <w:tc>
          <w:tcPr>
            <w:tcW w:w="1210" w:type="dxa"/>
            <w:tcBorders>
              <w:top w:val="single" w:sz="6" w:space="0" w:color="auto"/>
              <w:left w:val="single" w:sz="6" w:space="0" w:color="auto"/>
              <w:bottom w:val="single" w:sz="6" w:space="0" w:color="auto"/>
              <w:right w:val="single" w:sz="6" w:space="0" w:color="auto"/>
            </w:tcBorders>
          </w:tcPr>
          <w:p w14:paraId="0C3EA8A0" w14:textId="77777777" w:rsidR="009E41C5" w:rsidRPr="00684CEA" w:rsidRDefault="009E41C5" w:rsidP="009E41C5">
            <w:pPr>
              <w:pStyle w:val="TAC"/>
              <w:rPr>
                <w:lang w:eastAsia="en-US"/>
              </w:rPr>
            </w:pPr>
            <w:r w:rsidRPr="00684CEA">
              <w:t>0.00</w:t>
            </w:r>
          </w:p>
        </w:tc>
      </w:tr>
      <w:tr w:rsidR="009E41C5" w:rsidRPr="00684CEA" w14:paraId="54FA94BA" w14:textId="77777777" w:rsidTr="009E41C5">
        <w:trPr>
          <w:cantSplit/>
          <w:tblHeader/>
          <w:jc w:val="center"/>
        </w:trPr>
        <w:tc>
          <w:tcPr>
            <w:tcW w:w="445" w:type="dxa"/>
            <w:tcBorders>
              <w:top w:val="single" w:sz="6" w:space="0" w:color="auto"/>
              <w:left w:val="single" w:sz="6" w:space="0" w:color="auto"/>
              <w:bottom w:val="single" w:sz="6" w:space="0" w:color="auto"/>
              <w:right w:val="single" w:sz="6" w:space="0" w:color="auto"/>
            </w:tcBorders>
          </w:tcPr>
          <w:p w14:paraId="1E399F52" w14:textId="77777777" w:rsidR="009E41C5" w:rsidRPr="00684CEA" w:rsidRDefault="009E41C5" w:rsidP="009E41C5">
            <w:pPr>
              <w:pStyle w:val="TAL"/>
              <w:rPr>
                <w:lang w:eastAsia="ja-JP"/>
              </w:rPr>
            </w:pPr>
            <w:r w:rsidRPr="00684CEA">
              <w:t>13</w:t>
            </w:r>
          </w:p>
        </w:tc>
        <w:tc>
          <w:tcPr>
            <w:tcW w:w="2949" w:type="dxa"/>
            <w:tcBorders>
              <w:top w:val="single" w:sz="6" w:space="0" w:color="auto"/>
              <w:left w:val="single" w:sz="6" w:space="0" w:color="auto"/>
              <w:bottom w:val="single" w:sz="6" w:space="0" w:color="auto"/>
              <w:right w:val="single" w:sz="6" w:space="0" w:color="auto"/>
            </w:tcBorders>
            <w:vAlign w:val="center"/>
          </w:tcPr>
          <w:p w14:paraId="23A1D3AC" w14:textId="77777777" w:rsidR="009E41C5" w:rsidRPr="00684CEA" w:rsidRDefault="009E41C5" w:rsidP="009E41C5">
            <w:pPr>
              <w:pStyle w:val="TAL"/>
              <w:rPr>
                <w:lang w:eastAsia="ja-JP"/>
              </w:rPr>
            </w:pPr>
            <w:r w:rsidRPr="00684CEA">
              <w:t>Quality of the Quiet Zone for the calibration process</w:t>
            </w:r>
          </w:p>
        </w:tc>
        <w:tc>
          <w:tcPr>
            <w:tcW w:w="1134" w:type="dxa"/>
            <w:tcBorders>
              <w:top w:val="single" w:sz="6" w:space="0" w:color="auto"/>
              <w:left w:val="single" w:sz="6" w:space="0" w:color="auto"/>
              <w:bottom w:val="single" w:sz="6" w:space="0" w:color="auto"/>
              <w:right w:val="single" w:sz="6" w:space="0" w:color="auto"/>
            </w:tcBorders>
          </w:tcPr>
          <w:p w14:paraId="124240E2" w14:textId="77777777" w:rsidR="009E41C5" w:rsidRPr="00684CEA" w:rsidRDefault="009E41C5" w:rsidP="009E41C5">
            <w:pPr>
              <w:pStyle w:val="TAC"/>
              <w:rPr>
                <w:lang w:eastAsia="en-US"/>
              </w:rPr>
            </w:pPr>
            <w:r w:rsidRPr="00684CEA">
              <w:t>1.50</w:t>
            </w:r>
          </w:p>
        </w:tc>
        <w:tc>
          <w:tcPr>
            <w:tcW w:w="1560" w:type="dxa"/>
            <w:tcBorders>
              <w:top w:val="single" w:sz="6" w:space="0" w:color="auto"/>
              <w:left w:val="single" w:sz="6" w:space="0" w:color="auto"/>
              <w:bottom w:val="single" w:sz="6" w:space="0" w:color="auto"/>
              <w:right w:val="single" w:sz="6" w:space="0" w:color="auto"/>
            </w:tcBorders>
          </w:tcPr>
          <w:p w14:paraId="12BFD7F3" w14:textId="77777777" w:rsidR="009E41C5" w:rsidRPr="00684CEA" w:rsidRDefault="009E41C5" w:rsidP="009E41C5">
            <w:pPr>
              <w:pStyle w:val="TAC"/>
              <w:rPr>
                <w:lang w:eastAsia="en-US"/>
              </w:rPr>
            </w:pPr>
            <w:r w:rsidRPr="00684CEA">
              <w:t>Actual</w:t>
            </w:r>
          </w:p>
        </w:tc>
        <w:tc>
          <w:tcPr>
            <w:tcW w:w="992" w:type="dxa"/>
            <w:tcBorders>
              <w:top w:val="single" w:sz="6" w:space="0" w:color="auto"/>
              <w:left w:val="single" w:sz="6" w:space="0" w:color="auto"/>
              <w:bottom w:val="single" w:sz="6" w:space="0" w:color="auto"/>
              <w:right w:val="single" w:sz="6" w:space="0" w:color="auto"/>
            </w:tcBorders>
          </w:tcPr>
          <w:p w14:paraId="64CC4171" w14:textId="77777777" w:rsidR="009E41C5" w:rsidRPr="00684CEA" w:rsidRDefault="009E41C5" w:rsidP="009E41C5">
            <w:pPr>
              <w:pStyle w:val="TAC"/>
              <w:rPr>
                <w:lang w:eastAsia="en-US"/>
              </w:rPr>
            </w:pPr>
            <w:r w:rsidRPr="00684CEA">
              <w:t>1.00</w:t>
            </w:r>
          </w:p>
        </w:tc>
        <w:tc>
          <w:tcPr>
            <w:tcW w:w="1210" w:type="dxa"/>
            <w:tcBorders>
              <w:top w:val="single" w:sz="6" w:space="0" w:color="auto"/>
              <w:left w:val="single" w:sz="6" w:space="0" w:color="auto"/>
              <w:bottom w:val="single" w:sz="6" w:space="0" w:color="auto"/>
              <w:right w:val="single" w:sz="6" w:space="0" w:color="auto"/>
            </w:tcBorders>
          </w:tcPr>
          <w:p w14:paraId="0AF786C9" w14:textId="77777777" w:rsidR="009E41C5" w:rsidRPr="00684CEA" w:rsidRDefault="009E41C5" w:rsidP="009E41C5">
            <w:pPr>
              <w:pStyle w:val="TAC"/>
              <w:rPr>
                <w:lang w:eastAsia="en-US"/>
              </w:rPr>
            </w:pPr>
            <w:r w:rsidRPr="00684CEA">
              <w:t>[1.50]</w:t>
            </w:r>
          </w:p>
        </w:tc>
      </w:tr>
      <w:tr w:rsidR="009E41C5" w:rsidRPr="00684CEA" w14:paraId="612C4A23" w14:textId="77777777" w:rsidTr="009E41C5">
        <w:trPr>
          <w:cantSplit/>
          <w:tblHeader/>
          <w:jc w:val="center"/>
        </w:trPr>
        <w:tc>
          <w:tcPr>
            <w:tcW w:w="445" w:type="dxa"/>
            <w:tcBorders>
              <w:top w:val="single" w:sz="6" w:space="0" w:color="auto"/>
              <w:left w:val="single" w:sz="6" w:space="0" w:color="auto"/>
              <w:bottom w:val="single" w:sz="6" w:space="0" w:color="auto"/>
              <w:right w:val="single" w:sz="6" w:space="0" w:color="auto"/>
            </w:tcBorders>
          </w:tcPr>
          <w:p w14:paraId="2C2876E4" w14:textId="77777777" w:rsidR="009E41C5" w:rsidRPr="00684CEA" w:rsidRDefault="009E41C5" w:rsidP="009E41C5">
            <w:pPr>
              <w:pStyle w:val="TAL"/>
              <w:rPr>
                <w:lang w:eastAsia="ja-JP"/>
              </w:rPr>
            </w:pPr>
            <w:r w:rsidRPr="00684CEA">
              <w:t>14</w:t>
            </w:r>
          </w:p>
        </w:tc>
        <w:tc>
          <w:tcPr>
            <w:tcW w:w="2949" w:type="dxa"/>
            <w:tcBorders>
              <w:top w:val="single" w:sz="6" w:space="0" w:color="auto"/>
              <w:left w:val="single" w:sz="6" w:space="0" w:color="auto"/>
              <w:bottom w:val="single" w:sz="6" w:space="0" w:color="auto"/>
              <w:right w:val="single" w:sz="6" w:space="0" w:color="auto"/>
            </w:tcBorders>
            <w:vAlign w:val="center"/>
          </w:tcPr>
          <w:p w14:paraId="2765E212" w14:textId="77777777" w:rsidR="009E41C5" w:rsidRPr="00684CEA" w:rsidRDefault="009E41C5" w:rsidP="009E41C5">
            <w:pPr>
              <w:pStyle w:val="TAL"/>
              <w:rPr>
                <w:lang w:eastAsia="ja-JP"/>
              </w:rPr>
            </w:pPr>
            <w:r w:rsidRPr="00684CEA">
              <w:t>Amplifier Uncertainties</w:t>
            </w:r>
          </w:p>
        </w:tc>
        <w:tc>
          <w:tcPr>
            <w:tcW w:w="1134" w:type="dxa"/>
            <w:tcBorders>
              <w:top w:val="single" w:sz="6" w:space="0" w:color="auto"/>
              <w:left w:val="single" w:sz="6" w:space="0" w:color="auto"/>
              <w:bottom w:val="single" w:sz="6" w:space="0" w:color="auto"/>
              <w:right w:val="single" w:sz="6" w:space="0" w:color="auto"/>
            </w:tcBorders>
          </w:tcPr>
          <w:p w14:paraId="0A9E8CD5" w14:textId="77777777" w:rsidR="009E41C5" w:rsidRPr="00684CEA" w:rsidRDefault="009E41C5" w:rsidP="009E41C5">
            <w:pPr>
              <w:pStyle w:val="TAC"/>
              <w:rPr>
                <w:lang w:eastAsia="en-US"/>
              </w:rPr>
            </w:pPr>
            <w:r w:rsidRPr="00684CEA">
              <w:t>0.00</w:t>
            </w:r>
          </w:p>
        </w:tc>
        <w:tc>
          <w:tcPr>
            <w:tcW w:w="1560" w:type="dxa"/>
            <w:tcBorders>
              <w:top w:val="single" w:sz="6" w:space="0" w:color="auto"/>
              <w:left w:val="single" w:sz="6" w:space="0" w:color="auto"/>
              <w:bottom w:val="single" w:sz="6" w:space="0" w:color="auto"/>
              <w:right w:val="single" w:sz="6" w:space="0" w:color="auto"/>
            </w:tcBorders>
          </w:tcPr>
          <w:p w14:paraId="7F8D7502" w14:textId="77777777" w:rsidR="009E41C5" w:rsidRPr="00684CEA" w:rsidRDefault="009E41C5" w:rsidP="009E41C5">
            <w:pPr>
              <w:pStyle w:val="TAC"/>
              <w:rPr>
                <w:lang w:eastAsia="en-US"/>
              </w:rPr>
            </w:pPr>
            <w:r w:rsidRPr="00684CEA">
              <w:t>Normal</w:t>
            </w:r>
          </w:p>
        </w:tc>
        <w:tc>
          <w:tcPr>
            <w:tcW w:w="992" w:type="dxa"/>
            <w:tcBorders>
              <w:top w:val="single" w:sz="6" w:space="0" w:color="auto"/>
              <w:left w:val="single" w:sz="6" w:space="0" w:color="auto"/>
              <w:bottom w:val="single" w:sz="6" w:space="0" w:color="auto"/>
              <w:right w:val="single" w:sz="6" w:space="0" w:color="auto"/>
            </w:tcBorders>
          </w:tcPr>
          <w:p w14:paraId="70CEBF51" w14:textId="77777777" w:rsidR="009E41C5" w:rsidRPr="00684CEA" w:rsidRDefault="009E41C5" w:rsidP="009E41C5">
            <w:pPr>
              <w:pStyle w:val="TAC"/>
              <w:rPr>
                <w:lang w:eastAsia="en-US"/>
              </w:rPr>
            </w:pPr>
            <w:r w:rsidRPr="00684CEA">
              <w:t>2.00</w:t>
            </w:r>
          </w:p>
        </w:tc>
        <w:tc>
          <w:tcPr>
            <w:tcW w:w="1210" w:type="dxa"/>
            <w:tcBorders>
              <w:top w:val="single" w:sz="6" w:space="0" w:color="auto"/>
              <w:left w:val="single" w:sz="6" w:space="0" w:color="auto"/>
              <w:bottom w:val="single" w:sz="6" w:space="0" w:color="auto"/>
              <w:right w:val="single" w:sz="6" w:space="0" w:color="auto"/>
            </w:tcBorders>
          </w:tcPr>
          <w:p w14:paraId="468E6E5A" w14:textId="77777777" w:rsidR="009E41C5" w:rsidRPr="00684CEA" w:rsidRDefault="009E41C5" w:rsidP="009E41C5">
            <w:pPr>
              <w:pStyle w:val="TAC"/>
              <w:rPr>
                <w:lang w:eastAsia="en-US"/>
              </w:rPr>
            </w:pPr>
            <w:r w:rsidRPr="00684CEA">
              <w:t>0.00</w:t>
            </w:r>
          </w:p>
        </w:tc>
      </w:tr>
      <w:tr w:rsidR="009E41C5" w:rsidRPr="00684CEA" w14:paraId="585BF579" w14:textId="77777777" w:rsidTr="009E41C5">
        <w:trPr>
          <w:cantSplit/>
          <w:tblHeader/>
          <w:jc w:val="center"/>
        </w:trPr>
        <w:tc>
          <w:tcPr>
            <w:tcW w:w="445" w:type="dxa"/>
            <w:tcBorders>
              <w:top w:val="single" w:sz="6" w:space="0" w:color="auto"/>
              <w:left w:val="single" w:sz="6" w:space="0" w:color="auto"/>
              <w:bottom w:val="single" w:sz="6" w:space="0" w:color="auto"/>
              <w:right w:val="single" w:sz="6" w:space="0" w:color="auto"/>
            </w:tcBorders>
          </w:tcPr>
          <w:p w14:paraId="7B24F994" w14:textId="77777777" w:rsidR="009E41C5" w:rsidRPr="00684CEA" w:rsidRDefault="009E41C5" w:rsidP="009E41C5">
            <w:pPr>
              <w:pStyle w:val="TAL"/>
              <w:rPr>
                <w:lang w:eastAsia="ja-JP"/>
              </w:rPr>
            </w:pPr>
            <w:r w:rsidRPr="00684CEA">
              <w:t>15</w:t>
            </w:r>
          </w:p>
        </w:tc>
        <w:tc>
          <w:tcPr>
            <w:tcW w:w="2949" w:type="dxa"/>
            <w:tcBorders>
              <w:top w:val="single" w:sz="6" w:space="0" w:color="auto"/>
              <w:left w:val="single" w:sz="6" w:space="0" w:color="auto"/>
              <w:bottom w:val="single" w:sz="6" w:space="0" w:color="auto"/>
              <w:right w:val="single" w:sz="6" w:space="0" w:color="auto"/>
            </w:tcBorders>
            <w:vAlign w:val="center"/>
          </w:tcPr>
          <w:p w14:paraId="54878CF0" w14:textId="77777777" w:rsidR="009E41C5" w:rsidRPr="00684CEA" w:rsidRDefault="009E41C5" w:rsidP="009E41C5">
            <w:pPr>
              <w:pStyle w:val="TAL"/>
              <w:rPr>
                <w:lang w:eastAsia="ja-JP"/>
              </w:rPr>
            </w:pPr>
            <w:r w:rsidRPr="00684CEA">
              <w:t>Uncertainty of network analyzer</w:t>
            </w:r>
          </w:p>
        </w:tc>
        <w:tc>
          <w:tcPr>
            <w:tcW w:w="1134" w:type="dxa"/>
            <w:tcBorders>
              <w:top w:val="single" w:sz="6" w:space="0" w:color="auto"/>
              <w:left w:val="single" w:sz="6" w:space="0" w:color="auto"/>
              <w:bottom w:val="single" w:sz="6" w:space="0" w:color="auto"/>
              <w:right w:val="single" w:sz="6" w:space="0" w:color="auto"/>
            </w:tcBorders>
          </w:tcPr>
          <w:p w14:paraId="6F36BBDC" w14:textId="77777777" w:rsidR="009E41C5" w:rsidRPr="00684CEA" w:rsidRDefault="009E41C5" w:rsidP="009E41C5">
            <w:pPr>
              <w:pStyle w:val="TAC"/>
              <w:rPr>
                <w:lang w:eastAsia="en-US"/>
              </w:rPr>
            </w:pPr>
            <w:r w:rsidRPr="00684CEA">
              <w:t>0.40</w:t>
            </w:r>
          </w:p>
        </w:tc>
        <w:tc>
          <w:tcPr>
            <w:tcW w:w="1560" w:type="dxa"/>
            <w:tcBorders>
              <w:top w:val="single" w:sz="6" w:space="0" w:color="auto"/>
              <w:left w:val="single" w:sz="6" w:space="0" w:color="auto"/>
              <w:bottom w:val="single" w:sz="6" w:space="0" w:color="auto"/>
              <w:right w:val="single" w:sz="6" w:space="0" w:color="auto"/>
            </w:tcBorders>
          </w:tcPr>
          <w:p w14:paraId="21D1DD9C" w14:textId="77777777" w:rsidR="009E41C5" w:rsidRPr="00684CEA" w:rsidRDefault="009E41C5" w:rsidP="009E41C5">
            <w:pPr>
              <w:pStyle w:val="TAC"/>
              <w:rPr>
                <w:lang w:eastAsia="en-US"/>
              </w:rPr>
            </w:pPr>
            <w:r w:rsidRPr="00684CEA">
              <w:t>Normal</w:t>
            </w:r>
          </w:p>
        </w:tc>
        <w:tc>
          <w:tcPr>
            <w:tcW w:w="992" w:type="dxa"/>
            <w:tcBorders>
              <w:top w:val="single" w:sz="6" w:space="0" w:color="auto"/>
              <w:left w:val="single" w:sz="6" w:space="0" w:color="auto"/>
              <w:bottom w:val="single" w:sz="6" w:space="0" w:color="auto"/>
              <w:right w:val="single" w:sz="6" w:space="0" w:color="auto"/>
            </w:tcBorders>
          </w:tcPr>
          <w:p w14:paraId="0B2F78BA" w14:textId="77777777" w:rsidR="009E41C5" w:rsidRPr="00684CEA" w:rsidRDefault="009E41C5" w:rsidP="009E41C5">
            <w:pPr>
              <w:pStyle w:val="TAC"/>
              <w:rPr>
                <w:lang w:eastAsia="en-US"/>
              </w:rPr>
            </w:pPr>
            <w:r w:rsidRPr="00684CEA">
              <w:t>2.00</w:t>
            </w:r>
          </w:p>
        </w:tc>
        <w:tc>
          <w:tcPr>
            <w:tcW w:w="1210" w:type="dxa"/>
            <w:tcBorders>
              <w:top w:val="single" w:sz="6" w:space="0" w:color="auto"/>
              <w:left w:val="single" w:sz="6" w:space="0" w:color="auto"/>
              <w:bottom w:val="single" w:sz="6" w:space="0" w:color="auto"/>
              <w:right w:val="single" w:sz="6" w:space="0" w:color="auto"/>
            </w:tcBorders>
          </w:tcPr>
          <w:p w14:paraId="37371CE3" w14:textId="77777777" w:rsidR="009E41C5" w:rsidRPr="00684CEA" w:rsidRDefault="009E41C5" w:rsidP="009E41C5">
            <w:pPr>
              <w:pStyle w:val="TAC"/>
              <w:rPr>
                <w:lang w:eastAsia="en-US"/>
              </w:rPr>
            </w:pPr>
            <w:r w:rsidRPr="00684CEA">
              <w:t>0.20</w:t>
            </w:r>
          </w:p>
        </w:tc>
      </w:tr>
      <w:tr w:rsidR="009E41C5" w:rsidRPr="00684CEA" w14:paraId="22A54F42" w14:textId="77777777" w:rsidTr="009E41C5">
        <w:trPr>
          <w:cantSplit/>
          <w:tblHeader/>
          <w:jc w:val="center"/>
        </w:trPr>
        <w:tc>
          <w:tcPr>
            <w:tcW w:w="445" w:type="dxa"/>
            <w:tcBorders>
              <w:top w:val="single" w:sz="6" w:space="0" w:color="auto"/>
              <w:left w:val="single" w:sz="6" w:space="0" w:color="auto"/>
              <w:bottom w:val="single" w:sz="6" w:space="0" w:color="auto"/>
              <w:right w:val="single" w:sz="6" w:space="0" w:color="auto"/>
            </w:tcBorders>
          </w:tcPr>
          <w:p w14:paraId="5AE507F6" w14:textId="77777777" w:rsidR="009E41C5" w:rsidRPr="00684CEA" w:rsidRDefault="009E41C5" w:rsidP="009E41C5">
            <w:pPr>
              <w:pStyle w:val="TAL"/>
              <w:rPr>
                <w:lang w:eastAsia="ja-JP"/>
              </w:rPr>
            </w:pPr>
            <w:r w:rsidRPr="00684CEA">
              <w:t>16</w:t>
            </w:r>
          </w:p>
        </w:tc>
        <w:tc>
          <w:tcPr>
            <w:tcW w:w="2949" w:type="dxa"/>
            <w:tcBorders>
              <w:top w:val="single" w:sz="6" w:space="0" w:color="auto"/>
              <w:left w:val="single" w:sz="6" w:space="0" w:color="auto"/>
              <w:bottom w:val="single" w:sz="6" w:space="0" w:color="auto"/>
              <w:right w:val="single" w:sz="6" w:space="0" w:color="auto"/>
            </w:tcBorders>
            <w:vAlign w:val="center"/>
          </w:tcPr>
          <w:p w14:paraId="1F6F3C84" w14:textId="77777777" w:rsidR="009E41C5" w:rsidRPr="00684CEA" w:rsidRDefault="009E41C5" w:rsidP="009E41C5">
            <w:pPr>
              <w:pStyle w:val="TAL"/>
              <w:rPr>
                <w:lang w:eastAsia="ja-JP"/>
              </w:rPr>
            </w:pPr>
            <w:r w:rsidRPr="00684CEA">
              <w:t>Insertion loss variation of receiver chain</w:t>
            </w:r>
          </w:p>
        </w:tc>
        <w:tc>
          <w:tcPr>
            <w:tcW w:w="1134" w:type="dxa"/>
            <w:tcBorders>
              <w:top w:val="single" w:sz="6" w:space="0" w:color="auto"/>
              <w:left w:val="single" w:sz="6" w:space="0" w:color="auto"/>
              <w:bottom w:val="single" w:sz="6" w:space="0" w:color="auto"/>
              <w:right w:val="single" w:sz="6" w:space="0" w:color="auto"/>
            </w:tcBorders>
          </w:tcPr>
          <w:p w14:paraId="097146C2" w14:textId="77777777" w:rsidR="009E41C5" w:rsidRPr="00684CEA" w:rsidRDefault="009E41C5" w:rsidP="009E41C5">
            <w:pPr>
              <w:pStyle w:val="TAC"/>
              <w:rPr>
                <w:lang w:eastAsia="en-US"/>
              </w:rPr>
            </w:pPr>
            <w:r w:rsidRPr="00684CEA">
              <w:t>0.00</w:t>
            </w:r>
          </w:p>
        </w:tc>
        <w:tc>
          <w:tcPr>
            <w:tcW w:w="1560" w:type="dxa"/>
            <w:tcBorders>
              <w:top w:val="single" w:sz="6" w:space="0" w:color="auto"/>
              <w:left w:val="single" w:sz="6" w:space="0" w:color="auto"/>
              <w:bottom w:val="single" w:sz="6" w:space="0" w:color="auto"/>
              <w:right w:val="single" w:sz="6" w:space="0" w:color="auto"/>
            </w:tcBorders>
          </w:tcPr>
          <w:p w14:paraId="59B439CC" w14:textId="77777777" w:rsidR="009E41C5" w:rsidRPr="00684CEA" w:rsidRDefault="009E41C5" w:rsidP="009E41C5">
            <w:pPr>
              <w:pStyle w:val="TAC"/>
              <w:rPr>
                <w:lang w:eastAsia="en-US"/>
              </w:rPr>
            </w:pPr>
            <w:r w:rsidRPr="00684CEA">
              <w:t>Rectangular</w:t>
            </w:r>
          </w:p>
        </w:tc>
        <w:tc>
          <w:tcPr>
            <w:tcW w:w="992" w:type="dxa"/>
            <w:tcBorders>
              <w:top w:val="single" w:sz="6" w:space="0" w:color="auto"/>
              <w:left w:val="single" w:sz="6" w:space="0" w:color="auto"/>
              <w:bottom w:val="single" w:sz="6" w:space="0" w:color="auto"/>
              <w:right w:val="single" w:sz="6" w:space="0" w:color="auto"/>
            </w:tcBorders>
          </w:tcPr>
          <w:p w14:paraId="721A1F39" w14:textId="77777777" w:rsidR="009E41C5" w:rsidRPr="00684CEA" w:rsidRDefault="009E41C5" w:rsidP="009E41C5">
            <w:pPr>
              <w:pStyle w:val="TAC"/>
              <w:rPr>
                <w:lang w:eastAsia="en-US"/>
              </w:rPr>
            </w:pPr>
            <w:r w:rsidRPr="00684CEA">
              <w:t>1.73</w:t>
            </w:r>
          </w:p>
        </w:tc>
        <w:tc>
          <w:tcPr>
            <w:tcW w:w="1210" w:type="dxa"/>
            <w:tcBorders>
              <w:top w:val="single" w:sz="6" w:space="0" w:color="auto"/>
              <w:left w:val="single" w:sz="6" w:space="0" w:color="auto"/>
              <w:bottom w:val="single" w:sz="6" w:space="0" w:color="auto"/>
              <w:right w:val="single" w:sz="6" w:space="0" w:color="auto"/>
            </w:tcBorders>
          </w:tcPr>
          <w:p w14:paraId="6F2CBEEC" w14:textId="77777777" w:rsidR="009E41C5" w:rsidRPr="00684CEA" w:rsidRDefault="009E41C5" w:rsidP="009E41C5">
            <w:pPr>
              <w:pStyle w:val="TAC"/>
              <w:rPr>
                <w:lang w:eastAsia="en-US"/>
              </w:rPr>
            </w:pPr>
            <w:r w:rsidRPr="00684CEA">
              <w:t>0.00</w:t>
            </w:r>
          </w:p>
        </w:tc>
      </w:tr>
      <w:tr w:rsidR="009E41C5" w:rsidRPr="00684CEA" w14:paraId="199C0ABF" w14:textId="77777777" w:rsidTr="009E41C5">
        <w:trPr>
          <w:cantSplit/>
          <w:tblHeader/>
          <w:jc w:val="center"/>
        </w:trPr>
        <w:tc>
          <w:tcPr>
            <w:tcW w:w="445" w:type="dxa"/>
            <w:tcBorders>
              <w:top w:val="single" w:sz="6" w:space="0" w:color="auto"/>
              <w:left w:val="single" w:sz="6" w:space="0" w:color="auto"/>
              <w:bottom w:val="single" w:sz="6" w:space="0" w:color="auto"/>
              <w:right w:val="single" w:sz="6" w:space="0" w:color="auto"/>
            </w:tcBorders>
          </w:tcPr>
          <w:p w14:paraId="3ADE63A1" w14:textId="77777777" w:rsidR="009E41C5" w:rsidRPr="00684CEA" w:rsidRDefault="009E41C5" w:rsidP="009E41C5">
            <w:pPr>
              <w:pStyle w:val="TAL"/>
              <w:rPr>
                <w:lang w:eastAsia="ja-JP"/>
              </w:rPr>
            </w:pPr>
            <w:r w:rsidRPr="00684CEA">
              <w:t>17</w:t>
            </w:r>
          </w:p>
        </w:tc>
        <w:tc>
          <w:tcPr>
            <w:tcW w:w="2949" w:type="dxa"/>
            <w:tcBorders>
              <w:top w:val="single" w:sz="6" w:space="0" w:color="auto"/>
              <w:left w:val="single" w:sz="6" w:space="0" w:color="auto"/>
              <w:bottom w:val="single" w:sz="6" w:space="0" w:color="auto"/>
              <w:right w:val="single" w:sz="6" w:space="0" w:color="auto"/>
            </w:tcBorders>
            <w:vAlign w:val="center"/>
          </w:tcPr>
          <w:p w14:paraId="00A0EA5D" w14:textId="77777777" w:rsidR="009E41C5" w:rsidRPr="00684CEA" w:rsidRDefault="009E41C5" w:rsidP="009E41C5">
            <w:pPr>
              <w:pStyle w:val="TAL"/>
              <w:rPr>
                <w:lang w:eastAsia="en-US"/>
              </w:rPr>
            </w:pPr>
            <w:r w:rsidRPr="00684CEA">
              <w:t>Mismatch in the connection of calibration antenna</w:t>
            </w:r>
          </w:p>
        </w:tc>
        <w:tc>
          <w:tcPr>
            <w:tcW w:w="1134" w:type="dxa"/>
            <w:tcBorders>
              <w:top w:val="single" w:sz="6" w:space="0" w:color="auto"/>
              <w:left w:val="single" w:sz="6" w:space="0" w:color="auto"/>
              <w:bottom w:val="single" w:sz="6" w:space="0" w:color="auto"/>
              <w:right w:val="single" w:sz="6" w:space="0" w:color="auto"/>
            </w:tcBorders>
          </w:tcPr>
          <w:p w14:paraId="384BA137" w14:textId="77777777" w:rsidR="009E41C5" w:rsidRPr="00684CEA" w:rsidRDefault="009E41C5" w:rsidP="009E41C5">
            <w:pPr>
              <w:pStyle w:val="TAC"/>
              <w:rPr>
                <w:lang w:eastAsia="en-US"/>
              </w:rPr>
            </w:pPr>
            <w:r w:rsidRPr="00684CEA">
              <w:t>0.07</w:t>
            </w:r>
          </w:p>
        </w:tc>
        <w:tc>
          <w:tcPr>
            <w:tcW w:w="1560" w:type="dxa"/>
            <w:tcBorders>
              <w:top w:val="single" w:sz="6" w:space="0" w:color="auto"/>
              <w:left w:val="single" w:sz="6" w:space="0" w:color="auto"/>
              <w:bottom w:val="single" w:sz="6" w:space="0" w:color="auto"/>
              <w:right w:val="single" w:sz="6" w:space="0" w:color="auto"/>
            </w:tcBorders>
          </w:tcPr>
          <w:p w14:paraId="487493FF" w14:textId="77777777" w:rsidR="009E41C5" w:rsidRPr="00684CEA" w:rsidRDefault="009E41C5" w:rsidP="009E41C5">
            <w:pPr>
              <w:pStyle w:val="TAC"/>
              <w:rPr>
                <w:lang w:eastAsia="en-US"/>
              </w:rPr>
            </w:pPr>
            <w:r w:rsidRPr="00684CEA">
              <w:t>U-shaped</w:t>
            </w:r>
          </w:p>
        </w:tc>
        <w:tc>
          <w:tcPr>
            <w:tcW w:w="992" w:type="dxa"/>
            <w:tcBorders>
              <w:top w:val="single" w:sz="6" w:space="0" w:color="auto"/>
              <w:left w:val="single" w:sz="6" w:space="0" w:color="auto"/>
              <w:bottom w:val="single" w:sz="6" w:space="0" w:color="auto"/>
              <w:right w:val="single" w:sz="6" w:space="0" w:color="auto"/>
            </w:tcBorders>
          </w:tcPr>
          <w:p w14:paraId="3B5E7AD9" w14:textId="77777777" w:rsidR="009E41C5" w:rsidRPr="00684CEA" w:rsidRDefault="009E41C5" w:rsidP="009E41C5">
            <w:pPr>
              <w:pStyle w:val="TAC"/>
              <w:rPr>
                <w:lang w:eastAsia="en-US"/>
              </w:rPr>
            </w:pPr>
            <w:r w:rsidRPr="00684CEA">
              <w:t>1.41</w:t>
            </w:r>
          </w:p>
        </w:tc>
        <w:tc>
          <w:tcPr>
            <w:tcW w:w="1210" w:type="dxa"/>
            <w:tcBorders>
              <w:top w:val="single" w:sz="6" w:space="0" w:color="auto"/>
              <w:left w:val="single" w:sz="6" w:space="0" w:color="auto"/>
              <w:bottom w:val="single" w:sz="6" w:space="0" w:color="auto"/>
              <w:right w:val="single" w:sz="6" w:space="0" w:color="auto"/>
            </w:tcBorders>
          </w:tcPr>
          <w:p w14:paraId="329BAF2C" w14:textId="77777777" w:rsidR="009E41C5" w:rsidRPr="00684CEA" w:rsidRDefault="009E41C5" w:rsidP="009E41C5">
            <w:pPr>
              <w:pStyle w:val="TAC"/>
              <w:rPr>
                <w:lang w:eastAsia="en-US"/>
              </w:rPr>
            </w:pPr>
            <w:r w:rsidRPr="00684CEA">
              <w:t>0.05</w:t>
            </w:r>
          </w:p>
        </w:tc>
      </w:tr>
      <w:tr w:rsidR="009E41C5" w:rsidRPr="00684CEA" w14:paraId="77900CA3" w14:textId="77777777" w:rsidTr="009E41C5">
        <w:trPr>
          <w:cantSplit/>
          <w:tblHeader/>
          <w:jc w:val="center"/>
        </w:trPr>
        <w:tc>
          <w:tcPr>
            <w:tcW w:w="445" w:type="dxa"/>
            <w:tcBorders>
              <w:top w:val="single" w:sz="6" w:space="0" w:color="auto"/>
              <w:left w:val="single" w:sz="6" w:space="0" w:color="auto"/>
              <w:bottom w:val="single" w:sz="6" w:space="0" w:color="auto"/>
              <w:right w:val="single" w:sz="6" w:space="0" w:color="auto"/>
            </w:tcBorders>
          </w:tcPr>
          <w:p w14:paraId="1254FA1C" w14:textId="77777777" w:rsidR="009E41C5" w:rsidRPr="00684CEA" w:rsidDel="00842179" w:rsidRDefault="009E41C5" w:rsidP="009E41C5">
            <w:pPr>
              <w:pStyle w:val="TAL"/>
              <w:rPr>
                <w:lang w:eastAsia="ja-JP"/>
              </w:rPr>
            </w:pPr>
            <w:r w:rsidRPr="00684CEA">
              <w:t>18</w:t>
            </w:r>
          </w:p>
        </w:tc>
        <w:tc>
          <w:tcPr>
            <w:tcW w:w="2949" w:type="dxa"/>
            <w:tcBorders>
              <w:top w:val="single" w:sz="6" w:space="0" w:color="auto"/>
              <w:left w:val="single" w:sz="6" w:space="0" w:color="auto"/>
              <w:bottom w:val="single" w:sz="6" w:space="0" w:color="auto"/>
              <w:right w:val="single" w:sz="6" w:space="0" w:color="auto"/>
            </w:tcBorders>
            <w:vAlign w:val="center"/>
          </w:tcPr>
          <w:p w14:paraId="610BCAE7" w14:textId="77777777" w:rsidR="009E41C5" w:rsidRPr="00684CEA" w:rsidRDefault="009E41C5" w:rsidP="009E41C5">
            <w:pPr>
              <w:pStyle w:val="TAL"/>
              <w:rPr>
                <w:lang w:eastAsia="en-US"/>
              </w:rPr>
            </w:pPr>
            <w:r w:rsidRPr="00684CEA">
              <w:t>Uncertainty of the absolute gain of the calibration antenna</w:t>
            </w:r>
          </w:p>
        </w:tc>
        <w:tc>
          <w:tcPr>
            <w:tcW w:w="1134" w:type="dxa"/>
            <w:tcBorders>
              <w:top w:val="single" w:sz="6" w:space="0" w:color="auto"/>
              <w:left w:val="single" w:sz="6" w:space="0" w:color="auto"/>
              <w:bottom w:val="single" w:sz="6" w:space="0" w:color="auto"/>
              <w:right w:val="single" w:sz="6" w:space="0" w:color="auto"/>
            </w:tcBorders>
          </w:tcPr>
          <w:p w14:paraId="1C73EBBE" w14:textId="77777777" w:rsidR="009E41C5" w:rsidRPr="00684CEA" w:rsidRDefault="009E41C5" w:rsidP="009E41C5">
            <w:pPr>
              <w:pStyle w:val="TAC"/>
              <w:rPr>
                <w:lang w:eastAsia="en-US"/>
              </w:rPr>
            </w:pPr>
            <w:r w:rsidRPr="00684CEA">
              <w:t>1.60</w:t>
            </w:r>
          </w:p>
        </w:tc>
        <w:tc>
          <w:tcPr>
            <w:tcW w:w="1560" w:type="dxa"/>
            <w:tcBorders>
              <w:top w:val="single" w:sz="6" w:space="0" w:color="auto"/>
              <w:left w:val="single" w:sz="6" w:space="0" w:color="auto"/>
              <w:bottom w:val="single" w:sz="6" w:space="0" w:color="auto"/>
              <w:right w:val="single" w:sz="6" w:space="0" w:color="auto"/>
            </w:tcBorders>
          </w:tcPr>
          <w:p w14:paraId="26279A1D" w14:textId="77777777" w:rsidR="009E41C5" w:rsidRPr="00684CEA" w:rsidRDefault="009E41C5" w:rsidP="009E41C5">
            <w:pPr>
              <w:pStyle w:val="TAC"/>
              <w:rPr>
                <w:lang w:eastAsia="en-US"/>
              </w:rPr>
            </w:pPr>
            <w:r w:rsidRPr="00684CEA">
              <w:t>Normal</w:t>
            </w:r>
          </w:p>
        </w:tc>
        <w:tc>
          <w:tcPr>
            <w:tcW w:w="992" w:type="dxa"/>
            <w:tcBorders>
              <w:top w:val="single" w:sz="6" w:space="0" w:color="auto"/>
              <w:left w:val="single" w:sz="6" w:space="0" w:color="auto"/>
              <w:bottom w:val="single" w:sz="6" w:space="0" w:color="auto"/>
              <w:right w:val="single" w:sz="6" w:space="0" w:color="auto"/>
            </w:tcBorders>
          </w:tcPr>
          <w:p w14:paraId="585005F4" w14:textId="77777777" w:rsidR="009E41C5" w:rsidRPr="00684CEA" w:rsidRDefault="009E41C5" w:rsidP="009E41C5">
            <w:pPr>
              <w:pStyle w:val="TAC"/>
              <w:rPr>
                <w:lang w:eastAsia="en-US"/>
              </w:rPr>
            </w:pPr>
            <w:r w:rsidRPr="00684CEA">
              <w:t>2.00</w:t>
            </w:r>
          </w:p>
        </w:tc>
        <w:tc>
          <w:tcPr>
            <w:tcW w:w="1210" w:type="dxa"/>
            <w:tcBorders>
              <w:top w:val="single" w:sz="6" w:space="0" w:color="auto"/>
              <w:left w:val="single" w:sz="6" w:space="0" w:color="auto"/>
              <w:bottom w:val="single" w:sz="6" w:space="0" w:color="auto"/>
              <w:right w:val="single" w:sz="6" w:space="0" w:color="auto"/>
            </w:tcBorders>
          </w:tcPr>
          <w:p w14:paraId="11013D0E" w14:textId="77777777" w:rsidR="009E41C5" w:rsidRPr="00684CEA" w:rsidRDefault="009E41C5" w:rsidP="009E41C5">
            <w:pPr>
              <w:pStyle w:val="TAC"/>
              <w:rPr>
                <w:lang w:eastAsia="en-US"/>
              </w:rPr>
            </w:pPr>
            <w:r w:rsidRPr="00684CEA">
              <w:t>[0.80]</w:t>
            </w:r>
          </w:p>
        </w:tc>
      </w:tr>
      <w:tr w:rsidR="009E41C5" w:rsidRPr="00684CEA" w14:paraId="53D30B96" w14:textId="77777777" w:rsidTr="005C331B">
        <w:trPr>
          <w:cantSplit/>
          <w:tblHeader/>
          <w:jc w:val="center"/>
        </w:trPr>
        <w:tc>
          <w:tcPr>
            <w:tcW w:w="445" w:type="dxa"/>
            <w:tcBorders>
              <w:top w:val="single" w:sz="6" w:space="0" w:color="auto"/>
              <w:left w:val="single" w:sz="6" w:space="0" w:color="auto"/>
              <w:bottom w:val="single" w:sz="6" w:space="0" w:color="auto"/>
              <w:right w:val="single" w:sz="6" w:space="0" w:color="auto"/>
            </w:tcBorders>
          </w:tcPr>
          <w:p w14:paraId="6C41BF26" w14:textId="77777777" w:rsidR="009E41C5" w:rsidRPr="00684CEA" w:rsidDel="00842179" w:rsidRDefault="009E41C5" w:rsidP="009E41C5">
            <w:pPr>
              <w:pStyle w:val="TAL"/>
              <w:rPr>
                <w:lang w:eastAsia="ja-JP"/>
              </w:rPr>
            </w:pPr>
            <w:r w:rsidRPr="00684CEA">
              <w:rPr>
                <w:lang w:eastAsia="ja-JP"/>
              </w:rPr>
              <w:t>19</w:t>
            </w:r>
          </w:p>
        </w:tc>
        <w:tc>
          <w:tcPr>
            <w:tcW w:w="2949" w:type="dxa"/>
            <w:tcBorders>
              <w:top w:val="single" w:sz="6" w:space="0" w:color="auto"/>
              <w:left w:val="single" w:sz="6" w:space="0" w:color="auto"/>
              <w:bottom w:val="single" w:sz="6" w:space="0" w:color="auto"/>
              <w:right w:val="single" w:sz="6" w:space="0" w:color="auto"/>
            </w:tcBorders>
            <w:vAlign w:val="center"/>
          </w:tcPr>
          <w:p w14:paraId="314F1169" w14:textId="77777777" w:rsidR="009E41C5" w:rsidRPr="00684CEA" w:rsidRDefault="009E41C5" w:rsidP="009E41C5">
            <w:pPr>
              <w:pStyle w:val="TAL"/>
              <w:rPr>
                <w:lang w:eastAsia="en-US"/>
              </w:rPr>
            </w:pPr>
            <w:r w:rsidRPr="00684CEA">
              <w:rPr>
                <w:lang w:eastAsia="en-US"/>
              </w:rPr>
              <w:t>Influence of the calibration antenna feed cable:  Flexing cables, adapters, attenuators, connector repeatability</w:t>
            </w:r>
          </w:p>
        </w:tc>
        <w:tc>
          <w:tcPr>
            <w:tcW w:w="1134" w:type="dxa"/>
            <w:tcBorders>
              <w:top w:val="single" w:sz="6" w:space="0" w:color="auto"/>
              <w:left w:val="single" w:sz="6" w:space="0" w:color="auto"/>
              <w:bottom w:val="single" w:sz="6" w:space="0" w:color="auto"/>
              <w:right w:val="single" w:sz="6" w:space="0" w:color="auto"/>
            </w:tcBorders>
          </w:tcPr>
          <w:p w14:paraId="415BC5AE" w14:textId="77777777" w:rsidR="009E41C5" w:rsidRPr="00684CEA" w:rsidRDefault="009E41C5" w:rsidP="009E41C5">
            <w:pPr>
              <w:pStyle w:val="TAC"/>
              <w:rPr>
                <w:lang w:eastAsia="en-US"/>
              </w:rPr>
            </w:pPr>
            <w:r w:rsidRPr="00684CEA">
              <w:t>0.00</w:t>
            </w:r>
          </w:p>
        </w:tc>
        <w:tc>
          <w:tcPr>
            <w:tcW w:w="1560" w:type="dxa"/>
            <w:tcBorders>
              <w:top w:val="single" w:sz="6" w:space="0" w:color="auto"/>
              <w:left w:val="single" w:sz="6" w:space="0" w:color="auto"/>
              <w:bottom w:val="single" w:sz="6" w:space="0" w:color="auto"/>
              <w:right w:val="single" w:sz="6" w:space="0" w:color="auto"/>
            </w:tcBorders>
          </w:tcPr>
          <w:p w14:paraId="78BB8A8F" w14:textId="77777777" w:rsidR="009E41C5" w:rsidRPr="00684CEA" w:rsidRDefault="009E41C5" w:rsidP="009E41C5">
            <w:pPr>
              <w:pStyle w:val="TAC"/>
              <w:rPr>
                <w:lang w:eastAsia="en-US"/>
              </w:rPr>
            </w:pPr>
            <w:r w:rsidRPr="00684CEA">
              <w:t>Normal</w:t>
            </w:r>
          </w:p>
        </w:tc>
        <w:tc>
          <w:tcPr>
            <w:tcW w:w="992" w:type="dxa"/>
            <w:tcBorders>
              <w:top w:val="single" w:sz="6" w:space="0" w:color="auto"/>
              <w:left w:val="single" w:sz="6" w:space="0" w:color="auto"/>
              <w:bottom w:val="single" w:sz="6" w:space="0" w:color="auto"/>
              <w:right w:val="single" w:sz="6" w:space="0" w:color="auto"/>
            </w:tcBorders>
          </w:tcPr>
          <w:p w14:paraId="4DBF94CC" w14:textId="77777777" w:rsidR="009E41C5" w:rsidRPr="00684CEA" w:rsidRDefault="009E41C5" w:rsidP="009E41C5">
            <w:pPr>
              <w:pStyle w:val="TAC"/>
              <w:rPr>
                <w:lang w:eastAsia="en-US"/>
              </w:rPr>
            </w:pPr>
            <w:r w:rsidRPr="00684CEA">
              <w:t>2.00</w:t>
            </w:r>
          </w:p>
        </w:tc>
        <w:tc>
          <w:tcPr>
            <w:tcW w:w="1210" w:type="dxa"/>
            <w:tcBorders>
              <w:top w:val="single" w:sz="6" w:space="0" w:color="auto"/>
              <w:left w:val="single" w:sz="6" w:space="0" w:color="auto"/>
              <w:bottom w:val="single" w:sz="6" w:space="0" w:color="auto"/>
              <w:right w:val="single" w:sz="6" w:space="0" w:color="auto"/>
            </w:tcBorders>
          </w:tcPr>
          <w:p w14:paraId="49BC31E5" w14:textId="77777777" w:rsidR="009E41C5" w:rsidRPr="00684CEA" w:rsidRDefault="009E41C5" w:rsidP="009E41C5">
            <w:pPr>
              <w:pStyle w:val="TAC"/>
              <w:rPr>
                <w:lang w:eastAsia="en-US"/>
              </w:rPr>
            </w:pPr>
            <w:r w:rsidRPr="00684CEA">
              <w:t>0.00</w:t>
            </w:r>
          </w:p>
        </w:tc>
      </w:tr>
      <w:tr w:rsidR="009E41C5" w:rsidRPr="00684CEA" w14:paraId="27C72ADD" w14:textId="77777777" w:rsidTr="009E41C5">
        <w:trPr>
          <w:cantSplit/>
          <w:tblHeader/>
          <w:jc w:val="center"/>
        </w:trPr>
        <w:tc>
          <w:tcPr>
            <w:tcW w:w="445" w:type="dxa"/>
            <w:tcBorders>
              <w:top w:val="single" w:sz="6" w:space="0" w:color="auto"/>
              <w:left w:val="single" w:sz="6" w:space="0" w:color="auto"/>
              <w:bottom w:val="single" w:sz="6" w:space="0" w:color="auto"/>
              <w:right w:val="single" w:sz="6" w:space="0" w:color="auto"/>
            </w:tcBorders>
          </w:tcPr>
          <w:p w14:paraId="62705AD2" w14:textId="77777777" w:rsidR="009E41C5" w:rsidRPr="00684CEA" w:rsidDel="00842179" w:rsidRDefault="009E41C5" w:rsidP="009E41C5">
            <w:pPr>
              <w:pStyle w:val="TAL"/>
              <w:rPr>
                <w:lang w:eastAsia="ja-JP"/>
              </w:rPr>
            </w:pPr>
            <w:r w:rsidRPr="00684CEA">
              <w:t>20</w:t>
            </w:r>
          </w:p>
        </w:tc>
        <w:tc>
          <w:tcPr>
            <w:tcW w:w="2949" w:type="dxa"/>
            <w:tcBorders>
              <w:top w:val="single" w:sz="6" w:space="0" w:color="auto"/>
              <w:left w:val="single" w:sz="6" w:space="0" w:color="auto"/>
              <w:bottom w:val="single" w:sz="6" w:space="0" w:color="auto"/>
              <w:right w:val="single" w:sz="6" w:space="0" w:color="auto"/>
            </w:tcBorders>
            <w:vAlign w:val="center"/>
          </w:tcPr>
          <w:p w14:paraId="0B59289F" w14:textId="77777777" w:rsidR="009E41C5" w:rsidRPr="00684CEA" w:rsidRDefault="009E41C5" w:rsidP="009E41C5">
            <w:pPr>
              <w:pStyle w:val="TAL"/>
              <w:rPr>
                <w:lang w:eastAsia="en-US"/>
              </w:rPr>
            </w:pPr>
            <w:r w:rsidRPr="00684CEA">
              <w:t>RF leakage (from measurement antenna to receiver)</w:t>
            </w:r>
          </w:p>
        </w:tc>
        <w:tc>
          <w:tcPr>
            <w:tcW w:w="1134" w:type="dxa"/>
            <w:tcBorders>
              <w:top w:val="single" w:sz="6" w:space="0" w:color="auto"/>
              <w:left w:val="single" w:sz="6" w:space="0" w:color="auto"/>
              <w:bottom w:val="single" w:sz="6" w:space="0" w:color="auto"/>
              <w:right w:val="single" w:sz="6" w:space="0" w:color="auto"/>
            </w:tcBorders>
          </w:tcPr>
          <w:p w14:paraId="767818AD" w14:textId="77777777" w:rsidR="009E41C5" w:rsidRPr="00684CEA" w:rsidRDefault="009E41C5" w:rsidP="009E41C5">
            <w:pPr>
              <w:pStyle w:val="TAC"/>
              <w:rPr>
                <w:lang w:eastAsia="en-US"/>
              </w:rPr>
            </w:pPr>
            <w:r w:rsidRPr="00684CEA">
              <w:t>0.10</w:t>
            </w:r>
          </w:p>
        </w:tc>
        <w:tc>
          <w:tcPr>
            <w:tcW w:w="1560" w:type="dxa"/>
            <w:tcBorders>
              <w:top w:val="single" w:sz="6" w:space="0" w:color="auto"/>
              <w:left w:val="single" w:sz="6" w:space="0" w:color="auto"/>
              <w:bottom w:val="single" w:sz="6" w:space="0" w:color="auto"/>
              <w:right w:val="single" w:sz="6" w:space="0" w:color="auto"/>
            </w:tcBorders>
          </w:tcPr>
          <w:p w14:paraId="78579889" w14:textId="77777777" w:rsidR="009E41C5" w:rsidRPr="00684CEA" w:rsidRDefault="009E41C5" w:rsidP="009E41C5">
            <w:pPr>
              <w:pStyle w:val="TAC"/>
              <w:rPr>
                <w:lang w:eastAsia="en-US"/>
              </w:rPr>
            </w:pPr>
            <w:r w:rsidRPr="00684CEA">
              <w:t>Actual</w:t>
            </w:r>
          </w:p>
        </w:tc>
        <w:tc>
          <w:tcPr>
            <w:tcW w:w="992" w:type="dxa"/>
            <w:tcBorders>
              <w:top w:val="single" w:sz="6" w:space="0" w:color="auto"/>
              <w:left w:val="single" w:sz="6" w:space="0" w:color="auto"/>
              <w:bottom w:val="single" w:sz="6" w:space="0" w:color="auto"/>
              <w:right w:val="single" w:sz="6" w:space="0" w:color="auto"/>
            </w:tcBorders>
          </w:tcPr>
          <w:p w14:paraId="5383AAFE" w14:textId="77777777" w:rsidR="009E41C5" w:rsidRPr="00684CEA" w:rsidRDefault="009E41C5" w:rsidP="009E41C5">
            <w:pPr>
              <w:pStyle w:val="TAC"/>
              <w:rPr>
                <w:lang w:eastAsia="en-US"/>
              </w:rPr>
            </w:pPr>
            <w:r w:rsidRPr="00684CEA">
              <w:t>1.00</w:t>
            </w:r>
          </w:p>
        </w:tc>
        <w:tc>
          <w:tcPr>
            <w:tcW w:w="1210" w:type="dxa"/>
            <w:tcBorders>
              <w:top w:val="single" w:sz="6" w:space="0" w:color="auto"/>
              <w:left w:val="single" w:sz="6" w:space="0" w:color="auto"/>
              <w:bottom w:val="single" w:sz="6" w:space="0" w:color="auto"/>
              <w:right w:val="single" w:sz="6" w:space="0" w:color="auto"/>
            </w:tcBorders>
          </w:tcPr>
          <w:p w14:paraId="7D43A969" w14:textId="77777777" w:rsidR="009E41C5" w:rsidRPr="00684CEA" w:rsidRDefault="009E41C5" w:rsidP="009E41C5">
            <w:pPr>
              <w:pStyle w:val="TAC"/>
              <w:rPr>
                <w:lang w:eastAsia="en-US"/>
              </w:rPr>
            </w:pPr>
            <w:r w:rsidRPr="00684CEA">
              <w:t>0.10</w:t>
            </w:r>
          </w:p>
        </w:tc>
      </w:tr>
      <w:tr w:rsidR="009E41C5" w:rsidRPr="00684CEA" w14:paraId="3100AA40" w14:textId="77777777" w:rsidTr="009E41C5">
        <w:trPr>
          <w:cantSplit/>
          <w:tblHeader/>
          <w:jc w:val="center"/>
        </w:trPr>
        <w:tc>
          <w:tcPr>
            <w:tcW w:w="445" w:type="dxa"/>
            <w:tcBorders>
              <w:top w:val="single" w:sz="6" w:space="0" w:color="auto"/>
              <w:left w:val="single" w:sz="6" w:space="0" w:color="auto"/>
              <w:bottom w:val="single" w:sz="6" w:space="0" w:color="auto"/>
              <w:right w:val="single" w:sz="6" w:space="0" w:color="auto"/>
            </w:tcBorders>
          </w:tcPr>
          <w:p w14:paraId="1EC434BB" w14:textId="77777777" w:rsidR="009E41C5" w:rsidRPr="00684CEA" w:rsidDel="00842179" w:rsidRDefault="009E41C5" w:rsidP="009E41C5">
            <w:pPr>
              <w:pStyle w:val="TAL"/>
              <w:rPr>
                <w:lang w:eastAsia="ja-JP"/>
              </w:rPr>
            </w:pPr>
            <w:r w:rsidRPr="00684CEA">
              <w:t>21</w:t>
            </w:r>
          </w:p>
        </w:tc>
        <w:tc>
          <w:tcPr>
            <w:tcW w:w="2949" w:type="dxa"/>
            <w:tcBorders>
              <w:top w:val="single" w:sz="6" w:space="0" w:color="auto"/>
              <w:left w:val="single" w:sz="6" w:space="0" w:color="auto"/>
              <w:bottom w:val="single" w:sz="6" w:space="0" w:color="auto"/>
              <w:right w:val="single" w:sz="6" w:space="0" w:color="auto"/>
            </w:tcBorders>
            <w:vAlign w:val="center"/>
          </w:tcPr>
          <w:p w14:paraId="6827B89B" w14:textId="77777777" w:rsidR="009E41C5" w:rsidRPr="00684CEA" w:rsidRDefault="009E41C5" w:rsidP="009E41C5">
            <w:pPr>
              <w:pStyle w:val="TAL"/>
              <w:rPr>
                <w:lang w:eastAsia="en-US"/>
              </w:rPr>
            </w:pPr>
            <w:r w:rsidRPr="00684CEA">
              <w:t>Positioning and pointing misalignment between the reference antenna and the receiving antenna</w:t>
            </w:r>
          </w:p>
        </w:tc>
        <w:tc>
          <w:tcPr>
            <w:tcW w:w="1134" w:type="dxa"/>
            <w:tcBorders>
              <w:top w:val="single" w:sz="6" w:space="0" w:color="auto"/>
              <w:left w:val="single" w:sz="6" w:space="0" w:color="auto"/>
              <w:bottom w:val="single" w:sz="6" w:space="0" w:color="auto"/>
              <w:right w:val="single" w:sz="6" w:space="0" w:color="auto"/>
            </w:tcBorders>
          </w:tcPr>
          <w:p w14:paraId="56E207DF" w14:textId="77777777" w:rsidR="009E41C5" w:rsidRPr="00684CEA" w:rsidRDefault="009E41C5" w:rsidP="009E41C5">
            <w:pPr>
              <w:pStyle w:val="TAC"/>
              <w:rPr>
                <w:lang w:eastAsia="en-US"/>
              </w:rPr>
            </w:pPr>
            <w:r w:rsidRPr="00684CEA">
              <w:t>0.10</w:t>
            </w:r>
          </w:p>
        </w:tc>
        <w:tc>
          <w:tcPr>
            <w:tcW w:w="1560" w:type="dxa"/>
            <w:tcBorders>
              <w:top w:val="single" w:sz="6" w:space="0" w:color="auto"/>
              <w:left w:val="single" w:sz="6" w:space="0" w:color="auto"/>
              <w:bottom w:val="single" w:sz="6" w:space="0" w:color="auto"/>
              <w:right w:val="single" w:sz="6" w:space="0" w:color="auto"/>
            </w:tcBorders>
          </w:tcPr>
          <w:p w14:paraId="3854CFA0" w14:textId="77777777" w:rsidR="009E41C5" w:rsidRPr="00684CEA" w:rsidRDefault="009E41C5" w:rsidP="009E41C5">
            <w:pPr>
              <w:pStyle w:val="TAC"/>
              <w:rPr>
                <w:lang w:eastAsia="en-US"/>
              </w:rPr>
            </w:pPr>
            <w:r w:rsidRPr="00684CEA">
              <w:t>Normal</w:t>
            </w:r>
          </w:p>
        </w:tc>
        <w:tc>
          <w:tcPr>
            <w:tcW w:w="992" w:type="dxa"/>
            <w:tcBorders>
              <w:top w:val="single" w:sz="6" w:space="0" w:color="auto"/>
              <w:left w:val="single" w:sz="6" w:space="0" w:color="auto"/>
              <w:bottom w:val="single" w:sz="6" w:space="0" w:color="auto"/>
              <w:right w:val="single" w:sz="6" w:space="0" w:color="auto"/>
            </w:tcBorders>
          </w:tcPr>
          <w:p w14:paraId="28AE1042" w14:textId="77777777" w:rsidR="009E41C5" w:rsidRPr="00684CEA" w:rsidRDefault="009E41C5" w:rsidP="009E41C5">
            <w:pPr>
              <w:pStyle w:val="TAC"/>
              <w:rPr>
                <w:lang w:eastAsia="en-US"/>
              </w:rPr>
            </w:pPr>
            <w:r w:rsidRPr="00684CEA">
              <w:t>2.00</w:t>
            </w:r>
          </w:p>
        </w:tc>
        <w:tc>
          <w:tcPr>
            <w:tcW w:w="1210" w:type="dxa"/>
            <w:tcBorders>
              <w:top w:val="single" w:sz="6" w:space="0" w:color="auto"/>
              <w:left w:val="single" w:sz="6" w:space="0" w:color="auto"/>
              <w:bottom w:val="single" w:sz="6" w:space="0" w:color="auto"/>
              <w:right w:val="single" w:sz="6" w:space="0" w:color="auto"/>
            </w:tcBorders>
          </w:tcPr>
          <w:p w14:paraId="38B2735E" w14:textId="77777777" w:rsidR="009E41C5" w:rsidRPr="00684CEA" w:rsidRDefault="009E41C5" w:rsidP="009E41C5">
            <w:pPr>
              <w:pStyle w:val="TAC"/>
              <w:rPr>
                <w:lang w:eastAsia="en-US"/>
              </w:rPr>
            </w:pPr>
            <w:r w:rsidRPr="00684CEA">
              <w:t>0.05</w:t>
            </w:r>
          </w:p>
        </w:tc>
      </w:tr>
      <w:tr w:rsidR="009E41C5" w:rsidRPr="00684CEA" w14:paraId="33F3BA4E" w14:textId="77777777" w:rsidTr="009E41C5">
        <w:trPr>
          <w:cantSplit/>
          <w:tblHeader/>
          <w:jc w:val="center"/>
        </w:trPr>
        <w:tc>
          <w:tcPr>
            <w:tcW w:w="445" w:type="dxa"/>
            <w:tcBorders>
              <w:top w:val="single" w:sz="6" w:space="0" w:color="auto"/>
              <w:left w:val="single" w:sz="6" w:space="0" w:color="auto"/>
              <w:bottom w:val="single" w:sz="6" w:space="0" w:color="auto"/>
              <w:right w:val="single" w:sz="6" w:space="0" w:color="auto"/>
            </w:tcBorders>
          </w:tcPr>
          <w:p w14:paraId="01902F92" w14:textId="77777777" w:rsidR="009E41C5" w:rsidRPr="00684CEA" w:rsidDel="00842179" w:rsidRDefault="009E41C5" w:rsidP="009E41C5">
            <w:pPr>
              <w:pStyle w:val="TAL"/>
              <w:rPr>
                <w:lang w:eastAsia="ja-JP"/>
              </w:rPr>
            </w:pPr>
            <w:r w:rsidRPr="00684CEA">
              <w:t>22</w:t>
            </w:r>
          </w:p>
        </w:tc>
        <w:tc>
          <w:tcPr>
            <w:tcW w:w="2949" w:type="dxa"/>
            <w:tcBorders>
              <w:top w:val="single" w:sz="6" w:space="0" w:color="auto"/>
              <w:left w:val="single" w:sz="6" w:space="0" w:color="auto"/>
              <w:bottom w:val="single" w:sz="6" w:space="0" w:color="auto"/>
              <w:right w:val="single" w:sz="6" w:space="0" w:color="auto"/>
            </w:tcBorders>
            <w:vAlign w:val="center"/>
          </w:tcPr>
          <w:p w14:paraId="137DB11C" w14:textId="77777777" w:rsidR="009E41C5" w:rsidRPr="00684CEA" w:rsidRDefault="009E41C5" w:rsidP="009E41C5">
            <w:pPr>
              <w:pStyle w:val="TAL"/>
              <w:rPr>
                <w:lang w:eastAsia="en-US"/>
              </w:rPr>
            </w:pPr>
            <w:r w:rsidRPr="00684CEA">
              <w:t>Standing wave between reference calibration antenna and measurement antenna</w:t>
            </w:r>
          </w:p>
        </w:tc>
        <w:tc>
          <w:tcPr>
            <w:tcW w:w="1134" w:type="dxa"/>
            <w:tcBorders>
              <w:top w:val="single" w:sz="6" w:space="0" w:color="auto"/>
              <w:left w:val="single" w:sz="6" w:space="0" w:color="auto"/>
              <w:bottom w:val="single" w:sz="6" w:space="0" w:color="auto"/>
              <w:right w:val="single" w:sz="6" w:space="0" w:color="auto"/>
            </w:tcBorders>
          </w:tcPr>
          <w:p w14:paraId="58003412" w14:textId="77777777" w:rsidR="009E41C5" w:rsidRPr="00684CEA" w:rsidRDefault="009E41C5" w:rsidP="009E41C5">
            <w:pPr>
              <w:pStyle w:val="TAC"/>
              <w:rPr>
                <w:lang w:eastAsia="en-US"/>
              </w:rPr>
            </w:pPr>
            <w:r w:rsidRPr="00684CEA">
              <w:t>0.00</w:t>
            </w:r>
          </w:p>
        </w:tc>
        <w:tc>
          <w:tcPr>
            <w:tcW w:w="1560" w:type="dxa"/>
            <w:tcBorders>
              <w:top w:val="single" w:sz="6" w:space="0" w:color="auto"/>
              <w:left w:val="single" w:sz="6" w:space="0" w:color="auto"/>
              <w:bottom w:val="single" w:sz="6" w:space="0" w:color="auto"/>
              <w:right w:val="single" w:sz="6" w:space="0" w:color="auto"/>
            </w:tcBorders>
          </w:tcPr>
          <w:p w14:paraId="1ADA8506" w14:textId="77777777" w:rsidR="009E41C5" w:rsidRPr="00684CEA" w:rsidRDefault="009E41C5" w:rsidP="009E41C5">
            <w:pPr>
              <w:pStyle w:val="TAC"/>
              <w:rPr>
                <w:lang w:eastAsia="en-US"/>
              </w:rPr>
            </w:pPr>
            <w:r w:rsidRPr="00684CEA">
              <w:t>U-shaped</w:t>
            </w:r>
          </w:p>
        </w:tc>
        <w:tc>
          <w:tcPr>
            <w:tcW w:w="992" w:type="dxa"/>
            <w:tcBorders>
              <w:top w:val="single" w:sz="6" w:space="0" w:color="auto"/>
              <w:left w:val="single" w:sz="6" w:space="0" w:color="auto"/>
              <w:bottom w:val="single" w:sz="6" w:space="0" w:color="auto"/>
              <w:right w:val="single" w:sz="6" w:space="0" w:color="auto"/>
            </w:tcBorders>
          </w:tcPr>
          <w:p w14:paraId="4C2DF751" w14:textId="77777777" w:rsidR="009E41C5" w:rsidRPr="00684CEA" w:rsidRDefault="009E41C5" w:rsidP="009E41C5">
            <w:pPr>
              <w:pStyle w:val="TAC"/>
              <w:rPr>
                <w:lang w:eastAsia="en-US"/>
              </w:rPr>
            </w:pPr>
            <w:r w:rsidRPr="00684CEA">
              <w:t>1.41</w:t>
            </w:r>
          </w:p>
        </w:tc>
        <w:tc>
          <w:tcPr>
            <w:tcW w:w="1210" w:type="dxa"/>
            <w:tcBorders>
              <w:top w:val="single" w:sz="6" w:space="0" w:color="auto"/>
              <w:left w:val="single" w:sz="6" w:space="0" w:color="auto"/>
              <w:bottom w:val="single" w:sz="6" w:space="0" w:color="auto"/>
              <w:right w:val="single" w:sz="6" w:space="0" w:color="auto"/>
            </w:tcBorders>
          </w:tcPr>
          <w:p w14:paraId="1A75CADA" w14:textId="77777777" w:rsidR="009E41C5" w:rsidRPr="00684CEA" w:rsidRDefault="009E41C5" w:rsidP="009E41C5">
            <w:pPr>
              <w:pStyle w:val="TAC"/>
              <w:rPr>
                <w:lang w:eastAsia="en-US"/>
              </w:rPr>
            </w:pPr>
            <w:r w:rsidRPr="00684CEA">
              <w:t>0.00</w:t>
            </w:r>
          </w:p>
        </w:tc>
      </w:tr>
      <w:tr w:rsidR="009E41C5" w:rsidRPr="00684CEA" w14:paraId="0DE3BDBA" w14:textId="77777777" w:rsidTr="005C331B">
        <w:trPr>
          <w:cantSplit/>
          <w:tblHeader/>
          <w:jc w:val="center"/>
        </w:trPr>
        <w:tc>
          <w:tcPr>
            <w:tcW w:w="7080" w:type="dxa"/>
            <w:gridSpan w:val="5"/>
            <w:tcBorders>
              <w:top w:val="single" w:sz="4" w:space="0" w:color="auto"/>
              <w:left w:val="single" w:sz="4" w:space="0" w:color="auto"/>
              <w:bottom w:val="single" w:sz="4" w:space="0" w:color="auto"/>
              <w:right w:val="single" w:sz="4" w:space="0" w:color="auto"/>
            </w:tcBorders>
          </w:tcPr>
          <w:p w14:paraId="283F0327" w14:textId="77777777" w:rsidR="009E41C5" w:rsidRPr="00684CEA" w:rsidRDefault="009E41C5" w:rsidP="005C331B">
            <w:pPr>
              <w:pStyle w:val="TAC"/>
              <w:rPr>
                <w:lang w:eastAsia="en-US"/>
              </w:rPr>
            </w:pPr>
            <w:r w:rsidRPr="00684CEA">
              <w:rPr>
                <w:lang w:eastAsia="en-US"/>
              </w:rPr>
              <w:t>EIS Expanded uncertainty (1.96σ - confidence interval of 95 %) [dB]</w:t>
            </w:r>
          </w:p>
        </w:tc>
        <w:tc>
          <w:tcPr>
            <w:tcW w:w="1210" w:type="dxa"/>
            <w:tcBorders>
              <w:top w:val="single" w:sz="4" w:space="0" w:color="auto"/>
              <w:left w:val="single" w:sz="4" w:space="0" w:color="auto"/>
              <w:bottom w:val="single" w:sz="4" w:space="0" w:color="auto"/>
              <w:right w:val="single" w:sz="4" w:space="0" w:color="auto"/>
            </w:tcBorders>
          </w:tcPr>
          <w:p w14:paraId="1468A738" w14:textId="77777777" w:rsidR="009E41C5" w:rsidRPr="00684CEA" w:rsidRDefault="009E41C5" w:rsidP="009E41C5">
            <w:pPr>
              <w:pStyle w:val="TAC"/>
              <w:rPr>
                <w:lang w:eastAsia="en-US"/>
              </w:rPr>
            </w:pPr>
            <w:r w:rsidRPr="00684CEA">
              <w:rPr>
                <w:lang w:eastAsia="en-US"/>
              </w:rPr>
              <w:t>[6.49]</w:t>
            </w:r>
          </w:p>
        </w:tc>
      </w:tr>
      <w:tr w:rsidR="009E41C5" w:rsidRPr="00684CEA" w14:paraId="0E776D32" w14:textId="77777777" w:rsidTr="005C331B">
        <w:trPr>
          <w:cantSplit/>
          <w:tblHeader/>
          <w:jc w:val="center"/>
        </w:trPr>
        <w:tc>
          <w:tcPr>
            <w:tcW w:w="8290" w:type="dxa"/>
            <w:gridSpan w:val="6"/>
            <w:tcBorders>
              <w:top w:val="single" w:sz="4" w:space="0" w:color="auto"/>
              <w:left w:val="single" w:sz="6" w:space="0" w:color="auto"/>
              <w:bottom w:val="single" w:sz="6" w:space="0" w:color="auto"/>
              <w:right w:val="single" w:sz="6" w:space="0" w:color="auto"/>
            </w:tcBorders>
          </w:tcPr>
          <w:p w14:paraId="74F24CC1" w14:textId="77777777" w:rsidR="009E41C5" w:rsidRPr="00684CEA" w:rsidRDefault="009E41C5" w:rsidP="005C331B">
            <w:pPr>
              <w:pStyle w:val="TAN"/>
            </w:pPr>
            <w:r w:rsidRPr="00684CEA">
              <w:t>NOTE 1:</w:t>
            </w:r>
            <w:r w:rsidR="00554646" w:rsidRPr="00684CEA">
              <w:tab/>
            </w:r>
            <w:r w:rsidRPr="00684CEA">
              <w:t>The analysis was done only for the case of operating at max output power, in-band, non-CA.</w:t>
            </w:r>
          </w:p>
        </w:tc>
      </w:tr>
    </w:tbl>
    <w:p w14:paraId="16A4CBFE" w14:textId="77777777" w:rsidR="00A22FB6" w:rsidRPr="00684CEA" w:rsidRDefault="00A22FB6" w:rsidP="005943B2"/>
    <w:p w14:paraId="4B3284EC" w14:textId="77777777" w:rsidR="009E41C5" w:rsidRPr="00684CEA" w:rsidRDefault="009E41C5" w:rsidP="009E41C5">
      <w:pPr>
        <w:pStyle w:val="Heading3"/>
      </w:pPr>
      <w:bookmarkStart w:id="716" w:name="_Toc21020248"/>
      <w:bookmarkStart w:id="717" w:name="_Toc29813080"/>
      <w:bookmarkStart w:id="718" w:name="_Toc29813346"/>
      <w:bookmarkStart w:id="719" w:name="_Toc52565564"/>
      <w:bookmarkStart w:id="720" w:name="_Toc137568877"/>
      <w:bookmarkStart w:id="721" w:name="_Toc138875804"/>
      <w:bookmarkStart w:id="722" w:name="_Toc138876298"/>
      <w:r w:rsidRPr="00684CEA">
        <w:t>B.1.3.4</w:t>
      </w:r>
      <w:r w:rsidRPr="00684CEA">
        <w:tab/>
        <w:t>Measurement error contribution descriptions</w:t>
      </w:r>
      <w:bookmarkEnd w:id="716"/>
      <w:bookmarkEnd w:id="717"/>
      <w:bookmarkEnd w:id="718"/>
      <w:bookmarkEnd w:id="719"/>
      <w:bookmarkEnd w:id="720"/>
      <w:bookmarkEnd w:id="721"/>
      <w:bookmarkEnd w:id="722"/>
    </w:p>
    <w:p w14:paraId="6C222DAB" w14:textId="77777777" w:rsidR="003F1AEA" w:rsidRPr="00684CEA" w:rsidRDefault="003F1AEA" w:rsidP="003F1AEA">
      <w:pPr>
        <w:pStyle w:val="Heading4"/>
      </w:pPr>
      <w:bookmarkStart w:id="723" w:name="_Toc21020249"/>
      <w:bookmarkStart w:id="724" w:name="_Toc29813081"/>
      <w:bookmarkStart w:id="725" w:name="_Toc29813347"/>
      <w:bookmarkStart w:id="726" w:name="_Toc52565565"/>
      <w:bookmarkStart w:id="727" w:name="_Toc137568878"/>
      <w:bookmarkStart w:id="728" w:name="_Toc138875805"/>
      <w:bookmarkStart w:id="729" w:name="_Toc138876299"/>
      <w:r w:rsidRPr="00684CEA">
        <w:t>B.1.3.4.1</w:t>
      </w:r>
      <w:r w:rsidRPr="00684CEA">
        <w:tab/>
        <w:t>Positioning misalignment</w:t>
      </w:r>
      <w:bookmarkEnd w:id="723"/>
      <w:bookmarkEnd w:id="724"/>
      <w:bookmarkEnd w:id="725"/>
      <w:bookmarkEnd w:id="726"/>
      <w:bookmarkEnd w:id="727"/>
      <w:bookmarkEnd w:id="728"/>
      <w:bookmarkEnd w:id="729"/>
    </w:p>
    <w:p w14:paraId="763EF473" w14:textId="77777777" w:rsidR="003F1AEA" w:rsidRPr="00684CEA" w:rsidRDefault="003F1AEA" w:rsidP="003F1AEA">
      <w:r w:rsidRPr="00684CEA">
        <w:t>See B.1.1.4.1</w:t>
      </w:r>
    </w:p>
    <w:p w14:paraId="6834DF61" w14:textId="77777777" w:rsidR="003F1AEA" w:rsidRPr="00684CEA" w:rsidRDefault="003F1AEA" w:rsidP="003F1AEA">
      <w:pPr>
        <w:pStyle w:val="Heading4"/>
      </w:pPr>
      <w:bookmarkStart w:id="730" w:name="_Toc21020250"/>
      <w:bookmarkStart w:id="731" w:name="_Toc29813082"/>
      <w:bookmarkStart w:id="732" w:name="_Toc29813348"/>
      <w:bookmarkStart w:id="733" w:name="_Toc52565566"/>
      <w:bookmarkStart w:id="734" w:name="_Toc137568879"/>
      <w:bookmarkStart w:id="735" w:name="_Toc138875806"/>
      <w:bookmarkStart w:id="736" w:name="_Toc138876300"/>
      <w:r w:rsidRPr="00684CEA">
        <w:t>B.1.3.4.2</w:t>
      </w:r>
      <w:r w:rsidRPr="00684CEA">
        <w:tab/>
        <w:t>Quality of Quiet Zone</w:t>
      </w:r>
      <w:bookmarkEnd w:id="730"/>
      <w:bookmarkEnd w:id="731"/>
      <w:bookmarkEnd w:id="732"/>
      <w:bookmarkEnd w:id="733"/>
      <w:bookmarkEnd w:id="734"/>
      <w:bookmarkEnd w:id="735"/>
      <w:bookmarkEnd w:id="736"/>
    </w:p>
    <w:p w14:paraId="4F6A72F7" w14:textId="77777777" w:rsidR="003F1AEA" w:rsidRPr="00684CEA" w:rsidRDefault="003F1AEA" w:rsidP="003F1AEA">
      <w:r w:rsidRPr="00684CEA">
        <w:t>See B.1.1.4.3</w:t>
      </w:r>
    </w:p>
    <w:p w14:paraId="41C948B2" w14:textId="77777777" w:rsidR="003F1AEA" w:rsidRPr="00684CEA" w:rsidRDefault="003F1AEA" w:rsidP="003F1AEA">
      <w:pPr>
        <w:pStyle w:val="Heading4"/>
      </w:pPr>
      <w:bookmarkStart w:id="737" w:name="_Toc21020251"/>
      <w:bookmarkStart w:id="738" w:name="_Toc29813083"/>
      <w:bookmarkStart w:id="739" w:name="_Toc29813349"/>
      <w:bookmarkStart w:id="740" w:name="_Toc52565567"/>
      <w:bookmarkStart w:id="741" w:name="_Toc137568880"/>
      <w:bookmarkStart w:id="742" w:name="_Toc138875807"/>
      <w:bookmarkStart w:id="743" w:name="_Toc138876301"/>
      <w:r w:rsidRPr="00684CEA">
        <w:lastRenderedPageBreak/>
        <w:t>B.1.3.4.3</w:t>
      </w:r>
      <w:r w:rsidRPr="00684CEA">
        <w:tab/>
        <w:t>Standing wave between DUT and measurement antenna</w:t>
      </w:r>
      <w:bookmarkEnd w:id="737"/>
      <w:bookmarkEnd w:id="738"/>
      <w:bookmarkEnd w:id="739"/>
      <w:bookmarkEnd w:id="740"/>
      <w:bookmarkEnd w:id="741"/>
      <w:bookmarkEnd w:id="742"/>
      <w:bookmarkEnd w:id="743"/>
    </w:p>
    <w:p w14:paraId="61F69BC5" w14:textId="77777777" w:rsidR="003F1AEA" w:rsidRPr="00684CEA" w:rsidRDefault="003F1AEA" w:rsidP="003F1AEA">
      <w:r w:rsidRPr="00684CEA">
        <w:t>This value is extracting the uncertainty value and standard deviation of gain ripple coming from standing waves between DUT and measurement antenna. This value can be captured by sliding (lambda/4) the DUT towards the measurement antenna as the standing waves go in and out of phase causing a ripple in measured gain. DUT scattering/interaction can also cause standing wave.</w:t>
      </w:r>
    </w:p>
    <w:p w14:paraId="4CC2BCDE" w14:textId="77777777" w:rsidR="003F1AEA" w:rsidRPr="00684CEA" w:rsidRDefault="003F1AEA" w:rsidP="003F1AEA">
      <w:pPr>
        <w:pStyle w:val="Heading4"/>
      </w:pPr>
      <w:bookmarkStart w:id="744" w:name="_Toc21020252"/>
      <w:bookmarkStart w:id="745" w:name="_Toc29813084"/>
      <w:bookmarkStart w:id="746" w:name="_Toc29813350"/>
      <w:bookmarkStart w:id="747" w:name="_Toc52565568"/>
      <w:bookmarkStart w:id="748" w:name="_Toc137568881"/>
      <w:bookmarkStart w:id="749" w:name="_Toc138875808"/>
      <w:bookmarkStart w:id="750" w:name="_Toc138876302"/>
      <w:r w:rsidRPr="00684CEA">
        <w:t>B.1.3.4.4</w:t>
      </w:r>
      <w:r w:rsidRPr="00684CEA">
        <w:tab/>
        <w:t>Mismatch</w:t>
      </w:r>
      <w:bookmarkEnd w:id="744"/>
      <w:bookmarkEnd w:id="745"/>
      <w:bookmarkEnd w:id="746"/>
      <w:bookmarkEnd w:id="747"/>
      <w:bookmarkEnd w:id="748"/>
      <w:bookmarkEnd w:id="749"/>
      <w:bookmarkEnd w:id="750"/>
    </w:p>
    <w:p w14:paraId="65D4647E" w14:textId="77777777" w:rsidR="003F1AEA" w:rsidRPr="00684CEA" w:rsidRDefault="003F1AEA" w:rsidP="003F1AEA">
      <w:r w:rsidRPr="00684CEA">
        <w:t>See B.1.1.4.4</w:t>
      </w:r>
    </w:p>
    <w:p w14:paraId="2020196E" w14:textId="77777777" w:rsidR="003F1AEA" w:rsidRPr="00684CEA" w:rsidRDefault="003F1AEA" w:rsidP="003F1AEA">
      <w:pPr>
        <w:pStyle w:val="Heading4"/>
      </w:pPr>
      <w:bookmarkStart w:id="751" w:name="_Toc21020253"/>
      <w:bookmarkStart w:id="752" w:name="_Toc29813085"/>
      <w:bookmarkStart w:id="753" w:name="_Toc29813351"/>
      <w:bookmarkStart w:id="754" w:name="_Toc52565569"/>
      <w:bookmarkStart w:id="755" w:name="_Toc137568882"/>
      <w:bookmarkStart w:id="756" w:name="_Toc138875809"/>
      <w:bookmarkStart w:id="757" w:name="_Toc138876303"/>
      <w:r w:rsidRPr="00684CEA">
        <w:t>B.1.3.4.5</w:t>
      </w:r>
      <w:r w:rsidRPr="00684CEA">
        <w:tab/>
        <w:t>Insertion loss variation of receiver chain</w:t>
      </w:r>
      <w:bookmarkEnd w:id="751"/>
      <w:bookmarkEnd w:id="752"/>
      <w:bookmarkEnd w:id="753"/>
      <w:bookmarkEnd w:id="754"/>
      <w:bookmarkEnd w:id="755"/>
      <w:bookmarkEnd w:id="756"/>
      <w:bookmarkEnd w:id="757"/>
    </w:p>
    <w:p w14:paraId="0A7C5AC5" w14:textId="77777777" w:rsidR="003F1AEA" w:rsidRPr="00684CEA" w:rsidRDefault="003F1AEA" w:rsidP="003F1AEA">
      <w:r w:rsidRPr="00684CEA">
        <w:t>This uncertainty is the residual uncertainty contribution coming from introducing an antenna at the end of the cable.  If this cable does not change/move between the calibration Stage 1 and the measurement Stage 2, the uncertainty is assumed to be systematic and negligible during the measurement stage.</w:t>
      </w:r>
    </w:p>
    <w:p w14:paraId="5FB2E7D2" w14:textId="77777777" w:rsidR="003F1AEA" w:rsidRPr="00684CEA" w:rsidRDefault="003F1AEA" w:rsidP="003F1AEA">
      <w:pPr>
        <w:pStyle w:val="Heading4"/>
      </w:pPr>
      <w:bookmarkStart w:id="758" w:name="_Toc21020254"/>
      <w:bookmarkStart w:id="759" w:name="_Toc29813086"/>
      <w:bookmarkStart w:id="760" w:name="_Toc29813352"/>
      <w:bookmarkStart w:id="761" w:name="_Toc52565570"/>
      <w:bookmarkStart w:id="762" w:name="_Toc137568883"/>
      <w:bookmarkStart w:id="763" w:name="_Toc138875810"/>
      <w:bookmarkStart w:id="764" w:name="_Toc138876304"/>
      <w:r w:rsidRPr="00684CEA">
        <w:t>B.1.3.4.6</w:t>
      </w:r>
      <w:r w:rsidRPr="00684CEA">
        <w:tab/>
        <w:t>RF leakage (from measurement antenna to receiver/transmitter)</w:t>
      </w:r>
      <w:bookmarkEnd w:id="758"/>
      <w:bookmarkEnd w:id="759"/>
      <w:bookmarkEnd w:id="760"/>
      <w:bookmarkEnd w:id="761"/>
      <w:bookmarkEnd w:id="762"/>
      <w:bookmarkEnd w:id="763"/>
      <w:bookmarkEnd w:id="764"/>
    </w:p>
    <w:p w14:paraId="6D743C3A" w14:textId="77777777" w:rsidR="003F1AEA" w:rsidRPr="00684CEA" w:rsidRDefault="003F1AEA" w:rsidP="003F1AEA">
      <w:r w:rsidRPr="00684CEA">
        <w:t>This contribution denotes noise leaking in to connector and cable(s) between measurement antenna and receiving/transmitting equipment. The contribution also includes the noise leakage between the connector and cable(s) between reference antenna and transmitting equipment for the calibration phase.</w:t>
      </w:r>
    </w:p>
    <w:p w14:paraId="1F376E37" w14:textId="77777777" w:rsidR="003F1AEA" w:rsidRPr="00684CEA" w:rsidRDefault="003F1AEA" w:rsidP="003F1AEA">
      <w:pPr>
        <w:pStyle w:val="Heading4"/>
      </w:pPr>
      <w:bookmarkStart w:id="765" w:name="_Toc21020255"/>
      <w:bookmarkStart w:id="766" w:name="_Toc29813087"/>
      <w:bookmarkStart w:id="767" w:name="_Toc29813353"/>
      <w:bookmarkStart w:id="768" w:name="_Toc52565571"/>
      <w:bookmarkStart w:id="769" w:name="_Toc137568884"/>
      <w:bookmarkStart w:id="770" w:name="_Toc138875811"/>
      <w:bookmarkStart w:id="771" w:name="_Toc138876305"/>
      <w:r w:rsidRPr="00684CEA">
        <w:t>B.1.3.4.7</w:t>
      </w:r>
      <w:r w:rsidR="00554646" w:rsidRPr="00684CEA">
        <w:tab/>
      </w:r>
      <w:r w:rsidRPr="00684CEA">
        <w:t>Uncertainty of the RF power measurement equipment</w:t>
      </w:r>
      <w:bookmarkEnd w:id="765"/>
      <w:bookmarkEnd w:id="766"/>
      <w:bookmarkEnd w:id="767"/>
      <w:bookmarkEnd w:id="768"/>
      <w:bookmarkEnd w:id="769"/>
      <w:bookmarkEnd w:id="770"/>
      <w:bookmarkEnd w:id="771"/>
    </w:p>
    <w:p w14:paraId="2C8BF23F" w14:textId="77777777" w:rsidR="003F1AEA" w:rsidRPr="00684CEA" w:rsidRDefault="003F1AEA" w:rsidP="003F1AEA">
      <w:r w:rsidRPr="00684CEA">
        <w:t>See B.1.1.4.6</w:t>
      </w:r>
    </w:p>
    <w:p w14:paraId="0FD9328E" w14:textId="77777777" w:rsidR="003F1AEA" w:rsidRPr="00684CEA" w:rsidRDefault="003F1AEA" w:rsidP="003F1AEA">
      <w:pPr>
        <w:pStyle w:val="Heading4"/>
      </w:pPr>
      <w:bookmarkStart w:id="772" w:name="_Toc21020256"/>
      <w:bookmarkStart w:id="773" w:name="_Toc29813088"/>
      <w:bookmarkStart w:id="774" w:name="_Toc29813354"/>
      <w:bookmarkStart w:id="775" w:name="_Toc52565572"/>
      <w:bookmarkStart w:id="776" w:name="_Toc137568885"/>
      <w:bookmarkStart w:id="777" w:name="_Toc138875812"/>
      <w:bookmarkStart w:id="778" w:name="_Toc138876306"/>
      <w:r w:rsidRPr="00684CEA">
        <w:t>B.1.3.4.8</w:t>
      </w:r>
      <w:r w:rsidRPr="00684CEA">
        <w:tab/>
        <w:t>Amplifier Uncertainties</w:t>
      </w:r>
      <w:bookmarkEnd w:id="772"/>
      <w:bookmarkEnd w:id="773"/>
      <w:bookmarkEnd w:id="774"/>
      <w:bookmarkEnd w:id="775"/>
      <w:bookmarkEnd w:id="776"/>
      <w:bookmarkEnd w:id="777"/>
      <w:bookmarkEnd w:id="778"/>
    </w:p>
    <w:p w14:paraId="1A7538FF" w14:textId="77777777" w:rsidR="003F1AEA" w:rsidRPr="00684CEA" w:rsidRDefault="003F1AEA" w:rsidP="003F1AEA">
      <w:r w:rsidRPr="00684CEA">
        <w:t>See B.1.1.4.8</w:t>
      </w:r>
    </w:p>
    <w:p w14:paraId="1E184616" w14:textId="77777777" w:rsidR="003F1AEA" w:rsidRPr="00684CEA" w:rsidRDefault="003F1AEA" w:rsidP="003F1AEA">
      <w:pPr>
        <w:pStyle w:val="Heading4"/>
      </w:pPr>
      <w:bookmarkStart w:id="779" w:name="_Toc21020257"/>
      <w:bookmarkStart w:id="780" w:name="_Toc29813089"/>
      <w:bookmarkStart w:id="781" w:name="_Toc29813355"/>
      <w:bookmarkStart w:id="782" w:name="_Toc52565573"/>
      <w:bookmarkStart w:id="783" w:name="_Toc137568886"/>
      <w:bookmarkStart w:id="784" w:name="_Toc138875813"/>
      <w:bookmarkStart w:id="785" w:name="_Toc138876307"/>
      <w:r w:rsidRPr="00684CEA">
        <w:t>B.1.3.4.9</w:t>
      </w:r>
      <w:r w:rsidRPr="00684CEA">
        <w:tab/>
        <w:t>Random uncertainty</w:t>
      </w:r>
      <w:bookmarkEnd w:id="779"/>
      <w:bookmarkEnd w:id="780"/>
      <w:bookmarkEnd w:id="781"/>
      <w:bookmarkEnd w:id="782"/>
      <w:bookmarkEnd w:id="783"/>
      <w:bookmarkEnd w:id="784"/>
      <w:bookmarkEnd w:id="785"/>
    </w:p>
    <w:p w14:paraId="24457D5B" w14:textId="77777777" w:rsidR="003F1AEA" w:rsidRPr="00684CEA" w:rsidRDefault="003F1AEA" w:rsidP="003F1AEA">
      <w:r w:rsidRPr="00684CEA">
        <w:t>See B.1.1.4.9.</w:t>
      </w:r>
    </w:p>
    <w:p w14:paraId="18E6CADA" w14:textId="77777777" w:rsidR="003F1AEA" w:rsidRPr="00684CEA" w:rsidRDefault="003F1AEA" w:rsidP="003F1AEA">
      <w:pPr>
        <w:pStyle w:val="Heading4"/>
      </w:pPr>
      <w:bookmarkStart w:id="786" w:name="_Toc21020258"/>
      <w:bookmarkStart w:id="787" w:name="_Toc29813090"/>
      <w:bookmarkStart w:id="788" w:name="_Toc29813356"/>
      <w:bookmarkStart w:id="789" w:name="_Toc52565574"/>
      <w:bookmarkStart w:id="790" w:name="_Toc137568887"/>
      <w:bookmarkStart w:id="791" w:name="_Toc138875814"/>
      <w:bookmarkStart w:id="792" w:name="_Toc138876308"/>
      <w:r w:rsidRPr="00684CEA">
        <w:t>B.1.3.4.10</w:t>
      </w:r>
      <w:r w:rsidRPr="00684CEA">
        <w:tab/>
        <w:t>Influence of XPD</w:t>
      </w:r>
      <w:bookmarkEnd w:id="786"/>
      <w:bookmarkEnd w:id="787"/>
      <w:bookmarkEnd w:id="788"/>
      <w:bookmarkEnd w:id="789"/>
      <w:bookmarkEnd w:id="790"/>
      <w:bookmarkEnd w:id="791"/>
      <w:bookmarkEnd w:id="792"/>
    </w:p>
    <w:p w14:paraId="6900C8E9" w14:textId="77777777" w:rsidR="003F1AEA" w:rsidRPr="00684CEA" w:rsidRDefault="003F1AEA" w:rsidP="003F1AEA">
      <w:r w:rsidRPr="00684CEA">
        <w:t>See B.1.1.4.10</w:t>
      </w:r>
    </w:p>
    <w:p w14:paraId="5E2889EE" w14:textId="77777777" w:rsidR="003F1AEA" w:rsidRPr="00684CEA" w:rsidRDefault="003F1AEA" w:rsidP="003F1AEA">
      <w:pPr>
        <w:pStyle w:val="Heading4"/>
      </w:pPr>
      <w:bookmarkStart w:id="793" w:name="_Toc21020259"/>
      <w:bookmarkStart w:id="794" w:name="_Toc29813091"/>
      <w:bookmarkStart w:id="795" w:name="_Toc29813357"/>
      <w:bookmarkStart w:id="796" w:name="_Toc52565575"/>
      <w:bookmarkStart w:id="797" w:name="_Toc137568888"/>
      <w:bookmarkStart w:id="798" w:name="_Toc138875815"/>
      <w:bookmarkStart w:id="799" w:name="_Toc138876309"/>
      <w:r w:rsidRPr="00684CEA">
        <w:t>B.1.3.4.11</w:t>
      </w:r>
      <w:r w:rsidRPr="00684CEA">
        <w:tab/>
        <w:t>Misalignment positioning system</w:t>
      </w:r>
      <w:bookmarkEnd w:id="793"/>
      <w:bookmarkEnd w:id="794"/>
      <w:bookmarkEnd w:id="795"/>
      <w:bookmarkEnd w:id="796"/>
      <w:bookmarkEnd w:id="797"/>
      <w:bookmarkEnd w:id="798"/>
      <w:bookmarkEnd w:id="799"/>
    </w:p>
    <w:p w14:paraId="54404FE5" w14:textId="77777777" w:rsidR="003F1AEA" w:rsidRPr="00684CEA" w:rsidRDefault="003F1AEA" w:rsidP="003F1AEA">
      <w:r w:rsidRPr="00684CEA">
        <w:t>This contribution originates from uncertainty in sliding position and turn table angle accuracy. If the calibration antenna is aligned to maximum this contribution can be considered negligible and therefore set to zero.</w:t>
      </w:r>
    </w:p>
    <w:p w14:paraId="4245D544" w14:textId="77777777" w:rsidR="003F1AEA" w:rsidRPr="00684CEA" w:rsidRDefault="003F1AEA" w:rsidP="003F1AEA">
      <w:pPr>
        <w:pStyle w:val="Heading4"/>
      </w:pPr>
      <w:bookmarkStart w:id="800" w:name="_Toc21020260"/>
      <w:bookmarkStart w:id="801" w:name="_Toc29813092"/>
      <w:bookmarkStart w:id="802" w:name="_Toc29813358"/>
      <w:bookmarkStart w:id="803" w:name="_Toc52565576"/>
      <w:bookmarkStart w:id="804" w:name="_Toc137568889"/>
      <w:bookmarkStart w:id="805" w:name="_Toc138875816"/>
      <w:bookmarkStart w:id="806" w:name="_Toc138876310"/>
      <w:r w:rsidRPr="00684CEA">
        <w:t>B.1.3.4.12</w:t>
      </w:r>
      <w:r w:rsidRPr="00684CEA">
        <w:tab/>
        <w:t>Uncertainty of Network Analyzer</w:t>
      </w:r>
      <w:bookmarkEnd w:id="800"/>
      <w:bookmarkEnd w:id="801"/>
      <w:bookmarkEnd w:id="802"/>
      <w:bookmarkEnd w:id="803"/>
      <w:bookmarkEnd w:id="804"/>
      <w:bookmarkEnd w:id="805"/>
      <w:bookmarkEnd w:id="806"/>
    </w:p>
    <w:p w14:paraId="0C1359B6" w14:textId="77777777" w:rsidR="003F1AEA" w:rsidRPr="00684CEA" w:rsidRDefault="003F1AEA" w:rsidP="003F1AEA">
      <w:r w:rsidRPr="00684CEA">
        <w:t>See B.1.1.4.12.</w:t>
      </w:r>
    </w:p>
    <w:p w14:paraId="5D6563F2" w14:textId="77777777" w:rsidR="003F1AEA" w:rsidRPr="00684CEA" w:rsidRDefault="003F1AEA" w:rsidP="003F1AEA">
      <w:pPr>
        <w:pStyle w:val="Heading4"/>
      </w:pPr>
      <w:bookmarkStart w:id="807" w:name="_Toc21020261"/>
      <w:bookmarkStart w:id="808" w:name="_Toc29813093"/>
      <w:bookmarkStart w:id="809" w:name="_Toc29813359"/>
      <w:bookmarkStart w:id="810" w:name="_Toc52565577"/>
      <w:bookmarkStart w:id="811" w:name="_Toc137568890"/>
      <w:bookmarkStart w:id="812" w:name="_Toc138875817"/>
      <w:bookmarkStart w:id="813" w:name="_Toc138876311"/>
      <w:r w:rsidRPr="00684CEA">
        <w:t>B.1.3.4.13</w:t>
      </w:r>
      <w:r w:rsidRPr="00684CEA">
        <w:tab/>
        <w:t>Uncertainty of the absolute gain of the calibration antenna</w:t>
      </w:r>
      <w:bookmarkEnd w:id="807"/>
      <w:bookmarkEnd w:id="808"/>
      <w:bookmarkEnd w:id="809"/>
      <w:bookmarkEnd w:id="810"/>
      <w:bookmarkEnd w:id="811"/>
      <w:bookmarkEnd w:id="812"/>
      <w:bookmarkEnd w:id="813"/>
    </w:p>
    <w:p w14:paraId="15B82A09" w14:textId="77777777" w:rsidR="003F1AEA" w:rsidRPr="00684CEA" w:rsidRDefault="003F1AEA" w:rsidP="003F1AEA">
      <w:r w:rsidRPr="00684CEA">
        <w:t>See B.1.1.4.14.</w:t>
      </w:r>
    </w:p>
    <w:p w14:paraId="55315D0E" w14:textId="77777777" w:rsidR="003F1AEA" w:rsidRPr="00684CEA" w:rsidRDefault="003F1AEA" w:rsidP="003F1AEA">
      <w:pPr>
        <w:pStyle w:val="Heading4"/>
      </w:pPr>
      <w:bookmarkStart w:id="814" w:name="_Toc21020262"/>
      <w:bookmarkStart w:id="815" w:name="_Toc29813094"/>
      <w:bookmarkStart w:id="816" w:name="_Toc29813360"/>
      <w:bookmarkStart w:id="817" w:name="_Toc52565578"/>
      <w:bookmarkStart w:id="818" w:name="_Toc137568891"/>
      <w:bookmarkStart w:id="819" w:name="_Toc138875818"/>
      <w:bookmarkStart w:id="820" w:name="_Toc138876312"/>
      <w:r w:rsidRPr="00684CEA">
        <w:t>B.1.3.4.14</w:t>
      </w:r>
      <w:r w:rsidRPr="00684CEA">
        <w:tab/>
        <w:t>Influence of the calibration antenna feed cable (Flexing cables, adapters, attenuators, connector repeatability)</w:t>
      </w:r>
      <w:bookmarkEnd w:id="814"/>
      <w:bookmarkEnd w:id="815"/>
      <w:bookmarkEnd w:id="816"/>
      <w:bookmarkEnd w:id="817"/>
      <w:bookmarkEnd w:id="818"/>
      <w:bookmarkEnd w:id="819"/>
      <w:bookmarkEnd w:id="820"/>
    </w:p>
    <w:p w14:paraId="61CBCE5B" w14:textId="77777777" w:rsidR="003F1AEA" w:rsidRPr="00684CEA" w:rsidRDefault="003F1AEA" w:rsidP="003F1AEA">
      <w:r w:rsidRPr="00684CEA">
        <w:t>During the calibration phase this cable is used to feed the calibration antenna (SGH) and any influence it may have upon the measurements is captured. This is assessed by repeated measurements while flexing the cables and rotary joints. The largest difference between the results is recorded as the uncertainty.</w:t>
      </w:r>
    </w:p>
    <w:p w14:paraId="62B864F4" w14:textId="77777777" w:rsidR="003F1AEA" w:rsidRPr="00684CEA" w:rsidRDefault="003F1AEA" w:rsidP="003F1AEA">
      <w:pPr>
        <w:pStyle w:val="Heading4"/>
      </w:pPr>
      <w:bookmarkStart w:id="821" w:name="_Toc21020263"/>
      <w:bookmarkStart w:id="822" w:name="_Toc29813095"/>
      <w:bookmarkStart w:id="823" w:name="_Toc29813361"/>
      <w:bookmarkStart w:id="824" w:name="_Toc52565579"/>
      <w:bookmarkStart w:id="825" w:name="_Toc137568892"/>
      <w:bookmarkStart w:id="826" w:name="_Toc138875819"/>
      <w:bookmarkStart w:id="827" w:name="_Toc138876313"/>
      <w:r w:rsidRPr="00684CEA">
        <w:lastRenderedPageBreak/>
        <w:t>B.1.3.4.15</w:t>
      </w:r>
      <w:r w:rsidRPr="00684CEA">
        <w:tab/>
        <w:t>Positioning and pointing misalignment between the reference antenna and the receiving antenna</w:t>
      </w:r>
      <w:bookmarkEnd w:id="821"/>
      <w:bookmarkEnd w:id="822"/>
      <w:bookmarkEnd w:id="823"/>
      <w:bookmarkEnd w:id="824"/>
      <w:bookmarkEnd w:id="825"/>
      <w:bookmarkEnd w:id="826"/>
      <w:bookmarkEnd w:id="827"/>
    </w:p>
    <w:p w14:paraId="5705D40F" w14:textId="77777777" w:rsidR="003F1AEA" w:rsidRPr="00684CEA" w:rsidRDefault="003F1AEA" w:rsidP="003F1AEA">
      <w:r w:rsidRPr="00684CEA">
        <w:t>See B.1.1.4.15</w:t>
      </w:r>
    </w:p>
    <w:p w14:paraId="15A5211D" w14:textId="77777777" w:rsidR="003F1AEA" w:rsidRPr="00684CEA" w:rsidRDefault="003F1AEA" w:rsidP="003F1AEA">
      <w:pPr>
        <w:pStyle w:val="Heading4"/>
      </w:pPr>
      <w:bookmarkStart w:id="828" w:name="_Toc21020264"/>
      <w:bookmarkStart w:id="829" w:name="_Toc29813096"/>
      <w:bookmarkStart w:id="830" w:name="_Toc29813362"/>
      <w:bookmarkStart w:id="831" w:name="_Toc52565580"/>
      <w:bookmarkStart w:id="832" w:name="_Toc137568893"/>
      <w:bookmarkStart w:id="833" w:name="_Toc138875820"/>
      <w:bookmarkStart w:id="834" w:name="_Toc138876314"/>
      <w:r w:rsidRPr="00684CEA">
        <w:t>B.1.3.4.16</w:t>
      </w:r>
      <w:r w:rsidRPr="00684CEA">
        <w:tab/>
        <w:t>Standing wave between reference calibration antenna and measurement antenna</w:t>
      </w:r>
      <w:bookmarkEnd w:id="828"/>
      <w:bookmarkEnd w:id="829"/>
      <w:bookmarkEnd w:id="830"/>
      <w:bookmarkEnd w:id="831"/>
      <w:bookmarkEnd w:id="832"/>
      <w:bookmarkEnd w:id="833"/>
      <w:bookmarkEnd w:id="834"/>
    </w:p>
    <w:p w14:paraId="7AF40AF5" w14:textId="77777777" w:rsidR="003F1AEA" w:rsidRPr="00684CEA" w:rsidRDefault="003F1AEA" w:rsidP="003F1AEA">
      <w:r w:rsidRPr="00684CEA">
        <w:t>This value is extracting the uncertainty value and standard deviation of gain ripple coming from standing waves between SGH and measurement antenna. This value can be captured by sliding (lambda/4) the SGH towards the measurement antenna as the standing waves go in and out of phase causing a ripple in measured gain. SGH scattering/interaction can also cause standing wave.</w:t>
      </w:r>
    </w:p>
    <w:p w14:paraId="7F554665" w14:textId="77777777" w:rsidR="003F1AEA" w:rsidRPr="00684CEA" w:rsidRDefault="003F1AEA" w:rsidP="003F1AEA">
      <w:pPr>
        <w:pStyle w:val="Heading4"/>
      </w:pPr>
      <w:bookmarkStart w:id="835" w:name="_Toc21020265"/>
      <w:bookmarkStart w:id="836" w:name="_Toc29813097"/>
      <w:bookmarkStart w:id="837" w:name="_Toc29813363"/>
      <w:bookmarkStart w:id="838" w:name="_Toc52565581"/>
      <w:bookmarkStart w:id="839" w:name="_Toc137568894"/>
      <w:bookmarkStart w:id="840" w:name="_Toc138875821"/>
      <w:bookmarkStart w:id="841" w:name="_Toc138876315"/>
      <w:r w:rsidRPr="00684CEA">
        <w:t>B.1.3.4.17</w:t>
      </w:r>
      <w:r w:rsidRPr="00684CEA">
        <w:tab/>
        <w:t>gNB emulator uncertainty</w:t>
      </w:r>
      <w:bookmarkEnd w:id="835"/>
      <w:bookmarkEnd w:id="836"/>
      <w:bookmarkEnd w:id="837"/>
      <w:bookmarkEnd w:id="838"/>
      <w:bookmarkEnd w:id="839"/>
      <w:bookmarkEnd w:id="840"/>
      <w:bookmarkEnd w:id="841"/>
    </w:p>
    <w:p w14:paraId="057A9864" w14:textId="77777777" w:rsidR="003F1AEA" w:rsidRPr="00684CEA" w:rsidRDefault="003F1AEA" w:rsidP="003F1AEA">
      <w:r w:rsidRPr="00684CEA">
        <w:t>See B.1.1.4.16.</w:t>
      </w:r>
    </w:p>
    <w:p w14:paraId="4B34E601" w14:textId="77777777" w:rsidR="003F1AEA" w:rsidRPr="00684CEA" w:rsidRDefault="003F1AEA" w:rsidP="003F1AEA">
      <w:pPr>
        <w:pStyle w:val="Heading4"/>
      </w:pPr>
      <w:bookmarkStart w:id="842" w:name="_Toc21020266"/>
      <w:bookmarkStart w:id="843" w:name="_Toc29813098"/>
      <w:bookmarkStart w:id="844" w:name="_Toc29813364"/>
      <w:bookmarkStart w:id="845" w:name="_Toc52565582"/>
      <w:bookmarkStart w:id="846" w:name="_Toc137568895"/>
      <w:bookmarkStart w:id="847" w:name="_Toc138875822"/>
      <w:bookmarkStart w:id="848" w:name="_Toc138876316"/>
      <w:r w:rsidRPr="00684CEA">
        <w:t>B.1.3.4.18</w:t>
      </w:r>
      <w:r w:rsidRPr="00684CEA">
        <w:tab/>
        <w:t>Quality of the Quiet Zone for Calibration Process</w:t>
      </w:r>
      <w:bookmarkEnd w:id="842"/>
      <w:bookmarkEnd w:id="843"/>
      <w:bookmarkEnd w:id="844"/>
      <w:bookmarkEnd w:id="845"/>
      <w:bookmarkEnd w:id="846"/>
      <w:bookmarkEnd w:id="847"/>
      <w:bookmarkEnd w:id="848"/>
    </w:p>
    <w:p w14:paraId="47689E9D" w14:textId="77777777" w:rsidR="009E41C5" w:rsidRPr="00684CEA" w:rsidRDefault="003F1AEA" w:rsidP="003F1AEA">
      <w:r w:rsidRPr="00684CEA">
        <w:t>See B.1.1.4.18.</w:t>
      </w:r>
    </w:p>
    <w:p w14:paraId="1399B63E" w14:textId="77777777" w:rsidR="00681AEE" w:rsidRPr="00684CEA" w:rsidRDefault="00681AEE" w:rsidP="00681AEE">
      <w:pPr>
        <w:pStyle w:val="Heading2"/>
      </w:pPr>
      <w:bookmarkStart w:id="849" w:name="_Toc21020267"/>
      <w:bookmarkStart w:id="850" w:name="_Toc29813099"/>
      <w:bookmarkStart w:id="851" w:name="_Toc29813365"/>
      <w:bookmarkStart w:id="852" w:name="_Toc52565583"/>
      <w:bookmarkStart w:id="853" w:name="_Toc137568896"/>
      <w:bookmarkStart w:id="854" w:name="_Toc138875823"/>
      <w:bookmarkStart w:id="855" w:name="_Toc138876317"/>
      <w:r w:rsidRPr="00684CEA">
        <w:t>B.1.4</w:t>
      </w:r>
      <w:r w:rsidR="00DA0247" w:rsidRPr="00684CEA">
        <w:tab/>
      </w:r>
      <w:r w:rsidRPr="00684CEA">
        <w:t>NFTF setup</w:t>
      </w:r>
      <w:bookmarkEnd w:id="849"/>
      <w:bookmarkEnd w:id="850"/>
      <w:bookmarkEnd w:id="851"/>
      <w:bookmarkEnd w:id="852"/>
      <w:bookmarkEnd w:id="853"/>
      <w:bookmarkEnd w:id="854"/>
      <w:bookmarkEnd w:id="855"/>
    </w:p>
    <w:p w14:paraId="0AF12DC3" w14:textId="77777777" w:rsidR="00681AEE" w:rsidRPr="00684CEA" w:rsidRDefault="00681AEE" w:rsidP="00681AEE">
      <w:pPr>
        <w:pStyle w:val="B10"/>
        <w:ind w:left="284"/>
        <w:rPr>
          <w:rFonts w:ascii="Arial" w:hAnsi="Arial" w:cs="Arial"/>
          <w:sz w:val="28"/>
          <w:szCs w:val="28"/>
        </w:rPr>
      </w:pPr>
      <w:r w:rsidRPr="00684CEA">
        <w:rPr>
          <w:rFonts w:ascii="Arial" w:hAnsi="Arial" w:cs="Arial"/>
          <w:sz w:val="28"/>
          <w:szCs w:val="28"/>
        </w:rPr>
        <w:t>B.1.4.1</w:t>
      </w:r>
      <w:r w:rsidRPr="00684CEA">
        <w:rPr>
          <w:rFonts w:ascii="Arial" w:hAnsi="Arial" w:cs="Arial"/>
          <w:sz w:val="28"/>
          <w:szCs w:val="28"/>
        </w:rPr>
        <w:tab/>
        <w:t>Uncertainty budget calculation principle</w:t>
      </w:r>
    </w:p>
    <w:p w14:paraId="61753F05" w14:textId="77777777" w:rsidR="00681AEE" w:rsidRPr="00684CEA" w:rsidRDefault="00681AEE" w:rsidP="00681AEE">
      <w:r w:rsidRPr="00684CEA">
        <w:t>The uncertainty tables should be presented with two stages:</w:t>
      </w:r>
    </w:p>
    <w:p w14:paraId="69FF90F5" w14:textId="77777777" w:rsidR="00681AEE" w:rsidRPr="00684CEA" w:rsidRDefault="00681AEE" w:rsidP="00681AEE">
      <w:pPr>
        <w:pStyle w:val="B10"/>
      </w:pPr>
      <w:r w:rsidRPr="00684CEA">
        <w:t>-</w:t>
      </w:r>
      <w:r w:rsidRPr="00684CEA">
        <w:tab/>
        <w:t>Stage 1: the calibration of the absolute level of the DUT measurement results is performed by means of using a calibration antenna whose absolute gain is known at the frequencies of measurement</w:t>
      </w:r>
    </w:p>
    <w:p w14:paraId="0C6907A9" w14:textId="77777777" w:rsidR="00681AEE" w:rsidRPr="00684CEA" w:rsidRDefault="00681AEE" w:rsidP="00681AEE">
      <w:pPr>
        <w:pStyle w:val="B10"/>
      </w:pPr>
      <w:r w:rsidRPr="00684CEA">
        <w:t>-</w:t>
      </w:r>
      <w:r w:rsidRPr="00684CEA">
        <w:tab/>
        <w:t>Stage 2: the actual measurement with the DUT as either the transmitter or receiver is performed.</w:t>
      </w:r>
    </w:p>
    <w:p w14:paraId="34578D27" w14:textId="77777777" w:rsidR="00681AEE" w:rsidRPr="00684CEA" w:rsidRDefault="00681AEE" w:rsidP="00681AEE">
      <w:r w:rsidRPr="00684CEA">
        <w:t>The MU budget should comprise of a minimum 5 headings:</w:t>
      </w:r>
    </w:p>
    <w:p w14:paraId="1DCED1D5" w14:textId="77777777" w:rsidR="00681AEE" w:rsidRPr="00684CEA" w:rsidRDefault="00681AEE" w:rsidP="00544503">
      <w:pPr>
        <w:pStyle w:val="B10"/>
      </w:pPr>
      <w:r w:rsidRPr="00684CEA">
        <w:t>1)</w:t>
      </w:r>
      <w:r w:rsidRPr="00684CEA">
        <w:tab/>
        <w:t>The uncertainty source,</w:t>
      </w:r>
    </w:p>
    <w:p w14:paraId="2254A8DB" w14:textId="77777777" w:rsidR="00681AEE" w:rsidRPr="00684CEA" w:rsidRDefault="00681AEE" w:rsidP="00544503">
      <w:pPr>
        <w:pStyle w:val="B10"/>
      </w:pPr>
      <w:r w:rsidRPr="00684CEA">
        <w:t>2)</w:t>
      </w:r>
      <w:r w:rsidRPr="00684CEA">
        <w:tab/>
        <w:t>Uncertainty value,</w:t>
      </w:r>
    </w:p>
    <w:p w14:paraId="24DE902F" w14:textId="77777777" w:rsidR="00681AEE" w:rsidRPr="00684CEA" w:rsidRDefault="00681AEE" w:rsidP="00544503">
      <w:pPr>
        <w:pStyle w:val="B10"/>
      </w:pPr>
      <w:r w:rsidRPr="00684CEA">
        <w:t>3)</w:t>
      </w:r>
      <w:r w:rsidRPr="00684CEA">
        <w:tab/>
        <w:t>Distribution of the probability,</w:t>
      </w:r>
    </w:p>
    <w:p w14:paraId="094E1E83" w14:textId="77777777" w:rsidR="00681AEE" w:rsidRPr="00684CEA" w:rsidRDefault="00681AEE" w:rsidP="00544503">
      <w:pPr>
        <w:pStyle w:val="B10"/>
      </w:pPr>
      <w:r w:rsidRPr="00684CEA">
        <w:t>4)</w:t>
      </w:r>
      <w:r w:rsidRPr="00684CEA">
        <w:tab/>
        <w:t>Divisor based on distribution shape,</w:t>
      </w:r>
    </w:p>
    <w:p w14:paraId="14F54D5A" w14:textId="77777777" w:rsidR="00681AEE" w:rsidRPr="00684CEA" w:rsidRDefault="00681AEE" w:rsidP="00544503">
      <w:pPr>
        <w:pStyle w:val="B10"/>
      </w:pPr>
      <w:r w:rsidRPr="00684CEA">
        <w:t>5)</w:t>
      </w:r>
      <w:r w:rsidRPr="00684CEA">
        <w:tab/>
        <w:t>Calculated standard uncertainty (based on uncertainty value and divisor).</w:t>
      </w:r>
    </w:p>
    <w:p w14:paraId="21A52D4B" w14:textId="77777777" w:rsidR="00681AEE" w:rsidRPr="00684CEA" w:rsidRDefault="00681AEE" w:rsidP="00681AEE">
      <w:pPr>
        <w:pStyle w:val="Heading3"/>
      </w:pPr>
      <w:bookmarkStart w:id="856" w:name="_Toc21020268"/>
      <w:bookmarkStart w:id="857" w:name="_Toc29813100"/>
      <w:bookmarkStart w:id="858" w:name="_Toc29813366"/>
      <w:bookmarkStart w:id="859" w:name="_Toc52565584"/>
      <w:bookmarkStart w:id="860" w:name="_Toc137568897"/>
      <w:bookmarkStart w:id="861" w:name="_Toc138875824"/>
      <w:bookmarkStart w:id="862" w:name="_Toc138876318"/>
      <w:r w:rsidRPr="00684CEA">
        <w:lastRenderedPageBreak/>
        <w:t>B.1.4.2</w:t>
      </w:r>
      <w:r w:rsidRPr="00684CEA">
        <w:tab/>
        <w:t>Uncertainty budget format</w:t>
      </w:r>
      <w:bookmarkEnd w:id="856"/>
      <w:bookmarkEnd w:id="857"/>
      <w:bookmarkEnd w:id="858"/>
      <w:bookmarkEnd w:id="859"/>
      <w:bookmarkEnd w:id="860"/>
      <w:bookmarkEnd w:id="861"/>
      <w:bookmarkEnd w:id="862"/>
    </w:p>
    <w:p w14:paraId="58C7678B" w14:textId="77777777" w:rsidR="00681AEE" w:rsidRPr="00684CEA" w:rsidRDefault="00681AEE" w:rsidP="00681AEE">
      <w:pPr>
        <w:pStyle w:val="TH"/>
      </w:pPr>
      <w:r w:rsidRPr="00684CEA">
        <w:t xml:space="preserve">Table </w:t>
      </w:r>
      <w:r w:rsidRPr="00684CEA">
        <w:rPr>
          <w:rFonts w:eastAsia="MS Mincho" w:hint="eastAsia"/>
          <w:lang w:eastAsia="ja-JP"/>
        </w:rPr>
        <w:t>B.1.</w:t>
      </w:r>
      <w:r w:rsidRPr="00684CEA">
        <w:rPr>
          <w:rFonts w:eastAsia="MS Mincho"/>
          <w:lang w:eastAsia="ja-JP"/>
        </w:rPr>
        <w:t>4</w:t>
      </w:r>
      <w:r w:rsidRPr="00684CEA">
        <w:rPr>
          <w:rFonts w:eastAsia="MS Mincho" w:hint="eastAsia"/>
          <w:lang w:eastAsia="ja-JP"/>
        </w:rPr>
        <w:t>.2-</w:t>
      </w:r>
      <w:r w:rsidRPr="00684CEA">
        <w:rPr>
          <w:lang w:eastAsia="sv-SE"/>
        </w:rPr>
        <w:t>1</w:t>
      </w:r>
      <w:r w:rsidRPr="00684CEA">
        <w:t xml:space="preserve">: </w:t>
      </w:r>
      <w:r w:rsidRPr="00684CEA">
        <w:rPr>
          <w:lang w:eastAsia="ja-JP"/>
        </w:rPr>
        <w:t>U</w:t>
      </w:r>
      <w:r w:rsidRPr="00684CEA">
        <w:t>ncertainty contributions for EIRP and TRP measurement</w:t>
      </w:r>
    </w:p>
    <w:tbl>
      <w:tblPr>
        <w:tblW w:w="8510"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left w:w="107" w:type="dxa"/>
          <w:right w:w="107" w:type="dxa"/>
        </w:tblCellMar>
        <w:tblLook w:val="04A0" w:firstRow="1" w:lastRow="0" w:firstColumn="1" w:lastColumn="0" w:noHBand="0" w:noVBand="1"/>
      </w:tblPr>
      <w:tblGrid>
        <w:gridCol w:w="524"/>
        <w:gridCol w:w="6260"/>
        <w:gridCol w:w="1726"/>
      </w:tblGrid>
      <w:tr w:rsidR="00681AEE" w:rsidRPr="00684CEA" w14:paraId="0362A278" w14:textId="77777777" w:rsidTr="00E35C35">
        <w:trPr>
          <w:cantSplit/>
          <w:tblHeader/>
          <w:jc w:val="center"/>
        </w:trPr>
        <w:tc>
          <w:tcPr>
            <w:tcW w:w="274" w:type="pct"/>
            <w:tcBorders>
              <w:top w:val="single" w:sz="6" w:space="0" w:color="auto"/>
              <w:left w:val="single" w:sz="6" w:space="0" w:color="auto"/>
              <w:bottom w:val="single" w:sz="6" w:space="0" w:color="auto"/>
              <w:right w:val="single" w:sz="6" w:space="0" w:color="auto"/>
            </w:tcBorders>
          </w:tcPr>
          <w:p w14:paraId="74DC1C67" w14:textId="77777777" w:rsidR="00681AEE" w:rsidRPr="00684CEA" w:rsidRDefault="00681AEE" w:rsidP="00DA0247">
            <w:pPr>
              <w:pStyle w:val="TAH"/>
              <w:rPr>
                <w:sz w:val="20"/>
              </w:rPr>
            </w:pPr>
            <w:r w:rsidRPr="00684CEA">
              <w:t>UID</w:t>
            </w:r>
          </w:p>
        </w:tc>
        <w:tc>
          <w:tcPr>
            <w:tcW w:w="3582" w:type="pct"/>
            <w:tcBorders>
              <w:top w:val="single" w:sz="6" w:space="0" w:color="auto"/>
              <w:left w:val="single" w:sz="6" w:space="0" w:color="auto"/>
              <w:bottom w:val="single" w:sz="6" w:space="0" w:color="auto"/>
              <w:right w:val="single" w:sz="6" w:space="0" w:color="auto"/>
            </w:tcBorders>
            <w:vAlign w:val="center"/>
            <w:hideMark/>
          </w:tcPr>
          <w:p w14:paraId="3B3AA49D" w14:textId="77777777" w:rsidR="00681AEE" w:rsidRPr="00684CEA" w:rsidRDefault="00681AEE" w:rsidP="00DA0247">
            <w:pPr>
              <w:pStyle w:val="TAH"/>
              <w:rPr>
                <w:sz w:val="20"/>
              </w:rPr>
            </w:pPr>
            <w:r w:rsidRPr="00684CEA">
              <w:t>Description of uncertainty contribution</w:t>
            </w:r>
          </w:p>
        </w:tc>
        <w:tc>
          <w:tcPr>
            <w:tcW w:w="1144" w:type="pct"/>
            <w:tcBorders>
              <w:top w:val="single" w:sz="6" w:space="0" w:color="auto"/>
              <w:left w:val="single" w:sz="6" w:space="0" w:color="auto"/>
              <w:bottom w:val="single" w:sz="6" w:space="0" w:color="auto"/>
              <w:right w:val="single" w:sz="6" w:space="0" w:color="auto"/>
            </w:tcBorders>
            <w:hideMark/>
          </w:tcPr>
          <w:p w14:paraId="53C9E4FD" w14:textId="77777777" w:rsidR="00681AEE" w:rsidRPr="00684CEA" w:rsidRDefault="00681AEE" w:rsidP="00DA0247">
            <w:pPr>
              <w:pStyle w:val="TAH"/>
            </w:pPr>
            <w:r w:rsidRPr="00684CEA">
              <w:t>Details in paragraph</w:t>
            </w:r>
          </w:p>
        </w:tc>
      </w:tr>
      <w:tr w:rsidR="00681AEE" w:rsidRPr="00684CEA" w14:paraId="5888FF58" w14:textId="77777777" w:rsidTr="00E35C35">
        <w:trPr>
          <w:cantSplit/>
          <w:tblHeader/>
          <w:jc w:val="center"/>
        </w:trPr>
        <w:tc>
          <w:tcPr>
            <w:tcW w:w="274" w:type="pct"/>
            <w:tcBorders>
              <w:top w:val="single" w:sz="6" w:space="0" w:color="auto"/>
              <w:left w:val="single" w:sz="6" w:space="0" w:color="auto"/>
              <w:bottom w:val="single" w:sz="6" w:space="0" w:color="auto"/>
              <w:right w:val="single" w:sz="6" w:space="0" w:color="auto"/>
            </w:tcBorders>
          </w:tcPr>
          <w:p w14:paraId="79FF7FED" w14:textId="77777777" w:rsidR="00681AEE" w:rsidRPr="00684CEA" w:rsidRDefault="00681AEE" w:rsidP="00DA0247">
            <w:pPr>
              <w:pStyle w:val="TAH"/>
              <w:rPr>
                <w:sz w:val="20"/>
              </w:rPr>
            </w:pPr>
          </w:p>
        </w:tc>
        <w:tc>
          <w:tcPr>
            <w:tcW w:w="4726" w:type="pct"/>
            <w:gridSpan w:val="2"/>
            <w:tcBorders>
              <w:top w:val="single" w:sz="6" w:space="0" w:color="auto"/>
              <w:left w:val="single" w:sz="6" w:space="0" w:color="auto"/>
              <w:bottom w:val="single" w:sz="6" w:space="0" w:color="auto"/>
              <w:right w:val="single" w:sz="6" w:space="0" w:color="auto"/>
            </w:tcBorders>
            <w:vAlign w:val="center"/>
          </w:tcPr>
          <w:p w14:paraId="59DB98FD" w14:textId="77777777" w:rsidR="00681AEE" w:rsidRPr="00684CEA" w:rsidRDefault="00681AEE" w:rsidP="00DA0247">
            <w:pPr>
              <w:pStyle w:val="TAH"/>
              <w:rPr>
                <w:sz w:val="20"/>
              </w:rPr>
            </w:pPr>
            <w:r w:rsidRPr="00684CEA">
              <w:t>Stage 2: EIRP Near Field Radiation Pattern Measurement and EIRP Near Field DUT power measurement</w:t>
            </w:r>
          </w:p>
        </w:tc>
      </w:tr>
      <w:tr w:rsidR="00681AEE" w:rsidRPr="00684CEA" w14:paraId="1B9C782A" w14:textId="77777777" w:rsidTr="00E35C35">
        <w:trPr>
          <w:cantSplit/>
          <w:tblHeader/>
          <w:jc w:val="center"/>
        </w:trPr>
        <w:tc>
          <w:tcPr>
            <w:tcW w:w="274" w:type="pct"/>
            <w:tcBorders>
              <w:top w:val="single" w:sz="6" w:space="0" w:color="auto"/>
              <w:left w:val="single" w:sz="6" w:space="0" w:color="auto"/>
              <w:bottom w:val="single" w:sz="6" w:space="0" w:color="auto"/>
              <w:right w:val="single" w:sz="6" w:space="0" w:color="auto"/>
            </w:tcBorders>
          </w:tcPr>
          <w:p w14:paraId="1AB8C038" w14:textId="77777777" w:rsidR="00681AEE" w:rsidRPr="00684CEA" w:rsidRDefault="00681AEE" w:rsidP="00E35C35">
            <w:pPr>
              <w:pStyle w:val="TAH"/>
              <w:rPr>
                <w:rFonts w:cs="Arial"/>
                <w:b w:val="0"/>
                <w:szCs w:val="18"/>
              </w:rPr>
            </w:pPr>
            <w:r w:rsidRPr="00684CEA">
              <w:rPr>
                <w:rFonts w:cs="Arial"/>
                <w:b w:val="0"/>
                <w:szCs w:val="18"/>
              </w:rPr>
              <w:t>1</w:t>
            </w:r>
          </w:p>
        </w:tc>
        <w:tc>
          <w:tcPr>
            <w:tcW w:w="3695" w:type="pct"/>
            <w:tcBorders>
              <w:top w:val="single" w:sz="6" w:space="0" w:color="auto"/>
              <w:left w:val="single" w:sz="6" w:space="0" w:color="auto"/>
              <w:bottom w:val="single" w:sz="6" w:space="0" w:color="auto"/>
              <w:right w:val="single" w:sz="6" w:space="0" w:color="auto"/>
            </w:tcBorders>
            <w:vAlign w:val="center"/>
          </w:tcPr>
          <w:p w14:paraId="3CB2D160" w14:textId="77777777" w:rsidR="00681AEE" w:rsidRPr="00684CEA" w:rsidRDefault="00681AEE" w:rsidP="00E35C35">
            <w:pPr>
              <w:rPr>
                <w:rFonts w:ascii="Arial" w:hAnsi="Arial" w:cs="Arial"/>
                <w:sz w:val="18"/>
                <w:szCs w:val="18"/>
              </w:rPr>
            </w:pPr>
            <w:r w:rsidRPr="00684CEA">
              <w:rPr>
                <w:rFonts w:ascii="Arial" w:hAnsi="Arial" w:cs="Arial"/>
                <w:sz w:val="18"/>
                <w:szCs w:val="18"/>
              </w:rPr>
              <w:t>Axis Alignment</w:t>
            </w:r>
          </w:p>
        </w:tc>
        <w:tc>
          <w:tcPr>
            <w:tcW w:w="1144" w:type="pct"/>
            <w:tcBorders>
              <w:top w:val="single" w:sz="6" w:space="0" w:color="auto"/>
              <w:left w:val="single" w:sz="6" w:space="0" w:color="auto"/>
              <w:bottom w:val="single" w:sz="6" w:space="0" w:color="auto"/>
              <w:right w:val="single" w:sz="6" w:space="0" w:color="auto"/>
            </w:tcBorders>
            <w:vAlign w:val="center"/>
          </w:tcPr>
          <w:p w14:paraId="33173016" w14:textId="77777777" w:rsidR="00681AEE" w:rsidRPr="00684CEA" w:rsidRDefault="00681AEE" w:rsidP="00E35C35">
            <w:pPr>
              <w:pStyle w:val="TAC"/>
              <w:rPr>
                <w:rFonts w:cs="Arial"/>
                <w:szCs w:val="18"/>
              </w:rPr>
            </w:pPr>
            <w:r w:rsidRPr="00684CEA">
              <w:rPr>
                <w:rFonts w:cs="Arial"/>
                <w:szCs w:val="18"/>
              </w:rPr>
              <w:t>B.1.4.4.1</w:t>
            </w:r>
          </w:p>
        </w:tc>
      </w:tr>
      <w:tr w:rsidR="00681AEE" w:rsidRPr="00684CEA" w14:paraId="07C62E79" w14:textId="77777777" w:rsidTr="00E35C35">
        <w:trPr>
          <w:cantSplit/>
          <w:tblHeader/>
          <w:jc w:val="center"/>
        </w:trPr>
        <w:tc>
          <w:tcPr>
            <w:tcW w:w="274" w:type="pct"/>
            <w:tcBorders>
              <w:top w:val="single" w:sz="6" w:space="0" w:color="auto"/>
              <w:left w:val="single" w:sz="6" w:space="0" w:color="auto"/>
              <w:bottom w:val="single" w:sz="6" w:space="0" w:color="auto"/>
              <w:right w:val="single" w:sz="6" w:space="0" w:color="auto"/>
            </w:tcBorders>
          </w:tcPr>
          <w:p w14:paraId="5CBA9143" w14:textId="77777777" w:rsidR="00681AEE" w:rsidRPr="00684CEA" w:rsidRDefault="00681AEE" w:rsidP="00E35C35">
            <w:pPr>
              <w:pStyle w:val="TAH"/>
              <w:rPr>
                <w:rFonts w:cs="Arial"/>
                <w:b w:val="0"/>
                <w:szCs w:val="18"/>
              </w:rPr>
            </w:pPr>
            <w:r w:rsidRPr="00684CEA">
              <w:rPr>
                <w:rFonts w:cs="Arial"/>
                <w:b w:val="0"/>
                <w:szCs w:val="18"/>
              </w:rPr>
              <w:t>2</w:t>
            </w:r>
          </w:p>
        </w:tc>
        <w:tc>
          <w:tcPr>
            <w:tcW w:w="3695" w:type="pct"/>
            <w:tcBorders>
              <w:top w:val="single" w:sz="6" w:space="0" w:color="auto"/>
              <w:left w:val="single" w:sz="6" w:space="0" w:color="auto"/>
              <w:bottom w:val="single" w:sz="6" w:space="0" w:color="auto"/>
              <w:right w:val="single" w:sz="6" w:space="0" w:color="auto"/>
            </w:tcBorders>
          </w:tcPr>
          <w:p w14:paraId="7C63A568" w14:textId="77777777" w:rsidR="00681AEE" w:rsidRPr="00684CEA" w:rsidRDefault="00681AEE" w:rsidP="00E35C35">
            <w:pPr>
              <w:rPr>
                <w:rFonts w:ascii="Arial" w:hAnsi="Arial" w:cs="Arial"/>
                <w:sz w:val="18"/>
                <w:szCs w:val="18"/>
              </w:rPr>
            </w:pPr>
            <w:r w:rsidRPr="00684CEA">
              <w:rPr>
                <w:rFonts w:ascii="Arial" w:hAnsi="Arial" w:cs="Arial"/>
                <w:sz w:val="18"/>
                <w:szCs w:val="18"/>
              </w:rPr>
              <w:t xml:space="preserve">Probe XPD </w:t>
            </w:r>
          </w:p>
        </w:tc>
        <w:tc>
          <w:tcPr>
            <w:tcW w:w="1144" w:type="pct"/>
            <w:tcBorders>
              <w:top w:val="single" w:sz="6" w:space="0" w:color="auto"/>
              <w:left w:val="single" w:sz="6" w:space="0" w:color="auto"/>
              <w:bottom w:val="single" w:sz="6" w:space="0" w:color="auto"/>
              <w:right w:val="single" w:sz="6" w:space="0" w:color="auto"/>
            </w:tcBorders>
            <w:vAlign w:val="center"/>
          </w:tcPr>
          <w:p w14:paraId="15CD8078" w14:textId="77777777" w:rsidR="00681AEE" w:rsidRPr="00684CEA" w:rsidRDefault="00681AEE" w:rsidP="00E35C35">
            <w:pPr>
              <w:pStyle w:val="TAC"/>
              <w:rPr>
                <w:rFonts w:cs="Arial"/>
                <w:szCs w:val="18"/>
              </w:rPr>
            </w:pPr>
            <w:r w:rsidRPr="00684CEA">
              <w:rPr>
                <w:rFonts w:cs="Arial"/>
                <w:szCs w:val="18"/>
              </w:rPr>
              <w:t>B.1.4.4.2</w:t>
            </w:r>
          </w:p>
        </w:tc>
      </w:tr>
      <w:tr w:rsidR="00681AEE" w:rsidRPr="00684CEA" w14:paraId="1C4A3F72" w14:textId="77777777" w:rsidTr="00E35C35">
        <w:trPr>
          <w:cantSplit/>
          <w:tblHeader/>
          <w:jc w:val="center"/>
        </w:trPr>
        <w:tc>
          <w:tcPr>
            <w:tcW w:w="274" w:type="pct"/>
            <w:tcBorders>
              <w:top w:val="single" w:sz="6" w:space="0" w:color="auto"/>
              <w:left w:val="single" w:sz="6" w:space="0" w:color="auto"/>
              <w:bottom w:val="single" w:sz="6" w:space="0" w:color="auto"/>
              <w:right w:val="single" w:sz="6" w:space="0" w:color="auto"/>
            </w:tcBorders>
          </w:tcPr>
          <w:p w14:paraId="58F1983F" w14:textId="77777777" w:rsidR="00681AEE" w:rsidRPr="00684CEA" w:rsidRDefault="00681AEE" w:rsidP="00E35C35">
            <w:pPr>
              <w:pStyle w:val="TAH"/>
              <w:rPr>
                <w:rFonts w:cs="Arial"/>
                <w:b w:val="0"/>
                <w:szCs w:val="18"/>
              </w:rPr>
            </w:pPr>
            <w:r w:rsidRPr="00684CEA">
              <w:rPr>
                <w:rFonts w:cs="Arial"/>
                <w:b w:val="0"/>
                <w:szCs w:val="18"/>
              </w:rPr>
              <w:t>3</w:t>
            </w:r>
          </w:p>
        </w:tc>
        <w:tc>
          <w:tcPr>
            <w:tcW w:w="3695" w:type="pct"/>
            <w:tcBorders>
              <w:top w:val="single" w:sz="6" w:space="0" w:color="auto"/>
              <w:left w:val="single" w:sz="6" w:space="0" w:color="auto"/>
              <w:bottom w:val="single" w:sz="6" w:space="0" w:color="auto"/>
              <w:right w:val="single" w:sz="6" w:space="0" w:color="auto"/>
            </w:tcBorders>
          </w:tcPr>
          <w:p w14:paraId="476A7CE2" w14:textId="77777777" w:rsidR="00681AEE" w:rsidRPr="00684CEA" w:rsidRDefault="00681AEE" w:rsidP="00E35C35">
            <w:pPr>
              <w:rPr>
                <w:rFonts w:ascii="Arial" w:hAnsi="Arial" w:cs="Arial"/>
                <w:sz w:val="18"/>
                <w:szCs w:val="18"/>
              </w:rPr>
            </w:pPr>
            <w:r w:rsidRPr="00684CEA">
              <w:rPr>
                <w:rFonts w:ascii="Arial" w:hAnsi="Arial" w:cs="Arial"/>
                <w:sz w:val="18"/>
                <w:szCs w:val="18"/>
              </w:rPr>
              <w:t xml:space="preserve">Probe Polarization Amplitude and Phase </w:t>
            </w:r>
          </w:p>
        </w:tc>
        <w:tc>
          <w:tcPr>
            <w:tcW w:w="1144" w:type="pct"/>
            <w:tcBorders>
              <w:top w:val="single" w:sz="6" w:space="0" w:color="auto"/>
              <w:left w:val="single" w:sz="6" w:space="0" w:color="auto"/>
              <w:bottom w:val="single" w:sz="6" w:space="0" w:color="auto"/>
              <w:right w:val="single" w:sz="6" w:space="0" w:color="auto"/>
            </w:tcBorders>
            <w:vAlign w:val="center"/>
          </w:tcPr>
          <w:p w14:paraId="5B45B554" w14:textId="77777777" w:rsidR="00681AEE" w:rsidRPr="00684CEA" w:rsidRDefault="00681AEE" w:rsidP="00E35C35">
            <w:pPr>
              <w:pStyle w:val="TAC"/>
              <w:rPr>
                <w:rFonts w:cs="Arial"/>
                <w:szCs w:val="18"/>
              </w:rPr>
            </w:pPr>
            <w:r w:rsidRPr="00684CEA">
              <w:rPr>
                <w:rFonts w:cs="Arial"/>
                <w:szCs w:val="18"/>
              </w:rPr>
              <w:t>B.1.4.4.3</w:t>
            </w:r>
          </w:p>
        </w:tc>
      </w:tr>
      <w:tr w:rsidR="00681AEE" w:rsidRPr="00684CEA" w14:paraId="51C0605C" w14:textId="77777777" w:rsidTr="00E35C35">
        <w:trPr>
          <w:cantSplit/>
          <w:tblHeader/>
          <w:jc w:val="center"/>
        </w:trPr>
        <w:tc>
          <w:tcPr>
            <w:tcW w:w="274" w:type="pct"/>
            <w:tcBorders>
              <w:top w:val="single" w:sz="6" w:space="0" w:color="auto"/>
              <w:left w:val="single" w:sz="6" w:space="0" w:color="auto"/>
              <w:bottom w:val="single" w:sz="6" w:space="0" w:color="auto"/>
              <w:right w:val="single" w:sz="6" w:space="0" w:color="auto"/>
            </w:tcBorders>
          </w:tcPr>
          <w:p w14:paraId="6770A96A" w14:textId="77777777" w:rsidR="00681AEE" w:rsidRPr="00684CEA" w:rsidRDefault="00681AEE" w:rsidP="00E35C35">
            <w:pPr>
              <w:pStyle w:val="TAH"/>
              <w:rPr>
                <w:rFonts w:cs="Arial"/>
                <w:b w:val="0"/>
                <w:szCs w:val="18"/>
              </w:rPr>
            </w:pPr>
            <w:r w:rsidRPr="00684CEA">
              <w:rPr>
                <w:rFonts w:cs="Arial"/>
                <w:b w:val="0"/>
                <w:szCs w:val="18"/>
              </w:rPr>
              <w:t>4</w:t>
            </w:r>
          </w:p>
        </w:tc>
        <w:tc>
          <w:tcPr>
            <w:tcW w:w="3695" w:type="pct"/>
            <w:tcBorders>
              <w:top w:val="single" w:sz="6" w:space="0" w:color="auto"/>
              <w:left w:val="single" w:sz="6" w:space="0" w:color="auto"/>
              <w:bottom w:val="single" w:sz="6" w:space="0" w:color="auto"/>
              <w:right w:val="single" w:sz="6" w:space="0" w:color="auto"/>
            </w:tcBorders>
          </w:tcPr>
          <w:p w14:paraId="68203FC4" w14:textId="77777777" w:rsidR="00681AEE" w:rsidRPr="00684CEA" w:rsidRDefault="00681AEE" w:rsidP="00E35C35">
            <w:pPr>
              <w:rPr>
                <w:rFonts w:ascii="Arial" w:hAnsi="Arial" w:cs="Arial"/>
                <w:sz w:val="18"/>
                <w:szCs w:val="18"/>
              </w:rPr>
            </w:pPr>
            <w:r w:rsidRPr="00684CEA">
              <w:rPr>
                <w:rFonts w:ascii="Arial" w:hAnsi="Arial" w:cs="Arial"/>
                <w:sz w:val="18"/>
                <w:szCs w:val="18"/>
              </w:rPr>
              <w:t xml:space="preserve">Probe Array Uniformity </w:t>
            </w:r>
          </w:p>
        </w:tc>
        <w:tc>
          <w:tcPr>
            <w:tcW w:w="1144" w:type="pct"/>
            <w:tcBorders>
              <w:top w:val="single" w:sz="6" w:space="0" w:color="auto"/>
              <w:left w:val="single" w:sz="6" w:space="0" w:color="auto"/>
              <w:bottom w:val="single" w:sz="6" w:space="0" w:color="auto"/>
              <w:right w:val="single" w:sz="6" w:space="0" w:color="auto"/>
            </w:tcBorders>
            <w:vAlign w:val="center"/>
          </w:tcPr>
          <w:p w14:paraId="383B3080" w14:textId="77777777" w:rsidR="00681AEE" w:rsidRPr="00684CEA" w:rsidRDefault="00681AEE" w:rsidP="00E35C35">
            <w:pPr>
              <w:pStyle w:val="TAC"/>
              <w:rPr>
                <w:rFonts w:cs="Arial"/>
                <w:szCs w:val="18"/>
              </w:rPr>
            </w:pPr>
            <w:r w:rsidRPr="00684CEA">
              <w:rPr>
                <w:rFonts w:cs="Arial"/>
                <w:szCs w:val="18"/>
              </w:rPr>
              <w:t>B.1.4.4.4</w:t>
            </w:r>
          </w:p>
        </w:tc>
      </w:tr>
      <w:tr w:rsidR="00681AEE" w:rsidRPr="00684CEA" w14:paraId="643458A5" w14:textId="77777777" w:rsidTr="00E35C35">
        <w:trPr>
          <w:cantSplit/>
          <w:tblHeader/>
          <w:jc w:val="center"/>
        </w:trPr>
        <w:tc>
          <w:tcPr>
            <w:tcW w:w="274" w:type="pct"/>
            <w:tcBorders>
              <w:top w:val="single" w:sz="6" w:space="0" w:color="auto"/>
              <w:left w:val="single" w:sz="6" w:space="0" w:color="auto"/>
              <w:bottom w:val="single" w:sz="6" w:space="0" w:color="auto"/>
              <w:right w:val="single" w:sz="6" w:space="0" w:color="auto"/>
            </w:tcBorders>
          </w:tcPr>
          <w:p w14:paraId="5C3D9CA9" w14:textId="77777777" w:rsidR="00681AEE" w:rsidRPr="00684CEA" w:rsidRDefault="00681AEE" w:rsidP="00E35C35">
            <w:pPr>
              <w:pStyle w:val="TAH"/>
              <w:rPr>
                <w:rFonts w:cs="Arial"/>
                <w:b w:val="0"/>
                <w:szCs w:val="18"/>
              </w:rPr>
            </w:pPr>
            <w:r w:rsidRPr="00684CEA">
              <w:rPr>
                <w:rFonts w:cs="Arial"/>
                <w:b w:val="0"/>
                <w:szCs w:val="18"/>
              </w:rPr>
              <w:t>5</w:t>
            </w:r>
          </w:p>
        </w:tc>
        <w:tc>
          <w:tcPr>
            <w:tcW w:w="3695" w:type="pct"/>
            <w:tcBorders>
              <w:top w:val="single" w:sz="6" w:space="0" w:color="auto"/>
              <w:left w:val="single" w:sz="6" w:space="0" w:color="auto"/>
              <w:bottom w:val="single" w:sz="6" w:space="0" w:color="auto"/>
              <w:right w:val="single" w:sz="6" w:space="0" w:color="auto"/>
            </w:tcBorders>
          </w:tcPr>
          <w:p w14:paraId="42AFE72C" w14:textId="77777777" w:rsidR="00681AEE" w:rsidRPr="00684CEA" w:rsidRDefault="00681AEE" w:rsidP="00E35C35">
            <w:pPr>
              <w:rPr>
                <w:rFonts w:ascii="Arial" w:hAnsi="Arial" w:cs="Arial"/>
                <w:sz w:val="18"/>
                <w:szCs w:val="18"/>
              </w:rPr>
            </w:pPr>
            <w:r w:rsidRPr="00684CEA">
              <w:rPr>
                <w:rFonts w:ascii="Arial" w:hAnsi="Arial" w:cs="Arial"/>
                <w:sz w:val="18"/>
                <w:szCs w:val="18"/>
              </w:rPr>
              <w:t xml:space="preserve">Probe Pattern Effect </w:t>
            </w:r>
          </w:p>
        </w:tc>
        <w:tc>
          <w:tcPr>
            <w:tcW w:w="1144" w:type="pct"/>
            <w:tcBorders>
              <w:top w:val="single" w:sz="6" w:space="0" w:color="auto"/>
              <w:left w:val="single" w:sz="6" w:space="0" w:color="auto"/>
              <w:bottom w:val="single" w:sz="6" w:space="0" w:color="auto"/>
              <w:right w:val="single" w:sz="6" w:space="0" w:color="auto"/>
            </w:tcBorders>
            <w:vAlign w:val="center"/>
          </w:tcPr>
          <w:p w14:paraId="71444C69" w14:textId="77777777" w:rsidR="00681AEE" w:rsidRPr="00684CEA" w:rsidRDefault="00681AEE" w:rsidP="00E35C35">
            <w:pPr>
              <w:pStyle w:val="TAC"/>
              <w:rPr>
                <w:rFonts w:cs="Arial"/>
                <w:szCs w:val="18"/>
              </w:rPr>
            </w:pPr>
            <w:r w:rsidRPr="00684CEA">
              <w:rPr>
                <w:rFonts w:cs="Arial"/>
                <w:szCs w:val="18"/>
              </w:rPr>
              <w:t>B.1.4.4.5</w:t>
            </w:r>
          </w:p>
        </w:tc>
      </w:tr>
      <w:tr w:rsidR="00681AEE" w:rsidRPr="00684CEA" w14:paraId="2C0BEC0A" w14:textId="77777777" w:rsidTr="00E35C35">
        <w:trPr>
          <w:cantSplit/>
          <w:tblHeader/>
          <w:jc w:val="center"/>
        </w:trPr>
        <w:tc>
          <w:tcPr>
            <w:tcW w:w="274" w:type="pct"/>
            <w:tcBorders>
              <w:top w:val="single" w:sz="6" w:space="0" w:color="auto"/>
              <w:left w:val="single" w:sz="6" w:space="0" w:color="auto"/>
              <w:bottom w:val="single" w:sz="6" w:space="0" w:color="auto"/>
              <w:right w:val="single" w:sz="6" w:space="0" w:color="auto"/>
            </w:tcBorders>
          </w:tcPr>
          <w:p w14:paraId="47399F90" w14:textId="77777777" w:rsidR="00681AEE" w:rsidRPr="00684CEA" w:rsidRDefault="00681AEE" w:rsidP="00E35C35">
            <w:pPr>
              <w:pStyle w:val="TAH"/>
              <w:rPr>
                <w:rFonts w:cs="Arial"/>
                <w:b w:val="0"/>
                <w:szCs w:val="18"/>
              </w:rPr>
            </w:pPr>
            <w:r w:rsidRPr="00684CEA">
              <w:rPr>
                <w:rFonts w:cs="Arial"/>
                <w:b w:val="0"/>
                <w:szCs w:val="18"/>
              </w:rPr>
              <w:t>6</w:t>
            </w:r>
          </w:p>
        </w:tc>
        <w:tc>
          <w:tcPr>
            <w:tcW w:w="3695" w:type="pct"/>
            <w:tcBorders>
              <w:top w:val="single" w:sz="6" w:space="0" w:color="auto"/>
              <w:left w:val="single" w:sz="6" w:space="0" w:color="auto"/>
              <w:bottom w:val="single" w:sz="6" w:space="0" w:color="auto"/>
              <w:right w:val="single" w:sz="6" w:space="0" w:color="auto"/>
            </w:tcBorders>
          </w:tcPr>
          <w:p w14:paraId="08AB2731" w14:textId="77777777" w:rsidR="00681AEE" w:rsidRPr="00684CEA" w:rsidRDefault="00681AEE" w:rsidP="00E35C35">
            <w:pPr>
              <w:rPr>
                <w:rFonts w:ascii="Arial" w:hAnsi="Arial" w:cs="Arial"/>
                <w:sz w:val="18"/>
                <w:szCs w:val="18"/>
              </w:rPr>
            </w:pPr>
            <w:r w:rsidRPr="00684CEA">
              <w:rPr>
                <w:rFonts w:ascii="Arial" w:hAnsi="Arial" w:cs="Arial"/>
                <w:sz w:val="18"/>
                <w:szCs w:val="18"/>
              </w:rPr>
              <w:t>Multiple Reflections:  Coupling between Measurement Antenna and DUT</w:t>
            </w:r>
          </w:p>
        </w:tc>
        <w:tc>
          <w:tcPr>
            <w:tcW w:w="1144" w:type="pct"/>
            <w:tcBorders>
              <w:top w:val="single" w:sz="6" w:space="0" w:color="auto"/>
              <w:left w:val="single" w:sz="6" w:space="0" w:color="auto"/>
              <w:bottom w:val="single" w:sz="6" w:space="0" w:color="auto"/>
              <w:right w:val="single" w:sz="6" w:space="0" w:color="auto"/>
            </w:tcBorders>
            <w:vAlign w:val="center"/>
          </w:tcPr>
          <w:p w14:paraId="290B280B" w14:textId="77777777" w:rsidR="00681AEE" w:rsidRPr="00684CEA" w:rsidRDefault="00681AEE" w:rsidP="00E35C35">
            <w:pPr>
              <w:pStyle w:val="TAC"/>
              <w:rPr>
                <w:rFonts w:cs="Arial"/>
                <w:szCs w:val="18"/>
              </w:rPr>
            </w:pPr>
            <w:r w:rsidRPr="00684CEA">
              <w:rPr>
                <w:rFonts w:cs="Arial"/>
                <w:szCs w:val="18"/>
              </w:rPr>
              <w:t>B.1.4.4.6</w:t>
            </w:r>
          </w:p>
        </w:tc>
      </w:tr>
      <w:tr w:rsidR="00681AEE" w:rsidRPr="00684CEA" w14:paraId="47F5B083" w14:textId="77777777" w:rsidTr="00E35C35">
        <w:trPr>
          <w:cantSplit/>
          <w:tblHeader/>
          <w:jc w:val="center"/>
        </w:trPr>
        <w:tc>
          <w:tcPr>
            <w:tcW w:w="274" w:type="pct"/>
            <w:tcBorders>
              <w:top w:val="single" w:sz="6" w:space="0" w:color="auto"/>
              <w:left w:val="single" w:sz="6" w:space="0" w:color="auto"/>
              <w:bottom w:val="single" w:sz="6" w:space="0" w:color="auto"/>
              <w:right w:val="single" w:sz="6" w:space="0" w:color="auto"/>
            </w:tcBorders>
          </w:tcPr>
          <w:p w14:paraId="606AFE64" w14:textId="77777777" w:rsidR="00681AEE" w:rsidRPr="00684CEA" w:rsidRDefault="00681AEE" w:rsidP="00E35C35">
            <w:pPr>
              <w:pStyle w:val="TAH"/>
              <w:rPr>
                <w:rFonts w:cs="Arial"/>
                <w:b w:val="0"/>
                <w:szCs w:val="18"/>
              </w:rPr>
            </w:pPr>
            <w:r w:rsidRPr="00684CEA">
              <w:rPr>
                <w:rFonts w:cs="Arial"/>
                <w:b w:val="0"/>
                <w:szCs w:val="18"/>
              </w:rPr>
              <w:t>7</w:t>
            </w:r>
          </w:p>
        </w:tc>
        <w:tc>
          <w:tcPr>
            <w:tcW w:w="3695" w:type="pct"/>
            <w:tcBorders>
              <w:top w:val="single" w:sz="6" w:space="0" w:color="auto"/>
              <w:left w:val="single" w:sz="6" w:space="0" w:color="auto"/>
              <w:bottom w:val="single" w:sz="6" w:space="0" w:color="auto"/>
              <w:right w:val="single" w:sz="6" w:space="0" w:color="auto"/>
            </w:tcBorders>
          </w:tcPr>
          <w:p w14:paraId="03AE3C77" w14:textId="77777777" w:rsidR="00681AEE" w:rsidRPr="00684CEA" w:rsidRDefault="00681AEE" w:rsidP="00E35C35">
            <w:pPr>
              <w:rPr>
                <w:rFonts w:ascii="Arial" w:hAnsi="Arial" w:cs="Arial"/>
                <w:sz w:val="18"/>
                <w:szCs w:val="18"/>
              </w:rPr>
            </w:pPr>
            <w:r w:rsidRPr="00684CEA">
              <w:rPr>
                <w:rFonts w:ascii="Arial" w:hAnsi="Arial" w:cs="Arial"/>
                <w:sz w:val="18"/>
                <w:szCs w:val="18"/>
              </w:rPr>
              <w:t xml:space="preserve">Quality of the Quiet Zone </w:t>
            </w:r>
          </w:p>
        </w:tc>
        <w:tc>
          <w:tcPr>
            <w:tcW w:w="1144" w:type="pct"/>
            <w:tcBorders>
              <w:top w:val="single" w:sz="6" w:space="0" w:color="auto"/>
              <w:left w:val="single" w:sz="6" w:space="0" w:color="auto"/>
              <w:bottom w:val="single" w:sz="6" w:space="0" w:color="auto"/>
              <w:right w:val="single" w:sz="6" w:space="0" w:color="auto"/>
            </w:tcBorders>
            <w:vAlign w:val="center"/>
          </w:tcPr>
          <w:p w14:paraId="4E52578E" w14:textId="77777777" w:rsidR="00681AEE" w:rsidRPr="00684CEA" w:rsidRDefault="00681AEE" w:rsidP="00E35C35">
            <w:pPr>
              <w:pStyle w:val="TAC"/>
              <w:rPr>
                <w:rFonts w:cs="Arial"/>
                <w:szCs w:val="18"/>
              </w:rPr>
            </w:pPr>
            <w:r w:rsidRPr="00684CEA">
              <w:rPr>
                <w:rFonts w:cs="Arial"/>
                <w:szCs w:val="18"/>
              </w:rPr>
              <w:t>B.1.4.4.7</w:t>
            </w:r>
          </w:p>
        </w:tc>
      </w:tr>
      <w:tr w:rsidR="00681AEE" w:rsidRPr="00684CEA" w14:paraId="1CFD3B18" w14:textId="77777777" w:rsidTr="00E35C35">
        <w:trPr>
          <w:cantSplit/>
          <w:tblHeader/>
          <w:jc w:val="center"/>
        </w:trPr>
        <w:tc>
          <w:tcPr>
            <w:tcW w:w="274" w:type="pct"/>
            <w:tcBorders>
              <w:top w:val="single" w:sz="6" w:space="0" w:color="auto"/>
              <w:left w:val="single" w:sz="6" w:space="0" w:color="auto"/>
              <w:bottom w:val="single" w:sz="6" w:space="0" w:color="auto"/>
              <w:right w:val="single" w:sz="6" w:space="0" w:color="auto"/>
            </w:tcBorders>
          </w:tcPr>
          <w:p w14:paraId="378167D5" w14:textId="77777777" w:rsidR="00681AEE" w:rsidRPr="00684CEA" w:rsidRDefault="00681AEE" w:rsidP="00E35C35">
            <w:pPr>
              <w:pStyle w:val="TAH"/>
              <w:rPr>
                <w:rFonts w:cs="Arial"/>
                <w:b w:val="0"/>
                <w:szCs w:val="18"/>
              </w:rPr>
            </w:pPr>
            <w:r w:rsidRPr="00684CEA">
              <w:rPr>
                <w:rFonts w:cs="Arial"/>
                <w:b w:val="0"/>
                <w:szCs w:val="18"/>
              </w:rPr>
              <w:t>8</w:t>
            </w:r>
          </w:p>
        </w:tc>
        <w:tc>
          <w:tcPr>
            <w:tcW w:w="3695" w:type="pct"/>
            <w:tcBorders>
              <w:top w:val="single" w:sz="6" w:space="0" w:color="auto"/>
              <w:left w:val="single" w:sz="6" w:space="0" w:color="auto"/>
              <w:bottom w:val="single" w:sz="6" w:space="0" w:color="auto"/>
              <w:right w:val="single" w:sz="6" w:space="0" w:color="auto"/>
            </w:tcBorders>
          </w:tcPr>
          <w:p w14:paraId="7A7932D6" w14:textId="77777777" w:rsidR="00681AEE" w:rsidRPr="00684CEA" w:rsidRDefault="00681AEE" w:rsidP="00E35C35">
            <w:pPr>
              <w:rPr>
                <w:rFonts w:ascii="Arial" w:hAnsi="Arial" w:cs="Arial"/>
                <w:sz w:val="18"/>
                <w:szCs w:val="18"/>
              </w:rPr>
            </w:pPr>
            <w:r w:rsidRPr="00684CEA">
              <w:rPr>
                <w:rFonts w:ascii="Arial" w:hAnsi="Arial" w:cs="Arial"/>
                <w:sz w:val="18"/>
                <w:szCs w:val="18"/>
              </w:rPr>
              <w:t>Phase curvature</w:t>
            </w:r>
          </w:p>
        </w:tc>
        <w:tc>
          <w:tcPr>
            <w:tcW w:w="1144" w:type="pct"/>
            <w:tcBorders>
              <w:top w:val="single" w:sz="6" w:space="0" w:color="auto"/>
              <w:left w:val="single" w:sz="6" w:space="0" w:color="auto"/>
              <w:bottom w:val="single" w:sz="6" w:space="0" w:color="auto"/>
              <w:right w:val="single" w:sz="6" w:space="0" w:color="auto"/>
            </w:tcBorders>
            <w:vAlign w:val="center"/>
          </w:tcPr>
          <w:p w14:paraId="16A0417E" w14:textId="77777777" w:rsidR="00681AEE" w:rsidRPr="00684CEA" w:rsidRDefault="00681AEE" w:rsidP="00E35C35">
            <w:pPr>
              <w:pStyle w:val="TAC"/>
              <w:rPr>
                <w:rFonts w:cs="Arial"/>
                <w:szCs w:val="18"/>
              </w:rPr>
            </w:pPr>
            <w:r w:rsidRPr="00684CEA">
              <w:rPr>
                <w:rFonts w:cs="Arial"/>
                <w:szCs w:val="18"/>
              </w:rPr>
              <w:t>B.1.4.4.24</w:t>
            </w:r>
          </w:p>
        </w:tc>
      </w:tr>
      <w:tr w:rsidR="00681AEE" w:rsidRPr="00684CEA" w14:paraId="20655A7E" w14:textId="77777777" w:rsidTr="00E35C35">
        <w:trPr>
          <w:cantSplit/>
          <w:tblHeader/>
          <w:jc w:val="center"/>
        </w:trPr>
        <w:tc>
          <w:tcPr>
            <w:tcW w:w="274" w:type="pct"/>
            <w:tcBorders>
              <w:top w:val="single" w:sz="6" w:space="0" w:color="auto"/>
              <w:left w:val="single" w:sz="6" w:space="0" w:color="auto"/>
              <w:bottom w:val="single" w:sz="6" w:space="0" w:color="auto"/>
              <w:right w:val="single" w:sz="6" w:space="0" w:color="auto"/>
            </w:tcBorders>
          </w:tcPr>
          <w:p w14:paraId="39D0C3A9" w14:textId="77777777" w:rsidR="00681AEE" w:rsidRPr="00684CEA" w:rsidRDefault="00681AEE" w:rsidP="00E35C35">
            <w:pPr>
              <w:pStyle w:val="TAH"/>
              <w:rPr>
                <w:rFonts w:cs="Arial"/>
                <w:b w:val="0"/>
                <w:szCs w:val="18"/>
              </w:rPr>
            </w:pPr>
            <w:r w:rsidRPr="00684CEA">
              <w:rPr>
                <w:rFonts w:cs="Arial"/>
                <w:b w:val="0"/>
                <w:szCs w:val="18"/>
              </w:rPr>
              <w:t>9</w:t>
            </w:r>
          </w:p>
        </w:tc>
        <w:tc>
          <w:tcPr>
            <w:tcW w:w="3695" w:type="pct"/>
            <w:tcBorders>
              <w:top w:val="single" w:sz="6" w:space="0" w:color="auto"/>
              <w:left w:val="single" w:sz="6" w:space="0" w:color="auto"/>
              <w:bottom w:val="single" w:sz="6" w:space="0" w:color="auto"/>
              <w:right w:val="single" w:sz="6" w:space="0" w:color="auto"/>
            </w:tcBorders>
          </w:tcPr>
          <w:p w14:paraId="18EF103A" w14:textId="77777777" w:rsidR="00681AEE" w:rsidRPr="00684CEA" w:rsidRDefault="00681AEE" w:rsidP="00E35C35">
            <w:pPr>
              <w:rPr>
                <w:rFonts w:ascii="Arial" w:hAnsi="Arial" w:cs="Arial"/>
                <w:sz w:val="18"/>
                <w:szCs w:val="18"/>
              </w:rPr>
            </w:pPr>
            <w:r w:rsidRPr="00684CEA">
              <w:rPr>
                <w:rFonts w:ascii="Arial" w:hAnsi="Arial" w:cs="Arial"/>
                <w:sz w:val="18"/>
                <w:szCs w:val="18"/>
              </w:rPr>
              <w:t xml:space="preserve">Measurement Distance </w:t>
            </w:r>
          </w:p>
        </w:tc>
        <w:tc>
          <w:tcPr>
            <w:tcW w:w="1144" w:type="pct"/>
            <w:tcBorders>
              <w:top w:val="single" w:sz="6" w:space="0" w:color="auto"/>
              <w:left w:val="single" w:sz="6" w:space="0" w:color="auto"/>
              <w:bottom w:val="single" w:sz="6" w:space="0" w:color="auto"/>
              <w:right w:val="single" w:sz="6" w:space="0" w:color="auto"/>
            </w:tcBorders>
            <w:vAlign w:val="center"/>
          </w:tcPr>
          <w:p w14:paraId="264E2EC7" w14:textId="77777777" w:rsidR="00681AEE" w:rsidRPr="00684CEA" w:rsidRDefault="00681AEE" w:rsidP="00E35C35">
            <w:pPr>
              <w:pStyle w:val="TAC"/>
              <w:rPr>
                <w:rFonts w:cs="Arial"/>
                <w:szCs w:val="18"/>
              </w:rPr>
            </w:pPr>
            <w:r w:rsidRPr="00684CEA">
              <w:rPr>
                <w:rFonts w:cs="Arial"/>
                <w:szCs w:val="18"/>
              </w:rPr>
              <w:t>B.1.4.4.8</w:t>
            </w:r>
          </w:p>
        </w:tc>
      </w:tr>
      <w:tr w:rsidR="00681AEE" w:rsidRPr="00684CEA" w14:paraId="3EC22AB0" w14:textId="77777777" w:rsidTr="00E35C35">
        <w:trPr>
          <w:cantSplit/>
          <w:tblHeader/>
          <w:jc w:val="center"/>
        </w:trPr>
        <w:tc>
          <w:tcPr>
            <w:tcW w:w="274" w:type="pct"/>
            <w:tcBorders>
              <w:top w:val="single" w:sz="6" w:space="0" w:color="auto"/>
              <w:left w:val="single" w:sz="6" w:space="0" w:color="auto"/>
              <w:bottom w:val="single" w:sz="6" w:space="0" w:color="auto"/>
              <w:right w:val="single" w:sz="6" w:space="0" w:color="auto"/>
            </w:tcBorders>
          </w:tcPr>
          <w:p w14:paraId="6B4D5136" w14:textId="77777777" w:rsidR="00681AEE" w:rsidRPr="00684CEA" w:rsidRDefault="00681AEE" w:rsidP="00E35C35">
            <w:pPr>
              <w:pStyle w:val="TAH"/>
              <w:rPr>
                <w:rFonts w:cs="Arial"/>
                <w:b w:val="0"/>
                <w:szCs w:val="18"/>
              </w:rPr>
            </w:pPr>
            <w:r w:rsidRPr="00684CEA">
              <w:rPr>
                <w:rFonts w:cs="Arial"/>
                <w:b w:val="0"/>
                <w:szCs w:val="18"/>
              </w:rPr>
              <w:t>10</w:t>
            </w:r>
          </w:p>
        </w:tc>
        <w:tc>
          <w:tcPr>
            <w:tcW w:w="3695" w:type="pct"/>
            <w:tcBorders>
              <w:top w:val="single" w:sz="6" w:space="0" w:color="auto"/>
              <w:left w:val="single" w:sz="6" w:space="0" w:color="auto"/>
              <w:bottom w:val="single" w:sz="6" w:space="0" w:color="auto"/>
              <w:right w:val="single" w:sz="6" w:space="0" w:color="auto"/>
            </w:tcBorders>
          </w:tcPr>
          <w:p w14:paraId="103182BA" w14:textId="77777777" w:rsidR="00681AEE" w:rsidRPr="00684CEA" w:rsidRDefault="00681AEE" w:rsidP="00E35C35">
            <w:pPr>
              <w:rPr>
                <w:rFonts w:ascii="Arial" w:hAnsi="Arial" w:cs="Arial"/>
                <w:sz w:val="18"/>
                <w:szCs w:val="18"/>
              </w:rPr>
            </w:pPr>
            <w:r w:rsidRPr="00684CEA">
              <w:rPr>
                <w:rFonts w:ascii="Arial" w:hAnsi="Arial" w:cs="Arial"/>
                <w:sz w:val="18"/>
                <w:szCs w:val="18"/>
              </w:rPr>
              <w:t>NF to FF truncation</w:t>
            </w:r>
          </w:p>
        </w:tc>
        <w:tc>
          <w:tcPr>
            <w:tcW w:w="1144" w:type="pct"/>
            <w:tcBorders>
              <w:top w:val="single" w:sz="6" w:space="0" w:color="auto"/>
              <w:left w:val="single" w:sz="6" w:space="0" w:color="auto"/>
              <w:bottom w:val="single" w:sz="6" w:space="0" w:color="auto"/>
              <w:right w:val="single" w:sz="6" w:space="0" w:color="auto"/>
            </w:tcBorders>
            <w:vAlign w:val="center"/>
          </w:tcPr>
          <w:p w14:paraId="5670C1A8" w14:textId="77777777" w:rsidR="00681AEE" w:rsidRPr="00684CEA" w:rsidRDefault="00681AEE" w:rsidP="00E35C35">
            <w:pPr>
              <w:pStyle w:val="TAC"/>
              <w:rPr>
                <w:rFonts w:cs="Arial"/>
                <w:szCs w:val="18"/>
              </w:rPr>
            </w:pPr>
            <w:r w:rsidRPr="00684CEA">
              <w:rPr>
                <w:rFonts w:cs="Arial"/>
                <w:szCs w:val="18"/>
              </w:rPr>
              <w:t>B.1.4.4.9</w:t>
            </w:r>
          </w:p>
        </w:tc>
      </w:tr>
      <w:tr w:rsidR="00681AEE" w:rsidRPr="00684CEA" w14:paraId="27CEDF56" w14:textId="77777777" w:rsidTr="00E35C35">
        <w:trPr>
          <w:cantSplit/>
          <w:tblHeader/>
          <w:jc w:val="center"/>
        </w:trPr>
        <w:tc>
          <w:tcPr>
            <w:tcW w:w="274" w:type="pct"/>
            <w:tcBorders>
              <w:top w:val="single" w:sz="6" w:space="0" w:color="auto"/>
              <w:left w:val="single" w:sz="6" w:space="0" w:color="auto"/>
              <w:bottom w:val="single" w:sz="6" w:space="0" w:color="auto"/>
              <w:right w:val="single" w:sz="6" w:space="0" w:color="auto"/>
            </w:tcBorders>
          </w:tcPr>
          <w:p w14:paraId="39EC87EA" w14:textId="77777777" w:rsidR="00681AEE" w:rsidRPr="00684CEA" w:rsidRDefault="00681AEE" w:rsidP="00E35C35">
            <w:pPr>
              <w:pStyle w:val="TAH"/>
              <w:rPr>
                <w:rFonts w:cs="Arial"/>
                <w:b w:val="0"/>
                <w:szCs w:val="18"/>
              </w:rPr>
            </w:pPr>
            <w:r w:rsidRPr="00684CEA">
              <w:rPr>
                <w:rFonts w:cs="Arial"/>
                <w:b w:val="0"/>
                <w:szCs w:val="18"/>
              </w:rPr>
              <w:t>11</w:t>
            </w:r>
          </w:p>
        </w:tc>
        <w:tc>
          <w:tcPr>
            <w:tcW w:w="3695" w:type="pct"/>
            <w:tcBorders>
              <w:top w:val="single" w:sz="6" w:space="0" w:color="auto"/>
              <w:left w:val="single" w:sz="6" w:space="0" w:color="auto"/>
              <w:bottom w:val="single" w:sz="6" w:space="0" w:color="auto"/>
              <w:right w:val="single" w:sz="6" w:space="0" w:color="auto"/>
            </w:tcBorders>
          </w:tcPr>
          <w:p w14:paraId="4226FE04" w14:textId="77777777" w:rsidR="00681AEE" w:rsidRPr="00684CEA" w:rsidRDefault="00681AEE" w:rsidP="00E35C35">
            <w:pPr>
              <w:rPr>
                <w:rFonts w:ascii="Arial" w:hAnsi="Arial" w:cs="Arial"/>
                <w:sz w:val="18"/>
                <w:szCs w:val="18"/>
              </w:rPr>
            </w:pPr>
            <w:r w:rsidRPr="00684CEA">
              <w:rPr>
                <w:rFonts w:ascii="Arial" w:hAnsi="Arial" w:cs="Arial"/>
                <w:sz w:val="18"/>
                <w:szCs w:val="18"/>
              </w:rPr>
              <w:t>Mismatch of receiver chain</w:t>
            </w:r>
          </w:p>
        </w:tc>
        <w:tc>
          <w:tcPr>
            <w:tcW w:w="1144" w:type="pct"/>
            <w:tcBorders>
              <w:top w:val="single" w:sz="6" w:space="0" w:color="auto"/>
              <w:left w:val="single" w:sz="6" w:space="0" w:color="auto"/>
              <w:bottom w:val="single" w:sz="6" w:space="0" w:color="auto"/>
              <w:right w:val="single" w:sz="6" w:space="0" w:color="auto"/>
            </w:tcBorders>
            <w:vAlign w:val="center"/>
          </w:tcPr>
          <w:p w14:paraId="6CEBA968" w14:textId="77777777" w:rsidR="00681AEE" w:rsidRPr="00684CEA" w:rsidRDefault="00681AEE" w:rsidP="00E35C35">
            <w:pPr>
              <w:pStyle w:val="TAC"/>
              <w:rPr>
                <w:rFonts w:cs="Arial"/>
                <w:szCs w:val="18"/>
              </w:rPr>
            </w:pPr>
            <w:r w:rsidRPr="00684CEA">
              <w:rPr>
                <w:rFonts w:cs="Arial"/>
                <w:szCs w:val="18"/>
              </w:rPr>
              <w:t>B.1.4.4.10</w:t>
            </w:r>
          </w:p>
        </w:tc>
      </w:tr>
      <w:tr w:rsidR="00681AEE" w:rsidRPr="00684CEA" w14:paraId="5D8CCBAD" w14:textId="77777777" w:rsidTr="00E35C35">
        <w:trPr>
          <w:cantSplit/>
          <w:tblHeader/>
          <w:jc w:val="center"/>
        </w:trPr>
        <w:tc>
          <w:tcPr>
            <w:tcW w:w="274" w:type="pct"/>
            <w:tcBorders>
              <w:top w:val="single" w:sz="6" w:space="0" w:color="auto"/>
              <w:left w:val="single" w:sz="6" w:space="0" w:color="auto"/>
              <w:bottom w:val="single" w:sz="6" w:space="0" w:color="auto"/>
              <w:right w:val="single" w:sz="6" w:space="0" w:color="auto"/>
            </w:tcBorders>
          </w:tcPr>
          <w:p w14:paraId="465AB717" w14:textId="77777777" w:rsidR="00681AEE" w:rsidRPr="00684CEA" w:rsidRDefault="00681AEE" w:rsidP="00E35C35">
            <w:pPr>
              <w:pStyle w:val="TAH"/>
              <w:rPr>
                <w:rFonts w:cs="Arial"/>
                <w:b w:val="0"/>
                <w:szCs w:val="18"/>
              </w:rPr>
            </w:pPr>
            <w:r w:rsidRPr="00684CEA">
              <w:rPr>
                <w:rFonts w:cs="Arial"/>
                <w:b w:val="0"/>
                <w:szCs w:val="18"/>
              </w:rPr>
              <w:t>12</w:t>
            </w:r>
          </w:p>
        </w:tc>
        <w:tc>
          <w:tcPr>
            <w:tcW w:w="3695" w:type="pct"/>
            <w:tcBorders>
              <w:top w:val="single" w:sz="6" w:space="0" w:color="auto"/>
              <w:left w:val="single" w:sz="6" w:space="0" w:color="auto"/>
              <w:bottom w:val="single" w:sz="6" w:space="0" w:color="auto"/>
              <w:right w:val="single" w:sz="6" w:space="0" w:color="auto"/>
            </w:tcBorders>
          </w:tcPr>
          <w:p w14:paraId="212EC6D2" w14:textId="77777777" w:rsidR="00681AEE" w:rsidRPr="00684CEA" w:rsidRDefault="00681AEE" w:rsidP="00E35C35">
            <w:pPr>
              <w:rPr>
                <w:rFonts w:ascii="Arial" w:hAnsi="Arial" w:cs="Arial"/>
                <w:sz w:val="18"/>
                <w:szCs w:val="18"/>
              </w:rPr>
            </w:pPr>
            <w:r w:rsidRPr="00684CEA">
              <w:rPr>
                <w:rFonts w:ascii="Arial" w:hAnsi="Arial" w:cs="Arial"/>
                <w:sz w:val="18"/>
                <w:szCs w:val="18"/>
              </w:rPr>
              <w:t>Uncertainty of the RF power measurement equipment</w:t>
            </w:r>
          </w:p>
        </w:tc>
        <w:tc>
          <w:tcPr>
            <w:tcW w:w="1144" w:type="pct"/>
            <w:tcBorders>
              <w:top w:val="single" w:sz="6" w:space="0" w:color="auto"/>
              <w:left w:val="single" w:sz="6" w:space="0" w:color="auto"/>
              <w:bottom w:val="single" w:sz="6" w:space="0" w:color="auto"/>
              <w:right w:val="single" w:sz="6" w:space="0" w:color="auto"/>
            </w:tcBorders>
            <w:vAlign w:val="center"/>
          </w:tcPr>
          <w:p w14:paraId="1A8E3B7C" w14:textId="77777777" w:rsidR="00681AEE" w:rsidRPr="00684CEA" w:rsidRDefault="00681AEE" w:rsidP="00E35C35">
            <w:pPr>
              <w:pStyle w:val="TAC"/>
              <w:rPr>
                <w:rFonts w:cs="Arial"/>
                <w:szCs w:val="18"/>
              </w:rPr>
            </w:pPr>
            <w:r w:rsidRPr="00684CEA">
              <w:rPr>
                <w:rFonts w:cs="Arial"/>
                <w:szCs w:val="18"/>
              </w:rPr>
              <w:t>B.1.4.4.11</w:t>
            </w:r>
          </w:p>
        </w:tc>
      </w:tr>
      <w:tr w:rsidR="00681AEE" w:rsidRPr="00684CEA" w14:paraId="58D51B19" w14:textId="77777777" w:rsidTr="00E35C35">
        <w:trPr>
          <w:cantSplit/>
          <w:tblHeader/>
          <w:jc w:val="center"/>
        </w:trPr>
        <w:tc>
          <w:tcPr>
            <w:tcW w:w="274" w:type="pct"/>
            <w:tcBorders>
              <w:top w:val="single" w:sz="6" w:space="0" w:color="auto"/>
              <w:left w:val="single" w:sz="6" w:space="0" w:color="auto"/>
              <w:bottom w:val="single" w:sz="6" w:space="0" w:color="auto"/>
              <w:right w:val="single" w:sz="6" w:space="0" w:color="auto"/>
            </w:tcBorders>
          </w:tcPr>
          <w:p w14:paraId="7D6E9E8F" w14:textId="77777777" w:rsidR="00681AEE" w:rsidRPr="00684CEA" w:rsidRDefault="00681AEE" w:rsidP="00E35C35">
            <w:pPr>
              <w:pStyle w:val="TAH"/>
              <w:rPr>
                <w:rFonts w:cs="Arial"/>
                <w:b w:val="0"/>
                <w:szCs w:val="18"/>
              </w:rPr>
            </w:pPr>
            <w:r w:rsidRPr="00684CEA">
              <w:rPr>
                <w:rFonts w:cs="Arial"/>
                <w:b w:val="0"/>
                <w:szCs w:val="18"/>
              </w:rPr>
              <w:t>13</w:t>
            </w:r>
          </w:p>
        </w:tc>
        <w:tc>
          <w:tcPr>
            <w:tcW w:w="3695" w:type="pct"/>
            <w:tcBorders>
              <w:top w:val="single" w:sz="6" w:space="0" w:color="auto"/>
              <w:left w:val="single" w:sz="6" w:space="0" w:color="auto"/>
              <w:bottom w:val="single" w:sz="6" w:space="0" w:color="auto"/>
              <w:right w:val="single" w:sz="6" w:space="0" w:color="auto"/>
            </w:tcBorders>
          </w:tcPr>
          <w:p w14:paraId="17C5D7AD" w14:textId="77777777" w:rsidR="00681AEE" w:rsidRPr="00684CEA" w:rsidRDefault="00681AEE" w:rsidP="00E35C35">
            <w:pPr>
              <w:rPr>
                <w:rFonts w:ascii="Arial" w:hAnsi="Arial" w:cs="Arial"/>
                <w:sz w:val="18"/>
                <w:szCs w:val="18"/>
              </w:rPr>
            </w:pPr>
            <w:r w:rsidRPr="00684CEA">
              <w:rPr>
                <w:rFonts w:ascii="Arial" w:hAnsi="Arial" w:cs="Arial"/>
                <w:sz w:val="18"/>
                <w:szCs w:val="18"/>
              </w:rPr>
              <w:t>Amplifier uncertainties</w:t>
            </w:r>
          </w:p>
        </w:tc>
        <w:tc>
          <w:tcPr>
            <w:tcW w:w="1144" w:type="pct"/>
            <w:tcBorders>
              <w:top w:val="single" w:sz="6" w:space="0" w:color="auto"/>
              <w:left w:val="single" w:sz="6" w:space="0" w:color="auto"/>
              <w:bottom w:val="single" w:sz="6" w:space="0" w:color="auto"/>
              <w:right w:val="single" w:sz="6" w:space="0" w:color="auto"/>
            </w:tcBorders>
            <w:vAlign w:val="center"/>
          </w:tcPr>
          <w:p w14:paraId="1BEFC7EA" w14:textId="77777777" w:rsidR="00681AEE" w:rsidRPr="00684CEA" w:rsidRDefault="00681AEE" w:rsidP="00E35C35">
            <w:pPr>
              <w:pStyle w:val="TAC"/>
              <w:rPr>
                <w:rFonts w:cs="Arial"/>
                <w:szCs w:val="18"/>
              </w:rPr>
            </w:pPr>
            <w:r w:rsidRPr="00684CEA">
              <w:rPr>
                <w:rFonts w:cs="Arial"/>
                <w:szCs w:val="18"/>
              </w:rPr>
              <w:t>B.1.4.4.12</w:t>
            </w:r>
          </w:p>
        </w:tc>
      </w:tr>
      <w:tr w:rsidR="00681AEE" w:rsidRPr="00684CEA" w14:paraId="30635421" w14:textId="77777777" w:rsidTr="00E35C35">
        <w:trPr>
          <w:cantSplit/>
          <w:tblHeader/>
          <w:jc w:val="center"/>
        </w:trPr>
        <w:tc>
          <w:tcPr>
            <w:tcW w:w="274" w:type="pct"/>
            <w:tcBorders>
              <w:top w:val="single" w:sz="6" w:space="0" w:color="auto"/>
              <w:left w:val="single" w:sz="6" w:space="0" w:color="auto"/>
              <w:bottom w:val="single" w:sz="6" w:space="0" w:color="auto"/>
              <w:right w:val="single" w:sz="6" w:space="0" w:color="auto"/>
            </w:tcBorders>
          </w:tcPr>
          <w:p w14:paraId="027D65AD" w14:textId="77777777" w:rsidR="00681AEE" w:rsidRPr="00684CEA" w:rsidRDefault="00681AEE" w:rsidP="00E35C35">
            <w:pPr>
              <w:pStyle w:val="TAH"/>
              <w:rPr>
                <w:rFonts w:cs="Arial"/>
                <w:b w:val="0"/>
                <w:szCs w:val="18"/>
              </w:rPr>
            </w:pPr>
            <w:r w:rsidRPr="00684CEA">
              <w:rPr>
                <w:rFonts w:cs="Arial"/>
                <w:b w:val="0"/>
                <w:szCs w:val="18"/>
              </w:rPr>
              <w:t>14</w:t>
            </w:r>
          </w:p>
        </w:tc>
        <w:tc>
          <w:tcPr>
            <w:tcW w:w="3695" w:type="pct"/>
            <w:tcBorders>
              <w:top w:val="single" w:sz="6" w:space="0" w:color="auto"/>
              <w:left w:val="single" w:sz="6" w:space="0" w:color="auto"/>
              <w:bottom w:val="single" w:sz="6" w:space="0" w:color="auto"/>
              <w:right w:val="single" w:sz="6" w:space="0" w:color="auto"/>
            </w:tcBorders>
          </w:tcPr>
          <w:p w14:paraId="1FB25E4A" w14:textId="77777777" w:rsidR="00681AEE" w:rsidRPr="00684CEA" w:rsidRDefault="00681AEE" w:rsidP="00E35C35">
            <w:pPr>
              <w:rPr>
                <w:rFonts w:ascii="Arial" w:hAnsi="Arial" w:cs="Arial"/>
                <w:sz w:val="18"/>
                <w:szCs w:val="18"/>
              </w:rPr>
            </w:pPr>
            <w:r w:rsidRPr="00684CEA">
              <w:rPr>
                <w:rFonts w:ascii="Arial" w:hAnsi="Arial" w:cs="Arial"/>
                <w:sz w:val="18"/>
                <w:szCs w:val="18"/>
              </w:rPr>
              <w:t>Phase Recovery Non-Linearity over signal bandwidth</w:t>
            </w:r>
          </w:p>
        </w:tc>
        <w:tc>
          <w:tcPr>
            <w:tcW w:w="1144" w:type="pct"/>
            <w:tcBorders>
              <w:top w:val="single" w:sz="6" w:space="0" w:color="auto"/>
              <w:left w:val="single" w:sz="6" w:space="0" w:color="auto"/>
              <w:bottom w:val="single" w:sz="6" w:space="0" w:color="auto"/>
              <w:right w:val="single" w:sz="6" w:space="0" w:color="auto"/>
            </w:tcBorders>
            <w:vAlign w:val="center"/>
          </w:tcPr>
          <w:p w14:paraId="18D7F875" w14:textId="77777777" w:rsidR="00681AEE" w:rsidRPr="00684CEA" w:rsidRDefault="00681AEE" w:rsidP="00E35C35">
            <w:pPr>
              <w:pStyle w:val="TAC"/>
              <w:rPr>
                <w:rFonts w:cs="Arial"/>
                <w:szCs w:val="18"/>
              </w:rPr>
            </w:pPr>
            <w:r w:rsidRPr="00684CEA">
              <w:rPr>
                <w:rFonts w:cs="Arial"/>
                <w:szCs w:val="18"/>
              </w:rPr>
              <w:t>B.1.4.4.13</w:t>
            </w:r>
          </w:p>
        </w:tc>
      </w:tr>
      <w:tr w:rsidR="00681AEE" w:rsidRPr="00684CEA" w14:paraId="2A5A6A3A" w14:textId="77777777" w:rsidTr="00E35C35">
        <w:trPr>
          <w:cantSplit/>
          <w:tblHeader/>
          <w:jc w:val="center"/>
        </w:trPr>
        <w:tc>
          <w:tcPr>
            <w:tcW w:w="274" w:type="pct"/>
            <w:tcBorders>
              <w:top w:val="single" w:sz="6" w:space="0" w:color="auto"/>
              <w:left w:val="single" w:sz="6" w:space="0" w:color="auto"/>
              <w:bottom w:val="single" w:sz="6" w:space="0" w:color="auto"/>
              <w:right w:val="single" w:sz="6" w:space="0" w:color="auto"/>
            </w:tcBorders>
          </w:tcPr>
          <w:p w14:paraId="6D9F5598" w14:textId="77777777" w:rsidR="00681AEE" w:rsidRPr="00684CEA" w:rsidRDefault="00681AEE" w:rsidP="00E35C35">
            <w:pPr>
              <w:pStyle w:val="TAH"/>
              <w:rPr>
                <w:rFonts w:cs="Arial"/>
                <w:b w:val="0"/>
                <w:szCs w:val="18"/>
              </w:rPr>
            </w:pPr>
            <w:r w:rsidRPr="00684CEA">
              <w:rPr>
                <w:rFonts w:cs="Arial"/>
                <w:b w:val="0"/>
                <w:szCs w:val="18"/>
              </w:rPr>
              <w:t>15</w:t>
            </w:r>
          </w:p>
        </w:tc>
        <w:tc>
          <w:tcPr>
            <w:tcW w:w="3695" w:type="pct"/>
            <w:tcBorders>
              <w:top w:val="single" w:sz="6" w:space="0" w:color="auto"/>
              <w:left w:val="single" w:sz="6" w:space="0" w:color="auto"/>
              <w:bottom w:val="single" w:sz="6" w:space="0" w:color="auto"/>
              <w:right w:val="single" w:sz="6" w:space="0" w:color="auto"/>
            </w:tcBorders>
          </w:tcPr>
          <w:p w14:paraId="14A39FBB" w14:textId="77777777" w:rsidR="00681AEE" w:rsidRPr="00684CEA" w:rsidRDefault="00681AEE" w:rsidP="00E35C35">
            <w:pPr>
              <w:rPr>
                <w:rFonts w:ascii="Arial" w:hAnsi="Arial" w:cs="Arial"/>
                <w:sz w:val="18"/>
                <w:szCs w:val="18"/>
              </w:rPr>
            </w:pPr>
            <w:r w:rsidRPr="00684CEA">
              <w:rPr>
                <w:rFonts w:ascii="Arial" w:hAnsi="Arial" w:cs="Arial"/>
                <w:sz w:val="18"/>
                <w:szCs w:val="18"/>
              </w:rPr>
              <w:t xml:space="preserve">Phase Drift and Noise </w:t>
            </w:r>
          </w:p>
        </w:tc>
        <w:tc>
          <w:tcPr>
            <w:tcW w:w="1144" w:type="pct"/>
            <w:tcBorders>
              <w:top w:val="single" w:sz="6" w:space="0" w:color="auto"/>
              <w:left w:val="single" w:sz="6" w:space="0" w:color="auto"/>
              <w:bottom w:val="single" w:sz="6" w:space="0" w:color="auto"/>
              <w:right w:val="single" w:sz="6" w:space="0" w:color="auto"/>
            </w:tcBorders>
            <w:vAlign w:val="center"/>
          </w:tcPr>
          <w:p w14:paraId="643397FB" w14:textId="77777777" w:rsidR="00681AEE" w:rsidRPr="00684CEA" w:rsidRDefault="00681AEE" w:rsidP="00E35C35">
            <w:pPr>
              <w:pStyle w:val="TAC"/>
              <w:rPr>
                <w:rFonts w:cs="Arial"/>
                <w:szCs w:val="18"/>
              </w:rPr>
            </w:pPr>
            <w:r w:rsidRPr="00684CEA">
              <w:rPr>
                <w:rFonts w:cs="Arial"/>
                <w:szCs w:val="18"/>
              </w:rPr>
              <w:t>B.1.4.4.14</w:t>
            </w:r>
          </w:p>
        </w:tc>
      </w:tr>
      <w:tr w:rsidR="00681AEE" w:rsidRPr="00684CEA" w14:paraId="3BC16BC8" w14:textId="77777777" w:rsidTr="00E35C35">
        <w:trPr>
          <w:cantSplit/>
          <w:tblHeader/>
          <w:jc w:val="center"/>
        </w:trPr>
        <w:tc>
          <w:tcPr>
            <w:tcW w:w="274" w:type="pct"/>
            <w:tcBorders>
              <w:top w:val="single" w:sz="6" w:space="0" w:color="auto"/>
              <w:left w:val="single" w:sz="6" w:space="0" w:color="auto"/>
              <w:bottom w:val="single" w:sz="6" w:space="0" w:color="auto"/>
              <w:right w:val="single" w:sz="6" w:space="0" w:color="auto"/>
            </w:tcBorders>
          </w:tcPr>
          <w:p w14:paraId="69A9F814" w14:textId="77777777" w:rsidR="00681AEE" w:rsidRPr="00684CEA" w:rsidRDefault="00681AEE" w:rsidP="00E35C35">
            <w:pPr>
              <w:pStyle w:val="TAH"/>
              <w:rPr>
                <w:rFonts w:cs="Arial"/>
                <w:b w:val="0"/>
                <w:szCs w:val="18"/>
              </w:rPr>
            </w:pPr>
            <w:r w:rsidRPr="00684CEA">
              <w:rPr>
                <w:rFonts w:cs="Arial"/>
                <w:b w:val="0"/>
                <w:szCs w:val="18"/>
              </w:rPr>
              <w:t>16</w:t>
            </w:r>
          </w:p>
        </w:tc>
        <w:tc>
          <w:tcPr>
            <w:tcW w:w="3695" w:type="pct"/>
            <w:tcBorders>
              <w:top w:val="single" w:sz="6" w:space="0" w:color="auto"/>
              <w:left w:val="single" w:sz="6" w:space="0" w:color="auto"/>
              <w:bottom w:val="single" w:sz="6" w:space="0" w:color="auto"/>
              <w:right w:val="single" w:sz="6" w:space="0" w:color="auto"/>
            </w:tcBorders>
          </w:tcPr>
          <w:p w14:paraId="389EFC45" w14:textId="77777777" w:rsidR="00681AEE" w:rsidRPr="00684CEA" w:rsidRDefault="00681AEE" w:rsidP="00E35C35">
            <w:pPr>
              <w:rPr>
                <w:rFonts w:ascii="Arial" w:hAnsi="Arial" w:cs="Arial"/>
                <w:sz w:val="18"/>
                <w:szCs w:val="18"/>
              </w:rPr>
            </w:pPr>
            <w:r w:rsidRPr="00684CEA">
              <w:rPr>
                <w:rFonts w:ascii="Arial" w:hAnsi="Arial" w:cs="Arial"/>
                <w:sz w:val="18"/>
                <w:szCs w:val="18"/>
              </w:rPr>
              <w:t>Leakage and Crosstalk</w:t>
            </w:r>
          </w:p>
        </w:tc>
        <w:tc>
          <w:tcPr>
            <w:tcW w:w="1144" w:type="pct"/>
            <w:tcBorders>
              <w:top w:val="single" w:sz="6" w:space="0" w:color="auto"/>
              <w:left w:val="single" w:sz="6" w:space="0" w:color="auto"/>
              <w:bottom w:val="single" w:sz="6" w:space="0" w:color="auto"/>
              <w:right w:val="single" w:sz="6" w:space="0" w:color="auto"/>
            </w:tcBorders>
            <w:vAlign w:val="center"/>
          </w:tcPr>
          <w:p w14:paraId="4640B736" w14:textId="77777777" w:rsidR="00681AEE" w:rsidRPr="00684CEA" w:rsidRDefault="00681AEE" w:rsidP="00E35C35">
            <w:pPr>
              <w:pStyle w:val="TAC"/>
              <w:rPr>
                <w:rFonts w:cs="Arial"/>
                <w:szCs w:val="18"/>
              </w:rPr>
            </w:pPr>
            <w:r w:rsidRPr="00684CEA">
              <w:rPr>
                <w:rFonts w:cs="Arial"/>
                <w:szCs w:val="18"/>
              </w:rPr>
              <w:t>B.1.4.4.15</w:t>
            </w:r>
          </w:p>
        </w:tc>
      </w:tr>
      <w:tr w:rsidR="00681AEE" w:rsidRPr="00684CEA" w14:paraId="41595AE6" w14:textId="77777777" w:rsidTr="00E35C35">
        <w:trPr>
          <w:cantSplit/>
          <w:tblHeader/>
          <w:jc w:val="center"/>
        </w:trPr>
        <w:tc>
          <w:tcPr>
            <w:tcW w:w="274" w:type="pct"/>
            <w:tcBorders>
              <w:top w:val="single" w:sz="6" w:space="0" w:color="auto"/>
              <w:left w:val="single" w:sz="6" w:space="0" w:color="auto"/>
              <w:bottom w:val="single" w:sz="6" w:space="0" w:color="auto"/>
              <w:right w:val="single" w:sz="6" w:space="0" w:color="auto"/>
            </w:tcBorders>
          </w:tcPr>
          <w:p w14:paraId="0650B758" w14:textId="77777777" w:rsidR="00681AEE" w:rsidRPr="00684CEA" w:rsidRDefault="00681AEE" w:rsidP="00E35C35">
            <w:pPr>
              <w:pStyle w:val="TAH"/>
              <w:rPr>
                <w:rFonts w:cs="Arial"/>
                <w:b w:val="0"/>
                <w:szCs w:val="18"/>
              </w:rPr>
            </w:pPr>
            <w:r w:rsidRPr="00684CEA">
              <w:rPr>
                <w:rFonts w:cs="Arial"/>
                <w:b w:val="0"/>
                <w:szCs w:val="18"/>
              </w:rPr>
              <w:t>17</w:t>
            </w:r>
          </w:p>
        </w:tc>
        <w:tc>
          <w:tcPr>
            <w:tcW w:w="3695" w:type="pct"/>
            <w:tcBorders>
              <w:top w:val="single" w:sz="6" w:space="0" w:color="auto"/>
              <w:left w:val="single" w:sz="6" w:space="0" w:color="auto"/>
              <w:bottom w:val="single" w:sz="6" w:space="0" w:color="auto"/>
              <w:right w:val="single" w:sz="6" w:space="0" w:color="auto"/>
            </w:tcBorders>
          </w:tcPr>
          <w:p w14:paraId="61965CB8" w14:textId="77777777" w:rsidR="00681AEE" w:rsidRPr="00684CEA" w:rsidRDefault="00681AEE" w:rsidP="00E35C35">
            <w:pPr>
              <w:rPr>
                <w:rFonts w:ascii="Arial" w:hAnsi="Arial" w:cs="Arial"/>
                <w:sz w:val="18"/>
                <w:szCs w:val="18"/>
              </w:rPr>
            </w:pPr>
            <w:r w:rsidRPr="00684CEA">
              <w:rPr>
                <w:rFonts w:ascii="Arial" w:hAnsi="Arial" w:cs="Arial"/>
                <w:sz w:val="18"/>
                <w:szCs w:val="18"/>
              </w:rPr>
              <w:t>Random uncertainty</w:t>
            </w:r>
          </w:p>
        </w:tc>
        <w:tc>
          <w:tcPr>
            <w:tcW w:w="1144" w:type="pct"/>
            <w:tcBorders>
              <w:top w:val="single" w:sz="6" w:space="0" w:color="auto"/>
              <w:left w:val="single" w:sz="6" w:space="0" w:color="auto"/>
              <w:bottom w:val="single" w:sz="6" w:space="0" w:color="auto"/>
              <w:right w:val="single" w:sz="6" w:space="0" w:color="auto"/>
            </w:tcBorders>
            <w:vAlign w:val="center"/>
          </w:tcPr>
          <w:p w14:paraId="606FF00F" w14:textId="77777777" w:rsidR="00681AEE" w:rsidRPr="00684CEA" w:rsidRDefault="00681AEE" w:rsidP="00E35C35">
            <w:pPr>
              <w:pStyle w:val="TAC"/>
              <w:rPr>
                <w:rFonts w:cs="Arial"/>
                <w:szCs w:val="18"/>
              </w:rPr>
            </w:pPr>
            <w:r w:rsidRPr="00684CEA">
              <w:rPr>
                <w:rFonts w:cs="Arial"/>
                <w:szCs w:val="18"/>
              </w:rPr>
              <w:t>B.1.4.4.16</w:t>
            </w:r>
          </w:p>
        </w:tc>
      </w:tr>
      <w:tr w:rsidR="00681AEE" w:rsidRPr="00684CEA" w14:paraId="453919B2" w14:textId="77777777" w:rsidTr="00E35C35">
        <w:trPr>
          <w:cantSplit/>
          <w:tblHeader/>
          <w:jc w:val="center"/>
        </w:trPr>
        <w:tc>
          <w:tcPr>
            <w:tcW w:w="274" w:type="pct"/>
            <w:tcBorders>
              <w:top w:val="single" w:sz="6" w:space="0" w:color="auto"/>
              <w:left w:val="single" w:sz="6" w:space="0" w:color="auto"/>
              <w:bottom w:val="single" w:sz="6" w:space="0" w:color="auto"/>
              <w:right w:val="single" w:sz="6" w:space="0" w:color="auto"/>
            </w:tcBorders>
          </w:tcPr>
          <w:p w14:paraId="1C00EF2A" w14:textId="77777777" w:rsidR="00681AEE" w:rsidRPr="00684CEA" w:rsidRDefault="00681AEE" w:rsidP="00E35C35">
            <w:pPr>
              <w:pStyle w:val="TAL"/>
              <w:jc w:val="center"/>
              <w:rPr>
                <w:b/>
                <w:sz w:val="20"/>
              </w:rPr>
            </w:pPr>
          </w:p>
        </w:tc>
        <w:tc>
          <w:tcPr>
            <w:tcW w:w="3695" w:type="pct"/>
            <w:gridSpan w:val="2"/>
            <w:tcBorders>
              <w:top w:val="single" w:sz="6" w:space="0" w:color="auto"/>
              <w:left w:val="single" w:sz="6" w:space="0" w:color="auto"/>
              <w:bottom w:val="single" w:sz="6" w:space="0" w:color="auto"/>
              <w:right w:val="single" w:sz="6" w:space="0" w:color="auto"/>
            </w:tcBorders>
            <w:vAlign w:val="center"/>
            <w:hideMark/>
          </w:tcPr>
          <w:p w14:paraId="6AE3EE47" w14:textId="77777777" w:rsidR="00681AEE" w:rsidRPr="00684CEA" w:rsidRDefault="00681AEE" w:rsidP="00E35C35">
            <w:pPr>
              <w:pStyle w:val="TAL"/>
              <w:jc w:val="center"/>
              <w:rPr>
                <w:rFonts w:cs="Arial"/>
                <w:szCs w:val="18"/>
              </w:rPr>
            </w:pPr>
            <w:r w:rsidRPr="00684CEA">
              <w:rPr>
                <w:rFonts w:cs="Arial"/>
                <w:b/>
                <w:szCs w:val="18"/>
              </w:rPr>
              <w:t>Stage 1: Calibration measurement</w:t>
            </w:r>
          </w:p>
        </w:tc>
      </w:tr>
      <w:tr w:rsidR="00681AEE" w:rsidRPr="00684CEA" w14:paraId="2D9113AF" w14:textId="77777777" w:rsidTr="00E35C35">
        <w:trPr>
          <w:cantSplit/>
          <w:tblHeader/>
          <w:jc w:val="center"/>
        </w:trPr>
        <w:tc>
          <w:tcPr>
            <w:tcW w:w="274" w:type="pct"/>
            <w:tcBorders>
              <w:top w:val="single" w:sz="6" w:space="0" w:color="auto"/>
              <w:left w:val="single" w:sz="6" w:space="0" w:color="auto"/>
              <w:bottom w:val="single" w:sz="6" w:space="0" w:color="auto"/>
              <w:right w:val="single" w:sz="6" w:space="0" w:color="auto"/>
            </w:tcBorders>
          </w:tcPr>
          <w:p w14:paraId="3A9B9DE7" w14:textId="77777777" w:rsidR="00681AEE" w:rsidRPr="00684CEA" w:rsidRDefault="00681AEE" w:rsidP="00E35C35">
            <w:pPr>
              <w:pStyle w:val="TAH"/>
              <w:rPr>
                <w:rFonts w:cs="Arial"/>
                <w:b w:val="0"/>
                <w:szCs w:val="18"/>
              </w:rPr>
            </w:pPr>
            <w:r w:rsidRPr="00684CEA">
              <w:rPr>
                <w:rFonts w:cs="Arial"/>
                <w:b w:val="0"/>
                <w:szCs w:val="18"/>
              </w:rPr>
              <w:t>18</w:t>
            </w:r>
          </w:p>
        </w:tc>
        <w:tc>
          <w:tcPr>
            <w:tcW w:w="3695" w:type="pct"/>
            <w:tcBorders>
              <w:top w:val="single" w:sz="6" w:space="0" w:color="auto"/>
              <w:left w:val="single" w:sz="6" w:space="0" w:color="auto"/>
              <w:bottom w:val="single" w:sz="6" w:space="0" w:color="auto"/>
              <w:right w:val="single" w:sz="6" w:space="0" w:color="auto"/>
            </w:tcBorders>
            <w:vAlign w:val="center"/>
          </w:tcPr>
          <w:p w14:paraId="7F057165" w14:textId="77777777" w:rsidR="00681AEE" w:rsidRPr="00684CEA" w:rsidRDefault="00681AEE" w:rsidP="00E35C35">
            <w:pPr>
              <w:pStyle w:val="TAL"/>
              <w:tabs>
                <w:tab w:val="left" w:pos="424"/>
              </w:tabs>
              <w:rPr>
                <w:rFonts w:cs="Arial"/>
                <w:szCs w:val="18"/>
              </w:rPr>
            </w:pPr>
            <w:r w:rsidRPr="00684CEA">
              <w:rPr>
                <w:rFonts w:cs="Arial"/>
                <w:szCs w:val="18"/>
              </w:rPr>
              <w:t>Uncertainty of the Network Analyzer</w:t>
            </w:r>
          </w:p>
        </w:tc>
        <w:tc>
          <w:tcPr>
            <w:tcW w:w="1144" w:type="pct"/>
            <w:vAlign w:val="center"/>
          </w:tcPr>
          <w:p w14:paraId="0EDC1EAA" w14:textId="77777777" w:rsidR="00681AEE" w:rsidRPr="00684CEA" w:rsidRDefault="00681AEE" w:rsidP="00E35C35">
            <w:pPr>
              <w:pStyle w:val="TAC"/>
              <w:rPr>
                <w:rFonts w:cs="Arial"/>
                <w:szCs w:val="18"/>
              </w:rPr>
            </w:pPr>
            <w:r w:rsidRPr="00684CEA">
              <w:rPr>
                <w:rFonts w:cs="Arial"/>
                <w:szCs w:val="18"/>
              </w:rPr>
              <w:t>B.1.4.4.17</w:t>
            </w:r>
          </w:p>
        </w:tc>
      </w:tr>
      <w:tr w:rsidR="00681AEE" w:rsidRPr="00684CEA" w14:paraId="7FC732E5" w14:textId="77777777" w:rsidTr="00E35C35">
        <w:trPr>
          <w:cantSplit/>
          <w:tblHeader/>
          <w:jc w:val="center"/>
        </w:trPr>
        <w:tc>
          <w:tcPr>
            <w:tcW w:w="274" w:type="pct"/>
            <w:tcBorders>
              <w:top w:val="single" w:sz="6" w:space="0" w:color="auto"/>
              <w:left w:val="single" w:sz="6" w:space="0" w:color="auto"/>
              <w:bottom w:val="single" w:sz="6" w:space="0" w:color="auto"/>
            </w:tcBorders>
          </w:tcPr>
          <w:p w14:paraId="31ACF5B2" w14:textId="77777777" w:rsidR="00681AEE" w:rsidRPr="00684CEA" w:rsidRDefault="00681AEE" w:rsidP="00E35C35">
            <w:pPr>
              <w:pStyle w:val="TAH"/>
              <w:rPr>
                <w:rFonts w:cs="Arial"/>
                <w:b w:val="0"/>
                <w:szCs w:val="18"/>
              </w:rPr>
            </w:pPr>
            <w:r w:rsidRPr="00684CEA">
              <w:rPr>
                <w:rFonts w:cs="Arial"/>
                <w:b w:val="0"/>
                <w:szCs w:val="18"/>
              </w:rPr>
              <w:t>19</w:t>
            </w:r>
          </w:p>
        </w:tc>
        <w:tc>
          <w:tcPr>
            <w:tcW w:w="3695" w:type="pct"/>
            <w:tcBorders>
              <w:top w:val="single" w:sz="6" w:space="0" w:color="auto"/>
              <w:left w:val="single" w:sz="6" w:space="0" w:color="auto"/>
              <w:bottom w:val="single" w:sz="6" w:space="0" w:color="auto"/>
            </w:tcBorders>
            <w:vAlign w:val="center"/>
            <w:hideMark/>
          </w:tcPr>
          <w:p w14:paraId="535A6E54" w14:textId="77777777" w:rsidR="00681AEE" w:rsidRPr="00684CEA" w:rsidRDefault="00681AEE" w:rsidP="00E35C35">
            <w:pPr>
              <w:rPr>
                <w:rFonts w:ascii="Arial" w:hAnsi="Arial" w:cs="Arial"/>
                <w:sz w:val="18"/>
                <w:szCs w:val="18"/>
              </w:rPr>
            </w:pPr>
            <w:r w:rsidRPr="00684CEA">
              <w:rPr>
                <w:rFonts w:ascii="Arial" w:hAnsi="Arial" w:cs="Arial"/>
                <w:sz w:val="18"/>
                <w:szCs w:val="18"/>
              </w:rPr>
              <w:t>Amplifier uncertainties</w:t>
            </w:r>
          </w:p>
        </w:tc>
        <w:tc>
          <w:tcPr>
            <w:tcW w:w="1144" w:type="pct"/>
            <w:tcBorders>
              <w:top w:val="single" w:sz="6" w:space="0" w:color="auto"/>
              <w:left w:val="single" w:sz="6" w:space="0" w:color="auto"/>
              <w:bottom w:val="single" w:sz="6" w:space="0" w:color="auto"/>
            </w:tcBorders>
            <w:vAlign w:val="center"/>
          </w:tcPr>
          <w:p w14:paraId="4F475CFD" w14:textId="77777777" w:rsidR="00681AEE" w:rsidRPr="00684CEA" w:rsidRDefault="00681AEE" w:rsidP="00E35C35">
            <w:pPr>
              <w:pStyle w:val="TAC"/>
              <w:rPr>
                <w:rFonts w:cs="Arial"/>
                <w:szCs w:val="18"/>
              </w:rPr>
            </w:pPr>
            <w:r w:rsidRPr="00684CEA">
              <w:rPr>
                <w:rFonts w:cs="Arial"/>
                <w:szCs w:val="18"/>
              </w:rPr>
              <w:t>B.1.4.4.18</w:t>
            </w:r>
          </w:p>
        </w:tc>
      </w:tr>
      <w:tr w:rsidR="00681AEE" w:rsidRPr="00684CEA" w14:paraId="048BDFF3" w14:textId="77777777" w:rsidTr="00E35C35">
        <w:trPr>
          <w:cantSplit/>
          <w:tblHeader/>
          <w:jc w:val="center"/>
        </w:trPr>
        <w:tc>
          <w:tcPr>
            <w:tcW w:w="274" w:type="pct"/>
            <w:tcBorders>
              <w:top w:val="single" w:sz="6" w:space="0" w:color="auto"/>
              <w:left w:val="single" w:sz="6" w:space="0" w:color="auto"/>
              <w:bottom w:val="single" w:sz="6" w:space="0" w:color="auto"/>
              <w:right w:val="single" w:sz="6" w:space="0" w:color="auto"/>
            </w:tcBorders>
          </w:tcPr>
          <w:p w14:paraId="17F864FE" w14:textId="77777777" w:rsidR="00681AEE" w:rsidRPr="00684CEA" w:rsidRDefault="00681AEE" w:rsidP="00E35C35">
            <w:pPr>
              <w:pStyle w:val="TAH"/>
              <w:jc w:val="left"/>
              <w:rPr>
                <w:rFonts w:cs="Arial"/>
                <w:b w:val="0"/>
                <w:szCs w:val="18"/>
              </w:rPr>
            </w:pPr>
            <w:r w:rsidRPr="00684CEA">
              <w:rPr>
                <w:rFonts w:cs="Arial"/>
                <w:b w:val="0"/>
                <w:szCs w:val="18"/>
              </w:rPr>
              <w:t xml:space="preserve"> 20</w:t>
            </w:r>
          </w:p>
        </w:tc>
        <w:tc>
          <w:tcPr>
            <w:tcW w:w="3695" w:type="pct"/>
            <w:tcBorders>
              <w:top w:val="single" w:sz="6" w:space="0" w:color="auto"/>
              <w:left w:val="single" w:sz="6" w:space="0" w:color="auto"/>
              <w:bottom w:val="single" w:sz="6" w:space="0" w:color="auto"/>
              <w:right w:val="single" w:sz="6" w:space="0" w:color="auto"/>
            </w:tcBorders>
            <w:vAlign w:val="center"/>
            <w:hideMark/>
          </w:tcPr>
          <w:p w14:paraId="2F472A08" w14:textId="77777777" w:rsidR="00681AEE" w:rsidRPr="00684CEA" w:rsidRDefault="00681AEE" w:rsidP="00E35C35">
            <w:pPr>
              <w:rPr>
                <w:rFonts w:ascii="Arial" w:hAnsi="Arial" w:cs="Arial"/>
                <w:sz w:val="18"/>
                <w:szCs w:val="18"/>
              </w:rPr>
            </w:pPr>
            <w:r w:rsidRPr="00684CEA">
              <w:rPr>
                <w:rFonts w:ascii="Arial" w:hAnsi="Arial" w:cs="Arial"/>
                <w:sz w:val="18"/>
                <w:szCs w:val="18"/>
              </w:rPr>
              <w:t>Mismatch of receiver chain</w:t>
            </w:r>
          </w:p>
        </w:tc>
        <w:tc>
          <w:tcPr>
            <w:tcW w:w="1144" w:type="pct"/>
            <w:tcBorders>
              <w:top w:val="single" w:sz="6" w:space="0" w:color="auto"/>
              <w:left w:val="single" w:sz="6" w:space="0" w:color="auto"/>
              <w:bottom w:val="single" w:sz="6" w:space="0" w:color="auto"/>
              <w:right w:val="single" w:sz="6" w:space="0" w:color="auto"/>
            </w:tcBorders>
            <w:vAlign w:val="center"/>
            <w:hideMark/>
          </w:tcPr>
          <w:p w14:paraId="582452DD" w14:textId="77777777" w:rsidR="00681AEE" w:rsidRPr="00684CEA" w:rsidRDefault="00681AEE" w:rsidP="00E35C35">
            <w:pPr>
              <w:pStyle w:val="TAC"/>
              <w:rPr>
                <w:rFonts w:cs="Arial"/>
                <w:szCs w:val="18"/>
              </w:rPr>
            </w:pPr>
            <w:r w:rsidRPr="00684CEA">
              <w:rPr>
                <w:rFonts w:cs="Arial"/>
                <w:szCs w:val="18"/>
              </w:rPr>
              <w:t>B.1.4.4.19</w:t>
            </w:r>
          </w:p>
        </w:tc>
      </w:tr>
      <w:tr w:rsidR="00681AEE" w:rsidRPr="00684CEA" w14:paraId="33977FD6" w14:textId="77777777" w:rsidTr="00E35C35">
        <w:trPr>
          <w:cantSplit/>
          <w:tblHeader/>
          <w:jc w:val="center"/>
        </w:trPr>
        <w:tc>
          <w:tcPr>
            <w:tcW w:w="274" w:type="pct"/>
            <w:tcBorders>
              <w:top w:val="single" w:sz="6" w:space="0" w:color="auto"/>
              <w:left w:val="single" w:sz="6" w:space="0" w:color="auto"/>
              <w:bottom w:val="single" w:sz="6" w:space="0" w:color="auto"/>
              <w:right w:val="single" w:sz="6" w:space="0" w:color="auto"/>
            </w:tcBorders>
          </w:tcPr>
          <w:p w14:paraId="051B23D4" w14:textId="77777777" w:rsidR="00681AEE" w:rsidRPr="00684CEA" w:rsidRDefault="00681AEE" w:rsidP="00E35C35">
            <w:pPr>
              <w:pStyle w:val="TAH"/>
              <w:rPr>
                <w:rFonts w:cs="Arial"/>
                <w:b w:val="0"/>
                <w:szCs w:val="18"/>
              </w:rPr>
            </w:pPr>
            <w:r w:rsidRPr="00684CEA">
              <w:rPr>
                <w:rFonts w:cs="Arial"/>
                <w:b w:val="0"/>
                <w:szCs w:val="18"/>
              </w:rPr>
              <w:t>21</w:t>
            </w:r>
          </w:p>
        </w:tc>
        <w:tc>
          <w:tcPr>
            <w:tcW w:w="3695" w:type="pct"/>
            <w:tcBorders>
              <w:top w:val="single" w:sz="6" w:space="0" w:color="auto"/>
              <w:left w:val="single" w:sz="6" w:space="0" w:color="auto"/>
              <w:bottom w:val="single" w:sz="6" w:space="0" w:color="auto"/>
              <w:right w:val="single" w:sz="6" w:space="0" w:color="auto"/>
            </w:tcBorders>
            <w:vAlign w:val="center"/>
          </w:tcPr>
          <w:p w14:paraId="7D3A387B" w14:textId="77777777" w:rsidR="00681AEE" w:rsidRPr="00684CEA" w:rsidRDefault="00681AEE" w:rsidP="00E35C35">
            <w:pPr>
              <w:rPr>
                <w:rFonts w:ascii="Arial" w:hAnsi="Arial" w:cs="Arial"/>
                <w:sz w:val="18"/>
                <w:szCs w:val="18"/>
              </w:rPr>
            </w:pPr>
            <w:r w:rsidRPr="00684CEA">
              <w:rPr>
                <w:rFonts w:ascii="Arial" w:hAnsi="Arial" w:cs="Arial"/>
                <w:sz w:val="18"/>
                <w:szCs w:val="18"/>
              </w:rPr>
              <w:t>Mismatch in the connection of the calibration antenna</w:t>
            </w:r>
          </w:p>
        </w:tc>
        <w:tc>
          <w:tcPr>
            <w:tcW w:w="1144" w:type="pct"/>
            <w:tcBorders>
              <w:top w:val="single" w:sz="6" w:space="0" w:color="auto"/>
              <w:left w:val="single" w:sz="6" w:space="0" w:color="auto"/>
              <w:bottom w:val="single" w:sz="6" w:space="0" w:color="auto"/>
              <w:right w:val="single" w:sz="6" w:space="0" w:color="auto"/>
            </w:tcBorders>
            <w:vAlign w:val="center"/>
          </w:tcPr>
          <w:p w14:paraId="3D95B6ED" w14:textId="77777777" w:rsidR="00681AEE" w:rsidRPr="00684CEA" w:rsidRDefault="00681AEE" w:rsidP="00E35C35">
            <w:pPr>
              <w:pStyle w:val="TAC"/>
              <w:rPr>
                <w:rFonts w:cs="Arial"/>
                <w:szCs w:val="18"/>
              </w:rPr>
            </w:pPr>
            <w:r w:rsidRPr="00684CEA">
              <w:rPr>
                <w:rFonts w:cs="Arial"/>
                <w:szCs w:val="18"/>
              </w:rPr>
              <w:t>B.1.4.4.20</w:t>
            </w:r>
          </w:p>
        </w:tc>
      </w:tr>
      <w:tr w:rsidR="00681AEE" w:rsidRPr="00684CEA" w14:paraId="0089CCD4" w14:textId="77777777" w:rsidTr="00E35C35">
        <w:trPr>
          <w:cantSplit/>
          <w:tblHeader/>
          <w:jc w:val="center"/>
        </w:trPr>
        <w:tc>
          <w:tcPr>
            <w:tcW w:w="274" w:type="pct"/>
            <w:tcBorders>
              <w:top w:val="single" w:sz="6" w:space="0" w:color="auto"/>
              <w:left w:val="single" w:sz="6" w:space="0" w:color="auto"/>
              <w:bottom w:val="single" w:sz="6" w:space="0" w:color="auto"/>
              <w:right w:val="single" w:sz="6" w:space="0" w:color="auto"/>
            </w:tcBorders>
          </w:tcPr>
          <w:p w14:paraId="560FF122" w14:textId="77777777" w:rsidR="00681AEE" w:rsidRPr="00684CEA" w:rsidRDefault="00681AEE" w:rsidP="00E35C35">
            <w:pPr>
              <w:pStyle w:val="TAH"/>
              <w:rPr>
                <w:rFonts w:cs="Arial"/>
                <w:b w:val="0"/>
                <w:szCs w:val="18"/>
              </w:rPr>
            </w:pPr>
            <w:r w:rsidRPr="00684CEA">
              <w:rPr>
                <w:rFonts w:cs="Arial"/>
                <w:b w:val="0"/>
                <w:szCs w:val="18"/>
              </w:rPr>
              <w:t>22</w:t>
            </w:r>
          </w:p>
        </w:tc>
        <w:tc>
          <w:tcPr>
            <w:tcW w:w="3695" w:type="pct"/>
            <w:tcBorders>
              <w:top w:val="single" w:sz="6" w:space="0" w:color="auto"/>
              <w:left w:val="single" w:sz="6" w:space="0" w:color="auto"/>
              <w:bottom w:val="single" w:sz="6" w:space="0" w:color="auto"/>
              <w:right w:val="single" w:sz="6" w:space="0" w:color="auto"/>
            </w:tcBorders>
            <w:vAlign w:val="center"/>
          </w:tcPr>
          <w:p w14:paraId="3CA28EA0" w14:textId="77777777" w:rsidR="00681AEE" w:rsidRPr="00684CEA" w:rsidRDefault="00681AEE" w:rsidP="00E35C35">
            <w:pPr>
              <w:rPr>
                <w:rFonts w:ascii="Arial" w:hAnsi="Arial" w:cs="Arial"/>
                <w:sz w:val="18"/>
                <w:szCs w:val="18"/>
              </w:rPr>
            </w:pPr>
            <w:r w:rsidRPr="00684CEA">
              <w:rPr>
                <w:rFonts w:ascii="Arial" w:hAnsi="Arial" w:cs="Arial"/>
                <w:sz w:val="18"/>
                <w:szCs w:val="18"/>
              </w:rPr>
              <w:t>Measurement Distance</w:t>
            </w:r>
          </w:p>
        </w:tc>
        <w:tc>
          <w:tcPr>
            <w:tcW w:w="1144" w:type="pct"/>
            <w:tcBorders>
              <w:top w:val="single" w:sz="6" w:space="0" w:color="auto"/>
              <w:left w:val="single" w:sz="6" w:space="0" w:color="auto"/>
              <w:bottom w:val="single" w:sz="6" w:space="0" w:color="auto"/>
              <w:right w:val="single" w:sz="6" w:space="0" w:color="auto"/>
            </w:tcBorders>
            <w:vAlign w:val="center"/>
          </w:tcPr>
          <w:p w14:paraId="434671D5" w14:textId="77777777" w:rsidR="00681AEE" w:rsidRPr="00684CEA" w:rsidRDefault="00681AEE" w:rsidP="00E35C35">
            <w:pPr>
              <w:pStyle w:val="TAC"/>
              <w:rPr>
                <w:rFonts w:cs="Arial"/>
                <w:szCs w:val="18"/>
              </w:rPr>
            </w:pPr>
            <w:r w:rsidRPr="00684CEA">
              <w:rPr>
                <w:rFonts w:cs="Arial"/>
                <w:szCs w:val="18"/>
              </w:rPr>
              <w:t>B.1.4.4.21</w:t>
            </w:r>
          </w:p>
        </w:tc>
      </w:tr>
      <w:tr w:rsidR="00681AEE" w:rsidRPr="00684CEA" w14:paraId="4BE8B023" w14:textId="77777777" w:rsidTr="00E35C35">
        <w:trPr>
          <w:cantSplit/>
          <w:tblHeader/>
          <w:jc w:val="center"/>
        </w:trPr>
        <w:tc>
          <w:tcPr>
            <w:tcW w:w="274" w:type="pct"/>
            <w:tcBorders>
              <w:top w:val="single" w:sz="6" w:space="0" w:color="auto"/>
              <w:left w:val="single" w:sz="6" w:space="0" w:color="auto"/>
              <w:bottom w:val="single" w:sz="6" w:space="0" w:color="auto"/>
              <w:right w:val="single" w:sz="6" w:space="0" w:color="auto"/>
            </w:tcBorders>
          </w:tcPr>
          <w:p w14:paraId="41838954" w14:textId="77777777" w:rsidR="00681AEE" w:rsidRPr="00684CEA" w:rsidRDefault="00681AEE" w:rsidP="00E35C35">
            <w:pPr>
              <w:pStyle w:val="TAH"/>
              <w:rPr>
                <w:rFonts w:cs="Arial"/>
                <w:b w:val="0"/>
                <w:szCs w:val="18"/>
              </w:rPr>
            </w:pPr>
            <w:r w:rsidRPr="00684CEA">
              <w:rPr>
                <w:rFonts w:cs="Arial"/>
                <w:b w:val="0"/>
                <w:szCs w:val="18"/>
              </w:rPr>
              <w:t>23</w:t>
            </w:r>
          </w:p>
        </w:tc>
        <w:tc>
          <w:tcPr>
            <w:tcW w:w="3695" w:type="pct"/>
            <w:tcBorders>
              <w:top w:val="single" w:sz="6" w:space="0" w:color="auto"/>
              <w:left w:val="single" w:sz="6" w:space="0" w:color="auto"/>
              <w:bottom w:val="single" w:sz="6" w:space="0" w:color="auto"/>
              <w:right w:val="single" w:sz="6" w:space="0" w:color="auto"/>
            </w:tcBorders>
            <w:vAlign w:val="center"/>
          </w:tcPr>
          <w:p w14:paraId="6E382AB7" w14:textId="77777777" w:rsidR="00681AEE" w:rsidRPr="00684CEA" w:rsidRDefault="00681AEE" w:rsidP="00E35C35">
            <w:pPr>
              <w:rPr>
                <w:rFonts w:ascii="Arial" w:hAnsi="Arial" w:cs="Arial"/>
                <w:sz w:val="18"/>
                <w:szCs w:val="18"/>
              </w:rPr>
            </w:pPr>
            <w:r w:rsidRPr="00684CEA">
              <w:rPr>
                <w:rFonts w:ascii="Arial" w:hAnsi="Arial" w:cs="Arial"/>
                <w:sz w:val="18"/>
                <w:szCs w:val="18"/>
              </w:rPr>
              <w:t>Quality of the Quiet Zone for Calibration Process</w:t>
            </w:r>
          </w:p>
        </w:tc>
        <w:tc>
          <w:tcPr>
            <w:tcW w:w="1144" w:type="pct"/>
            <w:tcBorders>
              <w:top w:val="single" w:sz="6" w:space="0" w:color="auto"/>
              <w:left w:val="single" w:sz="6" w:space="0" w:color="auto"/>
              <w:bottom w:val="single" w:sz="6" w:space="0" w:color="auto"/>
              <w:right w:val="single" w:sz="6" w:space="0" w:color="auto"/>
            </w:tcBorders>
            <w:vAlign w:val="center"/>
          </w:tcPr>
          <w:p w14:paraId="7BCB938E" w14:textId="77777777" w:rsidR="00681AEE" w:rsidRPr="00684CEA" w:rsidRDefault="00681AEE" w:rsidP="00E35C35">
            <w:pPr>
              <w:pStyle w:val="TAC"/>
              <w:rPr>
                <w:rFonts w:cs="Arial"/>
                <w:szCs w:val="18"/>
              </w:rPr>
            </w:pPr>
            <w:r w:rsidRPr="00684CEA">
              <w:rPr>
                <w:rFonts w:cs="Arial"/>
                <w:szCs w:val="18"/>
              </w:rPr>
              <w:t>B.1.4.4.22</w:t>
            </w:r>
          </w:p>
        </w:tc>
      </w:tr>
      <w:tr w:rsidR="00681AEE" w:rsidRPr="00684CEA" w14:paraId="6079BC74" w14:textId="77777777" w:rsidTr="00E35C35">
        <w:trPr>
          <w:cantSplit/>
          <w:tblHeader/>
          <w:jc w:val="center"/>
        </w:trPr>
        <w:tc>
          <w:tcPr>
            <w:tcW w:w="274" w:type="pct"/>
            <w:tcBorders>
              <w:top w:val="single" w:sz="6" w:space="0" w:color="auto"/>
              <w:left w:val="single" w:sz="6" w:space="0" w:color="auto"/>
              <w:bottom w:val="single" w:sz="6" w:space="0" w:color="auto"/>
              <w:right w:val="single" w:sz="6" w:space="0" w:color="auto"/>
            </w:tcBorders>
          </w:tcPr>
          <w:p w14:paraId="38BA0ACD" w14:textId="77777777" w:rsidR="00681AEE" w:rsidRPr="00684CEA" w:rsidRDefault="00681AEE" w:rsidP="00E35C35">
            <w:pPr>
              <w:pStyle w:val="TAH"/>
              <w:rPr>
                <w:rFonts w:cs="Arial"/>
                <w:b w:val="0"/>
                <w:szCs w:val="18"/>
              </w:rPr>
            </w:pPr>
            <w:r w:rsidRPr="00684CEA">
              <w:rPr>
                <w:rFonts w:cs="Arial"/>
                <w:b w:val="0"/>
                <w:szCs w:val="18"/>
              </w:rPr>
              <w:t>24</w:t>
            </w:r>
          </w:p>
        </w:tc>
        <w:tc>
          <w:tcPr>
            <w:tcW w:w="3695" w:type="pct"/>
            <w:tcBorders>
              <w:top w:val="single" w:sz="6" w:space="0" w:color="auto"/>
              <w:left w:val="single" w:sz="6" w:space="0" w:color="auto"/>
              <w:bottom w:val="single" w:sz="6" w:space="0" w:color="auto"/>
              <w:right w:val="single" w:sz="6" w:space="0" w:color="auto"/>
            </w:tcBorders>
            <w:vAlign w:val="center"/>
            <w:hideMark/>
          </w:tcPr>
          <w:p w14:paraId="543D3D61" w14:textId="77777777" w:rsidR="00681AEE" w:rsidRPr="00684CEA" w:rsidRDefault="00681AEE" w:rsidP="00E35C35">
            <w:pPr>
              <w:rPr>
                <w:rFonts w:ascii="Arial" w:hAnsi="Arial" w:cs="Arial"/>
                <w:sz w:val="18"/>
                <w:szCs w:val="18"/>
              </w:rPr>
            </w:pPr>
            <w:r w:rsidRPr="00684CEA">
              <w:rPr>
                <w:rFonts w:ascii="Arial" w:hAnsi="Arial" w:cs="Arial"/>
                <w:sz w:val="18"/>
                <w:szCs w:val="18"/>
              </w:rPr>
              <w:t>Uncertainty of the absolute gain of the calibration antenna</w:t>
            </w:r>
          </w:p>
        </w:tc>
        <w:tc>
          <w:tcPr>
            <w:tcW w:w="1144" w:type="pct"/>
            <w:tcBorders>
              <w:top w:val="single" w:sz="6" w:space="0" w:color="auto"/>
              <w:left w:val="single" w:sz="6" w:space="0" w:color="auto"/>
              <w:bottom w:val="single" w:sz="6" w:space="0" w:color="auto"/>
              <w:right w:val="single" w:sz="6" w:space="0" w:color="auto"/>
            </w:tcBorders>
            <w:vAlign w:val="center"/>
          </w:tcPr>
          <w:p w14:paraId="4C688316" w14:textId="77777777" w:rsidR="00681AEE" w:rsidRPr="00684CEA" w:rsidRDefault="00681AEE" w:rsidP="00E35C35">
            <w:pPr>
              <w:pStyle w:val="TAC"/>
              <w:rPr>
                <w:rFonts w:cs="Arial"/>
                <w:szCs w:val="18"/>
              </w:rPr>
            </w:pPr>
            <w:r w:rsidRPr="00684CEA">
              <w:rPr>
                <w:rFonts w:cs="Arial"/>
                <w:szCs w:val="18"/>
              </w:rPr>
              <w:t>B.1.4.4.23</w:t>
            </w:r>
          </w:p>
        </w:tc>
      </w:tr>
    </w:tbl>
    <w:p w14:paraId="393FA9B3" w14:textId="77777777" w:rsidR="00681AEE" w:rsidRPr="00684CEA" w:rsidRDefault="00681AEE" w:rsidP="00681AEE">
      <w:pPr>
        <w:pStyle w:val="B10"/>
      </w:pPr>
    </w:p>
    <w:p w14:paraId="5A5DFFA8" w14:textId="77777777" w:rsidR="00681AEE" w:rsidRPr="00684CEA" w:rsidRDefault="00681AEE" w:rsidP="00681AEE">
      <w:pPr>
        <w:pStyle w:val="Heading3"/>
      </w:pPr>
      <w:bookmarkStart w:id="863" w:name="_Toc21020269"/>
      <w:bookmarkStart w:id="864" w:name="_Toc29813101"/>
      <w:bookmarkStart w:id="865" w:name="_Toc29813367"/>
      <w:bookmarkStart w:id="866" w:name="_Toc52565585"/>
      <w:bookmarkStart w:id="867" w:name="_Toc137568898"/>
      <w:bookmarkStart w:id="868" w:name="_Toc138875825"/>
      <w:bookmarkStart w:id="869" w:name="_Toc138876319"/>
      <w:r w:rsidRPr="00684CEA">
        <w:t>B.1.4.3</w:t>
      </w:r>
      <w:r w:rsidRPr="00684CEA">
        <w:tab/>
        <w:t>Uncertainty assessment</w:t>
      </w:r>
      <w:bookmarkEnd w:id="863"/>
      <w:bookmarkEnd w:id="864"/>
      <w:bookmarkEnd w:id="865"/>
      <w:bookmarkEnd w:id="866"/>
      <w:bookmarkEnd w:id="867"/>
      <w:bookmarkEnd w:id="868"/>
      <w:bookmarkEnd w:id="869"/>
    </w:p>
    <w:p w14:paraId="6325C2BF" w14:textId="77777777" w:rsidR="00681AEE" w:rsidRPr="00684CEA" w:rsidRDefault="00681AEE" w:rsidP="00681AEE">
      <w:r w:rsidRPr="00684CEA">
        <w:t>The uncertainty assessment table is organized as follows:</w:t>
      </w:r>
    </w:p>
    <w:p w14:paraId="3AACF6BF" w14:textId="77777777" w:rsidR="00681AEE" w:rsidRPr="00684CEA" w:rsidRDefault="00681AEE" w:rsidP="00544503">
      <w:pPr>
        <w:pStyle w:val="B10"/>
      </w:pPr>
      <w:r w:rsidRPr="00684CEA">
        <w:t>-</w:t>
      </w:r>
      <w:r w:rsidRPr="00684CEA">
        <w:tab/>
        <w:t>For the purpose of uncertainty assessment, the radiating antenna aperture of the DUT is denoted as D, and the uncertainty assessment has been derived for the case of D = 5 cm</w:t>
      </w:r>
    </w:p>
    <w:p w14:paraId="1882E3AB" w14:textId="77777777" w:rsidR="00681AEE" w:rsidRPr="00684CEA" w:rsidRDefault="00681AEE" w:rsidP="00544503">
      <w:pPr>
        <w:pStyle w:val="B10"/>
      </w:pPr>
      <w:r w:rsidRPr="00684CEA">
        <w:t>-</w:t>
      </w:r>
      <w:r w:rsidRPr="00684CEA">
        <w:tab/>
        <w:t>The uncertainty assessment for EIRP and TRP, assuming D = 5 cm, is provided in Table B.1.4.3-1:</w:t>
      </w:r>
    </w:p>
    <w:p w14:paraId="7064C845" w14:textId="77777777" w:rsidR="00681AEE" w:rsidRPr="00684CEA" w:rsidRDefault="00681AEE" w:rsidP="00681AEE">
      <w:pPr>
        <w:pStyle w:val="TH"/>
      </w:pPr>
      <w:r w:rsidRPr="00684CEA">
        <w:lastRenderedPageBreak/>
        <w:t xml:space="preserve">Table </w:t>
      </w:r>
      <w:r w:rsidRPr="00684CEA">
        <w:rPr>
          <w:rFonts w:eastAsia="MS Mincho" w:hint="eastAsia"/>
          <w:lang w:eastAsia="ja-JP"/>
        </w:rPr>
        <w:t>B.1.</w:t>
      </w:r>
      <w:r w:rsidRPr="00684CEA">
        <w:rPr>
          <w:rFonts w:eastAsia="MS Mincho"/>
          <w:lang w:eastAsia="ja-JP"/>
        </w:rPr>
        <w:t>4</w:t>
      </w:r>
      <w:r w:rsidRPr="00684CEA">
        <w:rPr>
          <w:rFonts w:eastAsia="MS Mincho" w:hint="eastAsia"/>
          <w:lang w:eastAsia="ja-JP"/>
        </w:rPr>
        <w:t>.</w:t>
      </w:r>
      <w:r w:rsidRPr="00684CEA">
        <w:rPr>
          <w:rFonts w:eastAsia="MS Mincho"/>
          <w:lang w:eastAsia="ja-JP"/>
        </w:rPr>
        <w:t>3</w:t>
      </w:r>
      <w:r w:rsidRPr="00684CEA">
        <w:rPr>
          <w:rFonts w:eastAsia="MS Mincho" w:hint="eastAsia"/>
          <w:lang w:eastAsia="ja-JP"/>
        </w:rPr>
        <w:t>-</w:t>
      </w:r>
      <w:r w:rsidRPr="00684CEA">
        <w:rPr>
          <w:lang w:eastAsia="sv-SE"/>
        </w:rPr>
        <w:t>1</w:t>
      </w:r>
      <w:r w:rsidRPr="00684CEA">
        <w:t xml:space="preserve">: </w:t>
      </w:r>
      <w:r w:rsidRPr="00684CEA">
        <w:rPr>
          <w:lang w:eastAsia="ja-JP"/>
        </w:rPr>
        <w:t>U</w:t>
      </w:r>
      <w:r w:rsidRPr="00684CEA">
        <w:t>ncertainty assessment for EIRP and TRP measurement (D = 5 cm)</w:t>
      </w:r>
    </w:p>
    <w:tbl>
      <w:tblPr>
        <w:tblW w:w="4164" w:type="pct"/>
        <w:tblInd w:w="9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4"/>
        <w:gridCol w:w="2339"/>
        <w:gridCol w:w="1260"/>
        <w:gridCol w:w="1711"/>
        <w:gridCol w:w="815"/>
        <w:gridCol w:w="90"/>
        <w:gridCol w:w="1262"/>
      </w:tblGrid>
      <w:tr w:rsidR="00681AEE" w:rsidRPr="00684CEA" w14:paraId="2BBA5540" w14:textId="77777777" w:rsidTr="00DA0247">
        <w:tc>
          <w:tcPr>
            <w:tcW w:w="554" w:type="dxa"/>
            <w:vAlign w:val="center"/>
          </w:tcPr>
          <w:p w14:paraId="65640543" w14:textId="77777777" w:rsidR="00681AEE" w:rsidRPr="00684CEA" w:rsidRDefault="00681AEE" w:rsidP="00DA0247">
            <w:pPr>
              <w:pStyle w:val="TAH"/>
            </w:pPr>
            <w:r w:rsidRPr="00684CEA">
              <w:t>UID</w:t>
            </w:r>
          </w:p>
        </w:tc>
        <w:tc>
          <w:tcPr>
            <w:tcW w:w="2399" w:type="dxa"/>
            <w:vAlign w:val="center"/>
          </w:tcPr>
          <w:p w14:paraId="492AC178" w14:textId="77777777" w:rsidR="00681AEE" w:rsidRPr="00684CEA" w:rsidRDefault="00681AEE" w:rsidP="00DA0247">
            <w:pPr>
              <w:pStyle w:val="TAH"/>
              <w:rPr>
                <w:bCs/>
              </w:rPr>
            </w:pPr>
            <w:r w:rsidRPr="00684CEA">
              <w:t>Description</w:t>
            </w:r>
            <w:r w:rsidRPr="00684CEA">
              <w:rPr>
                <w:bCs/>
              </w:rPr>
              <w:t xml:space="preserve"> of uncertainty contribution</w:t>
            </w:r>
          </w:p>
        </w:tc>
        <w:tc>
          <w:tcPr>
            <w:tcW w:w="1289" w:type="dxa"/>
            <w:shd w:val="clear" w:color="auto" w:fill="auto"/>
            <w:vAlign w:val="center"/>
          </w:tcPr>
          <w:p w14:paraId="084CE22D" w14:textId="77777777" w:rsidR="00681AEE" w:rsidRPr="00684CEA" w:rsidRDefault="00681AEE" w:rsidP="00DA0247">
            <w:pPr>
              <w:pStyle w:val="TAH"/>
              <w:rPr>
                <w:bCs/>
              </w:rPr>
            </w:pPr>
            <w:r w:rsidRPr="00684CEA">
              <w:rPr>
                <w:bCs/>
              </w:rPr>
              <w:t>Uncertainty Value</w:t>
            </w:r>
          </w:p>
        </w:tc>
        <w:tc>
          <w:tcPr>
            <w:tcW w:w="1753" w:type="dxa"/>
            <w:shd w:val="clear" w:color="auto" w:fill="auto"/>
            <w:vAlign w:val="center"/>
          </w:tcPr>
          <w:p w14:paraId="088D9A10" w14:textId="77777777" w:rsidR="00681AEE" w:rsidRPr="00684CEA" w:rsidRDefault="00681AEE" w:rsidP="00DA0247">
            <w:pPr>
              <w:pStyle w:val="TAH"/>
              <w:rPr>
                <w:bCs/>
              </w:rPr>
            </w:pPr>
            <w:r w:rsidRPr="00684CEA">
              <w:rPr>
                <w:bCs/>
              </w:rPr>
              <w:t>Distribution of the probability</w:t>
            </w:r>
          </w:p>
        </w:tc>
        <w:tc>
          <w:tcPr>
            <w:tcW w:w="923" w:type="dxa"/>
            <w:gridSpan w:val="2"/>
            <w:shd w:val="clear" w:color="auto" w:fill="auto"/>
            <w:vAlign w:val="center"/>
          </w:tcPr>
          <w:p w14:paraId="3B5C16C1" w14:textId="77777777" w:rsidR="00681AEE" w:rsidRPr="00684CEA" w:rsidRDefault="00681AEE" w:rsidP="00DA0247">
            <w:pPr>
              <w:pStyle w:val="TAH"/>
              <w:rPr>
                <w:bCs/>
              </w:rPr>
            </w:pPr>
            <w:r w:rsidRPr="00684CEA">
              <w:rPr>
                <w:bCs/>
              </w:rPr>
              <w:t>Divisor</w:t>
            </w:r>
          </w:p>
        </w:tc>
        <w:tc>
          <w:tcPr>
            <w:tcW w:w="1291" w:type="dxa"/>
            <w:shd w:val="clear" w:color="auto" w:fill="auto"/>
            <w:vAlign w:val="center"/>
            <w:hideMark/>
          </w:tcPr>
          <w:p w14:paraId="56E1B3C4" w14:textId="77777777" w:rsidR="00681AEE" w:rsidRPr="00684CEA" w:rsidRDefault="00681AEE" w:rsidP="00DA0247">
            <w:pPr>
              <w:pStyle w:val="TAH"/>
              <w:rPr>
                <w:bCs/>
              </w:rPr>
            </w:pPr>
            <w:r w:rsidRPr="00684CEA">
              <w:t>Standard uncertainty (σ) [dB]</w:t>
            </w:r>
          </w:p>
        </w:tc>
      </w:tr>
      <w:tr w:rsidR="00681AEE" w:rsidRPr="00684CEA" w14:paraId="2546BD33" w14:textId="77777777" w:rsidTr="00DA0247">
        <w:tc>
          <w:tcPr>
            <w:tcW w:w="554" w:type="dxa"/>
            <w:vAlign w:val="center"/>
          </w:tcPr>
          <w:p w14:paraId="26653312" w14:textId="77777777" w:rsidR="00681AEE" w:rsidRPr="00684CEA" w:rsidRDefault="00681AEE" w:rsidP="00DA0247">
            <w:pPr>
              <w:pStyle w:val="TAH"/>
            </w:pPr>
          </w:p>
        </w:tc>
        <w:tc>
          <w:tcPr>
            <w:tcW w:w="7655" w:type="dxa"/>
            <w:gridSpan w:val="6"/>
            <w:vAlign w:val="center"/>
          </w:tcPr>
          <w:p w14:paraId="13650392" w14:textId="77777777" w:rsidR="00681AEE" w:rsidRPr="00684CEA" w:rsidRDefault="00681AEE" w:rsidP="00DA0247">
            <w:pPr>
              <w:pStyle w:val="TAH"/>
            </w:pPr>
            <w:r w:rsidRPr="00684CEA">
              <w:t>Stage 2: EIRP Near Field Radiation Pattern Measurement and EIRP Near Field DUT power measurement</w:t>
            </w:r>
          </w:p>
        </w:tc>
      </w:tr>
      <w:tr w:rsidR="00681AEE" w:rsidRPr="00684CEA" w14:paraId="501D6516" w14:textId="77777777" w:rsidTr="00DA0247">
        <w:tc>
          <w:tcPr>
            <w:tcW w:w="554" w:type="dxa"/>
          </w:tcPr>
          <w:p w14:paraId="25D51A1B" w14:textId="77777777" w:rsidR="00681AEE" w:rsidRPr="00684CEA" w:rsidRDefault="00681AEE" w:rsidP="00E35C35">
            <w:pPr>
              <w:jc w:val="center"/>
              <w:rPr>
                <w:rFonts w:ascii="Arial" w:hAnsi="Arial" w:cs="Arial"/>
                <w:sz w:val="18"/>
                <w:szCs w:val="18"/>
              </w:rPr>
            </w:pPr>
            <w:r w:rsidRPr="00684CEA">
              <w:rPr>
                <w:rFonts w:ascii="Arial" w:hAnsi="Arial" w:cs="Arial"/>
                <w:sz w:val="18"/>
                <w:szCs w:val="18"/>
              </w:rPr>
              <w:t>1</w:t>
            </w:r>
          </w:p>
        </w:tc>
        <w:tc>
          <w:tcPr>
            <w:tcW w:w="2399" w:type="dxa"/>
            <w:vAlign w:val="center"/>
          </w:tcPr>
          <w:p w14:paraId="7B5749B5" w14:textId="77777777" w:rsidR="00681AEE" w:rsidRPr="00684CEA" w:rsidRDefault="00681AEE" w:rsidP="00E35C35">
            <w:pPr>
              <w:rPr>
                <w:rFonts w:ascii="Arial" w:hAnsi="Arial" w:cs="Arial"/>
                <w:sz w:val="18"/>
                <w:szCs w:val="18"/>
              </w:rPr>
            </w:pPr>
            <w:r w:rsidRPr="00684CEA">
              <w:rPr>
                <w:rFonts w:ascii="Arial" w:hAnsi="Arial" w:cs="Arial"/>
                <w:sz w:val="18"/>
                <w:szCs w:val="18"/>
              </w:rPr>
              <w:t>Axis Alignment</w:t>
            </w:r>
          </w:p>
        </w:tc>
        <w:tc>
          <w:tcPr>
            <w:tcW w:w="1289" w:type="dxa"/>
            <w:shd w:val="clear" w:color="auto" w:fill="auto"/>
            <w:vAlign w:val="center"/>
          </w:tcPr>
          <w:p w14:paraId="5EB3A508" w14:textId="77777777" w:rsidR="00681AEE" w:rsidRPr="00684CEA" w:rsidRDefault="00681AEE" w:rsidP="00E35C35">
            <w:pPr>
              <w:jc w:val="center"/>
              <w:rPr>
                <w:rFonts w:ascii="Arial" w:hAnsi="Arial" w:cs="Arial"/>
                <w:sz w:val="18"/>
                <w:szCs w:val="18"/>
              </w:rPr>
            </w:pPr>
            <w:r w:rsidRPr="00684CEA">
              <w:rPr>
                <w:rFonts w:ascii="Arial" w:hAnsi="Arial" w:cs="Arial"/>
                <w:sz w:val="18"/>
                <w:szCs w:val="18"/>
              </w:rPr>
              <w:t>0</w:t>
            </w:r>
          </w:p>
        </w:tc>
        <w:tc>
          <w:tcPr>
            <w:tcW w:w="1753" w:type="dxa"/>
            <w:shd w:val="clear" w:color="auto" w:fill="auto"/>
            <w:vAlign w:val="center"/>
            <w:hideMark/>
          </w:tcPr>
          <w:p w14:paraId="2CCEFC8C" w14:textId="77777777" w:rsidR="00681AEE" w:rsidRPr="00684CEA" w:rsidRDefault="00681AEE" w:rsidP="00E35C35">
            <w:pPr>
              <w:jc w:val="center"/>
              <w:rPr>
                <w:rFonts w:ascii="Arial" w:hAnsi="Arial" w:cs="Arial"/>
                <w:sz w:val="18"/>
                <w:szCs w:val="18"/>
              </w:rPr>
            </w:pPr>
            <w:r w:rsidRPr="00684CEA">
              <w:rPr>
                <w:rFonts w:ascii="Arial" w:hAnsi="Arial" w:cs="Arial"/>
                <w:sz w:val="18"/>
                <w:szCs w:val="18"/>
              </w:rPr>
              <w:t>Normal</w:t>
            </w:r>
          </w:p>
        </w:tc>
        <w:tc>
          <w:tcPr>
            <w:tcW w:w="831" w:type="dxa"/>
            <w:shd w:val="clear" w:color="auto" w:fill="auto"/>
            <w:vAlign w:val="center"/>
          </w:tcPr>
          <w:p w14:paraId="1BBB5C21" w14:textId="77777777" w:rsidR="00681AEE" w:rsidRPr="00684CEA" w:rsidRDefault="00681AEE" w:rsidP="00E35C35">
            <w:pPr>
              <w:jc w:val="center"/>
              <w:rPr>
                <w:rFonts w:ascii="Arial" w:hAnsi="Arial" w:cs="Arial"/>
                <w:sz w:val="18"/>
                <w:szCs w:val="18"/>
              </w:rPr>
            </w:pPr>
            <w:r w:rsidRPr="00684CEA">
              <w:rPr>
                <w:rFonts w:ascii="Arial" w:hAnsi="Arial" w:cs="Arial"/>
                <w:sz w:val="18"/>
                <w:szCs w:val="18"/>
              </w:rPr>
              <w:t>2</w:t>
            </w:r>
          </w:p>
        </w:tc>
        <w:tc>
          <w:tcPr>
            <w:tcW w:w="1383" w:type="dxa"/>
            <w:gridSpan w:val="2"/>
            <w:shd w:val="clear" w:color="auto" w:fill="auto"/>
            <w:vAlign w:val="center"/>
            <w:hideMark/>
          </w:tcPr>
          <w:p w14:paraId="7DCA2C96" w14:textId="77777777" w:rsidR="00681AEE" w:rsidRPr="00684CEA" w:rsidRDefault="00681AEE" w:rsidP="00E35C35">
            <w:pPr>
              <w:jc w:val="center"/>
              <w:rPr>
                <w:rFonts w:ascii="Arial" w:hAnsi="Arial" w:cs="Arial"/>
                <w:sz w:val="18"/>
                <w:szCs w:val="18"/>
              </w:rPr>
            </w:pPr>
            <w:r w:rsidRPr="00684CEA">
              <w:rPr>
                <w:rFonts w:ascii="Arial" w:hAnsi="Arial" w:cs="Arial"/>
                <w:sz w:val="18"/>
                <w:szCs w:val="18"/>
              </w:rPr>
              <w:t xml:space="preserve">0 </w:t>
            </w:r>
          </w:p>
        </w:tc>
      </w:tr>
      <w:tr w:rsidR="00681AEE" w:rsidRPr="00684CEA" w14:paraId="77981B13" w14:textId="77777777" w:rsidTr="00DA0247">
        <w:tc>
          <w:tcPr>
            <w:tcW w:w="554" w:type="dxa"/>
          </w:tcPr>
          <w:p w14:paraId="12BBDABB" w14:textId="77777777" w:rsidR="00681AEE" w:rsidRPr="00684CEA" w:rsidRDefault="00681AEE" w:rsidP="00E35C35">
            <w:pPr>
              <w:jc w:val="center"/>
              <w:rPr>
                <w:rFonts w:ascii="Arial" w:hAnsi="Arial" w:cs="Arial"/>
                <w:sz w:val="18"/>
                <w:szCs w:val="18"/>
              </w:rPr>
            </w:pPr>
            <w:r w:rsidRPr="00684CEA">
              <w:rPr>
                <w:rFonts w:ascii="Arial" w:hAnsi="Arial" w:cs="Arial"/>
                <w:sz w:val="18"/>
                <w:szCs w:val="18"/>
              </w:rPr>
              <w:t>2</w:t>
            </w:r>
          </w:p>
        </w:tc>
        <w:tc>
          <w:tcPr>
            <w:tcW w:w="2399" w:type="dxa"/>
            <w:vAlign w:val="center"/>
          </w:tcPr>
          <w:p w14:paraId="4BC2F453" w14:textId="77777777" w:rsidR="00681AEE" w:rsidRPr="00684CEA" w:rsidRDefault="00681AEE" w:rsidP="00E35C35">
            <w:pPr>
              <w:rPr>
                <w:rFonts w:ascii="Arial" w:hAnsi="Arial" w:cs="Arial"/>
                <w:sz w:val="18"/>
                <w:szCs w:val="18"/>
              </w:rPr>
            </w:pPr>
            <w:r w:rsidRPr="00684CEA">
              <w:rPr>
                <w:rFonts w:ascii="Arial" w:hAnsi="Arial" w:cs="Arial"/>
                <w:sz w:val="18"/>
                <w:szCs w:val="18"/>
              </w:rPr>
              <w:t xml:space="preserve">Probe XPD </w:t>
            </w:r>
          </w:p>
        </w:tc>
        <w:tc>
          <w:tcPr>
            <w:tcW w:w="1289" w:type="dxa"/>
            <w:shd w:val="clear" w:color="auto" w:fill="auto"/>
            <w:vAlign w:val="center"/>
          </w:tcPr>
          <w:p w14:paraId="1123FD6E" w14:textId="77777777" w:rsidR="00681AEE" w:rsidRPr="00684CEA" w:rsidRDefault="00681AEE" w:rsidP="00E35C35">
            <w:pPr>
              <w:jc w:val="center"/>
              <w:rPr>
                <w:rFonts w:ascii="Arial" w:hAnsi="Arial" w:cs="Arial"/>
                <w:sz w:val="18"/>
                <w:szCs w:val="18"/>
              </w:rPr>
            </w:pPr>
            <w:r w:rsidRPr="00684CEA">
              <w:rPr>
                <w:rFonts w:ascii="Arial" w:hAnsi="Arial" w:cs="Arial"/>
                <w:sz w:val="18"/>
                <w:szCs w:val="18"/>
              </w:rPr>
              <w:t>0</w:t>
            </w:r>
          </w:p>
        </w:tc>
        <w:tc>
          <w:tcPr>
            <w:tcW w:w="1753" w:type="dxa"/>
            <w:shd w:val="clear" w:color="auto" w:fill="auto"/>
            <w:vAlign w:val="center"/>
            <w:hideMark/>
          </w:tcPr>
          <w:p w14:paraId="2CBE204E" w14:textId="77777777" w:rsidR="00681AEE" w:rsidRPr="00684CEA" w:rsidRDefault="00681AEE" w:rsidP="00E35C35">
            <w:pPr>
              <w:jc w:val="center"/>
              <w:rPr>
                <w:rFonts w:ascii="Arial" w:hAnsi="Arial" w:cs="Arial"/>
                <w:sz w:val="18"/>
                <w:szCs w:val="18"/>
              </w:rPr>
            </w:pPr>
            <w:r w:rsidRPr="00684CEA">
              <w:rPr>
                <w:rFonts w:ascii="Arial" w:hAnsi="Arial" w:cs="Arial"/>
                <w:sz w:val="18"/>
                <w:szCs w:val="18"/>
              </w:rPr>
              <w:t>Normal</w:t>
            </w:r>
          </w:p>
        </w:tc>
        <w:tc>
          <w:tcPr>
            <w:tcW w:w="831" w:type="dxa"/>
            <w:shd w:val="clear" w:color="auto" w:fill="auto"/>
            <w:vAlign w:val="center"/>
          </w:tcPr>
          <w:p w14:paraId="14EA24C8" w14:textId="77777777" w:rsidR="00681AEE" w:rsidRPr="00684CEA" w:rsidRDefault="00681AEE" w:rsidP="00E35C35">
            <w:pPr>
              <w:jc w:val="center"/>
              <w:rPr>
                <w:rFonts w:ascii="Arial" w:hAnsi="Arial" w:cs="Arial"/>
                <w:sz w:val="18"/>
                <w:szCs w:val="18"/>
              </w:rPr>
            </w:pPr>
            <w:r w:rsidRPr="00684CEA">
              <w:rPr>
                <w:rFonts w:ascii="Arial" w:hAnsi="Arial" w:cs="Arial"/>
                <w:sz w:val="18"/>
                <w:szCs w:val="18"/>
              </w:rPr>
              <w:t>2</w:t>
            </w:r>
          </w:p>
        </w:tc>
        <w:tc>
          <w:tcPr>
            <w:tcW w:w="1383" w:type="dxa"/>
            <w:gridSpan w:val="2"/>
            <w:shd w:val="clear" w:color="auto" w:fill="auto"/>
            <w:vAlign w:val="center"/>
            <w:hideMark/>
          </w:tcPr>
          <w:p w14:paraId="7591DB54" w14:textId="77777777" w:rsidR="00681AEE" w:rsidRPr="00684CEA" w:rsidRDefault="00681AEE" w:rsidP="00E35C35">
            <w:pPr>
              <w:jc w:val="center"/>
              <w:rPr>
                <w:rFonts w:ascii="Arial" w:hAnsi="Arial" w:cs="Arial"/>
                <w:sz w:val="18"/>
                <w:szCs w:val="18"/>
              </w:rPr>
            </w:pPr>
            <w:r w:rsidRPr="00684CEA">
              <w:rPr>
                <w:rFonts w:ascii="Arial" w:hAnsi="Arial" w:cs="Arial"/>
                <w:sz w:val="18"/>
                <w:szCs w:val="18"/>
              </w:rPr>
              <w:t xml:space="preserve">0 </w:t>
            </w:r>
          </w:p>
        </w:tc>
      </w:tr>
      <w:tr w:rsidR="00681AEE" w:rsidRPr="00684CEA" w14:paraId="11D8257C" w14:textId="77777777" w:rsidTr="00DA0247">
        <w:tc>
          <w:tcPr>
            <w:tcW w:w="554" w:type="dxa"/>
          </w:tcPr>
          <w:p w14:paraId="2153A7F5" w14:textId="77777777" w:rsidR="00681AEE" w:rsidRPr="00684CEA" w:rsidRDefault="00681AEE" w:rsidP="00E35C35">
            <w:pPr>
              <w:jc w:val="center"/>
              <w:rPr>
                <w:rFonts w:ascii="Arial" w:hAnsi="Arial" w:cs="Arial"/>
                <w:sz w:val="18"/>
                <w:szCs w:val="18"/>
              </w:rPr>
            </w:pPr>
            <w:r w:rsidRPr="00684CEA">
              <w:rPr>
                <w:rFonts w:ascii="Arial" w:hAnsi="Arial" w:cs="Arial"/>
                <w:sz w:val="18"/>
                <w:szCs w:val="18"/>
              </w:rPr>
              <w:t>3</w:t>
            </w:r>
          </w:p>
        </w:tc>
        <w:tc>
          <w:tcPr>
            <w:tcW w:w="2399" w:type="dxa"/>
            <w:vAlign w:val="center"/>
          </w:tcPr>
          <w:p w14:paraId="215F25D1" w14:textId="77777777" w:rsidR="00681AEE" w:rsidRPr="00684CEA" w:rsidRDefault="00681AEE" w:rsidP="00E35C35">
            <w:pPr>
              <w:rPr>
                <w:rFonts w:ascii="Arial" w:hAnsi="Arial" w:cs="Arial"/>
                <w:sz w:val="18"/>
                <w:szCs w:val="18"/>
              </w:rPr>
            </w:pPr>
            <w:r w:rsidRPr="00684CEA">
              <w:rPr>
                <w:rFonts w:ascii="Arial" w:hAnsi="Arial" w:cs="Arial"/>
                <w:sz w:val="18"/>
                <w:szCs w:val="18"/>
              </w:rPr>
              <w:t>Probe Polarization Amplitude and Phase</w:t>
            </w:r>
          </w:p>
        </w:tc>
        <w:tc>
          <w:tcPr>
            <w:tcW w:w="1289" w:type="dxa"/>
            <w:shd w:val="clear" w:color="auto" w:fill="auto"/>
            <w:vAlign w:val="center"/>
          </w:tcPr>
          <w:p w14:paraId="5A3A8529" w14:textId="77777777" w:rsidR="00681AEE" w:rsidRPr="00684CEA" w:rsidRDefault="00681AEE" w:rsidP="00E35C35">
            <w:pPr>
              <w:jc w:val="center"/>
              <w:rPr>
                <w:rFonts w:ascii="Arial" w:hAnsi="Arial" w:cs="Arial"/>
                <w:sz w:val="18"/>
                <w:szCs w:val="18"/>
              </w:rPr>
            </w:pPr>
            <w:r w:rsidRPr="00684CEA">
              <w:rPr>
                <w:rFonts w:ascii="Arial" w:hAnsi="Arial" w:cs="Arial"/>
                <w:sz w:val="18"/>
                <w:szCs w:val="18"/>
              </w:rPr>
              <w:t>0.11</w:t>
            </w:r>
          </w:p>
        </w:tc>
        <w:tc>
          <w:tcPr>
            <w:tcW w:w="1753" w:type="dxa"/>
            <w:shd w:val="clear" w:color="auto" w:fill="auto"/>
            <w:vAlign w:val="center"/>
            <w:hideMark/>
          </w:tcPr>
          <w:p w14:paraId="1213659E" w14:textId="77777777" w:rsidR="00681AEE" w:rsidRPr="00684CEA" w:rsidRDefault="00681AEE" w:rsidP="00E35C35">
            <w:pPr>
              <w:jc w:val="center"/>
              <w:rPr>
                <w:rFonts w:ascii="Arial" w:hAnsi="Arial" w:cs="Arial"/>
                <w:sz w:val="18"/>
                <w:szCs w:val="18"/>
              </w:rPr>
            </w:pPr>
            <w:r w:rsidRPr="00684CEA">
              <w:rPr>
                <w:rFonts w:ascii="Arial" w:hAnsi="Arial" w:cs="Arial"/>
                <w:sz w:val="18"/>
                <w:szCs w:val="18"/>
              </w:rPr>
              <w:t>Normal</w:t>
            </w:r>
          </w:p>
        </w:tc>
        <w:tc>
          <w:tcPr>
            <w:tcW w:w="831" w:type="dxa"/>
            <w:shd w:val="clear" w:color="auto" w:fill="auto"/>
            <w:vAlign w:val="center"/>
          </w:tcPr>
          <w:p w14:paraId="0D2E0B36" w14:textId="77777777" w:rsidR="00681AEE" w:rsidRPr="00684CEA" w:rsidRDefault="00681AEE" w:rsidP="00E35C35">
            <w:pPr>
              <w:jc w:val="center"/>
              <w:rPr>
                <w:rFonts w:ascii="Arial" w:hAnsi="Arial" w:cs="Arial"/>
                <w:sz w:val="18"/>
                <w:szCs w:val="18"/>
              </w:rPr>
            </w:pPr>
            <w:r w:rsidRPr="00684CEA">
              <w:rPr>
                <w:rFonts w:ascii="Arial" w:hAnsi="Arial" w:cs="Arial"/>
                <w:sz w:val="18"/>
                <w:szCs w:val="18"/>
              </w:rPr>
              <w:t>2</w:t>
            </w:r>
          </w:p>
        </w:tc>
        <w:tc>
          <w:tcPr>
            <w:tcW w:w="1383" w:type="dxa"/>
            <w:gridSpan w:val="2"/>
            <w:shd w:val="clear" w:color="auto" w:fill="auto"/>
            <w:vAlign w:val="center"/>
            <w:hideMark/>
          </w:tcPr>
          <w:p w14:paraId="3A70BB8F" w14:textId="77777777" w:rsidR="00681AEE" w:rsidRPr="00684CEA" w:rsidRDefault="00681AEE" w:rsidP="00E35C35">
            <w:pPr>
              <w:jc w:val="center"/>
              <w:rPr>
                <w:rFonts w:ascii="Arial" w:hAnsi="Arial" w:cs="Arial"/>
                <w:sz w:val="18"/>
                <w:szCs w:val="18"/>
              </w:rPr>
            </w:pPr>
            <w:r w:rsidRPr="00684CEA">
              <w:rPr>
                <w:rFonts w:ascii="Arial" w:hAnsi="Arial" w:cs="Arial"/>
                <w:sz w:val="18"/>
                <w:szCs w:val="18"/>
              </w:rPr>
              <w:t xml:space="preserve">0.055 </w:t>
            </w:r>
          </w:p>
        </w:tc>
      </w:tr>
      <w:tr w:rsidR="00681AEE" w:rsidRPr="00684CEA" w14:paraId="0D6FF8BE" w14:textId="77777777" w:rsidTr="00DA0247">
        <w:tc>
          <w:tcPr>
            <w:tcW w:w="554" w:type="dxa"/>
          </w:tcPr>
          <w:p w14:paraId="2C22B2EE" w14:textId="77777777" w:rsidR="00681AEE" w:rsidRPr="00684CEA" w:rsidRDefault="00681AEE" w:rsidP="00E35C35">
            <w:pPr>
              <w:jc w:val="center"/>
              <w:rPr>
                <w:rFonts w:ascii="Arial" w:hAnsi="Arial" w:cs="Arial"/>
                <w:sz w:val="18"/>
                <w:szCs w:val="18"/>
              </w:rPr>
            </w:pPr>
            <w:r w:rsidRPr="00684CEA">
              <w:rPr>
                <w:rFonts w:ascii="Arial" w:hAnsi="Arial" w:cs="Arial"/>
                <w:sz w:val="18"/>
                <w:szCs w:val="18"/>
              </w:rPr>
              <w:t>4</w:t>
            </w:r>
          </w:p>
        </w:tc>
        <w:tc>
          <w:tcPr>
            <w:tcW w:w="2399" w:type="dxa"/>
            <w:vAlign w:val="center"/>
          </w:tcPr>
          <w:p w14:paraId="4A3726BB" w14:textId="77777777" w:rsidR="00681AEE" w:rsidRPr="00684CEA" w:rsidRDefault="00681AEE" w:rsidP="00E35C35">
            <w:pPr>
              <w:rPr>
                <w:rFonts w:ascii="Arial" w:hAnsi="Arial" w:cs="Arial"/>
                <w:sz w:val="18"/>
                <w:szCs w:val="18"/>
              </w:rPr>
            </w:pPr>
            <w:r w:rsidRPr="00684CEA">
              <w:rPr>
                <w:rFonts w:ascii="Arial" w:hAnsi="Arial" w:cs="Arial"/>
                <w:sz w:val="18"/>
                <w:szCs w:val="18"/>
              </w:rPr>
              <w:t>Probe Array Uniformity (if not corrected for above)</w:t>
            </w:r>
          </w:p>
        </w:tc>
        <w:tc>
          <w:tcPr>
            <w:tcW w:w="1289" w:type="dxa"/>
            <w:shd w:val="clear" w:color="auto" w:fill="auto"/>
            <w:vAlign w:val="center"/>
          </w:tcPr>
          <w:p w14:paraId="40D5BEB5" w14:textId="77777777" w:rsidR="00681AEE" w:rsidRPr="00684CEA" w:rsidRDefault="00681AEE" w:rsidP="00E35C35">
            <w:pPr>
              <w:jc w:val="center"/>
              <w:rPr>
                <w:rFonts w:ascii="Arial" w:hAnsi="Arial" w:cs="Arial"/>
                <w:sz w:val="18"/>
                <w:szCs w:val="18"/>
              </w:rPr>
            </w:pPr>
            <w:r w:rsidRPr="00684CEA">
              <w:rPr>
                <w:rFonts w:ascii="Arial" w:hAnsi="Arial" w:cs="Arial"/>
                <w:sz w:val="18"/>
                <w:szCs w:val="18"/>
              </w:rPr>
              <w:t>0</w:t>
            </w:r>
          </w:p>
        </w:tc>
        <w:tc>
          <w:tcPr>
            <w:tcW w:w="1753" w:type="dxa"/>
            <w:shd w:val="clear" w:color="auto" w:fill="auto"/>
            <w:vAlign w:val="center"/>
            <w:hideMark/>
          </w:tcPr>
          <w:p w14:paraId="6301F95F" w14:textId="77777777" w:rsidR="00681AEE" w:rsidRPr="00684CEA" w:rsidRDefault="00681AEE" w:rsidP="00E35C35">
            <w:pPr>
              <w:jc w:val="center"/>
              <w:rPr>
                <w:rFonts w:ascii="Arial" w:hAnsi="Arial" w:cs="Arial"/>
                <w:sz w:val="18"/>
                <w:szCs w:val="18"/>
              </w:rPr>
            </w:pPr>
            <w:r w:rsidRPr="00684CEA">
              <w:rPr>
                <w:rFonts w:ascii="Arial" w:hAnsi="Arial" w:cs="Arial"/>
                <w:sz w:val="18"/>
                <w:szCs w:val="18"/>
              </w:rPr>
              <w:t>Normal</w:t>
            </w:r>
          </w:p>
        </w:tc>
        <w:tc>
          <w:tcPr>
            <w:tcW w:w="831" w:type="dxa"/>
            <w:shd w:val="clear" w:color="auto" w:fill="auto"/>
            <w:vAlign w:val="center"/>
          </w:tcPr>
          <w:p w14:paraId="5DC8A6A0" w14:textId="77777777" w:rsidR="00681AEE" w:rsidRPr="00684CEA" w:rsidRDefault="00681AEE" w:rsidP="00E35C35">
            <w:pPr>
              <w:jc w:val="center"/>
              <w:rPr>
                <w:rFonts w:ascii="Arial" w:hAnsi="Arial" w:cs="Arial"/>
                <w:sz w:val="18"/>
                <w:szCs w:val="18"/>
              </w:rPr>
            </w:pPr>
            <w:r w:rsidRPr="00684CEA">
              <w:rPr>
                <w:rFonts w:ascii="Arial" w:hAnsi="Arial" w:cs="Arial"/>
                <w:sz w:val="18"/>
                <w:szCs w:val="18"/>
              </w:rPr>
              <w:t>2</w:t>
            </w:r>
          </w:p>
        </w:tc>
        <w:tc>
          <w:tcPr>
            <w:tcW w:w="1383" w:type="dxa"/>
            <w:gridSpan w:val="2"/>
            <w:shd w:val="clear" w:color="auto" w:fill="auto"/>
            <w:vAlign w:val="center"/>
            <w:hideMark/>
          </w:tcPr>
          <w:p w14:paraId="75AD1E4A" w14:textId="77777777" w:rsidR="00681AEE" w:rsidRPr="00684CEA" w:rsidRDefault="00681AEE" w:rsidP="00E35C35">
            <w:pPr>
              <w:jc w:val="center"/>
              <w:rPr>
                <w:rFonts w:ascii="Arial" w:hAnsi="Arial" w:cs="Arial"/>
                <w:sz w:val="18"/>
                <w:szCs w:val="18"/>
              </w:rPr>
            </w:pPr>
            <w:r w:rsidRPr="00684CEA">
              <w:rPr>
                <w:rFonts w:ascii="Arial" w:hAnsi="Arial" w:cs="Arial"/>
                <w:sz w:val="18"/>
                <w:szCs w:val="18"/>
              </w:rPr>
              <w:t xml:space="preserve">0 </w:t>
            </w:r>
          </w:p>
        </w:tc>
      </w:tr>
      <w:tr w:rsidR="00681AEE" w:rsidRPr="00684CEA" w14:paraId="0DC14CD4" w14:textId="77777777" w:rsidTr="00DA0247">
        <w:tc>
          <w:tcPr>
            <w:tcW w:w="554" w:type="dxa"/>
          </w:tcPr>
          <w:p w14:paraId="1BA64E3E" w14:textId="77777777" w:rsidR="00681AEE" w:rsidRPr="00684CEA" w:rsidRDefault="00681AEE" w:rsidP="00E35C35">
            <w:pPr>
              <w:jc w:val="center"/>
              <w:rPr>
                <w:rFonts w:ascii="Arial" w:hAnsi="Arial" w:cs="Arial"/>
                <w:sz w:val="18"/>
                <w:szCs w:val="18"/>
              </w:rPr>
            </w:pPr>
            <w:r w:rsidRPr="00684CEA">
              <w:rPr>
                <w:rFonts w:ascii="Arial" w:hAnsi="Arial" w:cs="Arial"/>
                <w:sz w:val="18"/>
                <w:szCs w:val="18"/>
              </w:rPr>
              <w:t>5</w:t>
            </w:r>
          </w:p>
        </w:tc>
        <w:tc>
          <w:tcPr>
            <w:tcW w:w="2399" w:type="dxa"/>
            <w:vAlign w:val="center"/>
          </w:tcPr>
          <w:p w14:paraId="5614635C" w14:textId="77777777" w:rsidR="00681AEE" w:rsidRPr="00684CEA" w:rsidRDefault="00681AEE" w:rsidP="00E35C35">
            <w:pPr>
              <w:rPr>
                <w:rFonts w:ascii="Arial" w:hAnsi="Arial" w:cs="Arial"/>
                <w:sz w:val="18"/>
                <w:szCs w:val="18"/>
              </w:rPr>
            </w:pPr>
            <w:r w:rsidRPr="00684CEA">
              <w:rPr>
                <w:rFonts w:ascii="Arial" w:hAnsi="Arial" w:cs="Arial"/>
                <w:sz w:val="18"/>
                <w:szCs w:val="18"/>
              </w:rPr>
              <w:t>Probe Pattern Effect (need if not pure FF)</w:t>
            </w:r>
          </w:p>
        </w:tc>
        <w:tc>
          <w:tcPr>
            <w:tcW w:w="1289" w:type="dxa"/>
            <w:shd w:val="clear" w:color="auto" w:fill="auto"/>
            <w:vAlign w:val="center"/>
          </w:tcPr>
          <w:p w14:paraId="67349B28" w14:textId="77777777" w:rsidR="00681AEE" w:rsidRPr="00684CEA" w:rsidRDefault="00681AEE" w:rsidP="00E35C35">
            <w:pPr>
              <w:jc w:val="center"/>
              <w:rPr>
                <w:rFonts w:ascii="Arial" w:hAnsi="Arial" w:cs="Arial"/>
                <w:sz w:val="18"/>
                <w:szCs w:val="18"/>
              </w:rPr>
            </w:pPr>
            <w:r w:rsidRPr="00684CEA">
              <w:rPr>
                <w:rFonts w:ascii="Arial" w:hAnsi="Arial" w:cs="Arial"/>
                <w:sz w:val="18"/>
                <w:szCs w:val="18"/>
              </w:rPr>
              <w:t>0</w:t>
            </w:r>
          </w:p>
        </w:tc>
        <w:tc>
          <w:tcPr>
            <w:tcW w:w="1753" w:type="dxa"/>
            <w:shd w:val="clear" w:color="auto" w:fill="auto"/>
            <w:vAlign w:val="center"/>
            <w:hideMark/>
          </w:tcPr>
          <w:p w14:paraId="68314C75" w14:textId="77777777" w:rsidR="00681AEE" w:rsidRPr="00684CEA" w:rsidRDefault="00681AEE" w:rsidP="00E35C35">
            <w:pPr>
              <w:jc w:val="center"/>
              <w:rPr>
                <w:rFonts w:ascii="Arial" w:hAnsi="Arial" w:cs="Arial"/>
                <w:sz w:val="18"/>
                <w:szCs w:val="18"/>
              </w:rPr>
            </w:pPr>
            <w:r w:rsidRPr="00684CEA">
              <w:rPr>
                <w:rFonts w:ascii="Arial" w:hAnsi="Arial" w:cs="Arial"/>
                <w:sz w:val="18"/>
                <w:szCs w:val="18"/>
              </w:rPr>
              <w:t>Normal</w:t>
            </w:r>
          </w:p>
        </w:tc>
        <w:tc>
          <w:tcPr>
            <w:tcW w:w="831" w:type="dxa"/>
            <w:shd w:val="clear" w:color="auto" w:fill="auto"/>
            <w:vAlign w:val="center"/>
          </w:tcPr>
          <w:p w14:paraId="464F192B" w14:textId="77777777" w:rsidR="00681AEE" w:rsidRPr="00684CEA" w:rsidRDefault="00681AEE" w:rsidP="00E35C35">
            <w:pPr>
              <w:jc w:val="center"/>
              <w:rPr>
                <w:rFonts w:ascii="Arial" w:hAnsi="Arial" w:cs="Arial"/>
                <w:sz w:val="18"/>
                <w:szCs w:val="18"/>
              </w:rPr>
            </w:pPr>
            <w:r w:rsidRPr="00684CEA">
              <w:rPr>
                <w:rFonts w:ascii="Arial" w:hAnsi="Arial" w:cs="Arial"/>
                <w:sz w:val="18"/>
                <w:szCs w:val="18"/>
              </w:rPr>
              <w:t>2</w:t>
            </w:r>
          </w:p>
        </w:tc>
        <w:tc>
          <w:tcPr>
            <w:tcW w:w="1383" w:type="dxa"/>
            <w:gridSpan w:val="2"/>
            <w:shd w:val="clear" w:color="auto" w:fill="auto"/>
            <w:vAlign w:val="center"/>
            <w:hideMark/>
          </w:tcPr>
          <w:p w14:paraId="63855957" w14:textId="77777777" w:rsidR="00681AEE" w:rsidRPr="00684CEA" w:rsidRDefault="00681AEE" w:rsidP="00E35C35">
            <w:pPr>
              <w:jc w:val="center"/>
              <w:rPr>
                <w:rFonts w:ascii="Arial" w:hAnsi="Arial" w:cs="Arial"/>
                <w:sz w:val="18"/>
                <w:szCs w:val="18"/>
              </w:rPr>
            </w:pPr>
            <w:r w:rsidRPr="00684CEA">
              <w:rPr>
                <w:rFonts w:ascii="Arial" w:hAnsi="Arial" w:cs="Arial"/>
                <w:sz w:val="18"/>
                <w:szCs w:val="18"/>
              </w:rPr>
              <w:t xml:space="preserve">0 </w:t>
            </w:r>
          </w:p>
        </w:tc>
      </w:tr>
      <w:tr w:rsidR="00681AEE" w:rsidRPr="00684CEA" w14:paraId="452321BB" w14:textId="77777777" w:rsidTr="00DA0247">
        <w:tc>
          <w:tcPr>
            <w:tcW w:w="554" w:type="dxa"/>
          </w:tcPr>
          <w:p w14:paraId="4BAD1BE9" w14:textId="77777777" w:rsidR="00681AEE" w:rsidRPr="00684CEA" w:rsidRDefault="00681AEE" w:rsidP="00E35C35">
            <w:pPr>
              <w:jc w:val="center"/>
              <w:rPr>
                <w:rFonts w:ascii="Arial" w:hAnsi="Arial" w:cs="Arial"/>
                <w:sz w:val="18"/>
                <w:szCs w:val="18"/>
              </w:rPr>
            </w:pPr>
            <w:r w:rsidRPr="00684CEA">
              <w:rPr>
                <w:rFonts w:ascii="Arial" w:hAnsi="Arial" w:cs="Arial"/>
                <w:sz w:val="18"/>
                <w:szCs w:val="18"/>
              </w:rPr>
              <w:t>6</w:t>
            </w:r>
          </w:p>
        </w:tc>
        <w:tc>
          <w:tcPr>
            <w:tcW w:w="2399" w:type="dxa"/>
            <w:vAlign w:val="center"/>
          </w:tcPr>
          <w:p w14:paraId="4B148AA4" w14:textId="77777777" w:rsidR="00681AEE" w:rsidRPr="00684CEA" w:rsidRDefault="00681AEE" w:rsidP="00E35C35">
            <w:pPr>
              <w:rPr>
                <w:rFonts w:ascii="Arial" w:hAnsi="Arial" w:cs="Arial"/>
                <w:sz w:val="18"/>
                <w:szCs w:val="18"/>
              </w:rPr>
            </w:pPr>
            <w:r w:rsidRPr="00684CEA">
              <w:rPr>
                <w:rFonts w:ascii="Arial" w:hAnsi="Arial" w:cs="Arial"/>
                <w:sz w:val="18"/>
                <w:szCs w:val="18"/>
              </w:rPr>
              <w:t>Multiple Reflections:  Coupling Measurement Antenna and DUT</w:t>
            </w:r>
          </w:p>
        </w:tc>
        <w:tc>
          <w:tcPr>
            <w:tcW w:w="1289" w:type="dxa"/>
            <w:shd w:val="clear" w:color="auto" w:fill="auto"/>
            <w:vAlign w:val="center"/>
          </w:tcPr>
          <w:p w14:paraId="6E179CFA" w14:textId="77777777" w:rsidR="00681AEE" w:rsidRPr="00684CEA" w:rsidRDefault="00681AEE" w:rsidP="00E35C35">
            <w:pPr>
              <w:jc w:val="center"/>
              <w:rPr>
                <w:rFonts w:ascii="Arial" w:hAnsi="Arial" w:cs="Arial"/>
                <w:sz w:val="18"/>
                <w:szCs w:val="18"/>
              </w:rPr>
            </w:pPr>
            <w:r w:rsidRPr="00684CEA">
              <w:rPr>
                <w:rFonts w:ascii="Arial" w:hAnsi="Arial" w:cs="Arial"/>
                <w:sz w:val="18"/>
                <w:szCs w:val="18"/>
              </w:rPr>
              <w:t>0</w:t>
            </w:r>
          </w:p>
        </w:tc>
        <w:tc>
          <w:tcPr>
            <w:tcW w:w="1753" w:type="dxa"/>
            <w:shd w:val="clear" w:color="auto" w:fill="auto"/>
            <w:vAlign w:val="center"/>
            <w:hideMark/>
          </w:tcPr>
          <w:p w14:paraId="1AEE1623" w14:textId="77777777" w:rsidR="00681AEE" w:rsidRPr="00684CEA" w:rsidRDefault="00681AEE" w:rsidP="00E35C35">
            <w:pPr>
              <w:jc w:val="center"/>
              <w:rPr>
                <w:rFonts w:ascii="Arial" w:hAnsi="Arial" w:cs="Arial"/>
                <w:sz w:val="18"/>
                <w:szCs w:val="18"/>
              </w:rPr>
            </w:pPr>
            <w:r w:rsidRPr="00684CEA">
              <w:rPr>
                <w:rFonts w:ascii="Arial" w:hAnsi="Arial" w:cs="Arial"/>
                <w:sz w:val="18"/>
                <w:szCs w:val="18"/>
              </w:rPr>
              <w:t>Normal</w:t>
            </w:r>
          </w:p>
        </w:tc>
        <w:tc>
          <w:tcPr>
            <w:tcW w:w="831" w:type="dxa"/>
            <w:shd w:val="clear" w:color="auto" w:fill="auto"/>
            <w:vAlign w:val="center"/>
          </w:tcPr>
          <w:p w14:paraId="3AD4052C" w14:textId="77777777" w:rsidR="00681AEE" w:rsidRPr="00684CEA" w:rsidRDefault="00681AEE" w:rsidP="00E35C35">
            <w:pPr>
              <w:jc w:val="center"/>
              <w:rPr>
                <w:rFonts w:ascii="Arial" w:hAnsi="Arial" w:cs="Arial"/>
                <w:sz w:val="18"/>
                <w:szCs w:val="18"/>
              </w:rPr>
            </w:pPr>
            <w:r w:rsidRPr="00684CEA">
              <w:rPr>
                <w:rFonts w:ascii="Arial" w:hAnsi="Arial" w:cs="Arial"/>
                <w:sz w:val="18"/>
                <w:szCs w:val="18"/>
              </w:rPr>
              <w:t>2</w:t>
            </w:r>
          </w:p>
        </w:tc>
        <w:tc>
          <w:tcPr>
            <w:tcW w:w="1383" w:type="dxa"/>
            <w:gridSpan w:val="2"/>
            <w:shd w:val="clear" w:color="auto" w:fill="auto"/>
            <w:vAlign w:val="center"/>
            <w:hideMark/>
          </w:tcPr>
          <w:p w14:paraId="72D73542" w14:textId="77777777" w:rsidR="00681AEE" w:rsidRPr="00684CEA" w:rsidRDefault="00681AEE" w:rsidP="00E35C35">
            <w:pPr>
              <w:jc w:val="center"/>
              <w:rPr>
                <w:rFonts w:ascii="Arial" w:hAnsi="Arial" w:cs="Arial"/>
                <w:sz w:val="18"/>
                <w:szCs w:val="18"/>
              </w:rPr>
            </w:pPr>
            <w:r w:rsidRPr="00684CEA">
              <w:rPr>
                <w:rFonts w:ascii="Arial" w:hAnsi="Arial" w:cs="Arial"/>
                <w:sz w:val="18"/>
                <w:szCs w:val="18"/>
              </w:rPr>
              <w:t xml:space="preserve">0 </w:t>
            </w:r>
          </w:p>
        </w:tc>
      </w:tr>
      <w:tr w:rsidR="00681AEE" w:rsidRPr="00684CEA" w14:paraId="518F19DF" w14:textId="77777777" w:rsidTr="00DA0247">
        <w:tc>
          <w:tcPr>
            <w:tcW w:w="554" w:type="dxa"/>
          </w:tcPr>
          <w:p w14:paraId="6FD1ED67" w14:textId="77777777" w:rsidR="00681AEE" w:rsidRPr="00684CEA" w:rsidRDefault="00681AEE" w:rsidP="00E35C35">
            <w:pPr>
              <w:jc w:val="center"/>
              <w:rPr>
                <w:rFonts w:ascii="Arial" w:hAnsi="Arial" w:cs="Arial"/>
                <w:sz w:val="18"/>
                <w:szCs w:val="18"/>
              </w:rPr>
            </w:pPr>
            <w:r w:rsidRPr="00684CEA">
              <w:rPr>
                <w:rFonts w:ascii="Arial" w:hAnsi="Arial" w:cs="Arial"/>
                <w:sz w:val="18"/>
                <w:szCs w:val="18"/>
              </w:rPr>
              <w:t>7</w:t>
            </w:r>
          </w:p>
        </w:tc>
        <w:tc>
          <w:tcPr>
            <w:tcW w:w="2399" w:type="dxa"/>
            <w:vAlign w:val="center"/>
          </w:tcPr>
          <w:p w14:paraId="638D8CE4" w14:textId="77777777" w:rsidR="00681AEE" w:rsidRPr="00684CEA" w:rsidRDefault="00681AEE" w:rsidP="00E35C35">
            <w:pPr>
              <w:rPr>
                <w:rFonts w:ascii="Arial" w:hAnsi="Arial" w:cs="Arial"/>
                <w:sz w:val="18"/>
                <w:szCs w:val="18"/>
              </w:rPr>
            </w:pPr>
            <w:r w:rsidRPr="00684CEA">
              <w:rPr>
                <w:rFonts w:ascii="Arial" w:hAnsi="Arial" w:cs="Arial"/>
                <w:sz w:val="18"/>
                <w:szCs w:val="18"/>
              </w:rPr>
              <w:t>Quality of the Quiet Zone (NOTE 2)</w:t>
            </w:r>
          </w:p>
        </w:tc>
        <w:tc>
          <w:tcPr>
            <w:tcW w:w="1289" w:type="dxa"/>
            <w:shd w:val="clear" w:color="auto" w:fill="auto"/>
            <w:vAlign w:val="center"/>
          </w:tcPr>
          <w:p w14:paraId="4862E610" w14:textId="77777777" w:rsidR="00681AEE" w:rsidRPr="00684CEA" w:rsidRDefault="00681AEE" w:rsidP="00E35C35">
            <w:pPr>
              <w:jc w:val="center"/>
              <w:rPr>
                <w:rFonts w:ascii="Arial" w:hAnsi="Arial" w:cs="Arial"/>
                <w:sz w:val="18"/>
                <w:szCs w:val="18"/>
              </w:rPr>
            </w:pPr>
            <w:r w:rsidRPr="00684CEA">
              <w:rPr>
                <w:rFonts w:ascii="Arial" w:hAnsi="Arial" w:cs="Arial"/>
                <w:sz w:val="18"/>
                <w:szCs w:val="18"/>
              </w:rPr>
              <w:t>1.5</w:t>
            </w:r>
          </w:p>
        </w:tc>
        <w:tc>
          <w:tcPr>
            <w:tcW w:w="1753" w:type="dxa"/>
            <w:shd w:val="clear" w:color="auto" w:fill="auto"/>
            <w:vAlign w:val="center"/>
            <w:hideMark/>
          </w:tcPr>
          <w:p w14:paraId="1520C87C" w14:textId="77777777" w:rsidR="00681AEE" w:rsidRPr="00684CEA" w:rsidRDefault="00681AEE" w:rsidP="00E35C35">
            <w:pPr>
              <w:jc w:val="center"/>
              <w:rPr>
                <w:rFonts w:ascii="Arial" w:hAnsi="Arial" w:cs="Arial"/>
                <w:sz w:val="18"/>
                <w:szCs w:val="18"/>
              </w:rPr>
            </w:pPr>
            <w:r w:rsidRPr="00684CEA">
              <w:rPr>
                <w:rFonts w:ascii="Arial" w:hAnsi="Arial" w:cs="Arial"/>
                <w:sz w:val="18"/>
                <w:szCs w:val="18"/>
              </w:rPr>
              <w:t>Actual</w:t>
            </w:r>
          </w:p>
        </w:tc>
        <w:tc>
          <w:tcPr>
            <w:tcW w:w="831" w:type="dxa"/>
            <w:shd w:val="clear" w:color="auto" w:fill="auto"/>
            <w:vAlign w:val="center"/>
          </w:tcPr>
          <w:p w14:paraId="25B7FA44" w14:textId="77777777" w:rsidR="00681AEE" w:rsidRPr="00684CEA" w:rsidRDefault="00681AEE" w:rsidP="00E35C35">
            <w:pPr>
              <w:jc w:val="center"/>
              <w:rPr>
                <w:rFonts w:ascii="Arial" w:hAnsi="Arial" w:cs="Arial"/>
                <w:sz w:val="18"/>
                <w:szCs w:val="18"/>
              </w:rPr>
            </w:pPr>
            <w:r w:rsidRPr="00684CEA">
              <w:rPr>
                <w:rFonts w:ascii="Arial" w:hAnsi="Arial" w:cs="Arial"/>
                <w:sz w:val="18"/>
                <w:szCs w:val="18"/>
              </w:rPr>
              <w:t>1</w:t>
            </w:r>
          </w:p>
        </w:tc>
        <w:tc>
          <w:tcPr>
            <w:tcW w:w="1383" w:type="dxa"/>
            <w:gridSpan w:val="2"/>
            <w:shd w:val="clear" w:color="auto" w:fill="auto"/>
            <w:vAlign w:val="center"/>
            <w:hideMark/>
          </w:tcPr>
          <w:p w14:paraId="1E08C58B" w14:textId="77777777" w:rsidR="00681AEE" w:rsidRPr="00684CEA" w:rsidRDefault="00681AEE" w:rsidP="00E35C35">
            <w:pPr>
              <w:jc w:val="center"/>
              <w:rPr>
                <w:rFonts w:ascii="Arial" w:hAnsi="Arial" w:cs="Arial"/>
                <w:sz w:val="18"/>
                <w:szCs w:val="18"/>
              </w:rPr>
            </w:pPr>
            <w:r w:rsidRPr="00684CEA">
              <w:rPr>
                <w:rFonts w:ascii="Arial" w:hAnsi="Arial" w:cs="Arial"/>
                <w:sz w:val="18"/>
                <w:szCs w:val="18"/>
              </w:rPr>
              <w:t xml:space="preserve">[1.5] </w:t>
            </w:r>
          </w:p>
        </w:tc>
      </w:tr>
      <w:tr w:rsidR="00681AEE" w:rsidRPr="00684CEA" w14:paraId="1C3F036E" w14:textId="77777777" w:rsidTr="00DA0247">
        <w:tc>
          <w:tcPr>
            <w:tcW w:w="554" w:type="dxa"/>
          </w:tcPr>
          <w:p w14:paraId="79E05893" w14:textId="77777777" w:rsidR="00681AEE" w:rsidRPr="00684CEA" w:rsidRDefault="00681AEE" w:rsidP="00E35C35">
            <w:pPr>
              <w:jc w:val="center"/>
              <w:rPr>
                <w:rFonts w:ascii="Arial" w:hAnsi="Arial" w:cs="Arial"/>
                <w:sz w:val="18"/>
                <w:szCs w:val="18"/>
              </w:rPr>
            </w:pPr>
            <w:r w:rsidRPr="00684CEA">
              <w:rPr>
                <w:rFonts w:ascii="Arial" w:hAnsi="Arial" w:cs="Arial"/>
                <w:sz w:val="18"/>
                <w:szCs w:val="18"/>
              </w:rPr>
              <w:t>8</w:t>
            </w:r>
          </w:p>
        </w:tc>
        <w:tc>
          <w:tcPr>
            <w:tcW w:w="2399" w:type="dxa"/>
            <w:vAlign w:val="center"/>
          </w:tcPr>
          <w:p w14:paraId="2EB2F411" w14:textId="77777777" w:rsidR="00681AEE" w:rsidRPr="00684CEA" w:rsidRDefault="00681AEE" w:rsidP="00E35C35">
            <w:pPr>
              <w:rPr>
                <w:rFonts w:ascii="Arial" w:hAnsi="Arial" w:cs="Arial"/>
                <w:sz w:val="18"/>
                <w:szCs w:val="18"/>
              </w:rPr>
            </w:pPr>
            <w:r w:rsidRPr="00684CEA">
              <w:rPr>
                <w:rFonts w:ascii="Arial" w:hAnsi="Arial" w:cs="Arial"/>
                <w:sz w:val="18"/>
                <w:szCs w:val="18"/>
              </w:rPr>
              <w:t>Phase curvature</w:t>
            </w:r>
          </w:p>
        </w:tc>
        <w:tc>
          <w:tcPr>
            <w:tcW w:w="1289" w:type="dxa"/>
            <w:shd w:val="clear" w:color="auto" w:fill="auto"/>
            <w:vAlign w:val="center"/>
          </w:tcPr>
          <w:p w14:paraId="224A02F9" w14:textId="77777777" w:rsidR="00681AEE" w:rsidRPr="00684CEA" w:rsidRDefault="00681AEE" w:rsidP="00E35C35">
            <w:pPr>
              <w:jc w:val="center"/>
              <w:rPr>
                <w:rFonts w:ascii="Arial" w:hAnsi="Arial" w:cs="Arial"/>
                <w:sz w:val="18"/>
                <w:szCs w:val="18"/>
              </w:rPr>
            </w:pPr>
            <w:r w:rsidRPr="00684CEA">
              <w:rPr>
                <w:rFonts w:ascii="Arial" w:hAnsi="Arial" w:cs="Arial"/>
                <w:sz w:val="18"/>
                <w:szCs w:val="18"/>
              </w:rPr>
              <w:t>0</w:t>
            </w:r>
          </w:p>
        </w:tc>
        <w:tc>
          <w:tcPr>
            <w:tcW w:w="1753" w:type="dxa"/>
            <w:shd w:val="clear" w:color="auto" w:fill="auto"/>
            <w:vAlign w:val="center"/>
          </w:tcPr>
          <w:p w14:paraId="0C60D949" w14:textId="77777777" w:rsidR="00681AEE" w:rsidRPr="00684CEA" w:rsidRDefault="00681AEE" w:rsidP="00E35C35">
            <w:pPr>
              <w:jc w:val="center"/>
              <w:rPr>
                <w:rFonts w:ascii="Arial" w:hAnsi="Arial" w:cs="Arial"/>
                <w:sz w:val="18"/>
                <w:szCs w:val="18"/>
              </w:rPr>
            </w:pPr>
            <w:r w:rsidRPr="00684CEA">
              <w:rPr>
                <w:rFonts w:ascii="Arial" w:hAnsi="Arial" w:cs="Arial"/>
                <w:sz w:val="18"/>
                <w:szCs w:val="18"/>
              </w:rPr>
              <w:t>Actual</w:t>
            </w:r>
          </w:p>
        </w:tc>
        <w:tc>
          <w:tcPr>
            <w:tcW w:w="831" w:type="dxa"/>
            <w:shd w:val="clear" w:color="auto" w:fill="auto"/>
            <w:vAlign w:val="center"/>
          </w:tcPr>
          <w:p w14:paraId="7A7C7C4A" w14:textId="77777777" w:rsidR="00681AEE" w:rsidRPr="00684CEA" w:rsidRDefault="00681AEE" w:rsidP="00E35C35">
            <w:pPr>
              <w:jc w:val="center"/>
              <w:rPr>
                <w:rFonts w:ascii="Arial" w:hAnsi="Arial" w:cs="Arial"/>
                <w:sz w:val="18"/>
                <w:szCs w:val="18"/>
              </w:rPr>
            </w:pPr>
            <w:r w:rsidRPr="00684CEA">
              <w:rPr>
                <w:rFonts w:ascii="Arial" w:hAnsi="Arial" w:cs="Arial"/>
                <w:sz w:val="18"/>
                <w:szCs w:val="18"/>
              </w:rPr>
              <w:t>1</w:t>
            </w:r>
          </w:p>
        </w:tc>
        <w:tc>
          <w:tcPr>
            <w:tcW w:w="1383" w:type="dxa"/>
            <w:gridSpan w:val="2"/>
            <w:shd w:val="clear" w:color="auto" w:fill="auto"/>
            <w:vAlign w:val="center"/>
          </w:tcPr>
          <w:p w14:paraId="14B91A9F" w14:textId="77777777" w:rsidR="00681AEE" w:rsidRPr="00684CEA" w:rsidRDefault="00681AEE" w:rsidP="00E35C35">
            <w:pPr>
              <w:jc w:val="center"/>
              <w:rPr>
                <w:rFonts w:ascii="Arial" w:hAnsi="Arial" w:cs="Arial"/>
                <w:sz w:val="18"/>
                <w:szCs w:val="18"/>
              </w:rPr>
            </w:pPr>
            <w:r w:rsidRPr="00684CEA">
              <w:rPr>
                <w:rFonts w:ascii="Arial" w:hAnsi="Arial" w:cs="Arial"/>
                <w:sz w:val="18"/>
                <w:szCs w:val="18"/>
              </w:rPr>
              <w:t>[0]</w:t>
            </w:r>
          </w:p>
        </w:tc>
      </w:tr>
      <w:tr w:rsidR="00681AEE" w:rsidRPr="00684CEA" w14:paraId="5DD84FF3" w14:textId="77777777" w:rsidTr="00DA0247">
        <w:tc>
          <w:tcPr>
            <w:tcW w:w="554" w:type="dxa"/>
          </w:tcPr>
          <w:p w14:paraId="3873593F" w14:textId="77777777" w:rsidR="00681AEE" w:rsidRPr="00684CEA" w:rsidRDefault="00681AEE" w:rsidP="00E35C35">
            <w:pPr>
              <w:jc w:val="center"/>
              <w:rPr>
                <w:rFonts w:ascii="Arial" w:hAnsi="Arial" w:cs="Arial"/>
                <w:sz w:val="18"/>
                <w:szCs w:val="18"/>
              </w:rPr>
            </w:pPr>
            <w:r w:rsidRPr="00684CEA">
              <w:rPr>
                <w:rFonts w:ascii="Arial" w:hAnsi="Arial" w:cs="Arial"/>
                <w:sz w:val="18"/>
                <w:szCs w:val="18"/>
              </w:rPr>
              <w:t>9</w:t>
            </w:r>
          </w:p>
        </w:tc>
        <w:tc>
          <w:tcPr>
            <w:tcW w:w="2399" w:type="dxa"/>
            <w:vAlign w:val="center"/>
          </w:tcPr>
          <w:p w14:paraId="3C3387E6" w14:textId="77777777" w:rsidR="00681AEE" w:rsidRPr="00684CEA" w:rsidRDefault="00681AEE" w:rsidP="00E35C35">
            <w:pPr>
              <w:rPr>
                <w:rFonts w:ascii="Arial" w:hAnsi="Arial" w:cs="Arial"/>
                <w:sz w:val="18"/>
                <w:szCs w:val="18"/>
              </w:rPr>
            </w:pPr>
            <w:r w:rsidRPr="00684CEA">
              <w:rPr>
                <w:rFonts w:ascii="Arial" w:hAnsi="Arial" w:cs="Arial"/>
                <w:sz w:val="18"/>
                <w:szCs w:val="18"/>
              </w:rPr>
              <w:t>Measurement Distance (no impact)</w:t>
            </w:r>
          </w:p>
        </w:tc>
        <w:tc>
          <w:tcPr>
            <w:tcW w:w="1289" w:type="dxa"/>
            <w:shd w:val="clear" w:color="auto" w:fill="auto"/>
            <w:vAlign w:val="center"/>
          </w:tcPr>
          <w:p w14:paraId="1FF15D5F" w14:textId="77777777" w:rsidR="00681AEE" w:rsidRPr="00684CEA" w:rsidRDefault="00681AEE" w:rsidP="00E35C35">
            <w:pPr>
              <w:jc w:val="center"/>
              <w:rPr>
                <w:rFonts w:ascii="Arial" w:hAnsi="Arial" w:cs="Arial"/>
                <w:sz w:val="18"/>
                <w:szCs w:val="18"/>
              </w:rPr>
            </w:pPr>
            <w:r w:rsidRPr="00684CEA">
              <w:rPr>
                <w:rFonts w:ascii="Arial" w:hAnsi="Arial" w:cs="Arial"/>
                <w:sz w:val="18"/>
                <w:szCs w:val="18"/>
              </w:rPr>
              <w:t>0</w:t>
            </w:r>
          </w:p>
        </w:tc>
        <w:tc>
          <w:tcPr>
            <w:tcW w:w="1753" w:type="dxa"/>
            <w:shd w:val="clear" w:color="auto" w:fill="auto"/>
            <w:vAlign w:val="center"/>
            <w:hideMark/>
          </w:tcPr>
          <w:p w14:paraId="0997BEB0" w14:textId="77777777" w:rsidR="00681AEE" w:rsidRPr="00684CEA" w:rsidRDefault="00681AEE" w:rsidP="00E35C35">
            <w:pPr>
              <w:jc w:val="center"/>
              <w:rPr>
                <w:rFonts w:ascii="Arial" w:hAnsi="Arial" w:cs="Arial"/>
                <w:sz w:val="18"/>
                <w:szCs w:val="18"/>
              </w:rPr>
            </w:pPr>
            <w:r w:rsidRPr="00684CEA">
              <w:rPr>
                <w:rFonts w:ascii="Arial" w:hAnsi="Arial" w:cs="Arial"/>
                <w:sz w:val="18"/>
                <w:szCs w:val="18"/>
              </w:rPr>
              <w:t>Rectangular</w:t>
            </w:r>
          </w:p>
        </w:tc>
        <w:tc>
          <w:tcPr>
            <w:tcW w:w="831" w:type="dxa"/>
            <w:shd w:val="clear" w:color="auto" w:fill="auto"/>
            <w:vAlign w:val="center"/>
          </w:tcPr>
          <w:p w14:paraId="1D7B09C1" w14:textId="77777777" w:rsidR="00681AEE" w:rsidRPr="00684CEA" w:rsidRDefault="00681AEE" w:rsidP="00E35C35">
            <w:pPr>
              <w:jc w:val="center"/>
              <w:rPr>
                <w:rFonts w:ascii="Arial" w:hAnsi="Arial" w:cs="Arial"/>
                <w:sz w:val="18"/>
                <w:szCs w:val="18"/>
              </w:rPr>
            </w:pPr>
            <w:r w:rsidRPr="00684CEA">
              <w:rPr>
                <w:rFonts w:ascii="Arial" w:hAnsi="Arial" w:cs="Arial"/>
                <w:sz w:val="18"/>
                <w:szCs w:val="18"/>
              </w:rPr>
              <w:t>1.73</w:t>
            </w:r>
          </w:p>
        </w:tc>
        <w:tc>
          <w:tcPr>
            <w:tcW w:w="1383" w:type="dxa"/>
            <w:gridSpan w:val="2"/>
            <w:shd w:val="clear" w:color="auto" w:fill="auto"/>
            <w:vAlign w:val="center"/>
            <w:hideMark/>
          </w:tcPr>
          <w:p w14:paraId="14320436" w14:textId="77777777" w:rsidR="00681AEE" w:rsidRPr="00684CEA" w:rsidRDefault="00681AEE" w:rsidP="00E35C35">
            <w:pPr>
              <w:jc w:val="center"/>
              <w:rPr>
                <w:rFonts w:ascii="Arial" w:hAnsi="Arial" w:cs="Arial"/>
                <w:sz w:val="18"/>
                <w:szCs w:val="18"/>
              </w:rPr>
            </w:pPr>
            <w:r w:rsidRPr="00684CEA">
              <w:rPr>
                <w:rFonts w:ascii="Arial" w:hAnsi="Arial" w:cs="Arial"/>
                <w:sz w:val="18"/>
                <w:szCs w:val="18"/>
              </w:rPr>
              <w:t xml:space="preserve">0 </w:t>
            </w:r>
          </w:p>
        </w:tc>
      </w:tr>
      <w:tr w:rsidR="00681AEE" w:rsidRPr="00684CEA" w14:paraId="24ECBE13" w14:textId="77777777" w:rsidTr="00DA0247">
        <w:tc>
          <w:tcPr>
            <w:tcW w:w="554" w:type="dxa"/>
          </w:tcPr>
          <w:p w14:paraId="4E80104B" w14:textId="77777777" w:rsidR="00681AEE" w:rsidRPr="00684CEA" w:rsidRDefault="00681AEE" w:rsidP="00E35C35">
            <w:pPr>
              <w:jc w:val="center"/>
              <w:rPr>
                <w:rFonts w:ascii="Arial" w:hAnsi="Arial" w:cs="Arial"/>
                <w:sz w:val="18"/>
                <w:szCs w:val="18"/>
              </w:rPr>
            </w:pPr>
            <w:r w:rsidRPr="00684CEA">
              <w:rPr>
                <w:rFonts w:ascii="Arial" w:hAnsi="Arial" w:cs="Arial"/>
                <w:sz w:val="18"/>
                <w:szCs w:val="18"/>
              </w:rPr>
              <w:t>10</w:t>
            </w:r>
          </w:p>
        </w:tc>
        <w:tc>
          <w:tcPr>
            <w:tcW w:w="2399" w:type="dxa"/>
            <w:vAlign w:val="center"/>
          </w:tcPr>
          <w:p w14:paraId="21FDE01E" w14:textId="77777777" w:rsidR="00681AEE" w:rsidRPr="00684CEA" w:rsidRDefault="00681AEE" w:rsidP="00E35C35">
            <w:pPr>
              <w:rPr>
                <w:rFonts w:ascii="Arial" w:hAnsi="Arial" w:cs="Arial"/>
                <w:sz w:val="18"/>
                <w:szCs w:val="18"/>
              </w:rPr>
            </w:pPr>
            <w:r w:rsidRPr="00684CEA">
              <w:rPr>
                <w:rFonts w:ascii="Arial" w:hAnsi="Arial" w:cs="Arial"/>
                <w:sz w:val="18"/>
                <w:szCs w:val="18"/>
              </w:rPr>
              <w:t>NF to FF truncation</w:t>
            </w:r>
          </w:p>
        </w:tc>
        <w:tc>
          <w:tcPr>
            <w:tcW w:w="1289" w:type="dxa"/>
            <w:shd w:val="clear" w:color="auto" w:fill="auto"/>
            <w:vAlign w:val="center"/>
          </w:tcPr>
          <w:p w14:paraId="238BB4B2" w14:textId="77777777" w:rsidR="00681AEE" w:rsidRPr="00684CEA" w:rsidRDefault="00681AEE" w:rsidP="00E35C35">
            <w:pPr>
              <w:jc w:val="center"/>
              <w:rPr>
                <w:rFonts w:ascii="Arial" w:hAnsi="Arial" w:cs="Arial"/>
                <w:sz w:val="18"/>
                <w:szCs w:val="18"/>
              </w:rPr>
            </w:pPr>
            <w:r w:rsidRPr="00684CEA">
              <w:rPr>
                <w:rFonts w:ascii="Arial" w:hAnsi="Arial" w:cs="Arial"/>
                <w:sz w:val="18"/>
                <w:szCs w:val="18"/>
              </w:rPr>
              <w:t>0.006</w:t>
            </w:r>
          </w:p>
        </w:tc>
        <w:tc>
          <w:tcPr>
            <w:tcW w:w="1753" w:type="dxa"/>
            <w:shd w:val="clear" w:color="auto" w:fill="auto"/>
            <w:vAlign w:val="center"/>
            <w:hideMark/>
          </w:tcPr>
          <w:p w14:paraId="419FC351" w14:textId="77777777" w:rsidR="00681AEE" w:rsidRPr="00684CEA" w:rsidRDefault="00681AEE" w:rsidP="00E35C35">
            <w:pPr>
              <w:jc w:val="center"/>
              <w:rPr>
                <w:rFonts w:ascii="Arial" w:hAnsi="Arial" w:cs="Arial"/>
                <w:sz w:val="18"/>
                <w:szCs w:val="18"/>
              </w:rPr>
            </w:pPr>
            <w:r w:rsidRPr="00684CEA">
              <w:rPr>
                <w:rFonts w:ascii="Arial" w:hAnsi="Arial" w:cs="Arial"/>
                <w:sz w:val="18"/>
                <w:szCs w:val="18"/>
              </w:rPr>
              <w:t>Normal</w:t>
            </w:r>
          </w:p>
        </w:tc>
        <w:tc>
          <w:tcPr>
            <w:tcW w:w="831" w:type="dxa"/>
            <w:shd w:val="clear" w:color="auto" w:fill="auto"/>
            <w:vAlign w:val="center"/>
          </w:tcPr>
          <w:p w14:paraId="2914CC2D" w14:textId="77777777" w:rsidR="00681AEE" w:rsidRPr="00684CEA" w:rsidRDefault="00681AEE" w:rsidP="00E35C35">
            <w:pPr>
              <w:jc w:val="center"/>
              <w:rPr>
                <w:rFonts w:ascii="Arial" w:hAnsi="Arial" w:cs="Arial"/>
                <w:sz w:val="18"/>
                <w:szCs w:val="18"/>
              </w:rPr>
            </w:pPr>
            <w:r w:rsidRPr="00684CEA">
              <w:rPr>
                <w:rFonts w:ascii="Arial" w:hAnsi="Arial" w:cs="Arial"/>
                <w:sz w:val="18"/>
                <w:szCs w:val="18"/>
              </w:rPr>
              <w:t>2</w:t>
            </w:r>
          </w:p>
        </w:tc>
        <w:tc>
          <w:tcPr>
            <w:tcW w:w="1383" w:type="dxa"/>
            <w:gridSpan w:val="2"/>
            <w:shd w:val="clear" w:color="auto" w:fill="auto"/>
            <w:vAlign w:val="center"/>
            <w:hideMark/>
          </w:tcPr>
          <w:p w14:paraId="1DE99458" w14:textId="77777777" w:rsidR="00681AEE" w:rsidRPr="00684CEA" w:rsidRDefault="00681AEE" w:rsidP="00E35C35">
            <w:pPr>
              <w:jc w:val="center"/>
              <w:rPr>
                <w:rFonts w:ascii="Arial" w:hAnsi="Arial" w:cs="Arial"/>
                <w:sz w:val="18"/>
                <w:szCs w:val="18"/>
              </w:rPr>
            </w:pPr>
            <w:r w:rsidRPr="00684CEA">
              <w:rPr>
                <w:rFonts w:ascii="Arial" w:hAnsi="Arial" w:cs="Arial"/>
                <w:sz w:val="18"/>
                <w:szCs w:val="18"/>
              </w:rPr>
              <w:t xml:space="preserve">[0.003] </w:t>
            </w:r>
          </w:p>
        </w:tc>
      </w:tr>
      <w:tr w:rsidR="00681AEE" w:rsidRPr="00684CEA" w14:paraId="70841688" w14:textId="77777777" w:rsidTr="00DA0247">
        <w:tc>
          <w:tcPr>
            <w:tcW w:w="554" w:type="dxa"/>
          </w:tcPr>
          <w:p w14:paraId="2944AB08" w14:textId="77777777" w:rsidR="00681AEE" w:rsidRPr="00684CEA" w:rsidRDefault="00681AEE" w:rsidP="00E35C35">
            <w:pPr>
              <w:jc w:val="center"/>
              <w:rPr>
                <w:rFonts w:ascii="Arial" w:hAnsi="Arial" w:cs="Arial"/>
                <w:sz w:val="18"/>
                <w:szCs w:val="18"/>
              </w:rPr>
            </w:pPr>
            <w:r w:rsidRPr="00684CEA">
              <w:rPr>
                <w:rFonts w:ascii="Arial" w:hAnsi="Arial" w:cs="Arial"/>
                <w:sz w:val="18"/>
                <w:szCs w:val="18"/>
              </w:rPr>
              <w:t>11</w:t>
            </w:r>
          </w:p>
        </w:tc>
        <w:tc>
          <w:tcPr>
            <w:tcW w:w="2399" w:type="dxa"/>
            <w:vAlign w:val="center"/>
          </w:tcPr>
          <w:p w14:paraId="4A621A5D" w14:textId="77777777" w:rsidR="00681AEE" w:rsidRPr="00684CEA" w:rsidRDefault="00681AEE" w:rsidP="00E35C35">
            <w:pPr>
              <w:rPr>
                <w:rFonts w:ascii="Arial" w:hAnsi="Arial" w:cs="Arial"/>
                <w:sz w:val="18"/>
                <w:szCs w:val="18"/>
              </w:rPr>
            </w:pPr>
            <w:r w:rsidRPr="00684CEA">
              <w:rPr>
                <w:rFonts w:ascii="Arial" w:hAnsi="Arial" w:cs="Arial"/>
                <w:sz w:val="18"/>
                <w:szCs w:val="18"/>
              </w:rPr>
              <w:t>Mismatch of receiver chain (NOTE 3)</w:t>
            </w:r>
          </w:p>
        </w:tc>
        <w:tc>
          <w:tcPr>
            <w:tcW w:w="1289" w:type="dxa"/>
            <w:shd w:val="clear" w:color="auto" w:fill="auto"/>
            <w:vAlign w:val="center"/>
          </w:tcPr>
          <w:p w14:paraId="309A2E10" w14:textId="77777777" w:rsidR="00681AEE" w:rsidRPr="00684CEA" w:rsidRDefault="00681AEE" w:rsidP="00E35C35">
            <w:pPr>
              <w:jc w:val="center"/>
              <w:rPr>
                <w:rFonts w:ascii="Arial" w:hAnsi="Arial" w:cs="Arial"/>
                <w:sz w:val="18"/>
                <w:szCs w:val="18"/>
              </w:rPr>
            </w:pPr>
            <w:r w:rsidRPr="00684CEA">
              <w:rPr>
                <w:rFonts w:ascii="Arial" w:hAnsi="Arial" w:cs="Arial"/>
                <w:sz w:val="18"/>
                <w:szCs w:val="18"/>
              </w:rPr>
              <w:t>1.3</w:t>
            </w:r>
          </w:p>
        </w:tc>
        <w:tc>
          <w:tcPr>
            <w:tcW w:w="1753" w:type="dxa"/>
            <w:shd w:val="clear" w:color="auto" w:fill="auto"/>
            <w:vAlign w:val="center"/>
            <w:hideMark/>
          </w:tcPr>
          <w:p w14:paraId="25E5F235" w14:textId="77777777" w:rsidR="00681AEE" w:rsidRPr="00684CEA" w:rsidRDefault="00681AEE" w:rsidP="00E35C35">
            <w:pPr>
              <w:jc w:val="center"/>
              <w:rPr>
                <w:rFonts w:ascii="Arial" w:hAnsi="Arial" w:cs="Arial"/>
                <w:sz w:val="18"/>
                <w:szCs w:val="18"/>
              </w:rPr>
            </w:pPr>
            <w:r w:rsidRPr="00684CEA">
              <w:rPr>
                <w:rFonts w:ascii="Arial" w:hAnsi="Arial" w:cs="Arial"/>
                <w:sz w:val="18"/>
                <w:szCs w:val="18"/>
              </w:rPr>
              <w:t>Actual</w:t>
            </w:r>
          </w:p>
        </w:tc>
        <w:tc>
          <w:tcPr>
            <w:tcW w:w="831" w:type="dxa"/>
            <w:shd w:val="clear" w:color="auto" w:fill="auto"/>
            <w:vAlign w:val="center"/>
          </w:tcPr>
          <w:p w14:paraId="01899F4B" w14:textId="77777777" w:rsidR="00681AEE" w:rsidRPr="00684CEA" w:rsidRDefault="00681AEE" w:rsidP="00E35C35">
            <w:pPr>
              <w:jc w:val="center"/>
              <w:rPr>
                <w:rFonts w:ascii="Arial" w:hAnsi="Arial" w:cs="Arial"/>
                <w:sz w:val="18"/>
                <w:szCs w:val="18"/>
              </w:rPr>
            </w:pPr>
            <w:r w:rsidRPr="00684CEA">
              <w:rPr>
                <w:rFonts w:ascii="Arial" w:hAnsi="Arial" w:cs="Arial"/>
                <w:sz w:val="18"/>
                <w:szCs w:val="18"/>
              </w:rPr>
              <w:t>1</w:t>
            </w:r>
          </w:p>
        </w:tc>
        <w:tc>
          <w:tcPr>
            <w:tcW w:w="1383" w:type="dxa"/>
            <w:gridSpan w:val="2"/>
            <w:shd w:val="clear" w:color="auto" w:fill="auto"/>
            <w:vAlign w:val="center"/>
            <w:hideMark/>
          </w:tcPr>
          <w:p w14:paraId="17B0B107" w14:textId="77777777" w:rsidR="00681AEE" w:rsidRPr="00684CEA" w:rsidRDefault="00681AEE" w:rsidP="00E35C35">
            <w:pPr>
              <w:jc w:val="center"/>
              <w:rPr>
                <w:rFonts w:ascii="Arial" w:hAnsi="Arial" w:cs="Arial"/>
                <w:sz w:val="18"/>
                <w:szCs w:val="18"/>
              </w:rPr>
            </w:pPr>
            <w:r w:rsidRPr="00684CEA">
              <w:rPr>
                <w:rFonts w:ascii="Arial" w:hAnsi="Arial" w:cs="Arial"/>
                <w:sz w:val="18"/>
                <w:szCs w:val="18"/>
              </w:rPr>
              <w:t xml:space="preserve">[1.3] </w:t>
            </w:r>
          </w:p>
        </w:tc>
      </w:tr>
      <w:tr w:rsidR="00681AEE" w:rsidRPr="00684CEA" w14:paraId="08E19903" w14:textId="77777777" w:rsidTr="00DA0247">
        <w:tc>
          <w:tcPr>
            <w:tcW w:w="554" w:type="dxa"/>
          </w:tcPr>
          <w:p w14:paraId="16616591" w14:textId="77777777" w:rsidR="00681AEE" w:rsidRPr="00684CEA" w:rsidRDefault="00681AEE" w:rsidP="00E35C35">
            <w:pPr>
              <w:jc w:val="center"/>
              <w:rPr>
                <w:rFonts w:ascii="Arial" w:hAnsi="Arial" w:cs="Arial"/>
                <w:sz w:val="18"/>
                <w:szCs w:val="18"/>
              </w:rPr>
            </w:pPr>
            <w:r w:rsidRPr="00684CEA">
              <w:rPr>
                <w:rFonts w:ascii="Arial" w:hAnsi="Arial" w:cs="Arial"/>
                <w:sz w:val="18"/>
                <w:szCs w:val="18"/>
              </w:rPr>
              <w:t>12</w:t>
            </w:r>
          </w:p>
        </w:tc>
        <w:tc>
          <w:tcPr>
            <w:tcW w:w="2399" w:type="dxa"/>
            <w:vAlign w:val="center"/>
          </w:tcPr>
          <w:p w14:paraId="31823B2D" w14:textId="77777777" w:rsidR="00681AEE" w:rsidRPr="00684CEA" w:rsidRDefault="00681AEE" w:rsidP="00E35C35">
            <w:pPr>
              <w:rPr>
                <w:rFonts w:ascii="Arial" w:hAnsi="Arial" w:cs="Arial"/>
                <w:sz w:val="18"/>
                <w:szCs w:val="18"/>
              </w:rPr>
            </w:pPr>
            <w:r w:rsidRPr="00684CEA">
              <w:rPr>
                <w:rFonts w:ascii="Arial" w:hAnsi="Arial" w:cs="Arial"/>
                <w:sz w:val="18"/>
                <w:szCs w:val="18"/>
              </w:rPr>
              <w:t xml:space="preserve">Uncertainty of the RF power measurement equipment </w:t>
            </w:r>
          </w:p>
        </w:tc>
        <w:tc>
          <w:tcPr>
            <w:tcW w:w="1289" w:type="dxa"/>
            <w:shd w:val="clear" w:color="auto" w:fill="auto"/>
            <w:vAlign w:val="center"/>
          </w:tcPr>
          <w:p w14:paraId="6C24FC78" w14:textId="77777777" w:rsidR="00681AEE" w:rsidRPr="00684CEA" w:rsidRDefault="00681AEE" w:rsidP="00E35C35">
            <w:pPr>
              <w:jc w:val="center"/>
              <w:rPr>
                <w:rFonts w:ascii="Arial" w:hAnsi="Arial" w:cs="Arial"/>
                <w:sz w:val="18"/>
                <w:szCs w:val="18"/>
              </w:rPr>
            </w:pPr>
            <w:r w:rsidRPr="00684CEA">
              <w:rPr>
                <w:rFonts w:ascii="Arial" w:hAnsi="Arial" w:cs="Arial"/>
                <w:sz w:val="18"/>
                <w:szCs w:val="18"/>
              </w:rPr>
              <w:t>2.16</w:t>
            </w:r>
          </w:p>
        </w:tc>
        <w:tc>
          <w:tcPr>
            <w:tcW w:w="1753" w:type="dxa"/>
            <w:shd w:val="clear" w:color="auto" w:fill="auto"/>
            <w:vAlign w:val="center"/>
            <w:hideMark/>
          </w:tcPr>
          <w:p w14:paraId="61F6809A" w14:textId="77777777" w:rsidR="00681AEE" w:rsidRPr="00684CEA" w:rsidRDefault="00681AEE" w:rsidP="00E35C35">
            <w:pPr>
              <w:jc w:val="center"/>
              <w:rPr>
                <w:rFonts w:ascii="Arial" w:hAnsi="Arial" w:cs="Arial"/>
                <w:sz w:val="18"/>
                <w:szCs w:val="18"/>
              </w:rPr>
            </w:pPr>
            <w:r w:rsidRPr="00684CEA">
              <w:rPr>
                <w:rFonts w:ascii="Arial" w:hAnsi="Arial" w:cs="Arial"/>
                <w:sz w:val="18"/>
                <w:szCs w:val="18"/>
              </w:rPr>
              <w:t>Normal</w:t>
            </w:r>
          </w:p>
        </w:tc>
        <w:tc>
          <w:tcPr>
            <w:tcW w:w="831" w:type="dxa"/>
            <w:shd w:val="clear" w:color="auto" w:fill="auto"/>
            <w:vAlign w:val="center"/>
          </w:tcPr>
          <w:p w14:paraId="48B07B45" w14:textId="77777777" w:rsidR="00681AEE" w:rsidRPr="00684CEA" w:rsidRDefault="00681AEE" w:rsidP="00E35C35">
            <w:pPr>
              <w:jc w:val="center"/>
              <w:rPr>
                <w:rFonts w:ascii="Arial" w:hAnsi="Arial" w:cs="Arial"/>
                <w:sz w:val="18"/>
                <w:szCs w:val="18"/>
              </w:rPr>
            </w:pPr>
            <w:r w:rsidRPr="00684CEA">
              <w:rPr>
                <w:rFonts w:ascii="Arial" w:hAnsi="Arial" w:cs="Arial"/>
                <w:sz w:val="18"/>
                <w:szCs w:val="18"/>
              </w:rPr>
              <w:t>2</w:t>
            </w:r>
          </w:p>
        </w:tc>
        <w:tc>
          <w:tcPr>
            <w:tcW w:w="1383" w:type="dxa"/>
            <w:gridSpan w:val="2"/>
            <w:shd w:val="clear" w:color="auto" w:fill="auto"/>
            <w:vAlign w:val="center"/>
            <w:hideMark/>
          </w:tcPr>
          <w:p w14:paraId="3575F26A" w14:textId="77777777" w:rsidR="00681AEE" w:rsidRPr="00684CEA" w:rsidRDefault="00681AEE" w:rsidP="00E35C35">
            <w:pPr>
              <w:jc w:val="center"/>
              <w:rPr>
                <w:rFonts w:ascii="Arial" w:hAnsi="Arial" w:cs="Arial"/>
                <w:sz w:val="18"/>
                <w:szCs w:val="18"/>
              </w:rPr>
            </w:pPr>
            <w:r w:rsidRPr="00684CEA">
              <w:rPr>
                <w:rFonts w:ascii="Arial" w:hAnsi="Arial" w:cs="Arial"/>
                <w:sz w:val="18"/>
                <w:szCs w:val="18"/>
              </w:rPr>
              <w:t xml:space="preserve">[1.08]  </w:t>
            </w:r>
          </w:p>
        </w:tc>
      </w:tr>
      <w:tr w:rsidR="00681AEE" w:rsidRPr="00684CEA" w14:paraId="73620D64" w14:textId="77777777" w:rsidTr="00DA0247">
        <w:tc>
          <w:tcPr>
            <w:tcW w:w="554" w:type="dxa"/>
          </w:tcPr>
          <w:p w14:paraId="51B7CD06" w14:textId="77777777" w:rsidR="00681AEE" w:rsidRPr="00684CEA" w:rsidRDefault="00681AEE" w:rsidP="00E35C35">
            <w:pPr>
              <w:jc w:val="center"/>
              <w:rPr>
                <w:rFonts w:ascii="Arial" w:hAnsi="Arial" w:cs="Arial"/>
                <w:sz w:val="18"/>
                <w:szCs w:val="18"/>
              </w:rPr>
            </w:pPr>
            <w:r w:rsidRPr="00684CEA">
              <w:rPr>
                <w:rFonts w:ascii="Arial" w:hAnsi="Arial" w:cs="Arial"/>
                <w:sz w:val="18"/>
                <w:szCs w:val="18"/>
              </w:rPr>
              <w:t>13</w:t>
            </w:r>
          </w:p>
        </w:tc>
        <w:tc>
          <w:tcPr>
            <w:tcW w:w="2399" w:type="dxa"/>
            <w:vAlign w:val="center"/>
          </w:tcPr>
          <w:p w14:paraId="13413D38" w14:textId="77777777" w:rsidR="00681AEE" w:rsidRPr="00684CEA" w:rsidRDefault="00681AEE" w:rsidP="00E35C35">
            <w:pPr>
              <w:rPr>
                <w:rFonts w:ascii="Arial" w:hAnsi="Arial" w:cs="Arial"/>
                <w:sz w:val="18"/>
                <w:szCs w:val="18"/>
              </w:rPr>
            </w:pPr>
            <w:r w:rsidRPr="00684CEA">
              <w:rPr>
                <w:rFonts w:ascii="Arial" w:hAnsi="Arial" w:cs="Arial"/>
                <w:sz w:val="18"/>
                <w:szCs w:val="18"/>
              </w:rPr>
              <w:t>Amplifier uncertainties</w:t>
            </w:r>
          </w:p>
        </w:tc>
        <w:tc>
          <w:tcPr>
            <w:tcW w:w="1289" w:type="dxa"/>
            <w:shd w:val="clear" w:color="auto" w:fill="auto"/>
            <w:vAlign w:val="center"/>
          </w:tcPr>
          <w:p w14:paraId="48D63F3F" w14:textId="77777777" w:rsidR="00681AEE" w:rsidRPr="00684CEA" w:rsidRDefault="00681AEE" w:rsidP="00E35C35">
            <w:pPr>
              <w:jc w:val="center"/>
              <w:rPr>
                <w:rFonts w:ascii="Arial" w:hAnsi="Arial" w:cs="Arial"/>
                <w:sz w:val="18"/>
                <w:szCs w:val="18"/>
              </w:rPr>
            </w:pPr>
            <w:r w:rsidRPr="00684CEA">
              <w:rPr>
                <w:rFonts w:ascii="Arial" w:hAnsi="Arial" w:cs="Arial"/>
                <w:sz w:val="18"/>
                <w:szCs w:val="18"/>
              </w:rPr>
              <w:t>2</w:t>
            </w:r>
          </w:p>
        </w:tc>
        <w:tc>
          <w:tcPr>
            <w:tcW w:w="1753" w:type="dxa"/>
            <w:shd w:val="clear" w:color="auto" w:fill="auto"/>
            <w:vAlign w:val="center"/>
            <w:hideMark/>
          </w:tcPr>
          <w:p w14:paraId="5E452CAD" w14:textId="77777777" w:rsidR="00681AEE" w:rsidRPr="00684CEA" w:rsidRDefault="00681AEE" w:rsidP="00E35C35">
            <w:pPr>
              <w:jc w:val="center"/>
              <w:rPr>
                <w:rFonts w:ascii="Arial" w:hAnsi="Arial" w:cs="Arial"/>
                <w:sz w:val="18"/>
                <w:szCs w:val="18"/>
              </w:rPr>
            </w:pPr>
            <w:r w:rsidRPr="00684CEA">
              <w:rPr>
                <w:rFonts w:ascii="Arial" w:hAnsi="Arial" w:cs="Arial"/>
                <w:sz w:val="18"/>
                <w:szCs w:val="18"/>
              </w:rPr>
              <w:t>Normal</w:t>
            </w:r>
          </w:p>
        </w:tc>
        <w:tc>
          <w:tcPr>
            <w:tcW w:w="831" w:type="dxa"/>
            <w:shd w:val="clear" w:color="auto" w:fill="auto"/>
            <w:vAlign w:val="center"/>
          </w:tcPr>
          <w:p w14:paraId="1ECFCC0E" w14:textId="77777777" w:rsidR="00681AEE" w:rsidRPr="00684CEA" w:rsidRDefault="00681AEE" w:rsidP="00E35C35">
            <w:pPr>
              <w:jc w:val="center"/>
              <w:rPr>
                <w:rFonts w:ascii="Arial" w:hAnsi="Arial" w:cs="Arial"/>
                <w:sz w:val="18"/>
                <w:szCs w:val="18"/>
              </w:rPr>
            </w:pPr>
            <w:r w:rsidRPr="00684CEA">
              <w:rPr>
                <w:rFonts w:ascii="Arial" w:hAnsi="Arial" w:cs="Arial"/>
                <w:sz w:val="18"/>
                <w:szCs w:val="18"/>
              </w:rPr>
              <w:t>2</w:t>
            </w:r>
          </w:p>
        </w:tc>
        <w:tc>
          <w:tcPr>
            <w:tcW w:w="1383" w:type="dxa"/>
            <w:gridSpan w:val="2"/>
            <w:shd w:val="clear" w:color="auto" w:fill="auto"/>
            <w:noWrap/>
            <w:vAlign w:val="bottom"/>
            <w:hideMark/>
          </w:tcPr>
          <w:p w14:paraId="24D3FB72" w14:textId="77777777" w:rsidR="00681AEE" w:rsidRPr="00684CEA" w:rsidRDefault="00681AEE" w:rsidP="00E35C35">
            <w:pPr>
              <w:jc w:val="center"/>
              <w:rPr>
                <w:rFonts w:ascii="Arial" w:hAnsi="Arial" w:cs="Arial"/>
                <w:sz w:val="18"/>
                <w:szCs w:val="18"/>
              </w:rPr>
            </w:pPr>
            <w:r w:rsidRPr="00684CEA">
              <w:rPr>
                <w:rFonts w:ascii="Arial" w:hAnsi="Arial" w:cs="Arial"/>
                <w:sz w:val="18"/>
                <w:szCs w:val="18"/>
              </w:rPr>
              <w:t>1</w:t>
            </w:r>
          </w:p>
        </w:tc>
      </w:tr>
      <w:tr w:rsidR="00681AEE" w:rsidRPr="00684CEA" w14:paraId="7171FEF2" w14:textId="77777777" w:rsidTr="00DA0247">
        <w:tc>
          <w:tcPr>
            <w:tcW w:w="554" w:type="dxa"/>
          </w:tcPr>
          <w:p w14:paraId="13A8B263" w14:textId="77777777" w:rsidR="00681AEE" w:rsidRPr="00684CEA" w:rsidRDefault="00681AEE" w:rsidP="00E35C35">
            <w:pPr>
              <w:jc w:val="center"/>
              <w:rPr>
                <w:rFonts w:ascii="Arial" w:hAnsi="Arial" w:cs="Arial"/>
                <w:sz w:val="18"/>
                <w:szCs w:val="18"/>
              </w:rPr>
            </w:pPr>
            <w:r w:rsidRPr="00684CEA">
              <w:rPr>
                <w:rFonts w:ascii="Arial" w:hAnsi="Arial" w:cs="Arial"/>
                <w:sz w:val="18"/>
                <w:szCs w:val="18"/>
              </w:rPr>
              <w:t>14</w:t>
            </w:r>
          </w:p>
        </w:tc>
        <w:tc>
          <w:tcPr>
            <w:tcW w:w="2399" w:type="dxa"/>
            <w:vAlign w:val="center"/>
          </w:tcPr>
          <w:p w14:paraId="49D03996" w14:textId="77777777" w:rsidR="00681AEE" w:rsidRPr="00684CEA" w:rsidRDefault="00681AEE" w:rsidP="00E35C35">
            <w:pPr>
              <w:rPr>
                <w:rFonts w:ascii="Arial" w:hAnsi="Arial" w:cs="Arial"/>
                <w:sz w:val="18"/>
                <w:szCs w:val="18"/>
              </w:rPr>
            </w:pPr>
            <w:r w:rsidRPr="00684CEA">
              <w:rPr>
                <w:rFonts w:ascii="Arial" w:hAnsi="Arial" w:cs="Arial"/>
                <w:sz w:val="18"/>
                <w:szCs w:val="18"/>
              </w:rPr>
              <w:t>Phase Recovery Non-Linearity over signal bandwidth (NOTE 5)</w:t>
            </w:r>
          </w:p>
        </w:tc>
        <w:tc>
          <w:tcPr>
            <w:tcW w:w="1289" w:type="dxa"/>
            <w:shd w:val="clear" w:color="auto" w:fill="auto"/>
            <w:vAlign w:val="center"/>
          </w:tcPr>
          <w:p w14:paraId="543DFD1E" w14:textId="77777777" w:rsidR="00681AEE" w:rsidRPr="00684CEA" w:rsidRDefault="00681AEE" w:rsidP="00E35C35">
            <w:pPr>
              <w:jc w:val="center"/>
              <w:rPr>
                <w:rFonts w:ascii="Arial" w:hAnsi="Arial" w:cs="Arial"/>
                <w:sz w:val="18"/>
                <w:szCs w:val="18"/>
              </w:rPr>
            </w:pPr>
            <w:r w:rsidRPr="00684CEA">
              <w:rPr>
                <w:rFonts w:ascii="Arial" w:hAnsi="Arial" w:cs="Arial"/>
                <w:sz w:val="18"/>
                <w:szCs w:val="18"/>
              </w:rPr>
              <w:t>0</w:t>
            </w:r>
          </w:p>
        </w:tc>
        <w:tc>
          <w:tcPr>
            <w:tcW w:w="1753" w:type="dxa"/>
            <w:shd w:val="clear" w:color="auto" w:fill="auto"/>
            <w:vAlign w:val="center"/>
            <w:hideMark/>
          </w:tcPr>
          <w:p w14:paraId="692448A1" w14:textId="77777777" w:rsidR="00681AEE" w:rsidRPr="00684CEA" w:rsidRDefault="00681AEE" w:rsidP="00E35C35">
            <w:pPr>
              <w:jc w:val="center"/>
              <w:rPr>
                <w:rFonts w:ascii="Arial" w:hAnsi="Arial" w:cs="Arial"/>
                <w:sz w:val="18"/>
                <w:szCs w:val="18"/>
              </w:rPr>
            </w:pPr>
            <w:r w:rsidRPr="00684CEA">
              <w:rPr>
                <w:rFonts w:ascii="Arial" w:hAnsi="Arial" w:cs="Arial"/>
                <w:sz w:val="18"/>
                <w:szCs w:val="18"/>
              </w:rPr>
              <w:t>Normal</w:t>
            </w:r>
          </w:p>
        </w:tc>
        <w:tc>
          <w:tcPr>
            <w:tcW w:w="831" w:type="dxa"/>
            <w:shd w:val="clear" w:color="auto" w:fill="auto"/>
            <w:vAlign w:val="center"/>
          </w:tcPr>
          <w:p w14:paraId="3003356F" w14:textId="77777777" w:rsidR="00681AEE" w:rsidRPr="00684CEA" w:rsidRDefault="00681AEE" w:rsidP="00E35C35">
            <w:pPr>
              <w:jc w:val="center"/>
              <w:rPr>
                <w:rFonts w:ascii="Arial" w:hAnsi="Arial" w:cs="Arial"/>
                <w:sz w:val="18"/>
                <w:szCs w:val="18"/>
              </w:rPr>
            </w:pPr>
            <w:r w:rsidRPr="00684CEA">
              <w:rPr>
                <w:rFonts w:ascii="Arial" w:hAnsi="Arial" w:cs="Arial"/>
                <w:sz w:val="18"/>
                <w:szCs w:val="18"/>
              </w:rPr>
              <w:t>2</w:t>
            </w:r>
          </w:p>
        </w:tc>
        <w:tc>
          <w:tcPr>
            <w:tcW w:w="1383" w:type="dxa"/>
            <w:gridSpan w:val="2"/>
            <w:shd w:val="clear" w:color="auto" w:fill="auto"/>
            <w:vAlign w:val="center"/>
            <w:hideMark/>
          </w:tcPr>
          <w:p w14:paraId="0625C137" w14:textId="77777777" w:rsidR="00681AEE" w:rsidRPr="00684CEA" w:rsidRDefault="00681AEE" w:rsidP="00E35C35">
            <w:pPr>
              <w:jc w:val="center"/>
              <w:rPr>
                <w:rFonts w:ascii="Arial" w:hAnsi="Arial" w:cs="Arial"/>
                <w:sz w:val="18"/>
                <w:szCs w:val="18"/>
              </w:rPr>
            </w:pPr>
            <w:r w:rsidRPr="00684CEA">
              <w:rPr>
                <w:rFonts w:ascii="Arial" w:hAnsi="Arial" w:cs="Arial"/>
                <w:sz w:val="18"/>
                <w:szCs w:val="18"/>
              </w:rPr>
              <w:t xml:space="preserve">[0] </w:t>
            </w:r>
          </w:p>
        </w:tc>
      </w:tr>
      <w:tr w:rsidR="00681AEE" w:rsidRPr="00684CEA" w14:paraId="68FAE7D3" w14:textId="77777777" w:rsidTr="00DA0247">
        <w:tc>
          <w:tcPr>
            <w:tcW w:w="554" w:type="dxa"/>
          </w:tcPr>
          <w:p w14:paraId="3D4E6AF2" w14:textId="77777777" w:rsidR="00681AEE" w:rsidRPr="00684CEA" w:rsidRDefault="00681AEE" w:rsidP="00E35C35">
            <w:pPr>
              <w:jc w:val="center"/>
              <w:rPr>
                <w:rFonts w:ascii="Arial" w:hAnsi="Arial" w:cs="Arial"/>
                <w:sz w:val="18"/>
                <w:szCs w:val="18"/>
              </w:rPr>
            </w:pPr>
            <w:r w:rsidRPr="00684CEA">
              <w:rPr>
                <w:rFonts w:ascii="Arial" w:hAnsi="Arial" w:cs="Arial"/>
                <w:sz w:val="18"/>
                <w:szCs w:val="18"/>
              </w:rPr>
              <w:t>15</w:t>
            </w:r>
          </w:p>
        </w:tc>
        <w:tc>
          <w:tcPr>
            <w:tcW w:w="2399" w:type="dxa"/>
            <w:vAlign w:val="center"/>
          </w:tcPr>
          <w:p w14:paraId="0469A873" w14:textId="77777777" w:rsidR="00681AEE" w:rsidRPr="00684CEA" w:rsidRDefault="00681AEE" w:rsidP="00E35C35">
            <w:pPr>
              <w:rPr>
                <w:rFonts w:ascii="Arial" w:hAnsi="Arial" w:cs="Arial"/>
                <w:sz w:val="18"/>
                <w:szCs w:val="18"/>
              </w:rPr>
            </w:pPr>
            <w:r w:rsidRPr="00684CEA">
              <w:rPr>
                <w:rFonts w:ascii="Arial" w:hAnsi="Arial" w:cs="Arial"/>
                <w:sz w:val="18"/>
                <w:szCs w:val="18"/>
              </w:rPr>
              <w:t xml:space="preserve">Phase Drift and Noise </w:t>
            </w:r>
          </w:p>
        </w:tc>
        <w:tc>
          <w:tcPr>
            <w:tcW w:w="1289" w:type="dxa"/>
            <w:shd w:val="clear" w:color="auto" w:fill="auto"/>
            <w:vAlign w:val="center"/>
          </w:tcPr>
          <w:p w14:paraId="646FF1C8" w14:textId="77777777" w:rsidR="00681AEE" w:rsidRPr="00684CEA" w:rsidRDefault="00681AEE" w:rsidP="00E35C35">
            <w:pPr>
              <w:jc w:val="center"/>
              <w:rPr>
                <w:rFonts w:ascii="Arial" w:hAnsi="Arial" w:cs="Arial"/>
                <w:sz w:val="18"/>
                <w:szCs w:val="18"/>
              </w:rPr>
            </w:pPr>
            <w:r w:rsidRPr="00684CEA">
              <w:rPr>
                <w:rFonts w:ascii="Arial" w:hAnsi="Arial" w:cs="Arial"/>
                <w:sz w:val="18"/>
                <w:szCs w:val="18"/>
              </w:rPr>
              <w:t>0.04</w:t>
            </w:r>
          </w:p>
        </w:tc>
        <w:tc>
          <w:tcPr>
            <w:tcW w:w="1753" w:type="dxa"/>
            <w:shd w:val="clear" w:color="auto" w:fill="auto"/>
            <w:vAlign w:val="center"/>
            <w:hideMark/>
          </w:tcPr>
          <w:p w14:paraId="359B73BA" w14:textId="77777777" w:rsidR="00681AEE" w:rsidRPr="00684CEA" w:rsidRDefault="00681AEE" w:rsidP="00E35C35">
            <w:pPr>
              <w:jc w:val="center"/>
              <w:rPr>
                <w:rFonts w:ascii="Arial" w:hAnsi="Arial" w:cs="Arial"/>
                <w:sz w:val="18"/>
                <w:szCs w:val="18"/>
              </w:rPr>
            </w:pPr>
            <w:r w:rsidRPr="00684CEA">
              <w:rPr>
                <w:rFonts w:ascii="Arial" w:hAnsi="Arial" w:cs="Arial"/>
                <w:sz w:val="18"/>
                <w:szCs w:val="18"/>
              </w:rPr>
              <w:t>Normal</w:t>
            </w:r>
          </w:p>
        </w:tc>
        <w:tc>
          <w:tcPr>
            <w:tcW w:w="831" w:type="dxa"/>
            <w:shd w:val="clear" w:color="auto" w:fill="auto"/>
            <w:vAlign w:val="center"/>
          </w:tcPr>
          <w:p w14:paraId="27B379E4" w14:textId="77777777" w:rsidR="00681AEE" w:rsidRPr="00684CEA" w:rsidRDefault="00681AEE" w:rsidP="00E35C35">
            <w:pPr>
              <w:jc w:val="center"/>
              <w:rPr>
                <w:rFonts w:ascii="Arial" w:hAnsi="Arial" w:cs="Arial"/>
                <w:sz w:val="18"/>
                <w:szCs w:val="18"/>
              </w:rPr>
            </w:pPr>
            <w:r w:rsidRPr="00684CEA">
              <w:rPr>
                <w:rFonts w:ascii="Arial" w:hAnsi="Arial" w:cs="Arial"/>
                <w:sz w:val="18"/>
                <w:szCs w:val="18"/>
              </w:rPr>
              <w:t>2</w:t>
            </w:r>
          </w:p>
        </w:tc>
        <w:tc>
          <w:tcPr>
            <w:tcW w:w="1383" w:type="dxa"/>
            <w:gridSpan w:val="2"/>
            <w:shd w:val="clear" w:color="auto" w:fill="auto"/>
            <w:vAlign w:val="center"/>
            <w:hideMark/>
          </w:tcPr>
          <w:p w14:paraId="2B57F912" w14:textId="77777777" w:rsidR="00681AEE" w:rsidRPr="00684CEA" w:rsidRDefault="00681AEE" w:rsidP="00E35C35">
            <w:pPr>
              <w:jc w:val="center"/>
              <w:rPr>
                <w:rFonts w:ascii="Arial" w:hAnsi="Arial" w:cs="Arial"/>
                <w:sz w:val="18"/>
                <w:szCs w:val="18"/>
              </w:rPr>
            </w:pPr>
            <w:r w:rsidRPr="00684CEA">
              <w:rPr>
                <w:rFonts w:ascii="Arial" w:hAnsi="Arial" w:cs="Arial"/>
                <w:sz w:val="18"/>
                <w:szCs w:val="18"/>
              </w:rPr>
              <w:t xml:space="preserve">[0.02] </w:t>
            </w:r>
          </w:p>
        </w:tc>
      </w:tr>
      <w:tr w:rsidR="00681AEE" w:rsidRPr="00684CEA" w14:paraId="2995C275" w14:textId="77777777" w:rsidTr="00DA0247">
        <w:tc>
          <w:tcPr>
            <w:tcW w:w="554" w:type="dxa"/>
          </w:tcPr>
          <w:p w14:paraId="7C9C8402" w14:textId="77777777" w:rsidR="00681AEE" w:rsidRPr="00684CEA" w:rsidRDefault="00681AEE" w:rsidP="00E35C35">
            <w:pPr>
              <w:jc w:val="center"/>
              <w:rPr>
                <w:rFonts w:ascii="Arial" w:hAnsi="Arial" w:cs="Arial"/>
                <w:sz w:val="18"/>
                <w:szCs w:val="18"/>
              </w:rPr>
            </w:pPr>
            <w:r w:rsidRPr="00684CEA">
              <w:rPr>
                <w:rFonts w:ascii="Arial" w:hAnsi="Arial" w:cs="Arial"/>
                <w:sz w:val="18"/>
                <w:szCs w:val="18"/>
              </w:rPr>
              <w:t>16</w:t>
            </w:r>
          </w:p>
        </w:tc>
        <w:tc>
          <w:tcPr>
            <w:tcW w:w="2399" w:type="dxa"/>
            <w:vAlign w:val="center"/>
          </w:tcPr>
          <w:p w14:paraId="1B813252" w14:textId="77777777" w:rsidR="00681AEE" w:rsidRPr="00684CEA" w:rsidRDefault="00681AEE" w:rsidP="00E35C35">
            <w:pPr>
              <w:rPr>
                <w:rFonts w:ascii="Arial" w:hAnsi="Arial" w:cs="Arial"/>
                <w:sz w:val="18"/>
                <w:szCs w:val="18"/>
              </w:rPr>
            </w:pPr>
            <w:r w:rsidRPr="00684CEA">
              <w:rPr>
                <w:rFonts w:ascii="Arial" w:hAnsi="Arial" w:cs="Arial"/>
                <w:sz w:val="18"/>
                <w:szCs w:val="18"/>
              </w:rPr>
              <w:t>Leakage and Crosstalk</w:t>
            </w:r>
          </w:p>
        </w:tc>
        <w:tc>
          <w:tcPr>
            <w:tcW w:w="1289" w:type="dxa"/>
            <w:shd w:val="clear" w:color="auto" w:fill="auto"/>
            <w:vAlign w:val="center"/>
          </w:tcPr>
          <w:p w14:paraId="4674355A" w14:textId="77777777" w:rsidR="00681AEE" w:rsidRPr="00684CEA" w:rsidRDefault="00681AEE" w:rsidP="00E35C35">
            <w:pPr>
              <w:jc w:val="center"/>
              <w:rPr>
                <w:rFonts w:ascii="Arial" w:hAnsi="Arial" w:cs="Arial"/>
                <w:sz w:val="18"/>
                <w:szCs w:val="18"/>
              </w:rPr>
            </w:pPr>
            <w:r w:rsidRPr="00684CEA">
              <w:rPr>
                <w:rFonts w:ascii="Arial" w:hAnsi="Arial" w:cs="Arial"/>
                <w:sz w:val="18"/>
                <w:szCs w:val="18"/>
              </w:rPr>
              <w:t>0</w:t>
            </w:r>
          </w:p>
        </w:tc>
        <w:tc>
          <w:tcPr>
            <w:tcW w:w="1753" w:type="dxa"/>
            <w:shd w:val="clear" w:color="auto" w:fill="auto"/>
            <w:vAlign w:val="center"/>
            <w:hideMark/>
          </w:tcPr>
          <w:p w14:paraId="732F950F" w14:textId="77777777" w:rsidR="00681AEE" w:rsidRPr="00684CEA" w:rsidRDefault="00681AEE" w:rsidP="00E35C35">
            <w:pPr>
              <w:jc w:val="center"/>
              <w:rPr>
                <w:rFonts w:ascii="Arial" w:hAnsi="Arial" w:cs="Arial"/>
                <w:sz w:val="18"/>
                <w:szCs w:val="18"/>
              </w:rPr>
            </w:pPr>
            <w:r w:rsidRPr="00684CEA">
              <w:rPr>
                <w:rFonts w:ascii="Arial" w:hAnsi="Arial" w:cs="Arial"/>
                <w:sz w:val="18"/>
                <w:szCs w:val="18"/>
              </w:rPr>
              <w:t>Normal</w:t>
            </w:r>
          </w:p>
        </w:tc>
        <w:tc>
          <w:tcPr>
            <w:tcW w:w="831" w:type="dxa"/>
            <w:shd w:val="clear" w:color="auto" w:fill="auto"/>
            <w:vAlign w:val="center"/>
          </w:tcPr>
          <w:p w14:paraId="037658B7" w14:textId="77777777" w:rsidR="00681AEE" w:rsidRPr="00684CEA" w:rsidRDefault="00681AEE" w:rsidP="00E35C35">
            <w:pPr>
              <w:jc w:val="center"/>
              <w:rPr>
                <w:rFonts w:ascii="Arial" w:hAnsi="Arial" w:cs="Arial"/>
                <w:sz w:val="18"/>
                <w:szCs w:val="18"/>
              </w:rPr>
            </w:pPr>
            <w:r w:rsidRPr="00684CEA">
              <w:rPr>
                <w:rFonts w:ascii="Arial" w:hAnsi="Arial" w:cs="Arial"/>
                <w:sz w:val="18"/>
                <w:szCs w:val="18"/>
              </w:rPr>
              <w:t>2</w:t>
            </w:r>
          </w:p>
        </w:tc>
        <w:tc>
          <w:tcPr>
            <w:tcW w:w="1383" w:type="dxa"/>
            <w:gridSpan w:val="2"/>
            <w:shd w:val="clear" w:color="auto" w:fill="auto"/>
            <w:vAlign w:val="center"/>
            <w:hideMark/>
          </w:tcPr>
          <w:p w14:paraId="6E36061F" w14:textId="77777777" w:rsidR="00681AEE" w:rsidRPr="00684CEA" w:rsidRDefault="00681AEE" w:rsidP="00E35C35">
            <w:pPr>
              <w:jc w:val="center"/>
              <w:rPr>
                <w:rFonts w:ascii="Arial" w:hAnsi="Arial" w:cs="Arial"/>
                <w:sz w:val="18"/>
                <w:szCs w:val="18"/>
              </w:rPr>
            </w:pPr>
            <w:r w:rsidRPr="00684CEA">
              <w:rPr>
                <w:rFonts w:ascii="Arial" w:hAnsi="Arial" w:cs="Arial"/>
                <w:sz w:val="18"/>
                <w:szCs w:val="18"/>
              </w:rPr>
              <w:t xml:space="preserve">0 </w:t>
            </w:r>
          </w:p>
        </w:tc>
      </w:tr>
      <w:tr w:rsidR="00681AEE" w:rsidRPr="00684CEA" w14:paraId="4857985D" w14:textId="77777777" w:rsidTr="00DA0247">
        <w:tc>
          <w:tcPr>
            <w:tcW w:w="554" w:type="dxa"/>
          </w:tcPr>
          <w:p w14:paraId="7151CB42" w14:textId="77777777" w:rsidR="00681AEE" w:rsidRPr="00684CEA" w:rsidRDefault="00681AEE" w:rsidP="00E35C35">
            <w:pPr>
              <w:jc w:val="center"/>
              <w:rPr>
                <w:rFonts w:ascii="Arial" w:hAnsi="Arial" w:cs="Arial"/>
                <w:sz w:val="18"/>
                <w:szCs w:val="18"/>
              </w:rPr>
            </w:pPr>
            <w:r w:rsidRPr="00684CEA">
              <w:rPr>
                <w:rFonts w:ascii="Arial" w:hAnsi="Arial" w:cs="Arial"/>
                <w:sz w:val="18"/>
                <w:szCs w:val="18"/>
              </w:rPr>
              <w:t>17</w:t>
            </w:r>
          </w:p>
        </w:tc>
        <w:tc>
          <w:tcPr>
            <w:tcW w:w="2399" w:type="dxa"/>
            <w:vAlign w:val="bottom"/>
          </w:tcPr>
          <w:p w14:paraId="69EF8B20" w14:textId="77777777" w:rsidR="00681AEE" w:rsidRPr="00684CEA" w:rsidRDefault="00681AEE" w:rsidP="00E35C35">
            <w:pPr>
              <w:rPr>
                <w:rFonts w:ascii="Arial" w:hAnsi="Arial" w:cs="Arial"/>
                <w:sz w:val="18"/>
                <w:szCs w:val="18"/>
              </w:rPr>
            </w:pPr>
            <w:r w:rsidRPr="00684CEA">
              <w:rPr>
                <w:rFonts w:ascii="Arial" w:hAnsi="Arial" w:cs="Arial"/>
                <w:sz w:val="18"/>
                <w:szCs w:val="18"/>
              </w:rPr>
              <w:t>Random uncertainty</w:t>
            </w:r>
          </w:p>
        </w:tc>
        <w:tc>
          <w:tcPr>
            <w:tcW w:w="1289" w:type="dxa"/>
            <w:shd w:val="clear" w:color="auto" w:fill="auto"/>
            <w:noWrap/>
            <w:vAlign w:val="bottom"/>
          </w:tcPr>
          <w:p w14:paraId="25B9370C" w14:textId="77777777" w:rsidR="00681AEE" w:rsidRPr="00684CEA" w:rsidRDefault="00681AEE" w:rsidP="00E35C35">
            <w:pPr>
              <w:jc w:val="center"/>
              <w:rPr>
                <w:rFonts w:ascii="Arial" w:hAnsi="Arial" w:cs="Arial"/>
                <w:sz w:val="18"/>
                <w:szCs w:val="18"/>
              </w:rPr>
            </w:pPr>
            <w:r w:rsidRPr="00684CEA">
              <w:rPr>
                <w:rFonts w:ascii="Arial" w:hAnsi="Arial" w:cs="Arial"/>
                <w:sz w:val="18"/>
                <w:szCs w:val="18"/>
              </w:rPr>
              <w:t>0.4</w:t>
            </w:r>
          </w:p>
        </w:tc>
        <w:tc>
          <w:tcPr>
            <w:tcW w:w="1753" w:type="dxa"/>
            <w:shd w:val="clear" w:color="auto" w:fill="auto"/>
            <w:noWrap/>
            <w:vAlign w:val="center"/>
            <w:hideMark/>
          </w:tcPr>
          <w:p w14:paraId="4D819AD4" w14:textId="77777777" w:rsidR="00681AEE" w:rsidRPr="00684CEA" w:rsidRDefault="00681AEE" w:rsidP="00E35C35">
            <w:pPr>
              <w:jc w:val="center"/>
              <w:rPr>
                <w:rFonts w:ascii="Arial" w:hAnsi="Arial" w:cs="Arial"/>
                <w:sz w:val="18"/>
                <w:szCs w:val="18"/>
              </w:rPr>
            </w:pPr>
            <w:r w:rsidRPr="00684CEA">
              <w:rPr>
                <w:rFonts w:ascii="Arial" w:hAnsi="Arial" w:cs="Arial"/>
                <w:sz w:val="18"/>
                <w:szCs w:val="18"/>
              </w:rPr>
              <w:t>Rectangular</w:t>
            </w:r>
          </w:p>
        </w:tc>
        <w:tc>
          <w:tcPr>
            <w:tcW w:w="831" w:type="dxa"/>
            <w:shd w:val="clear" w:color="auto" w:fill="auto"/>
            <w:vAlign w:val="center"/>
          </w:tcPr>
          <w:p w14:paraId="001D9E32" w14:textId="77777777" w:rsidR="00681AEE" w:rsidRPr="00684CEA" w:rsidRDefault="00681AEE" w:rsidP="00E35C35">
            <w:pPr>
              <w:jc w:val="center"/>
              <w:rPr>
                <w:rFonts w:ascii="Arial" w:hAnsi="Arial" w:cs="Arial"/>
                <w:sz w:val="18"/>
                <w:szCs w:val="18"/>
              </w:rPr>
            </w:pPr>
            <w:r w:rsidRPr="00684CEA">
              <w:rPr>
                <w:rFonts w:ascii="Arial" w:hAnsi="Arial" w:cs="Arial"/>
                <w:sz w:val="18"/>
                <w:szCs w:val="18"/>
              </w:rPr>
              <w:t>1.73</w:t>
            </w:r>
          </w:p>
        </w:tc>
        <w:tc>
          <w:tcPr>
            <w:tcW w:w="1383" w:type="dxa"/>
            <w:gridSpan w:val="2"/>
            <w:shd w:val="clear" w:color="auto" w:fill="auto"/>
            <w:vAlign w:val="center"/>
            <w:hideMark/>
          </w:tcPr>
          <w:p w14:paraId="0B4A9C37" w14:textId="77777777" w:rsidR="00681AEE" w:rsidRPr="00684CEA" w:rsidRDefault="00681AEE" w:rsidP="00E35C35">
            <w:pPr>
              <w:jc w:val="center"/>
              <w:rPr>
                <w:rFonts w:ascii="Arial" w:hAnsi="Arial" w:cs="Arial"/>
                <w:sz w:val="18"/>
                <w:szCs w:val="18"/>
              </w:rPr>
            </w:pPr>
            <w:r w:rsidRPr="00684CEA">
              <w:rPr>
                <w:rFonts w:ascii="Arial" w:hAnsi="Arial" w:cs="Arial"/>
                <w:sz w:val="18"/>
                <w:szCs w:val="18"/>
              </w:rPr>
              <w:t xml:space="preserve">[0.23] </w:t>
            </w:r>
          </w:p>
        </w:tc>
      </w:tr>
      <w:tr w:rsidR="00DA0247" w:rsidRPr="00684CEA" w14:paraId="3D15F2EB" w14:textId="77777777" w:rsidTr="00DA0247">
        <w:tc>
          <w:tcPr>
            <w:tcW w:w="554" w:type="dxa"/>
          </w:tcPr>
          <w:p w14:paraId="637CFA58" w14:textId="77777777" w:rsidR="00DA0247" w:rsidRPr="00684CEA" w:rsidRDefault="00DA0247" w:rsidP="00DA0247">
            <w:pPr>
              <w:jc w:val="center"/>
              <w:rPr>
                <w:rFonts w:ascii="Arial" w:hAnsi="Arial" w:cs="Arial"/>
                <w:sz w:val="18"/>
                <w:szCs w:val="18"/>
              </w:rPr>
            </w:pPr>
          </w:p>
        </w:tc>
        <w:tc>
          <w:tcPr>
            <w:tcW w:w="7655" w:type="dxa"/>
            <w:gridSpan w:val="6"/>
            <w:vAlign w:val="center"/>
          </w:tcPr>
          <w:p w14:paraId="4C9CF954" w14:textId="77777777" w:rsidR="00DA0247" w:rsidRPr="00684CEA" w:rsidRDefault="00DA0247" w:rsidP="00DA0247">
            <w:pPr>
              <w:jc w:val="center"/>
              <w:rPr>
                <w:rFonts w:ascii="Arial" w:hAnsi="Arial" w:cs="Arial"/>
                <w:b/>
                <w:bCs/>
                <w:sz w:val="18"/>
                <w:szCs w:val="18"/>
              </w:rPr>
            </w:pPr>
            <w:r w:rsidRPr="00684CEA">
              <w:rPr>
                <w:rFonts w:ascii="Arial" w:hAnsi="Arial" w:cs="Arial"/>
                <w:b/>
                <w:sz w:val="18"/>
                <w:szCs w:val="18"/>
              </w:rPr>
              <w:t>Stage 1: Calibration measurement</w:t>
            </w:r>
          </w:p>
        </w:tc>
      </w:tr>
      <w:tr w:rsidR="00681AEE" w:rsidRPr="00684CEA" w14:paraId="711855F3" w14:textId="77777777" w:rsidTr="00DA0247">
        <w:tc>
          <w:tcPr>
            <w:tcW w:w="554" w:type="dxa"/>
          </w:tcPr>
          <w:p w14:paraId="0E14EE53" w14:textId="77777777" w:rsidR="00681AEE" w:rsidRPr="00684CEA" w:rsidRDefault="00681AEE" w:rsidP="00E35C35">
            <w:pPr>
              <w:jc w:val="center"/>
              <w:rPr>
                <w:rFonts w:ascii="Arial" w:hAnsi="Arial" w:cs="Arial"/>
                <w:sz w:val="18"/>
                <w:szCs w:val="18"/>
              </w:rPr>
            </w:pPr>
            <w:r w:rsidRPr="00684CEA">
              <w:rPr>
                <w:rFonts w:ascii="Arial" w:hAnsi="Arial" w:cs="Arial"/>
                <w:sz w:val="18"/>
                <w:szCs w:val="18"/>
              </w:rPr>
              <w:t>18</w:t>
            </w:r>
          </w:p>
        </w:tc>
        <w:tc>
          <w:tcPr>
            <w:tcW w:w="2399" w:type="dxa"/>
            <w:vAlign w:val="center"/>
          </w:tcPr>
          <w:p w14:paraId="5407AE88" w14:textId="77777777" w:rsidR="00681AEE" w:rsidRPr="00684CEA" w:rsidRDefault="00681AEE" w:rsidP="00E35C35">
            <w:pPr>
              <w:rPr>
                <w:rFonts w:ascii="Arial" w:hAnsi="Arial" w:cs="Arial"/>
                <w:sz w:val="18"/>
                <w:szCs w:val="18"/>
              </w:rPr>
            </w:pPr>
            <w:r w:rsidRPr="00684CEA">
              <w:rPr>
                <w:rFonts w:ascii="Arial" w:hAnsi="Arial" w:cs="Arial"/>
                <w:sz w:val="18"/>
                <w:szCs w:val="18"/>
              </w:rPr>
              <w:t>Uncertainty of the Network Analyzer</w:t>
            </w:r>
          </w:p>
        </w:tc>
        <w:tc>
          <w:tcPr>
            <w:tcW w:w="1289" w:type="dxa"/>
            <w:shd w:val="clear" w:color="auto" w:fill="auto"/>
            <w:vAlign w:val="center"/>
          </w:tcPr>
          <w:p w14:paraId="45BF8314" w14:textId="77777777" w:rsidR="00681AEE" w:rsidRPr="00684CEA" w:rsidRDefault="00681AEE" w:rsidP="00E35C35">
            <w:pPr>
              <w:jc w:val="center"/>
              <w:rPr>
                <w:rFonts w:ascii="Arial" w:hAnsi="Arial" w:cs="Arial"/>
                <w:sz w:val="18"/>
                <w:szCs w:val="18"/>
              </w:rPr>
            </w:pPr>
            <w:r w:rsidRPr="00684CEA">
              <w:rPr>
                <w:rFonts w:ascii="Arial" w:hAnsi="Arial" w:cs="Arial"/>
                <w:sz w:val="18"/>
                <w:szCs w:val="18"/>
              </w:rPr>
              <w:t>0.4</w:t>
            </w:r>
          </w:p>
        </w:tc>
        <w:tc>
          <w:tcPr>
            <w:tcW w:w="1753" w:type="dxa"/>
            <w:shd w:val="clear" w:color="auto" w:fill="auto"/>
            <w:vAlign w:val="center"/>
            <w:hideMark/>
          </w:tcPr>
          <w:p w14:paraId="5F1470C7" w14:textId="77777777" w:rsidR="00681AEE" w:rsidRPr="00684CEA" w:rsidRDefault="00681AEE" w:rsidP="00E35C35">
            <w:pPr>
              <w:jc w:val="center"/>
              <w:rPr>
                <w:rFonts w:ascii="Arial" w:hAnsi="Arial" w:cs="Arial"/>
                <w:sz w:val="18"/>
                <w:szCs w:val="18"/>
              </w:rPr>
            </w:pPr>
            <w:r w:rsidRPr="00684CEA">
              <w:rPr>
                <w:rFonts w:ascii="Arial" w:hAnsi="Arial" w:cs="Arial"/>
                <w:sz w:val="18"/>
                <w:szCs w:val="18"/>
              </w:rPr>
              <w:t>Normal</w:t>
            </w:r>
          </w:p>
        </w:tc>
        <w:tc>
          <w:tcPr>
            <w:tcW w:w="831" w:type="dxa"/>
            <w:shd w:val="clear" w:color="auto" w:fill="auto"/>
            <w:vAlign w:val="center"/>
          </w:tcPr>
          <w:p w14:paraId="2E376C51" w14:textId="77777777" w:rsidR="00681AEE" w:rsidRPr="00684CEA" w:rsidRDefault="00681AEE" w:rsidP="00E35C35">
            <w:pPr>
              <w:jc w:val="center"/>
              <w:rPr>
                <w:rFonts w:ascii="Arial" w:hAnsi="Arial" w:cs="Arial"/>
                <w:sz w:val="18"/>
                <w:szCs w:val="18"/>
              </w:rPr>
            </w:pPr>
            <w:r w:rsidRPr="00684CEA">
              <w:rPr>
                <w:rFonts w:ascii="Arial" w:hAnsi="Arial" w:cs="Arial"/>
                <w:sz w:val="18"/>
                <w:szCs w:val="18"/>
              </w:rPr>
              <w:t>2</w:t>
            </w:r>
          </w:p>
        </w:tc>
        <w:tc>
          <w:tcPr>
            <w:tcW w:w="1383" w:type="dxa"/>
            <w:gridSpan w:val="2"/>
            <w:shd w:val="clear" w:color="auto" w:fill="auto"/>
            <w:vAlign w:val="center"/>
            <w:hideMark/>
          </w:tcPr>
          <w:p w14:paraId="1F433A17" w14:textId="77777777" w:rsidR="00681AEE" w:rsidRPr="00684CEA" w:rsidRDefault="00681AEE" w:rsidP="00E35C35">
            <w:pPr>
              <w:jc w:val="center"/>
              <w:rPr>
                <w:rFonts w:ascii="Arial" w:hAnsi="Arial" w:cs="Arial"/>
                <w:sz w:val="18"/>
                <w:szCs w:val="18"/>
              </w:rPr>
            </w:pPr>
            <w:r w:rsidRPr="00684CEA">
              <w:rPr>
                <w:rFonts w:ascii="Arial" w:hAnsi="Arial" w:cs="Arial"/>
                <w:sz w:val="18"/>
                <w:szCs w:val="18"/>
              </w:rPr>
              <w:t xml:space="preserve">0.21 </w:t>
            </w:r>
          </w:p>
        </w:tc>
      </w:tr>
      <w:tr w:rsidR="00681AEE" w:rsidRPr="00684CEA" w14:paraId="06E3681E" w14:textId="77777777" w:rsidTr="00DA0247">
        <w:tc>
          <w:tcPr>
            <w:tcW w:w="554" w:type="dxa"/>
          </w:tcPr>
          <w:p w14:paraId="4DA64410" w14:textId="77777777" w:rsidR="00681AEE" w:rsidRPr="00684CEA" w:rsidRDefault="00681AEE" w:rsidP="00E35C35">
            <w:pPr>
              <w:jc w:val="center"/>
              <w:rPr>
                <w:rFonts w:ascii="Arial" w:hAnsi="Arial" w:cs="Arial"/>
                <w:sz w:val="18"/>
                <w:szCs w:val="18"/>
              </w:rPr>
            </w:pPr>
            <w:r w:rsidRPr="00684CEA">
              <w:rPr>
                <w:rFonts w:ascii="Arial" w:hAnsi="Arial" w:cs="Arial"/>
                <w:sz w:val="18"/>
                <w:szCs w:val="18"/>
              </w:rPr>
              <w:t>19</w:t>
            </w:r>
          </w:p>
        </w:tc>
        <w:tc>
          <w:tcPr>
            <w:tcW w:w="2399" w:type="dxa"/>
            <w:vAlign w:val="center"/>
          </w:tcPr>
          <w:p w14:paraId="7E8DEC28" w14:textId="77777777" w:rsidR="00681AEE" w:rsidRPr="00684CEA" w:rsidRDefault="00681AEE" w:rsidP="00E35C35">
            <w:pPr>
              <w:rPr>
                <w:rFonts w:ascii="Arial" w:hAnsi="Arial" w:cs="Arial"/>
                <w:sz w:val="18"/>
                <w:szCs w:val="18"/>
              </w:rPr>
            </w:pPr>
            <w:r w:rsidRPr="00684CEA">
              <w:rPr>
                <w:rFonts w:ascii="Arial" w:hAnsi="Arial" w:cs="Arial"/>
                <w:sz w:val="18"/>
                <w:szCs w:val="18"/>
              </w:rPr>
              <w:t>Amplifier uncertainties</w:t>
            </w:r>
          </w:p>
        </w:tc>
        <w:tc>
          <w:tcPr>
            <w:tcW w:w="1289" w:type="dxa"/>
            <w:shd w:val="clear" w:color="auto" w:fill="auto"/>
            <w:vAlign w:val="center"/>
          </w:tcPr>
          <w:p w14:paraId="25A9AC46" w14:textId="77777777" w:rsidR="00681AEE" w:rsidRPr="00684CEA" w:rsidRDefault="00681AEE" w:rsidP="00E35C35">
            <w:pPr>
              <w:jc w:val="center"/>
              <w:rPr>
                <w:rFonts w:ascii="Arial" w:hAnsi="Arial" w:cs="Arial"/>
                <w:sz w:val="18"/>
                <w:szCs w:val="18"/>
              </w:rPr>
            </w:pPr>
            <w:r w:rsidRPr="00684CEA">
              <w:rPr>
                <w:rFonts w:ascii="Arial" w:hAnsi="Arial" w:cs="Arial"/>
                <w:sz w:val="18"/>
                <w:szCs w:val="18"/>
              </w:rPr>
              <w:t>0</w:t>
            </w:r>
          </w:p>
        </w:tc>
        <w:tc>
          <w:tcPr>
            <w:tcW w:w="1753" w:type="dxa"/>
            <w:shd w:val="clear" w:color="auto" w:fill="auto"/>
            <w:vAlign w:val="center"/>
            <w:hideMark/>
          </w:tcPr>
          <w:p w14:paraId="7942C913" w14:textId="77777777" w:rsidR="00681AEE" w:rsidRPr="00684CEA" w:rsidRDefault="00681AEE" w:rsidP="00E35C35">
            <w:pPr>
              <w:jc w:val="center"/>
              <w:rPr>
                <w:rFonts w:ascii="Arial" w:hAnsi="Arial" w:cs="Arial"/>
                <w:sz w:val="18"/>
                <w:szCs w:val="18"/>
              </w:rPr>
            </w:pPr>
            <w:r w:rsidRPr="00684CEA">
              <w:rPr>
                <w:rFonts w:ascii="Arial" w:hAnsi="Arial" w:cs="Arial"/>
                <w:sz w:val="18"/>
                <w:szCs w:val="18"/>
              </w:rPr>
              <w:t>Normal</w:t>
            </w:r>
          </w:p>
        </w:tc>
        <w:tc>
          <w:tcPr>
            <w:tcW w:w="831" w:type="dxa"/>
            <w:shd w:val="clear" w:color="auto" w:fill="auto"/>
            <w:vAlign w:val="center"/>
          </w:tcPr>
          <w:p w14:paraId="1228E154" w14:textId="77777777" w:rsidR="00681AEE" w:rsidRPr="00684CEA" w:rsidRDefault="00681AEE" w:rsidP="00E35C35">
            <w:pPr>
              <w:jc w:val="center"/>
              <w:rPr>
                <w:rFonts w:ascii="Arial" w:hAnsi="Arial" w:cs="Arial"/>
                <w:sz w:val="18"/>
                <w:szCs w:val="18"/>
              </w:rPr>
            </w:pPr>
            <w:r w:rsidRPr="00684CEA">
              <w:rPr>
                <w:rFonts w:ascii="Arial" w:hAnsi="Arial" w:cs="Arial"/>
                <w:sz w:val="18"/>
                <w:szCs w:val="18"/>
              </w:rPr>
              <w:t>2</w:t>
            </w:r>
          </w:p>
        </w:tc>
        <w:tc>
          <w:tcPr>
            <w:tcW w:w="1383" w:type="dxa"/>
            <w:gridSpan w:val="2"/>
            <w:shd w:val="clear" w:color="auto" w:fill="auto"/>
            <w:vAlign w:val="center"/>
            <w:hideMark/>
          </w:tcPr>
          <w:p w14:paraId="45591E12" w14:textId="77777777" w:rsidR="00681AEE" w:rsidRPr="00684CEA" w:rsidRDefault="00681AEE" w:rsidP="00E35C35">
            <w:pPr>
              <w:jc w:val="center"/>
              <w:rPr>
                <w:rFonts w:ascii="Arial" w:hAnsi="Arial" w:cs="Arial"/>
                <w:sz w:val="18"/>
                <w:szCs w:val="18"/>
              </w:rPr>
            </w:pPr>
            <w:r w:rsidRPr="00684CEA">
              <w:rPr>
                <w:rFonts w:ascii="Arial" w:hAnsi="Arial" w:cs="Arial"/>
                <w:sz w:val="18"/>
                <w:szCs w:val="18"/>
              </w:rPr>
              <w:t xml:space="preserve">0 </w:t>
            </w:r>
          </w:p>
        </w:tc>
      </w:tr>
      <w:tr w:rsidR="00681AEE" w:rsidRPr="00684CEA" w14:paraId="2900F3E6" w14:textId="77777777" w:rsidTr="00DA0247">
        <w:tc>
          <w:tcPr>
            <w:tcW w:w="554" w:type="dxa"/>
          </w:tcPr>
          <w:p w14:paraId="5D1DF6A0" w14:textId="77777777" w:rsidR="00681AEE" w:rsidRPr="00684CEA" w:rsidRDefault="00681AEE" w:rsidP="00E35C35">
            <w:pPr>
              <w:jc w:val="center"/>
              <w:rPr>
                <w:rFonts w:ascii="Arial" w:hAnsi="Arial" w:cs="Arial"/>
                <w:sz w:val="18"/>
                <w:szCs w:val="18"/>
              </w:rPr>
            </w:pPr>
            <w:r w:rsidRPr="00684CEA">
              <w:rPr>
                <w:rFonts w:ascii="Arial" w:hAnsi="Arial" w:cs="Arial"/>
                <w:sz w:val="18"/>
                <w:szCs w:val="18"/>
              </w:rPr>
              <w:t>20</w:t>
            </w:r>
          </w:p>
        </w:tc>
        <w:tc>
          <w:tcPr>
            <w:tcW w:w="2399" w:type="dxa"/>
            <w:vAlign w:val="center"/>
          </w:tcPr>
          <w:p w14:paraId="618B4D03" w14:textId="77777777" w:rsidR="00681AEE" w:rsidRPr="00684CEA" w:rsidRDefault="00681AEE" w:rsidP="00E35C35">
            <w:pPr>
              <w:rPr>
                <w:rFonts w:ascii="Arial" w:hAnsi="Arial" w:cs="Arial"/>
                <w:sz w:val="18"/>
                <w:szCs w:val="18"/>
              </w:rPr>
            </w:pPr>
            <w:r w:rsidRPr="00684CEA">
              <w:rPr>
                <w:rFonts w:ascii="Arial" w:hAnsi="Arial" w:cs="Arial"/>
                <w:sz w:val="18"/>
                <w:szCs w:val="18"/>
              </w:rPr>
              <w:t>Mismatch of receiver chain</w:t>
            </w:r>
          </w:p>
        </w:tc>
        <w:tc>
          <w:tcPr>
            <w:tcW w:w="1289" w:type="dxa"/>
            <w:shd w:val="clear" w:color="auto" w:fill="auto"/>
            <w:vAlign w:val="center"/>
          </w:tcPr>
          <w:p w14:paraId="381653B7" w14:textId="77777777" w:rsidR="00681AEE" w:rsidRPr="00684CEA" w:rsidRDefault="00681AEE" w:rsidP="00E35C35">
            <w:pPr>
              <w:jc w:val="center"/>
              <w:rPr>
                <w:rFonts w:ascii="Arial" w:hAnsi="Arial" w:cs="Arial"/>
                <w:sz w:val="18"/>
                <w:szCs w:val="18"/>
              </w:rPr>
            </w:pPr>
            <w:r w:rsidRPr="00684CEA">
              <w:rPr>
                <w:rFonts w:ascii="Arial" w:hAnsi="Arial" w:cs="Arial"/>
                <w:sz w:val="18"/>
                <w:szCs w:val="18"/>
              </w:rPr>
              <w:t>0</w:t>
            </w:r>
          </w:p>
        </w:tc>
        <w:tc>
          <w:tcPr>
            <w:tcW w:w="1753" w:type="dxa"/>
            <w:shd w:val="clear" w:color="auto" w:fill="auto"/>
            <w:vAlign w:val="center"/>
            <w:hideMark/>
          </w:tcPr>
          <w:p w14:paraId="4B967556" w14:textId="77777777" w:rsidR="00681AEE" w:rsidRPr="00684CEA" w:rsidRDefault="00681AEE" w:rsidP="00E35C35">
            <w:pPr>
              <w:jc w:val="center"/>
              <w:rPr>
                <w:rFonts w:ascii="Arial" w:hAnsi="Arial" w:cs="Arial"/>
                <w:sz w:val="18"/>
                <w:szCs w:val="18"/>
              </w:rPr>
            </w:pPr>
            <w:r w:rsidRPr="00684CEA">
              <w:rPr>
                <w:rFonts w:ascii="Arial" w:hAnsi="Arial" w:cs="Arial"/>
                <w:sz w:val="18"/>
                <w:szCs w:val="18"/>
              </w:rPr>
              <w:t>U-shaped</w:t>
            </w:r>
          </w:p>
        </w:tc>
        <w:tc>
          <w:tcPr>
            <w:tcW w:w="831" w:type="dxa"/>
            <w:shd w:val="clear" w:color="auto" w:fill="auto"/>
            <w:vAlign w:val="center"/>
          </w:tcPr>
          <w:p w14:paraId="6620469F" w14:textId="77777777" w:rsidR="00681AEE" w:rsidRPr="00684CEA" w:rsidRDefault="00681AEE" w:rsidP="00E35C35">
            <w:pPr>
              <w:jc w:val="center"/>
              <w:rPr>
                <w:rFonts w:ascii="Arial" w:hAnsi="Arial" w:cs="Arial"/>
                <w:sz w:val="18"/>
                <w:szCs w:val="18"/>
              </w:rPr>
            </w:pPr>
            <w:r w:rsidRPr="00684CEA">
              <w:rPr>
                <w:rFonts w:ascii="Arial" w:hAnsi="Arial" w:cs="Arial"/>
                <w:sz w:val="18"/>
                <w:szCs w:val="18"/>
              </w:rPr>
              <w:t>1.41</w:t>
            </w:r>
          </w:p>
        </w:tc>
        <w:tc>
          <w:tcPr>
            <w:tcW w:w="1383" w:type="dxa"/>
            <w:gridSpan w:val="2"/>
            <w:shd w:val="clear" w:color="auto" w:fill="auto"/>
            <w:vAlign w:val="center"/>
            <w:hideMark/>
          </w:tcPr>
          <w:p w14:paraId="7F422E8E" w14:textId="77777777" w:rsidR="00681AEE" w:rsidRPr="00684CEA" w:rsidRDefault="00681AEE" w:rsidP="00E35C35">
            <w:pPr>
              <w:jc w:val="center"/>
              <w:rPr>
                <w:rFonts w:ascii="Arial" w:hAnsi="Arial" w:cs="Arial"/>
                <w:sz w:val="18"/>
                <w:szCs w:val="18"/>
              </w:rPr>
            </w:pPr>
            <w:r w:rsidRPr="00684CEA">
              <w:rPr>
                <w:rFonts w:ascii="Arial" w:hAnsi="Arial" w:cs="Arial"/>
                <w:sz w:val="18"/>
                <w:szCs w:val="18"/>
              </w:rPr>
              <w:t xml:space="preserve">0 </w:t>
            </w:r>
          </w:p>
        </w:tc>
      </w:tr>
      <w:tr w:rsidR="00681AEE" w:rsidRPr="00684CEA" w14:paraId="0B55EB49" w14:textId="77777777" w:rsidTr="00DA0247">
        <w:tc>
          <w:tcPr>
            <w:tcW w:w="554" w:type="dxa"/>
          </w:tcPr>
          <w:p w14:paraId="24999134" w14:textId="77777777" w:rsidR="00681AEE" w:rsidRPr="00684CEA" w:rsidRDefault="00681AEE" w:rsidP="00E35C35">
            <w:pPr>
              <w:jc w:val="center"/>
              <w:rPr>
                <w:rFonts w:ascii="Arial" w:hAnsi="Arial" w:cs="Arial"/>
                <w:sz w:val="18"/>
                <w:szCs w:val="18"/>
              </w:rPr>
            </w:pPr>
            <w:r w:rsidRPr="00684CEA">
              <w:rPr>
                <w:rFonts w:ascii="Arial" w:hAnsi="Arial" w:cs="Arial"/>
                <w:sz w:val="18"/>
                <w:szCs w:val="18"/>
              </w:rPr>
              <w:t>21</w:t>
            </w:r>
          </w:p>
        </w:tc>
        <w:tc>
          <w:tcPr>
            <w:tcW w:w="2399" w:type="dxa"/>
            <w:vAlign w:val="center"/>
          </w:tcPr>
          <w:p w14:paraId="326438C8" w14:textId="77777777" w:rsidR="00681AEE" w:rsidRPr="00684CEA" w:rsidRDefault="00681AEE" w:rsidP="00E35C35">
            <w:pPr>
              <w:rPr>
                <w:rFonts w:ascii="Arial" w:hAnsi="Arial" w:cs="Arial"/>
                <w:sz w:val="18"/>
                <w:szCs w:val="18"/>
              </w:rPr>
            </w:pPr>
            <w:r w:rsidRPr="00684CEA">
              <w:rPr>
                <w:rFonts w:ascii="Arial" w:hAnsi="Arial" w:cs="Arial"/>
                <w:sz w:val="18"/>
                <w:szCs w:val="18"/>
              </w:rPr>
              <w:t>Mismatch in the connection of the calibration antenna</w:t>
            </w:r>
          </w:p>
        </w:tc>
        <w:tc>
          <w:tcPr>
            <w:tcW w:w="1289" w:type="dxa"/>
            <w:shd w:val="clear" w:color="auto" w:fill="auto"/>
            <w:vAlign w:val="center"/>
          </w:tcPr>
          <w:p w14:paraId="49E30FAC" w14:textId="77777777" w:rsidR="00681AEE" w:rsidRPr="00684CEA" w:rsidRDefault="00681AEE" w:rsidP="00E35C35">
            <w:pPr>
              <w:jc w:val="center"/>
              <w:rPr>
                <w:rFonts w:ascii="Arial" w:hAnsi="Arial" w:cs="Arial"/>
                <w:sz w:val="18"/>
                <w:szCs w:val="18"/>
              </w:rPr>
            </w:pPr>
            <w:r w:rsidRPr="00684CEA">
              <w:rPr>
                <w:rFonts w:ascii="Arial" w:hAnsi="Arial" w:cs="Arial"/>
                <w:sz w:val="18"/>
                <w:szCs w:val="18"/>
              </w:rPr>
              <w:t>0.0987</w:t>
            </w:r>
          </w:p>
        </w:tc>
        <w:tc>
          <w:tcPr>
            <w:tcW w:w="1753" w:type="dxa"/>
            <w:shd w:val="clear" w:color="auto" w:fill="auto"/>
            <w:vAlign w:val="center"/>
            <w:hideMark/>
          </w:tcPr>
          <w:p w14:paraId="26DD0A1C" w14:textId="77777777" w:rsidR="00681AEE" w:rsidRPr="00684CEA" w:rsidRDefault="00681AEE" w:rsidP="00E35C35">
            <w:pPr>
              <w:jc w:val="center"/>
              <w:rPr>
                <w:rFonts w:ascii="Arial" w:hAnsi="Arial" w:cs="Arial"/>
                <w:sz w:val="18"/>
                <w:szCs w:val="18"/>
              </w:rPr>
            </w:pPr>
            <w:r w:rsidRPr="00684CEA">
              <w:rPr>
                <w:rFonts w:ascii="Arial" w:hAnsi="Arial" w:cs="Arial"/>
                <w:sz w:val="18"/>
                <w:szCs w:val="18"/>
              </w:rPr>
              <w:t>U-shaped</w:t>
            </w:r>
          </w:p>
        </w:tc>
        <w:tc>
          <w:tcPr>
            <w:tcW w:w="831" w:type="dxa"/>
            <w:shd w:val="clear" w:color="auto" w:fill="auto"/>
            <w:vAlign w:val="center"/>
          </w:tcPr>
          <w:p w14:paraId="08D998BC" w14:textId="77777777" w:rsidR="00681AEE" w:rsidRPr="00684CEA" w:rsidRDefault="00681AEE" w:rsidP="00E35C35">
            <w:pPr>
              <w:jc w:val="center"/>
              <w:rPr>
                <w:rFonts w:ascii="Arial" w:hAnsi="Arial" w:cs="Arial"/>
                <w:sz w:val="18"/>
                <w:szCs w:val="18"/>
              </w:rPr>
            </w:pPr>
            <w:r w:rsidRPr="00684CEA">
              <w:rPr>
                <w:rFonts w:ascii="Arial" w:hAnsi="Arial" w:cs="Arial"/>
                <w:sz w:val="18"/>
                <w:szCs w:val="18"/>
              </w:rPr>
              <w:t>1.41</w:t>
            </w:r>
          </w:p>
        </w:tc>
        <w:tc>
          <w:tcPr>
            <w:tcW w:w="1383" w:type="dxa"/>
            <w:gridSpan w:val="2"/>
            <w:shd w:val="clear" w:color="auto" w:fill="auto"/>
            <w:vAlign w:val="center"/>
            <w:hideMark/>
          </w:tcPr>
          <w:p w14:paraId="1EC51F7E" w14:textId="77777777" w:rsidR="00681AEE" w:rsidRPr="00684CEA" w:rsidRDefault="00681AEE" w:rsidP="00E35C35">
            <w:pPr>
              <w:jc w:val="center"/>
              <w:rPr>
                <w:rFonts w:ascii="Arial" w:hAnsi="Arial" w:cs="Arial"/>
                <w:sz w:val="18"/>
                <w:szCs w:val="18"/>
              </w:rPr>
            </w:pPr>
            <w:r w:rsidRPr="00684CEA">
              <w:rPr>
                <w:rFonts w:ascii="Arial" w:hAnsi="Arial" w:cs="Arial"/>
                <w:sz w:val="18"/>
                <w:szCs w:val="18"/>
              </w:rPr>
              <w:t xml:space="preserve">0.07 </w:t>
            </w:r>
          </w:p>
        </w:tc>
      </w:tr>
      <w:tr w:rsidR="00681AEE" w:rsidRPr="00684CEA" w14:paraId="25E5147F" w14:textId="77777777" w:rsidTr="00DA0247">
        <w:tc>
          <w:tcPr>
            <w:tcW w:w="554" w:type="dxa"/>
          </w:tcPr>
          <w:p w14:paraId="7A300012" w14:textId="77777777" w:rsidR="00681AEE" w:rsidRPr="00684CEA" w:rsidRDefault="00681AEE" w:rsidP="00E35C35">
            <w:pPr>
              <w:jc w:val="center"/>
              <w:rPr>
                <w:rFonts w:ascii="Arial" w:hAnsi="Arial" w:cs="Arial"/>
                <w:sz w:val="18"/>
                <w:szCs w:val="18"/>
              </w:rPr>
            </w:pPr>
            <w:r w:rsidRPr="00684CEA">
              <w:rPr>
                <w:rFonts w:ascii="Arial" w:hAnsi="Arial" w:cs="Arial"/>
                <w:sz w:val="18"/>
                <w:szCs w:val="18"/>
              </w:rPr>
              <w:t>22</w:t>
            </w:r>
          </w:p>
        </w:tc>
        <w:tc>
          <w:tcPr>
            <w:tcW w:w="2399" w:type="dxa"/>
            <w:vAlign w:val="center"/>
          </w:tcPr>
          <w:p w14:paraId="1E7FA75B" w14:textId="77777777" w:rsidR="00681AEE" w:rsidRPr="00684CEA" w:rsidRDefault="00681AEE" w:rsidP="00E35C35">
            <w:pPr>
              <w:rPr>
                <w:rFonts w:ascii="Arial" w:hAnsi="Arial" w:cs="Arial"/>
                <w:sz w:val="18"/>
                <w:szCs w:val="18"/>
              </w:rPr>
            </w:pPr>
            <w:r w:rsidRPr="00684CEA">
              <w:rPr>
                <w:rFonts w:ascii="Arial" w:hAnsi="Arial" w:cs="Arial"/>
                <w:sz w:val="18"/>
                <w:szCs w:val="18"/>
              </w:rPr>
              <w:t>Measurement Distance</w:t>
            </w:r>
          </w:p>
        </w:tc>
        <w:tc>
          <w:tcPr>
            <w:tcW w:w="1289" w:type="dxa"/>
            <w:shd w:val="clear" w:color="auto" w:fill="auto"/>
            <w:vAlign w:val="center"/>
          </w:tcPr>
          <w:p w14:paraId="2244086E" w14:textId="77777777" w:rsidR="00681AEE" w:rsidRPr="00684CEA" w:rsidRDefault="00681AEE" w:rsidP="00E35C35">
            <w:pPr>
              <w:jc w:val="center"/>
              <w:rPr>
                <w:rFonts w:ascii="Arial" w:hAnsi="Arial" w:cs="Arial"/>
                <w:sz w:val="18"/>
                <w:szCs w:val="18"/>
              </w:rPr>
            </w:pPr>
            <w:r w:rsidRPr="00684CEA">
              <w:rPr>
                <w:rFonts w:ascii="Arial" w:hAnsi="Arial" w:cs="Arial"/>
                <w:sz w:val="18"/>
                <w:szCs w:val="18"/>
              </w:rPr>
              <w:t>0</w:t>
            </w:r>
          </w:p>
        </w:tc>
        <w:tc>
          <w:tcPr>
            <w:tcW w:w="1753" w:type="dxa"/>
            <w:shd w:val="clear" w:color="auto" w:fill="auto"/>
            <w:vAlign w:val="center"/>
            <w:hideMark/>
          </w:tcPr>
          <w:p w14:paraId="27042A8C" w14:textId="77777777" w:rsidR="00681AEE" w:rsidRPr="00684CEA" w:rsidRDefault="00681AEE" w:rsidP="00E35C35">
            <w:pPr>
              <w:jc w:val="center"/>
              <w:rPr>
                <w:rFonts w:ascii="Arial" w:hAnsi="Arial" w:cs="Arial"/>
                <w:sz w:val="18"/>
                <w:szCs w:val="18"/>
              </w:rPr>
            </w:pPr>
            <w:r w:rsidRPr="00684CEA">
              <w:rPr>
                <w:rFonts w:ascii="Arial" w:hAnsi="Arial" w:cs="Arial"/>
                <w:sz w:val="18"/>
                <w:szCs w:val="18"/>
              </w:rPr>
              <w:t>Rectangular</w:t>
            </w:r>
          </w:p>
        </w:tc>
        <w:tc>
          <w:tcPr>
            <w:tcW w:w="831" w:type="dxa"/>
            <w:shd w:val="clear" w:color="auto" w:fill="auto"/>
            <w:vAlign w:val="center"/>
          </w:tcPr>
          <w:p w14:paraId="65E0F461" w14:textId="77777777" w:rsidR="00681AEE" w:rsidRPr="00684CEA" w:rsidRDefault="00681AEE" w:rsidP="00E35C35">
            <w:pPr>
              <w:jc w:val="center"/>
              <w:rPr>
                <w:rFonts w:ascii="Arial" w:hAnsi="Arial" w:cs="Arial"/>
                <w:sz w:val="18"/>
                <w:szCs w:val="18"/>
              </w:rPr>
            </w:pPr>
            <w:r w:rsidRPr="00684CEA">
              <w:rPr>
                <w:rFonts w:ascii="Arial" w:hAnsi="Arial" w:cs="Arial"/>
                <w:sz w:val="18"/>
                <w:szCs w:val="18"/>
              </w:rPr>
              <w:t>1.73</w:t>
            </w:r>
          </w:p>
        </w:tc>
        <w:tc>
          <w:tcPr>
            <w:tcW w:w="1383" w:type="dxa"/>
            <w:gridSpan w:val="2"/>
            <w:shd w:val="clear" w:color="auto" w:fill="auto"/>
            <w:vAlign w:val="center"/>
            <w:hideMark/>
          </w:tcPr>
          <w:p w14:paraId="020C1DEF" w14:textId="77777777" w:rsidR="00681AEE" w:rsidRPr="00684CEA" w:rsidRDefault="00681AEE" w:rsidP="00E35C35">
            <w:pPr>
              <w:jc w:val="center"/>
              <w:rPr>
                <w:rFonts w:ascii="Arial" w:hAnsi="Arial" w:cs="Arial"/>
                <w:sz w:val="18"/>
                <w:szCs w:val="18"/>
              </w:rPr>
            </w:pPr>
            <w:r w:rsidRPr="00684CEA">
              <w:rPr>
                <w:rFonts w:ascii="Arial" w:hAnsi="Arial" w:cs="Arial"/>
                <w:sz w:val="18"/>
                <w:szCs w:val="18"/>
              </w:rPr>
              <w:t xml:space="preserve">0 </w:t>
            </w:r>
          </w:p>
        </w:tc>
      </w:tr>
      <w:tr w:rsidR="00681AEE" w:rsidRPr="00684CEA" w14:paraId="1C2A2C90" w14:textId="77777777" w:rsidTr="00DA0247">
        <w:tc>
          <w:tcPr>
            <w:tcW w:w="554" w:type="dxa"/>
          </w:tcPr>
          <w:p w14:paraId="6050083B" w14:textId="77777777" w:rsidR="00681AEE" w:rsidRPr="00684CEA" w:rsidRDefault="00681AEE" w:rsidP="00E35C35">
            <w:pPr>
              <w:jc w:val="center"/>
              <w:rPr>
                <w:rFonts w:ascii="Arial" w:hAnsi="Arial" w:cs="Arial"/>
                <w:sz w:val="18"/>
                <w:szCs w:val="18"/>
              </w:rPr>
            </w:pPr>
            <w:r w:rsidRPr="00684CEA">
              <w:rPr>
                <w:rFonts w:ascii="Arial" w:hAnsi="Arial" w:cs="Arial"/>
                <w:sz w:val="18"/>
                <w:szCs w:val="18"/>
              </w:rPr>
              <w:lastRenderedPageBreak/>
              <w:t>23</w:t>
            </w:r>
          </w:p>
        </w:tc>
        <w:tc>
          <w:tcPr>
            <w:tcW w:w="2399" w:type="dxa"/>
            <w:vAlign w:val="center"/>
          </w:tcPr>
          <w:p w14:paraId="7958A3D6" w14:textId="77777777" w:rsidR="00681AEE" w:rsidRPr="00684CEA" w:rsidRDefault="00681AEE" w:rsidP="00E35C35">
            <w:pPr>
              <w:rPr>
                <w:rFonts w:ascii="Arial" w:hAnsi="Arial" w:cs="Arial"/>
                <w:sz w:val="18"/>
                <w:szCs w:val="18"/>
              </w:rPr>
            </w:pPr>
            <w:r w:rsidRPr="00684CEA">
              <w:rPr>
                <w:rFonts w:ascii="Arial" w:hAnsi="Arial" w:cs="Arial"/>
                <w:sz w:val="18"/>
                <w:szCs w:val="18"/>
              </w:rPr>
              <w:t>Quality of the Quiet Zone for Calibration Process (NOTE 2)</w:t>
            </w:r>
          </w:p>
        </w:tc>
        <w:tc>
          <w:tcPr>
            <w:tcW w:w="1289" w:type="dxa"/>
            <w:shd w:val="clear" w:color="auto" w:fill="auto"/>
            <w:vAlign w:val="center"/>
          </w:tcPr>
          <w:p w14:paraId="589231DE" w14:textId="77777777" w:rsidR="00681AEE" w:rsidRPr="00684CEA" w:rsidRDefault="00681AEE" w:rsidP="00E35C35">
            <w:pPr>
              <w:jc w:val="center"/>
              <w:rPr>
                <w:rFonts w:ascii="Arial" w:hAnsi="Arial" w:cs="Arial"/>
                <w:sz w:val="18"/>
                <w:szCs w:val="18"/>
              </w:rPr>
            </w:pPr>
            <w:r w:rsidRPr="00684CEA">
              <w:rPr>
                <w:rFonts w:ascii="Arial" w:hAnsi="Arial" w:cs="Arial"/>
                <w:sz w:val="18"/>
                <w:szCs w:val="18"/>
              </w:rPr>
              <w:t>1.5</w:t>
            </w:r>
          </w:p>
        </w:tc>
        <w:tc>
          <w:tcPr>
            <w:tcW w:w="1753" w:type="dxa"/>
            <w:shd w:val="clear" w:color="auto" w:fill="auto"/>
            <w:vAlign w:val="center"/>
            <w:hideMark/>
          </w:tcPr>
          <w:p w14:paraId="7B8FE57D" w14:textId="77777777" w:rsidR="00681AEE" w:rsidRPr="00684CEA" w:rsidRDefault="00681AEE" w:rsidP="00E35C35">
            <w:pPr>
              <w:jc w:val="center"/>
              <w:rPr>
                <w:rFonts w:ascii="Arial" w:hAnsi="Arial" w:cs="Arial"/>
                <w:sz w:val="18"/>
                <w:szCs w:val="18"/>
              </w:rPr>
            </w:pPr>
            <w:r w:rsidRPr="00684CEA">
              <w:rPr>
                <w:rFonts w:ascii="Arial" w:hAnsi="Arial" w:cs="Arial"/>
                <w:sz w:val="18"/>
                <w:szCs w:val="18"/>
              </w:rPr>
              <w:t>Actual</w:t>
            </w:r>
          </w:p>
        </w:tc>
        <w:tc>
          <w:tcPr>
            <w:tcW w:w="831" w:type="dxa"/>
            <w:shd w:val="clear" w:color="auto" w:fill="auto"/>
            <w:vAlign w:val="center"/>
          </w:tcPr>
          <w:p w14:paraId="5A63F66D" w14:textId="77777777" w:rsidR="00681AEE" w:rsidRPr="00684CEA" w:rsidRDefault="00681AEE" w:rsidP="00E35C35">
            <w:pPr>
              <w:jc w:val="center"/>
              <w:rPr>
                <w:rFonts w:ascii="Arial" w:hAnsi="Arial" w:cs="Arial"/>
                <w:sz w:val="18"/>
                <w:szCs w:val="18"/>
              </w:rPr>
            </w:pPr>
            <w:r w:rsidRPr="00684CEA">
              <w:rPr>
                <w:rFonts w:ascii="Arial" w:hAnsi="Arial" w:cs="Arial"/>
                <w:sz w:val="18"/>
                <w:szCs w:val="18"/>
              </w:rPr>
              <w:t>1</w:t>
            </w:r>
          </w:p>
        </w:tc>
        <w:tc>
          <w:tcPr>
            <w:tcW w:w="1383" w:type="dxa"/>
            <w:gridSpan w:val="2"/>
            <w:shd w:val="clear" w:color="auto" w:fill="auto"/>
            <w:vAlign w:val="center"/>
            <w:hideMark/>
          </w:tcPr>
          <w:p w14:paraId="47F1A3EA" w14:textId="77777777" w:rsidR="00681AEE" w:rsidRPr="00684CEA" w:rsidRDefault="00681AEE" w:rsidP="00E35C35">
            <w:pPr>
              <w:jc w:val="center"/>
              <w:rPr>
                <w:rFonts w:ascii="Arial" w:hAnsi="Arial" w:cs="Arial"/>
                <w:sz w:val="18"/>
                <w:szCs w:val="18"/>
              </w:rPr>
            </w:pPr>
            <w:r w:rsidRPr="00684CEA">
              <w:rPr>
                <w:rFonts w:ascii="Arial" w:hAnsi="Arial" w:cs="Arial"/>
                <w:sz w:val="18"/>
                <w:szCs w:val="18"/>
              </w:rPr>
              <w:t xml:space="preserve">[1.5] </w:t>
            </w:r>
          </w:p>
        </w:tc>
      </w:tr>
      <w:tr w:rsidR="00681AEE" w:rsidRPr="00684CEA" w14:paraId="45188336" w14:textId="77777777" w:rsidTr="00DA0247">
        <w:tc>
          <w:tcPr>
            <w:tcW w:w="554" w:type="dxa"/>
          </w:tcPr>
          <w:p w14:paraId="18FC6103" w14:textId="77777777" w:rsidR="00681AEE" w:rsidRPr="00684CEA" w:rsidRDefault="00681AEE" w:rsidP="00E35C35">
            <w:pPr>
              <w:jc w:val="center"/>
              <w:rPr>
                <w:rFonts w:ascii="Arial" w:hAnsi="Arial" w:cs="Arial"/>
                <w:sz w:val="18"/>
                <w:szCs w:val="18"/>
              </w:rPr>
            </w:pPr>
            <w:r w:rsidRPr="00684CEA">
              <w:rPr>
                <w:rFonts w:ascii="Arial" w:hAnsi="Arial" w:cs="Arial"/>
                <w:sz w:val="18"/>
                <w:szCs w:val="18"/>
              </w:rPr>
              <w:t>24</w:t>
            </w:r>
          </w:p>
        </w:tc>
        <w:tc>
          <w:tcPr>
            <w:tcW w:w="2399" w:type="dxa"/>
            <w:vAlign w:val="center"/>
          </w:tcPr>
          <w:p w14:paraId="25227B9F" w14:textId="77777777" w:rsidR="00681AEE" w:rsidRPr="00684CEA" w:rsidRDefault="00681AEE" w:rsidP="00E35C35">
            <w:pPr>
              <w:rPr>
                <w:rFonts w:ascii="Arial" w:hAnsi="Arial" w:cs="Arial"/>
                <w:sz w:val="18"/>
                <w:szCs w:val="18"/>
              </w:rPr>
            </w:pPr>
            <w:r w:rsidRPr="00684CEA">
              <w:rPr>
                <w:rFonts w:ascii="Arial" w:hAnsi="Arial" w:cs="Arial"/>
                <w:sz w:val="18"/>
                <w:szCs w:val="18"/>
              </w:rPr>
              <w:t>Uncertainty of the absolute gain of the calibration antenna</w:t>
            </w:r>
          </w:p>
        </w:tc>
        <w:tc>
          <w:tcPr>
            <w:tcW w:w="1289" w:type="dxa"/>
            <w:shd w:val="clear" w:color="auto" w:fill="auto"/>
            <w:vAlign w:val="center"/>
          </w:tcPr>
          <w:p w14:paraId="36ED39D6" w14:textId="77777777" w:rsidR="00681AEE" w:rsidRPr="00684CEA" w:rsidRDefault="00681AEE" w:rsidP="00E35C35">
            <w:pPr>
              <w:jc w:val="center"/>
              <w:rPr>
                <w:rFonts w:ascii="Arial" w:hAnsi="Arial" w:cs="Arial"/>
                <w:sz w:val="18"/>
                <w:szCs w:val="18"/>
              </w:rPr>
            </w:pPr>
            <w:r w:rsidRPr="00684CEA">
              <w:rPr>
                <w:rFonts w:ascii="Arial" w:hAnsi="Arial" w:cs="Arial"/>
                <w:sz w:val="18"/>
                <w:szCs w:val="18"/>
              </w:rPr>
              <w:t>1.6</w:t>
            </w:r>
          </w:p>
        </w:tc>
        <w:tc>
          <w:tcPr>
            <w:tcW w:w="1753" w:type="dxa"/>
            <w:shd w:val="clear" w:color="auto" w:fill="auto"/>
            <w:vAlign w:val="center"/>
            <w:hideMark/>
          </w:tcPr>
          <w:p w14:paraId="45D08DA0" w14:textId="77777777" w:rsidR="00681AEE" w:rsidRPr="00684CEA" w:rsidRDefault="00681AEE" w:rsidP="00E35C35">
            <w:pPr>
              <w:jc w:val="center"/>
              <w:rPr>
                <w:rFonts w:ascii="Arial" w:hAnsi="Arial" w:cs="Arial"/>
                <w:sz w:val="18"/>
                <w:szCs w:val="18"/>
              </w:rPr>
            </w:pPr>
            <w:r w:rsidRPr="00684CEA">
              <w:rPr>
                <w:rFonts w:ascii="Arial" w:hAnsi="Arial" w:cs="Arial"/>
                <w:sz w:val="18"/>
                <w:szCs w:val="18"/>
              </w:rPr>
              <w:t>Normal</w:t>
            </w:r>
          </w:p>
        </w:tc>
        <w:tc>
          <w:tcPr>
            <w:tcW w:w="831" w:type="dxa"/>
            <w:shd w:val="clear" w:color="auto" w:fill="auto"/>
            <w:vAlign w:val="center"/>
            <w:hideMark/>
          </w:tcPr>
          <w:p w14:paraId="6CD60685" w14:textId="77777777" w:rsidR="00681AEE" w:rsidRPr="00684CEA" w:rsidRDefault="00681AEE" w:rsidP="00E35C35">
            <w:pPr>
              <w:jc w:val="center"/>
              <w:rPr>
                <w:rFonts w:ascii="Arial" w:hAnsi="Arial" w:cs="Arial"/>
                <w:sz w:val="18"/>
                <w:szCs w:val="18"/>
              </w:rPr>
            </w:pPr>
            <w:r w:rsidRPr="00684CEA">
              <w:rPr>
                <w:rFonts w:ascii="Arial" w:hAnsi="Arial" w:cs="Arial"/>
                <w:sz w:val="18"/>
                <w:szCs w:val="18"/>
              </w:rPr>
              <w:t>2</w:t>
            </w:r>
          </w:p>
        </w:tc>
        <w:tc>
          <w:tcPr>
            <w:tcW w:w="1383" w:type="dxa"/>
            <w:gridSpan w:val="2"/>
            <w:shd w:val="clear" w:color="auto" w:fill="auto"/>
            <w:vAlign w:val="center"/>
            <w:hideMark/>
          </w:tcPr>
          <w:p w14:paraId="69C4FC86" w14:textId="77777777" w:rsidR="00681AEE" w:rsidRPr="00684CEA" w:rsidRDefault="00681AEE" w:rsidP="00E35C35">
            <w:pPr>
              <w:jc w:val="center"/>
              <w:rPr>
                <w:rFonts w:ascii="Arial" w:hAnsi="Arial" w:cs="Arial"/>
                <w:sz w:val="18"/>
                <w:szCs w:val="18"/>
              </w:rPr>
            </w:pPr>
            <w:r w:rsidRPr="00684CEA">
              <w:rPr>
                <w:rFonts w:ascii="Arial" w:hAnsi="Arial" w:cs="Arial"/>
                <w:sz w:val="18"/>
                <w:szCs w:val="18"/>
              </w:rPr>
              <w:t>[0.80]</w:t>
            </w:r>
          </w:p>
        </w:tc>
      </w:tr>
      <w:tr w:rsidR="00681AEE" w:rsidRPr="00684CEA" w14:paraId="0592DFB9" w14:textId="77777777" w:rsidTr="00DA0247">
        <w:tc>
          <w:tcPr>
            <w:tcW w:w="6826" w:type="dxa"/>
            <w:gridSpan w:val="5"/>
          </w:tcPr>
          <w:p w14:paraId="586E82FC" w14:textId="77777777" w:rsidR="00681AEE" w:rsidRPr="00684CEA" w:rsidRDefault="00681AEE" w:rsidP="00E35C35">
            <w:pPr>
              <w:rPr>
                <w:rFonts w:ascii="Arial" w:hAnsi="Arial" w:cs="Arial"/>
                <w:sz w:val="18"/>
                <w:szCs w:val="18"/>
              </w:rPr>
            </w:pPr>
            <w:r w:rsidRPr="00684CEA">
              <w:rPr>
                <w:rFonts w:ascii="Arial" w:hAnsi="Arial" w:cs="Arial"/>
                <w:sz w:val="18"/>
                <w:szCs w:val="18"/>
              </w:rPr>
              <w:t>EIRP Expanded uncertainty (1.96σ - confidence interval of 95 %) [dB]</w:t>
            </w:r>
          </w:p>
        </w:tc>
        <w:tc>
          <w:tcPr>
            <w:tcW w:w="1383" w:type="dxa"/>
            <w:gridSpan w:val="2"/>
            <w:shd w:val="clear" w:color="auto" w:fill="auto"/>
            <w:vAlign w:val="center"/>
            <w:hideMark/>
          </w:tcPr>
          <w:p w14:paraId="22A3EB9E" w14:textId="77777777" w:rsidR="00681AEE" w:rsidRPr="00684CEA" w:rsidRDefault="00681AEE" w:rsidP="00E35C35">
            <w:pPr>
              <w:jc w:val="center"/>
              <w:rPr>
                <w:rFonts w:ascii="Arial" w:hAnsi="Arial" w:cs="Arial"/>
                <w:sz w:val="18"/>
                <w:szCs w:val="18"/>
              </w:rPr>
            </w:pPr>
            <w:r w:rsidRPr="00684CEA">
              <w:rPr>
                <w:rFonts w:ascii="Arial" w:hAnsi="Arial" w:cs="Arial"/>
                <w:sz w:val="18"/>
                <w:szCs w:val="18"/>
              </w:rPr>
              <w:t>[5.92]</w:t>
            </w:r>
          </w:p>
        </w:tc>
      </w:tr>
      <w:tr w:rsidR="00681AEE" w:rsidRPr="00684CEA" w14:paraId="3743214D" w14:textId="77777777" w:rsidTr="00DA0247">
        <w:tc>
          <w:tcPr>
            <w:tcW w:w="6826" w:type="dxa"/>
            <w:gridSpan w:val="5"/>
          </w:tcPr>
          <w:p w14:paraId="6E9D6F15" w14:textId="77777777" w:rsidR="00681AEE" w:rsidRPr="00684CEA" w:rsidRDefault="00681AEE" w:rsidP="00E35C35">
            <w:pPr>
              <w:rPr>
                <w:rFonts w:ascii="Arial" w:hAnsi="Arial" w:cs="Arial"/>
                <w:sz w:val="18"/>
                <w:szCs w:val="18"/>
              </w:rPr>
            </w:pPr>
            <w:r w:rsidRPr="00684CEA">
              <w:rPr>
                <w:rFonts w:ascii="Arial" w:hAnsi="Arial" w:cs="Arial"/>
                <w:sz w:val="18"/>
                <w:szCs w:val="18"/>
              </w:rPr>
              <w:t>TRP Expanded uncertainty (1.96σ - confidence interval of 95 %) [dB]</w:t>
            </w:r>
          </w:p>
        </w:tc>
        <w:tc>
          <w:tcPr>
            <w:tcW w:w="1383" w:type="dxa"/>
            <w:gridSpan w:val="2"/>
            <w:shd w:val="clear" w:color="auto" w:fill="auto"/>
            <w:vAlign w:val="center"/>
            <w:hideMark/>
          </w:tcPr>
          <w:p w14:paraId="28BB5F48" w14:textId="77777777" w:rsidR="00681AEE" w:rsidRPr="00684CEA" w:rsidRDefault="00681AEE" w:rsidP="00E35C35">
            <w:pPr>
              <w:jc w:val="center"/>
              <w:rPr>
                <w:rFonts w:ascii="Arial" w:hAnsi="Arial" w:cs="Arial"/>
                <w:sz w:val="18"/>
                <w:szCs w:val="18"/>
              </w:rPr>
            </w:pPr>
            <w:r w:rsidRPr="00684CEA">
              <w:rPr>
                <w:rFonts w:ascii="Arial" w:hAnsi="Arial" w:cs="Arial"/>
                <w:sz w:val="18"/>
                <w:szCs w:val="18"/>
              </w:rPr>
              <w:t>[5.04]</w:t>
            </w:r>
          </w:p>
        </w:tc>
      </w:tr>
      <w:tr w:rsidR="00681AEE" w:rsidRPr="00684CEA" w14:paraId="0D65DB49" w14:textId="77777777" w:rsidTr="00DA0247">
        <w:tc>
          <w:tcPr>
            <w:tcW w:w="8209" w:type="dxa"/>
            <w:gridSpan w:val="7"/>
          </w:tcPr>
          <w:p w14:paraId="25616024" w14:textId="77777777" w:rsidR="00693CB5" w:rsidRPr="00684CEA" w:rsidRDefault="00DA0247" w:rsidP="00DA0247">
            <w:pPr>
              <w:pStyle w:val="TAN"/>
            </w:pPr>
            <w:r w:rsidRPr="00684CEA">
              <w:t>NOTE 1:</w:t>
            </w:r>
            <w:r w:rsidRPr="00684CEA">
              <w:tab/>
            </w:r>
            <w:r w:rsidR="00693CB5" w:rsidRPr="00684CEA">
              <w:t>The impact of phase variation on EIRP shall be taken into account during final MU definition for the test method.</w:t>
            </w:r>
          </w:p>
          <w:p w14:paraId="23B1FE66" w14:textId="77777777" w:rsidR="00693CB5" w:rsidRPr="00684CEA" w:rsidRDefault="00693CB5" w:rsidP="00DA0247">
            <w:pPr>
              <w:pStyle w:val="TAN"/>
            </w:pPr>
            <w:r w:rsidRPr="00684CEA">
              <w:t>NOTE 2:</w:t>
            </w:r>
            <w:r w:rsidR="00DA0247" w:rsidRPr="00684CEA">
              <w:tab/>
            </w:r>
            <w:r w:rsidRPr="00684CEA">
              <w:t>The quality of quiet zone is different for EIRP and TRP. For TRP, the standard uncertainty is [1dB]; for EIRP, the standard uncertainty of quiet zone is [1.5dB].</w:t>
            </w:r>
          </w:p>
          <w:p w14:paraId="7E79672B" w14:textId="77777777" w:rsidR="00693CB5" w:rsidRPr="00684CEA" w:rsidRDefault="00693CB5" w:rsidP="00DA0247">
            <w:pPr>
              <w:pStyle w:val="TAN"/>
            </w:pPr>
            <w:r w:rsidRPr="00684CEA">
              <w:t>NOTE 3:</w:t>
            </w:r>
            <w:r w:rsidR="00DA0247" w:rsidRPr="00684CEA">
              <w:tab/>
            </w:r>
            <w:r w:rsidRPr="00684CEA">
              <w:t>The analysis was done only for the case of operating at max output power, in-band, non-CA</w:t>
            </w:r>
          </w:p>
          <w:p w14:paraId="1277CDD7" w14:textId="77777777" w:rsidR="00693CB5" w:rsidRPr="00684CEA" w:rsidRDefault="00693CB5" w:rsidP="00DA0247">
            <w:pPr>
              <w:pStyle w:val="TAN"/>
            </w:pPr>
            <w:r w:rsidRPr="00684CEA">
              <w:t>NOTE 4:</w:t>
            </w:r>
            <w:r w:rsidR="00DA0247" w:rsidRPr="00684CEA">
              <w:tab/>
            </w:r>
            <w:r w:rsidRPr="00684CEA">
              <w:t>The assessment assumes maximum DUT output power.</w:t>
            </w:r>
          </w:p>
          <w:p w14:paraId="19207644" w14:textId="77777777" w:rsidR="00681AEE" w:rsidRPr="00684CEA" w:rsidRDefault="00DA0247" w:rsidP="00DA0247">
            <w:pPr>
              <w:pStyle w:val="TAN"/>
            </w:pPr>
            <w:r w:rsidRPr="00684CEA">
              <w:t>NOTE 5:</w:t>
            </w:r>
            <w:r w:rsidRPr="00684CEA">
              <w:tab/>
            </w:r>
            <w:r w:rsidR="00693CB5" w:rsidRPr="00684CEA">
              <w:t>The Phase Recovery Non-Linearity over signal bandwidth shall be taken into account during final MU definition for the test method.</w:t>
            </w:r>
          </w:p>
        </w:tc>
      </w:tr>
    </w:tbl>
    <w:p w14:paraId="179A2510" w14:textId="77777777" w:rsidR="00681AEE" w:rsidRPr="00684CEA" w:rsidRDefault="00681AEE" w:rsidP="00681AEE">
      <w:pPr>
        <w:rPr>
          <w:b/>
        </w:rPr>
      </w:pPr>
    </w:p>
    <w:p w14:paraId="0F8C8A5E" w14:textId="77777777" w:rsidR="00681AEE" w:rsidRPr="00684CEA" w:rsidRDefault="00681AEE" w:rsidP="00681AEE">
      <w:pPr>
        <w:pStyle w:val="Heading3"/>
      </w:pPr>
      <w:bookmarkStart w:id="870" w:name="_Toc21020270"/>
      <w:bookmarkStart w:id="871" w:name="_Toc29813102"/>
      <w:bookmarkStart w:id="872" w:name="_Toc29813368"/>
      <w:bookmarkStart w:id="873" w:name="_Toc52565586"/>
      <w:bookmarkStart w:id="874" w:name="_Toc137568899"/>
      <w:bookmarkStart w:id="875" w:name="_Toc138875826"/>
      <w:bookmarkStart w:id="876" w:name="_Toc138876320"/>
      <w:r w:rsidRPr="00684CEA">
        <w:t>B.1.4.4</w:t>
      </w:r>
      <w:r w:rsidRPr="00684CEA">
        <w:tab/>
        <w:t>Measurement error contribution descriptions</w:t>
      </w:r>
      <w:bookmarkEnd w:id="870"/>
      <w:bookmarkEnd w:id="871"/>
      <w:bookmarkEnd w:id="872"/>
      <w:bookmarkEnd w:id="873"/>
      <w:bookmarkEnd w:id="874"/>
      <w:bookmarkEnd w:id="875"/>
      <w:bookmarkEnd w:id="876"/>
    </w:p>
    <w:p w14:paraId="1DA4EA6E" w14:textId="77777777" w:rsidR="00681AEE" w:rsidRPr="00684CEA" w:rsidRDefault="00681AEE" w:rsidP="00681AEE">
      <w:pPr>
        <w:pStyle w:val="Heading4"/>
      </w:pPr>
      <w:bookmarkStart w:id="877" w:name="_Toc21020271"/>
      <w:bookmarkStart w:id="878" w:name="_Toc29813103"/>
      <w:bookmarkStart w:id="879" w:name="_Toc29813369"/>
      <w:bookmarkStart w:id="880" w:name="_Toc52565587"/>
      <w:bookmarkStart w:id="881" w:name="_Toc137568900"/>
      <w:bookmarkStart w:id="882" w:name="_Toc138875827"/>
      <w:bookmarkStart w:id="883" w:name="_Toc138876321"/>
      <w:r w:rsidRPr="00684CEA">
        <w:t>B.1.4.4.1</w:t>
      </w:r>
      <w:r w:rsidRPr="00684CEA">
        <w:tab/>
        <w:t>Axes Alignment</w:t>
      </w:r>
      <w:bookmarkEnd w:id="877"/>
      <w:bookmarkEnd w:id="878"/>
      <w:bookmarkEnd w:id="879"/>
      <w:bookmarkEnd w:id="880"/>
      <w:bookmarkEnd w:id="881"/>
      <w:bookmarkEnd w:id="882"/>
      <w:bookmarkEnd w:id="883"/>
    </w:p>
    <w:p w14:paraId="5AC22CDD" w14:textId="77777777" w:rsidR="00681AEE" w:rsidRPr="00684CEA" w:rsidRDefault="00681AEE" w:rsidP="00681AEE">
      <w:r w:rsidRPr="00684CEA">
        <w:t>Includes the following mechanical alignment errors:</w:t>
      </w:r>
    </w:p>
    <w:p w14:paraId="66400F3F" w14:textId="77777777" w:rsidR="00681AEE" w:rsidRPr="00684CEA" w:rsidRDefault="00DA0247" w:rsidP="00DA0247">
      <w:pPr>
        <w:pStyle w:val="B10"/>
      </w:pPr>
      <w:r w:rsidRPr="00684CEA">
        <w:t>-</w:t>
      </w:r>
      <w:r w:rsidRPr="00684CEA">
        <w:tab/>
      </w:r>
      <w:r w:rsidR="00681AEE" w:rsidRPr="00684CEA">
        <w:t>The uncertainty related with the lateral displacement between the horizontal and vertical axes of the DUT positioner.</w:t>
      </w:r>
    </w:p>
    <w:p w14:paraId="4295D27B" w14:textId="77777777" w:rsidR="00681AEE" w:rsidRPr="00684CEA" w:rsidRDefault="00DA0247" w:rsidP="00DA0247">
      <w:pPr>
        <w:pStyle w:val="B10"/>
      </w:pPr>
      <w:r w:rsidRPr="00684CEA">
        <w:t>-</w:t>
      </w:r>
      <w:r w:rsidRPr="00684CEA">
        <w:tab/>
      </w:r>
      <w:r w:rsidR="00681AEE" w:rsidRPr="00684CEA">
        <w:t>The differences from 90° of the angle between the horizontal and vertical axes.</w:t>
      </w:r>
    </w:p>
    <w:p w14:paraId="08B8966C" w14:textId="77777777" w:rsidR="00681AEE" w:rsidRPr="00684CEA" w:rsidRDefault="00DA0247" w:rsidP="00DA0247">
      <w:pPr>
        <w:pStyle w:val="B10"/>
      </w:pPr>
      <w:r w:rsidRPr="00684CEA">
        <w:t>-</w:t>
      </w:r>
      <w:r w:rsidRPr="00684CEA">
        <w:tab/>
      </w:r>
      <w:r w:rsidR="00681AEE" w:rsidRPr="00684CEA">
        <w:t>The horizontal mis-pointing of the horizontal axis to the probe reference point for Theta=0</w:t>
      </w:r>
      <w:r w:rsidR="00681AEE" w:rsidRPr="00684CEA">
        <w:rPr>
          <w:lang w:eastAsia="ja-JP"/>
        </w:rPr>
        <w:t>°</w:t>
      </w:r>
      <w:r w:rsidR="00681AEE" w:rsidRPr="00684CEA">
        <w:t>.</w:t>
      </w:r>
    </w:p>
    <w:p w14:paraId="2C6F69A1" w14:textId="77777777" w:rsidR="00681AEE" w:rsidRPr="00684CEA" w:rsidRDefault="00681AEE" w:rsidP="00681AEE">
      <w:r w:rsidRPr="00684CEA">
        <w:t>These mechanical errors can result in sampling the field on a non-ideal sphere. This uncertainty can be considered to have a normal distribution.</w:t>
      </w:r>
    </w:p>
    <w:p w14:paraId="49340866" w14:textId="77777777" w:rsidR="00681AEE" w:rsidRPr="00684CEA" w:rsidRDefault="00681AEE" w:rsidP="00681AEE">
      <w:pPr>
        <w:pStyle w:val="Heading4"/>
      </w:pPr>
      <w:bookmarkStart w:id="884" w:name="_Toc21020272"/>
      <w:bookmarkStart w:id="885" w:name="_Toc29813104"/>
      <w:bookmarkStart w:id="886" w:name="_Toc29813370"/>
      <w:bookmarkStart w:id="887" w:name="_Toc52565588"/>
      <w:bookmarkStart w:id="888" w:name="_Toc137568901"/>
      <w:bookmarkStart w:id="889" w:name="_Toc138875828"/>
      <w:bookmarkStart w:id="890" w:name="_Toc138876322"/>
      <w:r w:rsidRPr="00684CEA">
        <w:t>B.1.4.4.2</w:t>
      </w:r>
      <w:r w:rsidRPr="00684CEA">
        <w:tab/>
        <w:t>Probe XPD</w:t>
      </w:r>
      <w:bookmarkEnd w:id="884"/>
      <w:bookmarkEnd w:id="885"/>
      <w:bookmarkEnd w:id="886"/>
      <w:bookmarkEnd w:id="887"/>
      <w:bookmarkEnd w:id="888"/>
      <w:bookmarkEnd w:id="889"/>
      <w:bookmarkEnd w:id="890"/>
    </w:p>
    <w:p w14:paraId="6C3312C2" w14:textId="77777777" w:rsidR="00681AEE" w:rsidRPr="00684CEA" w:rsidRDefault="00681AEE" w:rsidP="00681AEE">
      <w:r w:rsidRPr="00684CEA">
        <w:t>Refer to B.1.1.4.10 [7].  If the Probe Polarization Amplitude and Phase is measured and corrected for then this uncertainty term can be considered to be zero.</w:t>
      </w:r>
    </w:p>
    <w:p w14:paraId="7E639748" w14:textId="77777777" w:rsidR="00681AEE" w:rsidRPr="00684CEA" w:rsidRDefault="00681AEE" w:rsidP="00681AEE">
      <w:pPr>
        <w:pStyle w:val="Heading4"/>
      </w:pPr>
      <w:bookmarkStart w:id="891" w:name="_Toc21020273"/>
      <w:bookmarkStart w:id="892" w:name="_Toc29813105"/>
      <w:bookmarkStart w:id="893" w:name="_Toc29813371"/>
      <w:bookmarkStart w:id="894" w:name="_Toc52565589"/>
      <w:bookmarkStart w:id="895" w:name="_Toc137568902"/>
      <w:bookmarkStart w:id="896" w:name="_Toc138875829"/>
      <w:bookmarkStart w:id="897" w:name="_Toc138876323"/>
      <w:r w:rsidRPr="00684CEA">
        <w:t>B.1.4.4.3</w:t>
      </w:r>
      <w:r w:rsidRPr="00684CEA">
        <w:tab/>
        <w:t>Probe Polarization Amplitude and Phase</w:t>
      </w:r>
      <w:bookmarkEnd w:id="891"/>
      <w:bookmarkEnd w:id="892"/>
      <w:bookmarkEnd w:id="893"/>
      <w:bookmarkEnd w:id="894"/>
      <w:bookmarkEnd w:id="895"/>
      <w:bookmarkEnd w:id="896"/>
      <w:bookmarkEnd w:id="897"/>
    </w:p>
    <w:p w14:paraId="4DAF9A45" w14:textId="77777777" w:rsidR="00681AEE" w:rsidRPr="00684CEA" w:rsidRDefault="00681AEE" w:rsidP="00681AEE">
      <w:r w:rsidRPr="00684CEA">
        <w:t>The amplitude and phase of the probe polarization coefficients should be measured. This uncertainty is assumed to have a normal distribution.</w:t>
      </w:r>
    </w:p>
    <w:p w14:paraId="64BE1F4F" w14:textId="77777777" w:rsidR="00681AEE" w:rsidRPr="00684CEA" w:rsidRDefault="00681AEE" w:rsidP="00681AEE">
      <w:pPr>
        <w:pStyle w:val="Heading4"/>
      </w:pPr>
      <w:bookmarkStart w:id="898" w:name="_Toc21020274"/>
      <w:bookmarkStart w:id="899" w:name="_Toc29813106"/>
      <w:bookmarkStart w:id="900" w:name="_Toc29813372"/>
      <w:bookmarkStart w:id="901" w:name="_Toc52565590"/>
      <w:bookmarkStart w:id="902" w:name="_Toc137568903"/>
      <w:bookmarkStart w:id="903" w:name="_Toc138875830"/>
      <w:bookmarkStart w:id="904" w:name="_Toc138876324"/>
      <w:r w:rsidRPr="00684CEA">
        <w:t>B.1.4.4.4</w:t>
      </w:r>
      <w:r w:rsidRPr="00684CEA">
        <w:tab/>
        <w:t>Probe Array Uniformity (for multi -probe systems only)</w:t>
      </w:r>
      <w:bookmarkEnd w:id="898"/>
      <w:bookmarkEnd w:id="899"/>
      <w:bookmarkEnd w:id="900"/>
      <w:bookmarkEnd w:id="901"/>
      <w:bookmarkEnd w:id="902"/>
      <w:bookmarkEnd w:id="903"/>
      <w:bookmarkEnd w:id="904"/>
    </w:p>
    <w:p w14:paraId="6CC3F629" w14:textId="77777777" w:rsidR="00681AEE" w:rsidRPr="00684CEA" w:rsidRDefault="00681AEE" w:rsidP="00681AEE">
      <w:r w:rsidRPr="00684CEA">
        <w:t>This is the uncertainty due to the fact that different probes are used for each physical position. Different probes have different radiation patterns. Generally, the probe array is calibrated so that the uniformity of the probes is achieved.   This uncertainty term must be considered if the amplitude and phase of each probe is not identical or corrected for.  This uncertainty is assumed to have a normal distribution</w:t>
      </w:r>
    </w:p>
    <w:p w14:paraId="34C76247" w14:textId="77777777" w:rsidR="00681AEE" w:rsidRPr="00684CEA" w:rsidRDefault="00681AEE" w:rsidP="00681AEE">
      <w:pPr>
        <w:pStyle w:val="Heading4"/>
      </w:pPr>
      <w:bookmarkStart w:id="905" w:name="_Toc21020275"/>
      <w:bookmarkStart w:id="906" w:name="_Toc29813107"/>
      <w:bookmarkStart w:id="907" w:name="_Toc29813373"/>
      <w:bookmarkStart w:id="908" w:name="_Toc52565591"/>
      <w:bookmarkStart w:id="909" w:name="_Toc137568904"/>
      <w:bookmarkStart w:id="910" w:name="_Toc138875831"/>
      <w:bookmarkStart w:id="911" w:name="_Toc138876325"/>
      <w:r w:rsidRPr="00684CEA">
        <w:t>B.1.4.4.5</w:t>
      </w:r>
      <w:r w:rsidRPr="00684CEA">
        <w:tab/>
        <w:t>Probe Pattern Effect</w:t>
      </w:r>
      <w:bookmarkEnd w:id="905"/>
      <w:bookmarkEnd w:id="906"/>
      <w:bookmarkEnd w:id="907"/>
      <w:bookmarkEnd w:id="908"/>
      <w:bookmarkEnd w:id="909"/>
      <w:bookmarkEnd w:id="910"/>
      <w:bookmarkEnd w:id="911"/>
    </w:p>
    <w:p w14:paraId="60122079" w14:textId="77777777" w:rsidR="00681AEE" w:rsidRPr="00684CEA" w:rsidRDefault="00681AEE" w:rsidP="00681AEE">
      <w:r w:rsidRPr="00684CEA">
        <w:t>The probe/s pattern/s is assumed to be known so that the DUT measurement in near field can be corrected when performing the near field to far field transform.   If the probe pattern is known, then the uncertainty term is zero.  There is no direct dependence between the DUT pattern and the probe pattern in near field measurements. This uncertainty is assumed to have a normal distribution.</w:t>
      </w:r>
    </w:p>
    <w:p w14:paraId="3274A444" w14:textId="77777777" w:rsidR="00681AEE" w:rsidRPr="00684CEA" w:rsidRDefault="00681AEE" w:rsidP="00681AEE">
      <w:pPr>
        <w:pStyle w:val="Heading4"/>
      </w:pPr>
      <w:bookmarkStart w:id="912" w:name="_Toc21020276"/>
      <w:bookmarkStart w:id="913" w:name="_Toc29813108"/>
      <w:bookmarkStart w:id="914" w:name="_Toc29813374"/>
      <w:bookmarkStart w:id="915" w:name="_Toc52565592"/>
      <w:bookmarkStart w:id="916" w:name="_Toc137568905"/>
      <w:bookmarkStart w:id="917" w:name="_Toc138875832"/>
      <w:bookmarkStart w:id="918" w:name="_Toc138876326"/>
      <w:r w:rsidRPr="00684CEA">
        <w:lastRenderedPageBreak/>
        <w:t>B.1.4.4.6</w:t>
      </w:r>
      <w:r w:rsidRPr="00684CEA">
        <w:tab/>
        <w:t>Multiple Reflections: Coupling Measurement Antenna and DUT</w:t>
      </w:r>
      <w:bookmarkEnd w:id="912"/>
      <w:bookmarkEnd w:id="913"/>
      <w:bookmarkEnd w:id="914"/>
      <w:bookmarkEnd w:id="915"/>
      <w:bookmarkEnd w:id="916"/>
      <w:bookmarkEnd w:id="917"/>
      <w:bookmarkEnd w:id="918"/>
    </w:p>
    <w:p w14:paraId="3FCE842B" w14:textId="77777777" w:rsidR="00681AEE" w:rsidRPr="00684CEA" w:rsidRDefault="00681AEE" w:rsidP="00681AEE">
      <w:r w:rsidRPr="00684CEA">
        <w:t>The multiple reflections occur when a portion of the transmitted signal is reflected form the receiving antenna back to the transmitting antenna and re-reflected by the transmitting antenna back to the receiving antenna. This uncertainty can be determined by multiple measurements of the DUT when at different distance from the probes. This uncertainty is assumed to have a normal distribution.</w:t>
      </w:r>
    </w:p>
    <w:p w14:paraId="70B139B0" w14:textId="77777777" w:rsidR="00681AEE" w:rsidRPr="00684CEA" w:rsidRDefault="00681AEE" w:rsidP="00681AEE">
      <w:pPr>
        <w:pStyle w:val="Heading4"/>
      </w:pPr>
      <w:bookmarkStart w:id="919" w:name="_Toc21020277"/>
      <w:bookmarkStart w:id="920" w:name="_Toc29813109"/>
      <w:bookmarkStart w:id="921" w:name="_Toc29813375"/>
      <w:bookmarkStart w:id="922" w:name="_Toc52565593"/>
      <w:bookmarkStart w:id="923" w:name="_Toc137568906"/>
      <w:bookmarkStart w:id="924" w:name="_Toc138875833"/>
      <w:bookmarkStart w:id="925" w:name="_Toc138876327"/>
      <w:r w:rsidRPr="00684CEA">
        <w:t>B.1.4.4.7</w:t>
      </w:r>
      <w:r w:rsidRPr="00684CEA">
        <w:tab/>
        <w:t>Quality of the Quiet Zone</w:t>
      </w:r>
      <w:bookmarkEnd w:id="919"/>
      <w:bookmarkEnd w:id="920"/>
      <w:bookmarkEnd w:id="921"/>
      <w:bookmarkEnd w:id="922"/>
      <w:bookmarkEnd w:id="923"/>
      <w:bookmarkEnd w:id="924"/>
      <w:bookmarkEnd w:id="925"/>
    </w:p>
    <w:p w14:paraId="59FF0D7F" w14:textId="77777777" w:rsidR="00681AEE" w:rsidRPr="00684CEA" w:rsidRDefault="00681AEE" w:rsidP="00681AEE">
      <w:r w:rsidRPr="00684CEA">
        <w:t>See B.1.1.4.3</w:t>
      </w:r>
    </w:p>
    <w:p w14:paraId="28B5A505" w14:textId="77777777" w:rsidR="00681AEE" w:rsidRPr="00684CEA" w:rsidRDefault="00681AEE" w:rsidP="00681AEE">
      <w:pPr>
        <w:pStyle w:val="Heading4"/>
      </w:pPr>
      <w:bookmarkStart w:id="926" w:name="_Toc21020278"/>
      <w:bookmarkStart w:id="927" w:name="_Toc29813110"/>
      <w:bookmarkStart w:id="928" w:name="_Toc29813376"/>
      <w:bookmarkStart w:id="929" w:name="_Toc52565594"/>
      <w:bookmarkStart w:id="930" w:name="_Toc137568907"/>
      <w:bookmarkStart w:id="931" w:name="_Toc138875834"/>
      <w:bookmarkStart w:id="932" w:name="_Toc138876328"/>
      <w:r w:rsidRPr="00684CEA">
        <w:t>B.1.4.4.8</w:t>
      </w:r>
      <w:r w:rsidRPr="00684CEA">
        <w:tab/>
        <w:t>Measurement Distance</w:t>
      </w:r>
      <w:bookmarkEnd w:id="926"/>
      <w:bookmarkEnd w:id="927"/>
      <w:bookmarkEnd w:id="928"/>
      <w:bookmarkEnd w:id="929"/>
      <w:bookmarkEnd w:id="930"/>
      <w:bookmarkEnd w:id="931"/>
      <w:bookmarkEnd w:id="932"/>
    </w:p>
    <w:p w14:paraId="5B886929" w14:textId="77777777" w:rsidR="00681AEE" w:rsidRPr="00684CEA" w:rsidRDefault="00681AEE" w:rsidP="00681AEE">
      <w:r w:rsidRPr="00684CEA">
        <w:t>See B.1.1.4.2</w:t>
      </w:r>
    </w:p>
    <w:p w14:paraId="1B373A84" w14:textId="77777777" w:rsidR="00681AEE" w:rsidRPr="00684CEA" w:rsidRDefault="00681AEE" w:rsidP="00681AEE">
      <w:pPr>
        <w:pStyle w:val="Heading4"/>
      </w:pPr>
      <w:bookmarkStart w:id="933" w:name="_Toc21020279"/>
      <w:bookmarkStart w:id="934" w:name="_Toc29813111"/>
      <w:bookmarkStart w:id="935" w:name="_Toc29813377"/>
      <w:bookmarkStart w:id="936" w:name="_Toc52565595"/>
      <w:bookmarkStart w:id="937" w:name="_Toc137568908"/>
      <w:bookmarkStart w:id="938" w:name="_Toc138875835"/>
      <w:bookmarkStart w:id="939" w:name="_Toc138876329"/>
      <w:r w:rsidRPr="00684CEA">
        <w:t>B.1.4.4.9</w:t>
      </w:r>
      <w:r w:rsidRPr="00684CEA">
        <w:tab/>
        <w:t>NF to FF truncation</w:t>
      </w:r>
      <w:bookmarkEnd w:id="933"/>
      <w:bookmarkEnd w:id="934"/>
      <w:bookmarkEnd w:id="935"/>
      <w:bookmarkEnd w:id="936"/>
      <w:bookmarkEnd w:id="937"/>
      <w:bookmarkEnd w:id="938"/>
      <w:bookmarkEnd w:id="939"/>
    </w:p>
    <w:p w14:paraId="30CC8DA8" w14:textId="77777777" w:rsidR="00681AEE" w:rsidRPr="00684CEA" w:rsidRDefault="00681AEE" w:rsidP="00DA0247">
      <w:r w:rsidRPr="00684CEA">
        <w:t>The measured near field is expanded using a finite set of spherical modes. The number of modes is linked to number of samples. The filtering effect generated by the finite number of modes can improve measurement results by removing signals from outside the physical area of the DUT. Care must be taken in order to make sure the removed signals are not from the DUT itself. This term also includes the uncertainty related to the scan area truncation.  This uncertainty is usually negligible.  This uncertainty is assumed to have a normal distribution.</w:t>
      </w:r>
    </w:p>
    <w:p w14:paraId="3263263F" w14:textId="77777777" w:rsidR="00681AEE" w:rsidRPr="00684CEA" w:rsidRDefault="00681AEE" w:rsidP="00681AEE">
      <w:pPr>
        <w:pStyle w:val="Heading4"/>
      </w:pPr>
      <w:bookmarkStart w:id="940" w:name="_Toc21020280"/>
      <w:bookmarkStart w:id="941" w:name="_Toc29813112"/>
      <w:bookmarkStart w:id="942" w:name="_Toc29813378"/>
      <w:bookmarkStart w:id="943" w:name="_Toc52565596"/>
      <w:bookmarkStart w:id="944" w:name="_Toc137568909"/>
      <w:bookmarkStart w:id="945" w:name="_Toc138875836"/>
      <w:bookmarkStart w:id="946" w:name="_Toc138876330"/>
      <w:r w:rsidRPr="00684CEA">
        <w:t>B.1.4.4.10</w:t>
      </w:r>
      <w:r w:rsidR="00554646" w:rsidRPr="00684CEA">
        <w:tab/>
      </w:r>
      <w:r w:rsidRPr="00684CEA">
        <w:t>Mismatch of receiver chain</w:t>
      </w:r>
      <w:bookmarkEnd w:id="940"/>
      <w:bookmarkEnd w:id="941"/>
      <w:bookmarkEnd w:id="942"/>
      <w:bookmarkEnd w:id="943"/>
      <w:bookmarkEnd w:id="944"/>
      <w:bookmarkEnd w:id="945"/>
      <w:bookmarkEnd w:id="946"/>
    </w:p>
    <w:p w14:paraId="20BF0BEA" w14:textId="77777777" w:rsidR="00681AEE" w:rsidRPr="00684CEA" w:rsidRDefault="00681AEE" w:rsidP="00681AEE">
      <w:pPr>
        <w:rPr>
          <w:lang w:eastAsia="ja-JP"/>
        </w:rPr>
      </w:pPr>
      <w:r w:rsidRPr="00684CEA">
        <w:rPr>
          <w:lang w:eastAsia="ja-JP"/>
        </w:rPr>
        <w:t>See B.1.1.4.4</w:t>
      </w:r>
    </w:p>
    <w:p w14:paraId="5C38DF5B" w14:textId="77777777" w:rsidR="00681AEE" w:rsidRPr="00684CEA" w:rsidRDefault="00681AEE" w:rsidP="00681AEE">
      <w:pPr>
        <w:pStyle w:val="Heading4"/>
      </w:pPr>
      <w:bookmarkStart w:id="947" w:name="_Toc21020281"/>
      <w:bookmarkStart w:id="948" w:name="_Toc29813113"/>
      <w:bookmarkStart w:id="949" w:name="_Toc29813379"/>
      <w:bookmarkStart w:id="950" w:name="_Toc52565597"/>
      <w:bookmarkStart w:id="951" w:name="_Toc137568910"/>
      <w:bookmarkStart w:id="952" w:name="_Toc138875837"/>
      <w:bookmarkStart w:id="953" w:name="_Toc138876331"/>
      <w:r w:rsidRPr="00684CEA">
        <w:t>B.1.4.4.11</w:t>
      </w:r>
      <w:r w:rsidR="00554646" w:rsidRPr="00684CEA">
        <w:tab/>
      </w:r>
      <w:r w:rsidRPr="00684CEA">
        <w:t>Uncertainty of the RF power measurement equipment</w:t>
      </w:r>
      <w:bookmarkEnd w:id="947"/>
      <w:bookmarkEnd w:id="948"/>
      <w:bookmarkEnd w:id="949"/>
      <w:bookmarkEnd w:id="950"/>
      <w:bookmarkEnd w:id="951"/>
      <w:bookmarkEnd w:id="952"/>
      <w:bookmarkEnd w:id="953"/>
    </w:p>
    <w:p w14:paraId="0CDD8D9D" w14:textId="77777777" w:rsidR="00681AEE" w:rsidRPr="00684CEA" w:rsidRDefault="00681AEE" w:rsidP="00681AEE">
      <w:pPr>
        <w:rPr>
          <w:lang w:eastAsia="ja-JP"/>
        </w:rPr>
      </w:pPr>
      <w:r w:rsidRPr="00684CEA">
        <w:rPr>
          <w:lang w:eastAsia="ja-JP"/>
        </w:rPr>
        <w:t>See B.1.1.4.6.</w:t>
      </w:r>
    </w:p>
    <w:p w14:paraId="2A8E7490" w14:textId="77777777" w:rsidR="00681AEE" w:rsidRPr="00684CEA" w:rsidRDefault="00681AEE" w:rsidP="00681AEE">
      <w:pPr>
        <w:pStyle w:val="Heading4"/>
      </w:pPr>
      <w:bookmarkStart w:id="954" w:name="_Toc21020282"/>
      <w:bookmarkStart w:id="955" w:name="_Toc29813114"/>
      <w:bookmarkStart w:id="956" w:name="_Toc29813380"/>
      <w:bookmarkStart w:id="957" w:name="_Toc52565598"/>
      <w:bookmarkStart w:id="958" w:name="_Toc137568911"/>
      <w:bookmarkStart w:id="959" w:name="_Toc138875838"/>
      <w:bookmarkStart w:id="960" w:name="_Toc138876332"/>
      <w:r w:rsidRPr="00684CEA">
        <w:t>B.1.4.4.12</w:t>
      </w:r>
      <w:r w:rsidR="00554646" w:rsidRPr="00684CEA">
        <w:tab/>
      </w:r>
      <w:r w:rsidRPr="00684CEA">
        <w:t>Amplifier uncertainties</w:t>
      </w:r>
      <w:bookmarkEnd w:id="954"/>
      <w:bookmarkEnd w:id="955"/>
      <w:bookmarkEnd w:id="956"/>
      <w:bookmarkEnd w:id="957"/>
      <w:bookmarkEnd w:id="958"/>
      <w:bookmarkEnd w:id="959"/>
      <w:bookmarkEnd w:id="960"/>
    </w:p>
    <w:p w14:paraId="361A7874" w14:textId="77777777" w:rsidR="00681AEE" w:rsidRPr="00684CEA" w:rsidRDefault="00681AEE" w:rsidP="00681AEE">
      <w:r w:rsidRPr="00684CEA">
        <w:t>See B.1.1.4.8</w:t>
      </w:r>
    </w:p>
    <w:p w14:paraId="308BC033" w14:textId="77777777" w:rsidR="00681AEE" w:rsidRPr="00684CEA" w:rsidRDefault="00681AEE" w:rsidP="00681AEE">
      <w:pPr>
        <w:pStyle w:val="Heading4"/>
      </w:pPr>
      <w:bookmarkStart w:id="961" w:name="_Toc21020283"/>
      <w:bookmarkStart w:id="962" w:name="_Toc29813115"/>
      <w:bookmarkStart w:id="963" w:name="_Toc29813381"/>
      <w:bookmarkStart w:id="964" w:name="_Toc52565599"/>
      <w:bookmarkStart w:id="965" w:name="_Toc137568912"/>
      <w:bookmarkStart w:id="966" w:name="_Toc138875839"/>
      <w:bookmarkStart w:id="967" w:name="_Toc138876333"/>
      <w:r w:rsidRPr="00684CEA">
        <w:t>B.1.4.4.13</w:t>
      </w:r>
      <w:r w:rsidR="00554646" w:rsidRPr="00684CEA">
        <w:tab/>
      </w:r>
      <w:r w:rsidRPr="00684CEA">
        <w:t>Phase Recovery Non-Linearity over signal bandwidth</w:t>
      </w:r>
      <w:bookmarkEnd w:id="961"/>
      <w:bookmarkEnd w:id="962"/>
      <w:bookmarkEnd w:id="963"/>
      <w:bookmarkEnd w:id="964"/>
      <w:bookmarkEnd w:id="965"/>
      <w:bookmarkEnd w:id="966"/>
      <w:bookmarkEnd w:id="967"/>
    </w:p>
    <w:p w14:paraId="7C5937FE" w14:textId="77777777" w:rsidR="00693CB5" w:rsidRPr="00684CEA" w:rsidRDefault="00693CB5" w:rsidP="00693CB5">
      <w:r w:rsidRPr="00684CEA">
        <w:t>This uncertainty originates from the non-linearity of the phase recovery for wide band signal. The phase recovery can be due to either phase non-linearity of the receiver and/or the DUT itself. The method to quantify the non-linarites is not defined.</w:t>
      </w:r>
    </w:p>
    <w:p w14:paraId="05C618D1" w14:textId="77777777" w:rsidR="00681AEE" w:rsidRPr="00684CEA" w:rsidRDefault="00681AEE" w:rsidP="00681AEE">
      <w:pPr>
        <w:pStyle w:val="Heading4"/>
      </w:pPr>
      <w:bookmarkStart w:id="968" w:name="_Toc21020284"/>
      <w:bookmarkStart w:id="969" w:name="_Toc29813116"/>
      <w:bookmarkStart w:id="970" w:name="_Toc29813382"/>
      <w:bookmarkStart w:id="971" w:name="_Toc52565600"/>
      <w:bookmarkStart w:id="972" w:name="_Toc137568913"/>
      <w:bookmarkStart w:id="973" w:name="_Toc138875840"/>
      <w:bookmarkStart w:id="974" w:name="_Toc138876334"/>
      <w:r w:rsidRPr="00684CEA">
        <w:t>B.1.4.4.14</w:t>
      </w:r>
      <w:r w:rsidR="00554646" w:rsidRPr="00684CEA">
        <w:tab/>
      </w:r>
      <w:r w:rsidRPr="00684CEA">
        <w:t>Phase Drift and Noise</w:t>
      </w:r>
      <w:bookmarkEnd w:id="968"/>
      <w:bookmarkEnd w:id="969"/>
      <w:bookmarkEnd w:id="970"/>
      <w:bookmarkEnd w:id="971"/>
      <w:bookmarkEnd w:id="972"/>
      <w:bookmarkEnd w:id="973"/>
      <w:bookmarkEnd w:id="974"/>
    </w:p>
    <w:p w14:paraId="1BB2C20D" w14:textId="77777777" w:rsidR="00681AEE" w:rsidRPr="00684CEA" w:rsidRDefault="00681AEE" w:rsidP="00681AEE">
      <w:r w:rsidRPr="00684CEA">
        <w:t>This uncertainty is due to the noise level and drift of the test range and should be determined or measured at the DUT location. The noise level is usually measured with a Spectrum Analyzer. This uncertainty is assumed to have a normal distribution.</w:t>
      </w:r>
    </w:p>
    <w:p w14:paraId="33CB2213" w14:textId="77777777" w:rsidR="00681AEE" w:rsidRPr="00684CEA" w:rsidRDefault="00681AEE" w:rsidP="00681AEE">
      <w:pPr>
        <w:pStyle w:val="Heading4"/>
        <w:rPr>
          <w:b/>
        </w:rPr>
      </w:pPr>
      <w:bookmarkStart w:id="975" w:name="_Toc21020285"/>
      <w:bookmarkStart w:id="976" w:name="_Toc29813117"/>
      <w:bookmarkStart w:id="977" w:name="_Toc29813383"/>
      <w:bookmarkStart w:id="978" w:name="_Toc52565601"/>
      <w:bookmarkStart w:id="979" w:name="_Toc137568914"/>
      <w:bookmarkStart w:id="980" w:name="_Toc138875841"/>
      <w:bookmarkStart w:id="981" w:name="_Toc138876335"/>
      <w:r w:rsidRPr="00684CEA">
        <w:t>B.1.4.4.15</w:t>
      </w:r>
      <w:r w:rsidR="00554646" w:rsidRPr="00684CEA">
        <w:tab/>
      </w:r>
      <w:r w:rsidRPr="00684CEA">
        <w:t>Leakage and Crosstalk</w:t>
      </w:r>
      <w:bookmarkEnd w:id="975"/>
      <w:bookmarkEnd w:id="976"/>
      <w:bookmarkEnd w:id="977"/>
      <w:bookmarkEnd w:id="978"/>
      <w:bookmarkEnd w:id="979"/>
      <w:bookmarkEnd w:id="980"/>
      <w:bookmarkEnd w:id="981"/>
    </w:p>
    <w:p w14:paraId="12E6F2F8" w14:textId="77777777" w:rsidR="00681AEE" w:rsidRPr="00684CEA" w:rsidRDefault="00681AEE" w:rsidP="00681AEE">
      <w:r w:rsidRPr="00684CEA">
        <w:t>This uncertainty can be addressed by measurements on the actual system setup. The leakage and crosstalk cannot be separated from the random amplitude and phase errors so that the relative importance should be determined. This uncertainty is assumed to have a normal distribution.</w:t>
      </w:r>
    </w:p>
    <w:p w14:paraId="4103D32F" w14:textId="77777777" w:rsidR="00681AEE" w:rsidRPr="00684CEA" w:rsidRDefault="00681AEE" w:rsidP="00681AEE">
      <w:pPr>
        <w:pStyle w:val="Heading4"/>
      </w:pPr>
      <w:bookmarkStart w:id="982" w:name="_Toc21020286"/>
      <w:bookmarkStart w:id="983" w:name="_Toc29813118"/>
      <w:bookmarkStart w:id="984" w:name="_Toc29813384"/>
      <w:bookmarkStart w:id="985" w:name="_Toc52565602"/>
      <w:bookmarkStart w:id="986" w:name="_Toc137568915"/>
      <w:bookmarkStart w:id="987" w:name="_Toc138875842"/>
      <w:bookmarkStart w:id="988" w:name="_Toc138876336"/>
      <w:r w:rsidRPr="00684CEA">
        <w:t>B.1.4.4</w:t>
      </w:r>
      <w:r w:rsidR="003C2D0E" w:rsidRPr="00684CEA">
        <w:t>.</w:t>
      </w:r>
      <w:r w:rsidRPr="00684CEA">
        <w:t>16</w:t>
      </w:r>
      <w:r w:rsidR="00554646" w:rsidRPr="00684CEA">
        <w:tab/>
      </w:r>
      <w:r w:rsidRPr="00684CEA">
        <w:t>Random uncertainty</w:t>
      </w:r>
      <w:bookmarkEnd w:id="982"/>
      <w:bookmarkEnd w:id="983"/>
      <w:bookmarkEnd w:id="984"/>
      <w:bookmarkEnd w:id="985"/>
      <w:bookmarkEnd w:id="986"/>
      <w:bookmarkEnd w:id="987"/>
      <w:bookmarkEnd w:id="988"/>
    </w:p>
    <w:p w14:paraId="4AC989AA" w14:textId="77777777" w:rsidR="00681AEE" w:rsidRPr="00684CEA" w:rsidRDefault="00681AEE" w:rsidP="00681AEE">
      <w:r w:rsidRPr="00684CEA">
        <w:t>See B.1.1.4.9</w:t>
      </w:r>
    </w:p>
    <w:p w14:paraId="30B32590" w14:textId="77777777" w:rsidR="00681AEE" w:rsidRPr="00684CEA" w:rsidRDefault="00681AEE" w:rsidP="00681AEE">
      <w:pPr>
        <w:pStyle w:val="Heading4"/>
        <w:rPr>
          <w:b/>
        </w:rPr>
      </w:pPr>
      <w:bookmarkStart w:id="989" w:name="_Toc21020287"/>
      <w:bookmarkStart w:id="990" w:name="_Toc29813119"/>
      <w:bookmarkStart w:id="991" w:name="_Toc29813385"/>
      <w:bookmarkStart w:id="992" w:name="_Toc52565603"/>
      <w:bookmarkStart w:id="993" w:name="_Toc137568916"/>
      <w:bookmarkStart w:id="994" w:name="_Toc138875843"/>
      <w:bookmarkStart w:id="995" w:name="_Toc138876337"/>
      <w:r w:rsidRPr="00684CEA">
        <w:lastRenderedPageBreak/>
        <w:t>B.1.4.4.17</w:t>
      </w:r>
      <w:r w:rsidR="00554646" w:rsidRPr="00684CEA">
        <w:tab/>
      </w:r>
      <w:r w:rsidRPr="00684CEA">
        <w:t>Uncertainty of the Network Analyzer</w:t>
      </w:r>
      <w:bookmarkEnd w:id="989"/>
      <w:bookmarkEnd w:id="990"/>
      <w:bookmarkEnd w:id="991"/>
      <w:bookmarkEnd w:id="992"/>
      <w:bookmarkEnd w:id="993"/>
      <w:bookmarkEnd w:id="994"/>
      <w:bookmarkEnd w:id="995"/>
    </w:p>
    <w:p w14:paraId="63B4C0E1" w14:textId="77777777" w:rsidR="00681AEE" w:rsidRPr="00684CEA" w:rsidRDefault="00681AEE" w:rsidP="00681AEE">
      <w:r w:rsidRPr="00684CEA">
        <w:t>See B.1.1.4.12</w:t>
      </w:r>
    </w:p>
    <w:p w14:paraId="28586117" w14:textId="77777777" w:rsidR="00681AEE" w:rsidRPr="00684CEA" w:rsidRDefault="00681AEE" w:rsidP="00681AEE">
      <w:pPr>
        <w:pStyle w:val="Heading4"/>
      </w:pPr>
      <w:bookmarkStart w:id="996" w:name="_Toc21020288"/>
      <w:bookmarkStart w:id="997" w:name="_Toc29813120"/>
      <w:bookmarkStart w:id="998" w:name="_Toc29813386"/>
      <w:bookmarkStart w:id="999" w:name="_Toc52565604"/>
      <w:bookmarkStart w:id="1000" w:name="_Toc137568917"/>
      <w:bookmarkStart w:id="1001" w:name="_Toc138875844"/>
      <w:bookmarkStart w:id="1002" w:name="_Toc138876338"/>
      <w:r w:rsidRPr="00684CEA">
        <w:t>B.1.4.4.18</w:t>
      </w:r>
      <w:r w:rsidR="00554646" w:rsidRPr="00684CEA">
        <w:tab/>
      </w:r>
      <w:r w:rsidRPr="00684CEA">
        <w:t>Amplifier Uncertainties</w:t>
      </w:r>
      <w:bookmarkEnd w:id="996"/>
      <w:bookmarkEnd w:id="997"/>
      <w:bookmarkEnd w:id="998"/>
      <w:bookmarkEnd w:id="999"/>
      <w:bookmarkEnd w:id="1000"/>
      <w:bookmarkEnd w:id="1001"/>
      <w:bookmarkEnd w:id="1002"/>
    </w:p>
    <w:p w14:paraId="619171AA" w14:textId="77777777" w:rsidR="00681AEE" w:rsidRPr="00684CEA" w:rsidRDefault="00681AEE" w:rsidP="00681AEE">
      <w:r w:rsidRPr="00684CEA">
        <w:t>See B.1.1.4.8</w:t>
      </w:r>
    </w:p>
    <w:p w14:paraId="23C27D72" w14:textId="77777777" w:rsidR="00681AEE" w:rsidRPr="00684CEA" w:rsidRDefault="00681AEE" w:rsidP="00681AEE">
      <w:pPr>
        <w:pStyle w:val="Heading4"/>
      </w:pPr>
      <w:bookmarkStart w:id="1003" w:name="_Toc21020289"/>
      <w:bookmarkStart w:id="1004" w:name="_Toc29813121"/>
      <w:bookmarkStart w:id="1005" w:name="_Toc29813387"/>
      <w:bookmarkStart w:id="1006" w:name="_Toc52565605"/>
      <w:bookmarkStart w:id="1007" w:name="_Toc137568918"/>
      <w:bookmarkStart w:id="1008" w:name="_Toc138875845"/>
      <w:bookmarkStart w:id="1009" w:name="_Toc138876339"/>
      <w:r w:rsidRPr="00684CEA">
        <w:t>B.1.4.4.19</w:t>
      </w:r>
      <w:r w:rsidR="00554646" w:rsidRPr="00684CEA">
        <w:tab/>
      </w:r>
      <w:r w:rsidRPr="00684CEA">
        <w:t>Mismatch of receiver chain</w:t>
      </w:r>
      <w:bookmarkEnd w:id="1003"/>
      <w:bookmarkEnd w:id="1004"/>
      <w:bookmarkEnd w:id="1005"/>
      <w:bookmarkEnd w:id="1006"/>
      <w:bookmarkEnd w:id="1007"/>
      <w:bookmarkEnd w:id="1008"/>
      <w:bookmarkEnd w:id="1009"/>
    </w:p>
    <w:p w14:paraId="77534D76" w14:textId="77777777" w:rsidR="00681AEE" w:rsidRPr="00684CEA" w:rsidRDefault="00681AEE" w:rsidP="00681AEE">
      <w:r w:rsidRPr="00684CEA">
        <w:t>See B.1.1.4.4</w:t>
      </w:r>
    </w:p>
    <w:p w14:paraId="51CF99E8" w14:textId="77777777" w:rsidR="00681AEE" w:rsidRPr="00684CEA" w:rsidRDefault="00681AEE" w:rsidP="00681AEE">
      <w:pPr>
        <w:pStyle w:val="Heading4"/>
      </w:pPr>
      <w:bookmarkStart w:id="1010" w:name="_Toc21020290"/>
      <w:bookmarkStart w:id="1011" w:name="_Toc29813122"/>
      <w:bookmarkStart w:id="1012" w:name="_Toc29813388"/>
      <w:bookmarkStart w:id="1013" w:name="_Toc52565606"/>
      <w:bookmarkStart w:id="1014" w:name="_Toc137568919"/>
      <w:bookmarkStart w:id="1015" w:name="_Toc138875846"/>
      <w:bookmarkStart w:id="1016" w:name="_Toc138876340"/>
      <w:r w:rsidRPr="00684CEA">
        <w:t>B.1.4.4.20</w:t>
      </w:r>
      <w:r w:rsidR="00554646" w:rsidRPr="00684CEA">
        <w:tab/>
      </w:r>
      <w:r w:rsidRPr="00684CEA">
        <w:t>Mismatch in the connection of the calibration antenna</w:t>
      </w:r>
      <w:bookmarkEnd w:id="1010"/>
      <w:bookmarkEnd w:id="1011"/>
      <w:bookmarkEnd w:id="1012"/>
      <w:bookmarkEnd w:id="1013"/>
      <w:bookmarkEnd w:id="1014"/>
      <w:bookmarkEnd w:id="1015"/>
      <w:bookmarkEnd w:id="1016"/>
    </w:p>
    <w:p w14:paraId="245044CE" w14:textId="77777777" w:rsidR="00681AEE" w:rsidRPr="00684CEA" w:rsidRDefault="00681AEE" w:rsidP="00681AEE">
      <w:r w:rsidRPr="00684CEA">
        <w:t>See B.1.1.4.4</w:t>
      </w:r>
    </w:p>
    <w:p w14:paraId="366C5F6A" w14:textId="77777777" w:rsidR="00681AEE" w:rsidRPr="00684CEA" w:rsidRDefault="00681AEE" w:rsidP="00681AEE">
      <w:pPr>
        <w:pStyle w:val="Heading4"/>
      </w:pPr>
      <w:bookmarkStart w:id="1017" w:name="_Toc21020291"/>
      <w:bookmarkStart w:id="1018" w:name="_Toc29813123"/>
      <w:bookmarkStart w:id="1019" w:name="_Toc29813389"/>
      <w:bookmarkStart w:id="1020" w:name="_Toc52565607"/>
      <w:bookmarkStart w:id="1021" w:name="_Toc137568920"/>
      <w:bookmarkStart w:id="1022" w:name="_Toc138875847"/>
      <w:bookmarkStart w:id="1023" w:name="_Toc138876341"/>
      <w:r w:rsidRPr="00684CEA">
        <w:t>B.1.4.4.21</w:t>
      </w:r>
      <w:r w:rsidR="00554646" w:rsidRPr="00684CEA">
        <w:tab/>
      </w:r>
      <w:r w:rsidRPr="00684CEA">
        <w:t>Measurement Distance</w:t>
      </w:r>
      <w:bookmarkEnd w:id="1017"/>
      <w:bookmarkEnd w:id="1018"/>
      <w:bookmarkEnd w:id="1019"/>
      <w:bookmarkEnd w:id="1020"/>
      <w:bookmarkEnd w:id="1021"/>
      <w:bookmarkEnd w:id="1022"/>
      <w:bookmarkEnd w:id="1023"/>
    </w:p>
    <w:p w14:paraId="76953168" w14:textId="77777777" w:rsidR="00681AEE" w:rsidRPr="00684CEA" w:rsidRDefault="00681AEE" w:rsidP="00681AEE">
      <w:r w:rsidRPr="00684CEA">
        <w:t>See B.1.1.4.17</w:t>
      </w:r>
    </w:p>
    <w:p w14:paraId="5495630F" w14:textId="77777777" w:rsidR="00681AEE" w:rsidRPr="00684CEA" w:rsidRDefault="00681AEE" w:rsidP="00681AEE">
      <w:pPr>
        <w:pStyle w:val="Heading4"/>
      </w:pPr>
      <w:bookmarkStart w:id="1024" w:name="_Toc21020292"/>
      <w:bookmarkStart w:id="1025" w:name="_Toc29813124"/>
      <w:bookmarkStart w:id="1026" w:name="_Toc29813390"/>
      <w:bookmarkStart w:id="1027" w:name="_Toc52565608"/>
      <w:bookmarkStart w:id="1028" w:name="_Toc137568921"/>
      <w:bookmarkStart w:id="1029" w:name="_Toc138875848"/>
      <w:bookmarkStart w:id="1030" w:name="_Toc138876342"/>
      <w:r w:rsidRPr="00684CEA">
        <w:t>B.1.4.4.22</w:t>
      </w:r>
      <w:r w:rsidR="00554646" w:rsidRPr="00684CEA">
        <w:tab/>
      </w:r>
      <w:r w:rsidRPr="00684CEA">
        <w:t>Quality of the Quiet Zone for Calibration Process</w:t>
      </w:r>
      <w:bookmarkEnd w:id="1024"/>
      <w:bookmarkEnd w:id="1025"/>
      <w:bookmarkEnd w:id="1026"/>
      <w:bookmarkEnd w:id="1027"/>
      <w:bookmarkEnd w:id="1028"/>
      <w:bookmarkEnd w:id="1029"/>
      <w:bookmarkEnd w:id="1030"/>
    </w:p>
    <w:p w14:paraId="02060F18" w14:textId="77777777" w:rsidR="00681AEE" w:rsidRPr="00684CEA" w:rsidRDefault="00681AEE" w:rsidP="00681AEE">
      <w:r w:rsidRPr="00684CEA">
        <w:t>See B.1.1.4.18</w:t>
      </w:r>
    </w:p>
    <w:p w14:paraId="3D7DBAA0" w14:textId="77777777" w:rsidR="00681AEE" w:rsidRPr="00684CEA" w:rsidRDefault="00681AEE" w:rsidP="00681AEE">
      <w:pPr>
        <w:pStyle w:val="Heading4"/>
      </w:pPr>
      <w:bookmarkStart w:id="1031" w:name="_Toc21020293"/>
      <w:bookmarkStart w:id="1032" w:name="_Toc29813125"/>
      <w:bookmarkStart w:id="1033" w:name="_Toc29813391"/>
      <w:bookmarkStart w:id="1034" w:name="_Toc52565609"/>
      <w:bookmarkStart w:id="1035" w:name="_Toc137568922"/>
      <w:bookmarkStart w:id="1036" w:name="_Toc138875849"/>
      <w:bookmarkStart w:id="1037" w:name="_Toc138876343"/>
      <w:r w:rsidRPr="00684CEA">
        <w:t>B.1.4.4.23</w:t>
      </w:r>
      <w:r w:rsidR="00554646" w:rsidRPr="00684CEA">
        <w:tab/>
      </w:r>
      <w:r w:rsidRPr="00684CEA">
        <w:t>Uncertainty of the absolute gain of the calibration antenna</w:t>
      </w:r>
      <w:bookmarkEnd w:id="1031"/>
      <w:bookmarkEnd w:id="1032"/>
      <w:bookmarkEnd w:id="1033"/>
      <w:bookmarkEnd w:id="1034"/>
      <w:bookmarkEnd w:id="1035"/>
      <w:bookmarkEnd w:id="1036"/>
      <w:bookmarkEnd w:id="1037"/>
    </w:p>
    <w:p w14:paraId="1B6D5ABB" w14:textId="77777777" w:rsidR="00681AEE" w:rsidRPr="00684CEA" w:rsidRDefault="00681AEE" w:rsidP="00681AEE">
      <w:pPr>
        <w:rPr>
          <w:lang w:eastAsia="ja-JP"/>
        </w:rPr>
      </w:pPr>
      <w:r w:rsidRPr="00684CEA">
        <w:t xml:space="preserve">See </w:t>
      </w:r>
      <w:r w:rsidRPr="00684CEA">
        <w:rPr>
          <w:lang w:eastAsia="ja-JP"/>
        </w:rPr>
        <w:t>B.1.1.4.5.</w:t>
      </w:r>
    </w:p>
    <w:p w14:paraId="4D3E70CE" w14:textId="77777777" w:rsidR="00681AEE" w:rsidRPr="00684CEA" w:rsidRDefault="00681AEE" w:rsidP="00681AEE">
      <w:pPr>
        <w:pStyle w:val="Heading4"/>
      </w:pPr>
      <w:bookmarkStart w:id="1038" w:name="_Toc21020294"/>
      <w:bookmarkStart w:id="1039" w:name="_Toc29813126"/>
      <w:bookmarkStart w:id="1040" w:name="_Toc29813392"/>
      <w:bookmarkStart w:id="1041" w:name="_Toc52565610"/>
      <w:bookmarkStart w:id="1042" w:name="_Toc137568923"/>
      <w:bookmarkStart w:id="1043" w:name="_Toc138875850"/>
      <w:bookmarkStart w:id="1044" w:name="_Toc138876344"/>
      <w:r w:rsidRPr="00684CEA">
        <w:t>B.1.4.4.24</w:t>
      </w:r>
      <w:r w:rsidR="00554646" w:rsidRPr="00684CEA">
        <w:tab/>
      </w:r>
      <w:r w:rsidRPr="00684CEA">
        <w:t>Phase curvature</w:t>
      </w:r>
      <w:bookmarkEnd w:id="1038"/>
      <w:bookmarkEnd w:id="1039"/>
      <w:bookmarkEnd w:id="1040"/>
      <w:bookmarkEnd w:id="1041"/>
      <w:bookmarkEnd w:id="1042"/>
      <w:bookmarkEnd w:id="1043"/>
      <w:bookmarkEnd w:id="1044"/>
    </w:p>
    <w:p w14:paraId="6F7A6381" w14:textId="77777777" w:rsidR="00681AEE" w:rsidRPr="00684CEA" w:rsidRDefault="00681AEE" w:rsidP="00681AEE">
      <w:pPr>
        <w:rPr>
          <w:b/>
        </w:rPr>
      </w:pPr>
      <w:r w:rsidRPr="00684CEA">
        <w:rPr>
          <w:lang w:eastAsia="ja-JP"/>
        </w:rPr>
        <w:t>See B.1.1.4.7</w:t>
      </w:r>
    </w:p>
    <w:p w14:paraId="45482F71" w14:textId="77777777" w:rsidR="009E41C5" w:rsidRPr="00684CEA" w:rsidRDefault="009E41C5" w:rsidP="005943B2"/>
    <w:p w14:paraId="7D50EB52" w14:textId="77777777" w:rsidR="002307CB" w:rsidRPr="00684CEA" w:rsidRDefault="002307CB" w:rsidP="002307CB">
      <w:pPr>
        <w:pStyle w:val="Heading1"/>
      </w:pPr>
      <w:bookmarkStart w:id="1045" w:name="_Toc21020295"/>
      <w:bookmarkStart w:id="1046" w:name="_Toc29813127"/>
      <w:bookmarkStart w:id="1047" w:name="_Toc29813393"/>
      <w:bookmarkStart w:id="1048" w:name="_Toc52565611"/>
      <w:bookmarkStart w:id="1049" w:name="_Toc137568924"/>
      <w:bookmarkStart w:id="1050" w:name="_Toc138875851"/>
      <w:bookmarkStart w:id="1051" w:name="_Toc138876345"/>
      <w:r w:rsidRPr="00684CEA">
        <w:t>B.2</w:t>
      </w:r>
      <w:r w:rsidRPr="00684CEA">
        <w:tab/>
        <w:t>Measurement uncertainty budget for UE RRM testing methodology</w:t>
      </w:r>
      <w:bookmarkEnd w:id="1045"/>
      <w:bookmarkEnd w:id="1046"/>
      <w:bookmarkEnd w:id="1047"/>
      <w:bookmarkEnd w:id="1048"/>
      <w:bookmarkEnd w:id="1049"/>
      <w:bookmarkEnd w:id="1050"/>
      <w:bookmarkEnd w:id="1051"/>
    </w:p>
    <w:p w14:paraId="2460B0DC" w14:textId="77777777" w:rsidR="002307CB" w:rsidRPr="00684CEA" w:rsidRDefault="002307CB" w:rsidP="002307CB">
      <w:pPr>
        <w:pStyle w:val="Heading2"/>
      </w:pPr>
      <w:bookmarkStart w:id="1052" w:name="_Toc21020296"/>
      <w:bookmarkStart w:id="1053" w:name="_Toc29813128"/>
      <w:bookmarkStart w:id="1054" w:name="_Toc29813394"/>
      <w:bookmarkStart w:id="1055" w:name="_Toc52565612"/>
      <w:bookmarkStart w:id="1056" w:name="_Toc137568925"/>
      <w:bookmarkStart w:id="1057" w:name="_Toc138875852"/>
      <w:bookmarkStart w:id="1058" w:name="_Toc138876346"/>
      <w:r w:rsidRPr="00684CEA">
        <w:t>B.2.1</w:t>
      </w:r>
      <w:r w:rsidRPr="00684CEA">
        <w:tab/>
        <w:t>Direct far field (DFF) setup</w:t>
      </w:r>
      <w:bookmarkEnd w:id="1052"/>
      <w:bookmarkEnd w:id="1053"/>
      <w:bookmarkEnd w:id="1054"/>
      <w:bookmarkEnd w:id="1055"/>
      <w:bookmarkEnd w:id="1056"/>
      <w:bookmarkEnd w:id="1057"/>
      <w:bookmarkEnd w:id="1058"/>
    </w:p>
    <w:p w14:paraId="2C6DBC5E" w14:textId="77777777" w:rsidR="002307CB" w:rsidRPr="00684CEA" w:rsidRDefault="002307CB" w:rsidP="002307CB">
      <w:pPr>
        <w:keepNext/>
        <w:keepLines/>
        <w:spacing w:before="120"/>
        <w:ind w:left="1134" w:hanging="1134"/>
        <w:outlineLvl w:val="2"/>
        <w:rPr>
          <w:rFonts w:ascii="Arial" w:hAnsi="Arial"/>
          <w:sz w:val="28"/>
        </w:rPr>
      </w:pPr>
      <w:r w:rsidRPr="00684CEA">
        <w:rPr>
          <w:rFonts w:ascii="Arial" w:hAnsi="Arial"/>
          <w:sz w:val="28"/>
        </w:rPr>
        <w:t>B.2.1.1</w:t>
      </w:r>
      <w:r w:rsidRPr="00684CEA">
        <w:rPr>
          <w:rFonts w:ascii="Arial" w:hAnsi="Arial"/>
          <w:sz w:val="28"/>
        </w:rPr>
        <w:tab/>
        <w:t>Uncertainty budget calculation principle</w:t>
      </w:r>
    </w:p>
    <w:p w14:paraId="08E030D4" w14:textId="77777777" w:rsidR="002307CB" w:rsidRPr="00684CEA" w:rsidRDefault="002307CB" w:rsidP="002307CB">
      <w:r w:rsidRPr="00684CEA">
        <w:t xml:space="preserve">The uncertainty tables cover </w:t>
      </w:r>
      <w:r w:rsidRPr="00684CEA">
        <w:rPr>
          <w:lang w:eastAsia="x-none"/>
        </w:rPr>
        <w:t>the actual measurement using the DUT. In some cases, uncertainty may also arise from a calibration or alignment process before the measurements.</w:t>
      </w:r>
    </w:p>
    <w:p w14:paraId="1BBDDDDB" w14:textId="77777777" w:rsidR="002307CB" w:rsidRPr="00684CEA" w:rsidRDefault="002307CB" w:rsidP="002307CB">
      <w:r w:rsidRPr="00684CEA">
        <w:t xml:space="preserve">When a </w:t>
      </w:r>
      <w:r w:rsidRPr="00684CEA">
        <w:rPr>
          <w:lang w:eastAsia="x-none"/>
        </w:rPr>
        <w:t>calibration process is used before the measurements,</w:t>
      </w:r>
      <w:r w:rsidRPr="00684CEA">
        <w:t xml:space="preserve"> the uncertainty tables should be presented with two stages:</w:t>
      </w:r>
    </w:p>
    <w:p w14:paraId="5DF4CDCF" w14:textId="77777777" w:rsidR="002307CB" w:rsidRPr="00684CEA" w:rsidRDefault="002307CB" w:rsidP="002307CB">
      <w:pPr>
        <w:pStyle w:val="B10"/>
      </w:pPr>
      <w:r w:rsidRPr="00684CEA">
        <w:t>-</w:t>
      </w:r>
      <w:r w:rsidRPr="00684CEA">
        <w:tab/>
        <w:t>Stage 1: the calibration of the absolute level of the DUT measurement results is performed by means of using a calibration antenna whose absolute gain is known at the frequencies of measurement</w:t>
      </w:r>
    </w:p>
    <w:p w14:paraId="13886155" w14:textId="77777777" w:rsidR="002307CB" w:rsidRPr="00684CEA" w:rsidRDefault="002307CB" w:rsidP="002307CB">
      <w:pPr>
        <w:pStyle w:val="B10"/>
      </w:pPr>
      <w:r w:rsidRPr="00684CEA">
        <w:t>-</w:t>
      </w:r>
      <w:r w:rsidRPr="00684CEA">
        <w:tab/>
        <w:t>Stage 2: the actual measurement with the DUT as either the transmitter or receiver is performed.</w:t>
      </w:r>
    </w:p>
    <w:p w14:paraId="720AB944" w14:textId="77777777" w:rsidR="002307CB" w:rsidRPr="00684CEA" w:rsidRDefault="002307CB" w:rsidP="002307CB">
      <w:r w:rsidRPr="00684CEA">
        <w:t>The MU budget should comprise of a minimum 5 headings:</w:t>
      </w:r>
    </w:p>
    <w:p w14:paraId="2072592B" w14:textId="77777777" w:rsidR="002307CB" w:rsidRPr="00684CEA" w:rsidRDefault="002307CB" w:rsidP="00544503">
      <w:pPr>
        <w:pStyle w:val="B10"/>
      </w:pPr>
      <w:r w:rsidRPr="00684CEA">
        <w:t>1)</w:t>
      </w:r>
      <w:r w:rsidRPr="00684CEA">
        <w:tab/>
        <w:t>The uncertainty source,</w:t>
      </w:r>
    </w:p>
    <w:p w14:paraId="5DD39D03" w14:textId="77777777" w:rsidR="002307CB" w:rsidRPr="00684CEA" w:rsidRDefault="002307CB" w:rsidP="00544503">
      <w:pPr>
        <w:pStyle w:val="B10"/>
      </w:pPr>
      <w:r w:rsidRPr="00684CEA">
        <w:t>2)</w:t>
      </w:r>
      <w:r w:rsidRPr="00684CEA">
        <w:tab/>
        <w:t>Uncertainty value,</w:t>
      </w:r>
    </w:p>
    <w:p w14:paraId="1A3B667E" w14:textId="77777777" w:rsidR="002307CB" w:rsidRPr="00684CEA" w:rsidRDefault="002307CB" w:rsidP="00544503">
      <w:pPr>
        <w:pStyle w:val="B10"/>
      </w:pPr>
      <w:r w:rsidRPr="00684CEA">
        <w:lastRenderedPageBreak/>
        <w:t>3)</w:t>
      </w:r>
      <w:r w:rsidRPr="00684CEA">
        <w:tab/>
        <w:t>Distribution of the probability,</w:t>
      </w:r>
    </w:p>
    <w:p w14:paraId="73D7A08D" w14:textId="77777777" w:rsidR="002307CB" w:rsidRPr="00684CEA" w:rsidRDefault="002307CB" w:rsidP="00544503">
      <w:pPr>
        <w:pStyle w:val="B10"/>
      </w:pPr>
      <w:r w:rsidRPr="00684CEA">
        <w:t>4)</w:t>
      </w:r>
      <w:r w:rsidRPr="00684CEA">
        <w:tab/>
        <w:t>Divisor based on distribution shape,</w:t>
      </w:r>
    </w:p>
    <w:p w14:paraId="32372494" w14:textId="77777777" w:rsidR="002307CB" w:rsidRPr="00684CEA" w:rsidRDefault="002307CB" w:rsidP="00544503">
      <w:pPr>
        <w:pStyle w:val="B10"/>
      </w:pPr>
      <w:r w:rsidRPr="00684CEA">
        <w:t>5)</w:t>
      </w:r>
      <w:r w:rsidRPr="00684CEA">
        <w:tab/>
        <w:t>Calculated standard uncertainty (based on uncertainty value and divisor).</w:t>
      </w:r>
    </w:p>
    <w:p w14:paraId="08831637" w14:textId="77777777" w:rsidR="002307CB" w:rsidRPr="00684CEA" w:rsidRDefault="002307CB" w:rsidP="002307CB">
      <w:pPr>
        <w:keepNext/>
        <w:keepLines/>
        <w:spacing w:before="120"/>
        <w:ind w:left="1134" w:hanging="1134"/>
        <w:outlineLvl w:val="2"/>
        <w:rPr>
          <w:rFonts w:ascii="Arial" w:hAnsi="Arial"/>
          <w:sz w:val="28"/>
        </w:rPr>
      </w:pPr>
      <w:r w:rsidRPr="00684CEA">
        <w:rPr>
          <w:rFonts w:ascii="Arial" w:hAnsi="Arial"/>
          <w:sz w:val="28"/>
        </w:rPr>
        <w:t>B.2.1.2</w:t>
      </w:r>
      <w:r w:rsidRPr="00684CEA">
        <w:rPr>
          <w:rFonts w:ascii="Arial" w:hAnsi="Arial"/>
          <w:sz w:val="28"/>
        </w:rPr>
        <w:tab/>
        <w:t>Uncertainty budget format</w:t>
      </w:r>
    </w:p>
    <w:p w14:paraId="27F7E44B" w14:textId="77777777" w:rsidR="002307CB" w:rsidRPr="00684CEA" w:rsidRDefault="002307CB" w:rsidP="002307CB">
      <w:r w:rsidRPr="00684CEA">
        <w:t>The uncertainty contributions depend on the parameter being controlled and/or the measurement being made. A separate table is provided for each.</w:t>
      </w:r>
    </w:p>
    <w:p w14:paraId="6BFDE071" w14:textId="77777777" w:rsidR="002307CB" w:rsidRPr="00684CEA" w:rsidRDefault="002307CB" w:rsidP="002307CB">
      <w:pPr>
        <w:pStyle w:val="TH"/>
      </w:pPr>
      <w:r w:rsidRPr="00684CEA">
        <w:t xml:space="preserve">Table </w:t>
      </w:r>
      <w:r w:rsidRPr="00684CEA">
        <w:rPr>
          <w:rFonts w:hint="eastAsia"/>
          <w:lang w:eastAsia="ja-JP"/>
        </w:rPr>
        <w:t>B.2.1.2-</w:t>
      </w:r>
      <w:r w:rsidRPr="00684CEA">
        <w:rPr>
          <w:lang w:eastAsia="sv-SE"/>
        </w:rPr>
        <w:t>1</w:t>
      </w:r>
      <w:r w:rsidRPr="00684CEA">
        <w:t xml:space="preserve">: </w:t>
      </w:r>
      <w:r w:rsidRPr="00684CEA">
        <w:rPr>
          <w:lang w:eastAsia="ja-JP"/>
        </w:rPr>
        <w:t>U</w:t>
      </w:r>
      <w:r w:rsidRPr="00684CEA">
        <w:t xml:space="preserve">ncertainty contributions for test with defined DL SNR </w:t>
      </w:r>
      <w:r w:rsidRPr="00684CEA">
        <w:rPr>
          <w:lang w:val="en-US"/>
        </w:rPr>
        <w:t>at reference point</w:t>
      </w:r>
    </w:p>
    <w:tbl>
      <w:tblPr>
        <w:tblW w:w="8506"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28" w:type="dxa"/>
          <w:right w:w="107" w:type="dxa"/>
        </w:tblCellMar>
        <w:tblLook w:val="04A0" w:firstRow="1" w:lastRow="0" w:firstColumn="1" w:lastColumn="0" w:noHBand="0" w:noVBand="1"/>
      </w:tblPr>
      <w:tblGrid>
        <w:gridCol w:w="658"/>
        <w:gridCol w:w="6286"/>
        <w:gridCol w:w="1562"/>
      </w:tblGrid>
      <w:tr w:rsidR="002307CB" w:rsidRPr="00684CEA" w14:paraId="44BF9F43" w14:textId="77777777" w:rsidTr="00B31BD5">
        <w:trPr>
          <w:cantSplit/>
          <w:tblHeader/>
          <w:jc w:val="center"/>
        </w:trPr>
        <w:tc>
          <w:tcPr>
            <w:tcW w:w="387" w:type="pct"/>
            <w:tcBorders>
              <w:top w:val="single" w:sz="6" w:space="0" w:color="auto"/>
              <w:left w:val="single" w:sz="6" w:space="0" w:color="auto"/>
              <w:bottom w:val="single" w:sz="6" w:space="0" w:color="auto"/>
              <w:right w:val="single" w:sz="6" w:space="0" w:color="auto"/>
            </w:tcBorders>
          </w:tcPr>
          <w:p w14:paraId="05984F08" w14:textId="77777777" w:rsidR="002307CB" w:rsidRPr="00684CEA" w:rsidRDefault="002307CB" w:rsidP="00B31BD5">
            <w:pPr>
              <w:pStyle w:val="TAH"/>
            </w:pPr>
            <w:r w:rsidRPr="00684CEA">
              <w:t>UID</w:t>
            </w:r>
          </w:p>
        </w:tc>
        <w:tc>
          <w:tcPr>
            <w:tcW w:w="3695" w:type="pct"/>
            <w:tcBorders>
              <w:top w:val="single" w:sz="6" w:space="0" w:color="auto"/>
              <w:left w:val="single" w:sz="6" w:space="0" w:color="auto"/>
              <w:bottom w:val="single" w:sz="6" w:space="0" w:color="auto"/>
              <w:right w:val="single" w:sz="6" w:space="0" w:color="auto"/>
            </w:tcBorders>
            <w:vAlign w:val="center"/>
            <w:hideMark/>
          </w:tcPr>
          <w:p w14:paraId="3F1CA2AC" w14:textId="77777777" w:rsidR="002307CB" w:rsidRPr="00684CEA" w:rsidRDefault="002307CB" w:rsidP="00B31BD5">
            <w:pPr>
              <w:pStyle w:val="TAH"/>
            </w:pPr>
            <w:r w:rsidRPr="00684CEA">
              <w:t>Description of uncertainty contribution</w:t>
            </w:r>
          </w:p>
        </w:tc>
        <w:tc>
          <w:tcPr>
            <w:tcW w:w="918" w:type="pct"/>
            <w:tcBorders>
              <w:top w:val="single" w:sz="6" w:space="0" w:color="auto"/>
              <w:left w:val="single" w:sz="6" w:space="0" w:color="auto"/>
              <w:bottom w:val="single" w:sz="6" w:space="0" w:color="auto"/>
              <w:right w:val="single" w:sz="6" w:space="0" w:color="auto"/>
            </w:tcBorders>
          </w:tcPr>
          <w:p w14:paraId="4899863D" w14:textId="77777777" w:rsidR="002307CB" w:rsidRPr="00684CEA" w:rsidRDefault="002307CB" w:rsidP="00B31BD5">
            <w:pPr>
              <w:pStyle w:val="TAH"/>
            </w:pPr>
            <w:r w:rsidRPr="00684CEA">
              <w:t>Details in annex</w:t>
            </w:r>
          </w:p>
        </w:tc>
      </w:tr>
      <w:tr w:rsidR="002307CB" w:rsidRPr="00684CEA" w14:paraId="6B8C4775" w14:textId="77777777" w:rsidTr="00B31BD5">
        <w:trPr>
          <w:cantSplit/>
          <w:tblHeader/>
          <w:jc w:val="center"/>
        </w:trPr>
        <w:tc>
          <w:tcPr>
            <w:tcW w:w="5000" w:type="pct"/>
            <w:gridSpan w:val="3"/>
            <w:tcBorders>
              <w:top w:val="single" w:sz="6" w:space="0" w:color="auto"/>
              <w:left w:val="single" w:sz="6" w:space="0" w:color="auto"/>
              <w:bottom w:val="single" w:sz="6" w:space="0" w:color="auto"/>
              <w:right w:val="single" w:sz="6" w:space="0" w:color="auto"/>
            </w:tcBorders>
          </w:tcPr>
          <w:p w14:paraId="064DA3A9" w14:textId="77777777" w:rsidR="002307CB" w:rsidRPr="00684CEA" w:rsidRDefault="002307CB" w:rsidP="00B31BD5">
            <w:pPr>
              <w:pStyle w:val="TAH"/>
            </w:pPr>
            <w:r w:rsidRPr="00684CEA">
              <w:t>During measurement</w:t>
            </w:r>
          </w:p>
        </w:tc>
      </w:tr>
      <w:tr w:rsidR="002307CB" w:rsidRPr="00684CEA" w14:paraId="1B12EDB8" w14:textId="77777777" w:rsidTr="00B31BD5">
        <w:trPr>
          <w:cantSplit/>
          <w:tblHeader/>
          <w:jc w:val="center"/>
        </w:trPr>
        <w:tc>
          <w:tcPr>
            <w:tcW w:w="387" w:type="pct"/>
            <w:tcBorders>
              <w:top w:val="single" w:sz="6" w:space="0" w:color="auto"/>
              <w:left w:val="single" w:sz="6" w:space="0" w:color="auto"/>
              <w:bottom w:val="single" w:sz="6" w:space="0" w:color="auto"/>
              <w:right w:val="single" w:sz="6" w:space="0" w:color="auto"/>
            </w:tcBorders>
          </w:tcPr>
          <w:p w14:paraId="7F9E5520" w14:textId="77777777" w:rsidR="002307CB" w:rsidRPr="00684CEA" w:rsidRDefault="002307CB" w:rsidP="00B31BD5">
            <w:pPr>
              <w:keepNext/>
              <w:keepLines/>
              <w:spacing w:after="0"/>
              <w:rPr>
                <w:rFonts w:ascii="Arial" w:hAnsi="Arial"/>
                <w:sz w:val="18"/>
              </w:rPr>
            </w:pPr>
            <w:r w:rsidRPr="00684CEA">
              <w:rPr>
                <w:rFonts w:ascii="Arial" w:hAnsi="Arial"/>
                <w:sz w:val="18"/>
              </w:rPr>
              <w:t>1</w:t>
            </w:r>
          </w:p>
        </w:tc>
        <w:tc>
          <w:tcPr>
            <w:tcW w:w="3695" w:type="pct"/>
            <w:tcBorders>
              <w:top w:val="single" w:sz="6" w:space="0" w:color="auto"/>
              <w:left w:val="single" w:sz="6" w:space="0" w:color="auto"/>
              <w:bottom w:val="single" w:sz="6" w:space="0" w:color="auto"/>
              <w:right w:val="single" w:sz="6" w:space="0" w:color="auto"/>
            </w:tcBorders>
            <w:vAlign w:val="center"/>
            <w:hideMark/>
          </w:tcPr>
          <w:p w14:paraId="7834B61E" w14:textId="77777777" w:rsidR="002307CB" w:rsidRPr="00684CEA" w:rsidRDefault="002307CB" w:rsidP="00B31BD5">
            <w:pPr>
              <w:keepNext/>
              <w:keepLines/>
              <w:spacing w:after="0"/>
              <w:rPr>
                <w:rFonts w:ascii="Arial" w:hAnsi="Arial"/>
                <w:sz w:val="18"/>
                <w:lang w:eastAsia="ja-JP"/>
              </w:rPr>
            </w:pPr>
            <w:r w:rsidRPr="00684CEA">
              <w:rPr>
                <w:rFonts w:ascii="Arial" w:hAnsi="Arial"/>
                <w:sz w:val="18"/>
                <w:lang w:eastAsia="ja-JP"/>
              </w:rPr>
              <w:t>gNB emulator SNR uncertainty</w:t>
            </w:r>
          </w:p>
        </w:tc>
        <w:tc>
          <w:tcPr>
            <w:tcW w:w="918" w:type="pct"/>
            <w:tcBorders>
              <w:top w:val="single" w:sz="6" w:space="0" w:color="auto"/>
              <w:left w:val="single" w:sz="6" w:space="0" w:color="auto"/>
              <w:bottom w:val="single" w:sz="6" w:space="0" w:color="auto"/>
              <w:right w:val="single" w:sz="6" w:space="0" w:color="auto"/>
            </w:tcBorders>
          </w:tcPr>
          <w:p w14:paraId="193B82BB" w14:textId="77777777" w:rsidR="002307CB" w:rsidRPr="00684CEA" w:rsidRDefault="002307CB" w:rsidP="00B31BD5">
            <w:pPr>
              <w:keepNext/>
              <w:keepLines/>
              <w:spacing w:after="0"/>
              <w:jc w:val="center"/>
              <w:rPr>
                <w:rFonts w:ascii="Arial" w:hAnsi="Arial"/>
                <w:sz w:val="18"/>
                <w:lang w:eastAsia="ja-JP"/>
              </w:rPr>
            </w:pPr>
            <w:r w:rsidRPr="00684CEA">
              <w:rPr>
                <w:rFonts w:ascii="Arial" w:hAnsi="Arial"/>
                <w:sz w:val="18"/>
              </w:rPr>
              <w:t>B.2.1.4.1</w:t>
            </w:r>
          </w:p>
        </w:tc>
      </w:tr>
      <w:tr w:rsidR="002307CB" w:rsidRPr="00684CEA" w14:paraId="5C9C5660" w14:textId="77777777" w:rsidTr="00B31BD5">
        <w:trPr>
          <w:cantSplit/>
          <w:tblHeader/>
          <w:jc w:val="center"/>
        </w:trPr>
        <w:tc>
          <w:tcPr>
            <w:tcW w:w="387" w:type="pct"/>
            <w:tcBorders>
              <w:top w:val="single" w:sz="6" w:space="0" w:color="auto"/>
              <w:left w:val="single" w:sz="6" w:space="0" w:color="auto"/>
              <w:bottom w:val="single" w:sz="6" w:space="0" w:color="auto"/>
              <w:right w:val="single" w:sz="6" w:space="0" w:color="auto"/>
            </w:tcBorders>
          </w:tcPr>
          <w:p w14:paraId="40365EA5" w14:textId="77777777" w:rsidR="002307CB" w:rsidRPr="00684CEA" w:rsidRDefault="002307CB" w:rsidP="00B31BD5">
            <w:pPr>
              <w:keepNext/>
              <w:keepLines/>
              <w:spacing w:after="0"/>
              <w:rPr>
                <w:rFonts w:ascii="Arial" w:hAnsi="Arial"/>
                <w:sz w:val="18"/>
              </w:rPr>
            </w:pPr>
            <w:r w:rsidRPr="00684CEA">
              <w:rPr>
                <w:rFonts w:ascii="Arial" w:hAnsi="Arial"/>
                <w:sz w:val="18"/>
              </w:rPr>
              <w:t>2</w:t>
            </w:r>
          </w:p>
        </w:tc>
        <w:tc>
          <w:tcPr>
            <w:tcW w:w="3695" w:type="pct"/>
            <w:tcBorders>
              <w:top w:val="single" w:sz="6" w:space="0" w:color="auto"/>
              <w:left w:val="single" w:sz="6" w:space="0" w:color="auto"/>
              <w:bottom w:val="single" w:sz="6" w:space="0" w:color="auto"/>
              <w:right w:val="single" w:sz="6" w:space="0" w:color="auto"/>
            </w:tcBorders>
            <w:vAlign w:val="center"/>
            <w:hideMark/>
          </w:tcPr>
          <w:p w14:paraId="00D9BFA1" w14:textId="77777777" w:rsidR="002307CB" w:rsidRPr="00684CEA" w:rsidRDefault="002307CB" w:rsidP="00B31BD5">
            <w:pPr>
              <w:keepNext/>
              <w:keepLines/>
              <w:spacing w:after="0"/>
              <w:rPr>
                <w:rFonts w:ascii="Arial" w:hAnsi="Arial"/>
                <w:sz w:val="21"/>
                <w:lang w:eastAsia="ja-JP"/>
              </w:rPr>
            </w:pPr>
            <w:r w:rsidRPr="00684CEA">
              <w:rPr>
                <w:rFonts w:ascii="Arial" w:hAnsi="Arial"/>
                <w:sz w:val="18"/>
                <w:lang w:eastAsia="ja-JP"/>
              </w:rPr>
              <w:t>gNB emulator DL EVM</w:t>
            </w:r>
          </w:p>
        </w:tc>
        <w:tc>
          <w:tcPr>
            <w:tcW w:w="918" w:type="pct"/>
            <w:tcBorders>
              <w:top w:val="single" w:sz="6" w:space="0" w:color="auto"/>
              <w:left w:val="single" w:sz="6" w:space="0" w:color="auto"/>
              <w:bottom w:val="single" w:sz="6" w:space="0" w:color="auto"/>
              <w:right w:val="single" w:sz="6" w:space="0" w:color="auto"/>
            </w:tcBorders>
          </w:tcPr>
          <w:p w14:paraId="3C99353E" w14:textId="77777777" w:rsidR="002307CB" w:rsidRPr="00684CEA" w:rsidRDefault="002307CB" w:rsidP="00B31BD5">
            <w:pPr>
              <w:keepNext/>
              <w:keepLines/>
              <w:spacing w:after="0"/>
              <w:jc w:val="center"/>
              <w:rPr>
                <w:rFonts w:ascii="Arial" w:hAnsi="Arial"/>
                <w:sz w:val="18"/>
                <w:lang w:eastAsia="ja-JP"/>
              </w:rPr>
            </w:pPr>
            <w:r w:rsidRPr="00684CEA">
              <w:rPr>
                <w:rFonts w:ascii="Arial" w:hAnsi="Arial"/>
                <w:sz w:val="18"/>
              </w:rPr>
              <w:t>B.2.1.4.2</w:t>
            </w:r>
          </w:p>
        </w:tc>
      </w:tr>
      <w:tr w:rsidR="002307CB" w:rsidRPr="00684CEA" w14:paraId="05E4E798" w14:textId="77777777" w:rsidTr="00B31BD5">
        <w:trPr>
          <w:cantSplit/>
          <w:tblHeader/>
          <w:jc w:val="center"/>
        </w:trPr>
        <w:tc>
          <w:tcPr>
            <w:tcW w:w="387" w:type="pct"/>
            <w:tcBorders>
              <w:top w:val="single" w:sz="6" w:space="0" w:color="auto"/>
              <w:left w:val="single" w:sz="6" w:space="0" w:color="auto"/>
              <w:bottom w:val="single" w:sz="6" w:space="0" w:color="auto"/>
              <w:right w:val="single" w:sz="6" w:space="0" w:color="auto"/>
            </w:tcBorders>
          </w:tcPr>
          <w:p w14:paraId="74AA97C9" w14:textId="77777777" w:rsidR="002307CB" w:rsidRPr="00684CEA" w:rsidRDefault="002307CB" w:rsidP="00B31BD5">
            <w:pPr>
              <w:keepNext/>
              <w:keepLines/>
              <w:spacing w:after="0"/>
              <w:rPr>
                <w:rFonts w:ascii="Arial" w:hAnsi="Arial"/>
                <w:sz w:val="18"/>
              </w:rPr>
            </w:pPr>
            <w:r w:rsidRPr="00684CEA">
              <w:rPr>
                <w:rFonts w:ascii="Arial" w:hAnsi="Arial"/>
                <w:sz w:val="18"/>
              </w:rPr>
              <w:t>3</w:t>
            </w:r>
          </w:p>
        </w:tc>
        <w:tc>
          <w:tcPr>
            <w:tcW w:w="3695" w:type="pct"/>
            <w:tcBorders>
              <w:top w:val="single" w:sz="6" w:space="0" w:color="auto"/>
              <w:left w:val="single" w:sz="6" w:space="0" w:color="auto"/>
              <w:bottom w:val="single" w:sz="6" w:space="0" w:color="auto"/>
              <w:right w:val="single" w:sz="6" w:space="0" w:color="auto"/>
            </w:tcBorders>
            <w:vAlign w:val="center"/>
            <w:hideMark/>
          </w:tcPr>
          <w:p w14:paraId="4F8DDDF9" w14:textId="77777777" w:rsidR="002307CB" w:rsidRPr="00684CEA" w:rsidRDefault="002307CB" w:rsidP="00B31BD5">
            <w:pPr>
              <w:keepNext/>
              <w:keepLines/>
              <w:spacing w:after="0"/>
              <w:rPr>
                <w:rFonts w:ascii="Arial" w:hAnsi="Arial"/>
                <w:sz w:val="18"/>
              </w:rPr>
            </w:pPr>
            <w:r w:rsidRPr="00684CEA">
              <w:rPr>
                <w:rFonts w:ascii="Arial" w:hAnsi="Arial"/>
                <w:sz w:val="18"/>
                <w:lang w:eastAsia="ja-JP"/>
              </w:rPr>
              <w:t>gNB emulator Fading model impairments</w:t>
            </w:r>
          </w:p>
        </w:tc>
        <w:tc>
          <w:tcPr>
            <w:tcW w:w="918" w:type="pct"/>
            <w:tcBorders>
              <w:top w:val="single" w:sz="6" w:space="0" w:color="auto"/>
              <w:left w:val="single" w:sz="6" w:space="0" w:color="auto"/>
              <w:bottom w:val="single" w:sz="6" w:space="0" w:color="auto"/>
              <w:right w:val="single" w:sz="6" w:space="0" w:color="auto"/>
            </w:tcBorders>
          </w:tcPr>
          <w:p w14:paraId="10897F4A" w14:textId="77777777" w:rsidR="002307CB" w:rsidRPr="00684CEA" w:rsidRDefault="002307CB" w:rsidP="00B31BD5">
            <w:pPr>
              <w:keepNext/>
              <w:keepLines/>
              <w:spacing w:after="0"/>
              <w:jc w:val="center"/>
              <w:rPr>
                <w:rFonts w:ascii="Arial" w:hAnsi="Arial"/>
                <w:sz w:val="18"/>
                <w:lang w:eastAsia="zh-CN"/>
              </w:rPr>
            </w:pPr>
            <w:r w:rsidRPr="00684CEA">
              <w:rPr>
                <w:rFonts w:ascii="Arial" w:hAnsi="Arial"/>
                <w:sz w:val="18"/>
              </w:rPr>
              <w:t>B.2.1.4.3</w:t>
            </w:r>
          </w:p>
        </w:tc>
      </w:tr>
      <w:tr w:rsidR="002307CB" w:rsidRPr="00684CEA" w14:paraId="41F59EC9" w14:textId="77777777" w:rsidTr="00B31BD5">
        <w:trPr>
          <w:cantSplit/>
          <w:tblHeader/>
          <w:jc w:val="center"/>
        </w:trPr>
        <w:tc>
          <w:tcPr>
            <w:tcW w:w="5000" w:type="pct"/>
            <w:gridSpan w:val="3"/>
            <w:tcBorders>
              <w:top w:val="single" w:sz="6" w:space="0" w:color="auto"/>
              <w:left w:val="single" w:sz="6" w:space="0" w:color="auto"/>
              <w:bottom w:val="single" w:sz="6" w:space="0" w:color="auto"/>
              <w:right w:val="single" w:sz="6" w:space="0" w:color="auto"/>
            </w:tcBorders>
          </w:tcPr>
          <w:p w14:paraId="39955E0D" w14:textId="77777777" w:rsidR="002307CB" w:rsidRPr="00684CEA" w:rsidRDefault="002307CB" w:rsidP="00B31BD5">
            <w:pPr>
              <w:pStyle w:val="TAN"/>
            </w:pPr>
            <w:r w:rsidRPr="00684CEA">
              <w:t>Note 1:</w:t>
            </w:r>
            <w:r w:rsidRPr="00684CEA">
              <w:rPr>
                <w:sz w:val="28"/>
              </w:rPr>
              <w:tab/>
            </w:r>
            <w:r w:rsidRPr="00684CEA">
              <w:t>Handling of effects related to isolation and alignment of Horizontal / Vertical polarisation is not defined</w:t>
            </w:r>
          </w:p>
          <w:p w14:paraId="3245FC87" w14:textId="77777777" w:rsidR="002307CB" w:rsidRPr="00684CEA" w:rsidRDefault="002307CB" w:rsidP="00B31BD5">
            <w:pPr>
              <w:pStyle w:val="TAN"/>
            </w:pPr>
            <w:r w:rsidRPr="00684CEA">
              <w:t>Note 2:</w:t>
            </w:r>
            <w:r w:rsidRPr="00684CEA">
              <w:rPr>
                <w:sz w:val="28"/>
              </w:rPr>
              <w:tab/>
            </w:r>
            <w:r w:rsidRPr="00684CEA">
              <w:t>Handling of effects related to Quality of Quiet zone is not defined</w:t>
            </w:r>
          </w:p>
        </w:tc>
      </w:tr>
    </w:tbl>
    <w:p w14:paraId="06D95366" w14:textId="77777777" w:rsidR="002307CB" w:rsidRPr="00684CEA" w:rsidRDefault="002307CB" w:rsidP="002307CB">
      <w:pPr>
        <w:rPr>
          <w:lang w:eastAsia="zh-CN"/>
        </w:rPr>
      </w:pPr>
    </w:p>
    <w:p w14:paraId="5A612361" w14:textId="77777777" w:rsidR="002307CB" w:rsidRPr="00684CEA" w:rsidRDefault="002307CB" w:rsidP="002307CB">
      <w:pPr>
        <w:pStyle w:val="TH"/>
      </w:pPr>
      <w:r w:rsidRPr="00684CEA">
        <w:t xml:space="preserve">Table </w:t>
      </w:r>
      <w:r w:rsidRPr="00684CEA">
        <w:rPr>
          <w:rFonts w:hint="eastAsia"/>
          <w:lang w:eastAsia="ja-JP"/>
        </w:rPr>
        <w:t>B.2.1.2-</w:t>
      </w:r>
      <w:r w:rsidRPr="00684CEA">
        <w:rPr>
          <w:lang w:eastAsia="sv-SE"/>
        </w:rPr>
        <w:t>2</w:t>
      </w:r>
      <w:r w:rsidRPr="00684CEA">
        <w:t xml:space="preserve">: </w:t>
      </w:r>
      <w:r w:rsidRPr="00684CEA">
        <w:rPr>
          <w:lang w:eastAsia="ja-JP"/>
        </w:rPr>
        <w:t>U</w:t>
      </w:r>
      <w:r w:rsidRPr="00684CEA">
        <w:t xml:space="preserve">ncertainty contributions for </w:t>
      </w:r>
      <w:r w:rsidRPr="00684CEA">
        <w:rPr>
          <w:lang w:val="en-US"/>
        </w:rPr>
        <w:t>DL absolute power level at reference point</w:t>
      </w:r>
      <w:r w:rsidRPr="00684CEA">
        <w:t xml:space="preserve"> (D = 5 cm)</w:t>
      </w:r>
    </w:p>
    <w:tbl>
      <w:tblPr>
        <w:tblW w:w="8506"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28" w:type="dxa"/>
          <w:right w:w="107" w:type="dxa"/>
        </w:tblCellMar>
        <w:tblLook w:val="04A0" w:firstRow="1" w:lastRow="0" w:firstColumn="1" w:lastColumn="0" w:noHBand="0" w:noVBand="1"/>
      </w:tblPr>
      <w:tblGrid>
        <w:gridCol w:w="658"/>
        <w:gridCol w:w="6286"/>
        <w:gridCol w:w="1562"/>
      </w:tblGrid>
      <w:tr w:rsidR="002307CB" w:rsidRPr="00684CEA" w14:paraId="66AC59FD" w14:textId="77777777" w:rsidTr="00B31BD5">
        <w:trPr>
          <w:cantSplit/>
          <w:tblHeader/>
          <w:jc w:val="center"/>
        </w:trPr>
        <w:tc>
          <w:tcPr>
            <w:tcW w:w="387" w:type="pct"/>
            <w:tcBorders>
              <w:top w:val="single" w:sz="6" w:space="0" w:color="auto"/>
              <w:left w:val="single" w:sz="6" w:space="0" w:color="auto"/>
              <w:bottom w:val="single" w:sz="6" w:space="0" w:color="auto"/>
              <w:right w:val="single" w:sz="6" w:space="0" w:color="auto"/>
            </w:tcBorders>
          </w:tcPr>
          <w:p w14:paraId="5B972A56" w14:textId="77777777" w:rsidR="002307CB" w:rsidRPr="00684CEA" w:rsidRDefault="002307CB" w:rsidP="00B31BD5">
            <w:pPr>
              <w:pStyle w:val="TAH"/>
            </w:pPr>
            <w:r w:rsidRPr="00684CEA">
              <w:t>UID</w:t>
            </w:r>
          </w:p>
        </w:tc>
        <w:tc>
          <w:tcPr>
            <w:tcW w:w="3695" w:type="pct"/>
            <w:tcBorders>
              <w:top w:val="single" w:sz="6" w:space="0" w:color="auto"/>
              <w:left w:val="single" w:sz="6" w:space="0" w:color="auto"/>
              <w:bottom w:val="single" w:sz="6" w:space="0" w:color="auto"/>
              <w:right w:val="single" w:sz="6" w:space="0" w:color="auto"/>
            </w:tcBorders>
            <w:vAlign w:val="center"/>
            <w:hideMark/>
          </w:tcPr>
          <w:p w14:paraId="514006DF" w14:textId="77777777" w:rsidR="002307CB" w:rsidRPr="00684CEA" w:rsidRDefault="002307CB" w:rsidP="00B31BD5">
            <w:pPr>
              <w:pStyle w:val="TAH"/>
            </w:pPr>
            <w:r w:rsidRPr="00684CEA">
              <w:t>Description of uncertainty contribution</w:t>
            </w:r>
          </w:p>
        </w:tc>
        <w:tc>
          <w:tcPr>
            <w:tcW w:w="918" w:type="pct"/>
            <w:tcBorders>
              <w:top w:val="single" w:sz="6" w:space="0" w:color="auto"/>
              <w:left w:val="single" w:sz="6" w:space="0" w:color="auto"/>
              <w:bottom w:val="single" w:sz="6" w:space="0" w:color="auto"/>
              <w:right w:val="single" w:sz="6" w:space="0" w:color="auto"/>
            </w:tcBorders>
          </w:tcPr>
          <w:p w14:paraId="20548CDA" w14:textId="77777777" w:rsidR="002307CB" w:rsidRPr="00684CEA" w:rsidRDefault="002307CB" w:rsidP="00B31BD5">
            <w:pPr>
              <w:pStyle w:val="TAH"/>
            </w:pPr>
            <w:r w:rsidRPr="00684CEA">
              <w:t>Details in annex</w:t>
            </w:r>
          </w:p>
        </w:tc>
      </w:tr>
      <w:tr w:rsidR="002307CB" w:rsidRPr="00684CEA" w14:paraId="4BAC8038" w14:textId="77777777" w:rsidTr="00B31BD5">
        <w:trPr>
          <w:cantSplit/>
          <w:tblHeader/>
          <w:jc w:val="center"/>
        </w:trPr>
        <w:tc>
          <w:tcPr>
            <w:tcW w:w="5000" w:type="pct"/>
            <w:gridSpan w:val="3"/>
            <w:tcBorders>
              <w:top w:val="single" w:sz="6" w:space="0" w:color="auto"/>
              <w:left w:val="single" w:sz="6" w:space="0" w:color="auto"/>
              <w:bottom w:val="single" w:sz="6" w:space="0" w:color="auto"/>
              <w:right w:val="single" w:sz="6" w:space="0" w:color="auto"/>
            </w:tcBorders>
          </w:tcPr>
          <w:p w14:paraId="7D053418" w14:textId="77777777" w:rsidR="002307CB" w:rsidRPr="00684CEA" w:rsidRDefault="002307CB" w:rsidP="00B31BD5">
            <w:pPr>
              <w:pStyle w:val="TAH"/>
            </w:pPr>
            <w:r w:rsidRPr="00684CEA">
              <w:t>During measurement</w:t>
            </w:r>
          </w:p>
        </w:tc>
      </w:tr>
      <w:tr w:rsidR="002307CB" w:rsidRPr="00684CEA" w14:paraId="28DA93CF" w14:textId="77777777" w:rsidTr="00B31BD5">
        <w:trPr>
          <w:cantSplit/>
          <w:tblHeader/>
          <w:jc w:val="center"/>
        </w:trPr>
        <w:tc>
          <w:tcPr>
            <w:tcW w:w="387" w:type="pct"/>
            <w:tcBorders>
              <w:top w:val="single" w:sz="6" w:space="0" w:color="auto"/>
              <w:left w:val="single" w:sz="6" w:space="0" w:color="auto"/>
              <w:bottom w:val="single" w:sz="6" w:space="0" w:color="auto"/>
              <w:right w:val="single" w:sz="6" w:space="0" w:color="auto"/>
            </w:tcBorders>
          </w:tcPr>
          <w:p w14:paraId="33BFB5CB" w14:textId="77777777" w:rsidR="002307CB" w:rsidRPr="00684CEA" w:rsidRDefault="002307CB" w:rsidP="00B31BD5">
            <w:pPr>
              <w:keepNext/>
              <w:keepLines/>
              <w:spacing w:after="0"/>
              <w:rPr>
                <w:rFonts w:ascii="Arial" w:hAnsi="Arial"/>
                <w:sz w:val="18"/>
              </w:rPr>
            </w:pPr>
            <w:r w:rsidRPr="00684CEA">
              <w:rPr>
                <w:rFonts w:ascii="Arial" w:hAnsi="Arial"/>
                <w:sz w:val="18"/>
              </w:rPr>
              <w:t>1</w:t>
            </w:r>
          </w:p>
        </w:tc>
        <w:tc>
          <w:tcPr>
            <w:tcW w:w="3695" w:type="pct"/>
            <w:tcBorders>
              <w:top w:val="single" w:sz="6" w:space="0" w:color="auto"/>
              <w:left w:val="single" w:sz="6" w:space="0" w:color="auto"/>
              <w:bottom w:val="single" w:sz="6" w:space="0" w:color="auto"/>
              <w:right w:val="single" w:sz="6" w:space="0" w:color="auto"/>
            </w:tcBorders>
            <w:vAlign w:val="center"/>
            <w:hideMark/>
          </w:tcPr>
          <w:p w14:paraId="5CADF13B" w14:textId="77777777" w:rsidR="002307CB" w:rsidRPr="00684CEA" w:rsidRDefault="002307CB" w:rsidP="00B31BD5">
            <w:pPr>
              <w:keepNext/>
              <w:keepLines/>
              <w:spacing w:after="0"/>
              <w:rPr>
                <w:rFonts w:ascii="Arial" w:hAnsi="Arial"/>
                <w:sz w:val="18"/>
                <w:lang w:eastAsia="ja-JP"/>
              </w:rPr>
            </w:pPr>
            <w:r w:rsidRPr="00684CEA">
              <w:rPr>
                <w:rFonts w:ascii="Arial" w:hAnsi="Arial"/>
                <w:sz w:val="18"/>
                <w:lang w:eastAsia="ja-JP"/>
              </w:rPr>
              <w:t xml:space="preserve">Currently assumed to be the same as EIS measurement in Table </w:t>
            </w:r>
            <w:r w:rsidRPr="00684CEA">
              <w:rPr>
                <w:rFonts w:ascii="Arial" w:hAnsi="Arial" w:hint="eastAsia"/>
                <w:sz w:val="18"/>
                <w:lang w:eastAsia="ja-JP"/>
              </w:rPr>
              <w:t>B.1.1.2-</w:t>
            </w:r>
            <w:r w:rsidRPr="00684CEA">
              <w:rPr>
                <w:rFonts w:ascii="Arial" w:hAnsi="Arial"/>
                <w:sz w:val="18"/>
                <w:lang w:eastAsia="ja-JP"/>
              </w:rPr>
              <w:t>2</w:t>
            </w:r>
          </w:p>
        </w:tc>
        <w:tc>
          <w:tcPr>
            <w:tcW w:w="918" w:type="pct"/>
            <w:tcBorders>
              <w:top w:val="single" w:sz="6" w:space="0" w:color="auto"/>
              <w:left w:val="single" w:sz="6" w:space="0" w:color="auto"/>
              <w:bottom w:val="single" w:sz="6" w:space="0" w:color="auto"/>
              <w:right w:val="single" w:sz="6" w:space="0" w:color="auto"/>
            </w:tcBorders>
          </w:tcPr>
          <w:p w14:paraId="180C3F06" w14:textId="77777777" w:rsidR="002307CB" w:rsidRPr="00684CEA" w:rsidRDefault="002307CB" w:rsidP="00B31BD5">
            <w:pPr>
              <w:keepNext/>
              <w:keepLines/>
              <w:spacing w:after="0"/>
              <w:jc w:val="center"/>
              <w:rPr>
                <w:rFonts w:ascii="Arial" w:hAnsi="Arial"/>
                <w:sz w:val="18"/>
                <w:lang w:eastAsia="ja-JP"/>
              </w:rPr>
            </w:pPr>
            <w:r w:rsidRPr="00684CEA">
              <w:rPr>
                <w:rFonts w:ascii="Arial" w:hAnsi="Arial"/>
                <w:sz w:val="18"/>
              </w:rPr>
              <w:t>B.1.1.4</w:t>
            </w:r>
          </w:p>
        </w:tc>
      </w:tr>
      <w:tr w:rsidR="002307CB" w:rsidRPr="00684CEA" w14:paraId="6D69B989" w14:textId="77777777" w:rsidTr="00B31BD5">
        <w:trPr>
          <w:cantSplit/>
          <w:tblHeader/>
          <w:jc w:val="center"/>
        </w:trPr>
        <w:tc>
          <w:tcPr>
            <w:tcW w:w="5000" w:type="pct"/>
            <w:gridSpan w:val="3"/>
            <w:tcBorders>
              <w:top w:val="single" w:sz="6" w:space="0" w:color="auto"/>
              <w:left w:val="single" w:sz="6" w:space="0" w:color="auto"/>
              <w:bottom w:val="single" w:sz="6" w:space="0" w:color="auto"/>
              <w:right w:val="single" w:sz="6" w:space="0" w:color="auto"/>
            </w:tcBorders>
          </w:tcPr>
          <w:p w14:paraId="646542BD" w14:textId="77777777" w:rsidR="002307CB" w:rsidRPr="00684CEA" w:rsidRDefault="002307CB" w:rsidP="00B31BD5">
            <w:pPr>
              <w:pStyle w:val="TAN"/>
            </w:pPr>
            <w:r w:rsidRPr="00684CEA">
              <w:t>Note 1:</w:t>
            </w:r>
            <w:r w:rsidRPr="00684CEA">
              <w:rPr>
                <w:sz w:val="28"/>
              </w:rPr>
              <w:tab/>
            </w:r>
            <w:r w:rsidRPr="00684CEA">
              <w:t>Additional uncertainty contributions may apply for faded signals</w:t>
            </w:r>
          </w:p>
          <w:p w14:paraId="1BBE44FF" w14:textId="77777777" w:rsidR="002307CB" w:rsidRPr="00684CEA" w:rsidRDefault="002307CB" w:rsidP="00B31BD5">
            <w:pPr>
              <w:pStyle w:val="TAN"/>
            </w:pPr>
            <w:r w:rsidRPr="00684CEA">
              <w:t>Note 2:</w:t>
            </w:r>
            <w:r w:rsidRPr="00684CEA">
              <w:rPr>
                <w:sz w:val="28"/>
              </w:rPr>
              <w:tab/>
            </w:r>
            <w:r w:rsidRPr="00684CEA">
              <w:t>Contribution from Quality of Quiet zone may be different from EIS measurement</w:t>
            </w:r>
          </w:p>
        </w:tc>
      </w:tr>
    </w:tbl>
    <w:p w14:paraId="0BFFA0E1" w14:textId="77777777" w:rsidR="002307CB" w:rsidRPr="00684CEA" w:rsidRDefault="002307CB" w:rsidP="002307CB">
      <w:pPr>
        <w:rPr>
          <w:lang w:eastAsia="zh-CN"/>
        </w:rPr>
      </w:pPr>
    </w:p>
    <w:p w14:paraId="68CB7EA0" w14:textId="77777777" w:rsidR="002307CB" w:rsidRPr="00684CEA" w:rsidRDefault="002307CB" w:rsidP="002307CB">
      <w:pPr>
        <w:keepNext/>
        <w:keepLines/>
        <w:spacing w:before="120"/>
        <w:ind w:left="1134" w:hanging="1134"/>
        <w:outlineLvl w:val="2"/>
        <w:rPr>
          <w:rFonts w:ascii="Arial" w:hAnsi="Arial"/>
          <w:sz w:val="28"/>
        </w:rPr>
      </w:pPr>
      <w:r w:rsidRPr="00684CEA">
        <w:rPr>
          <w:rFonts w:ascii="Arial" w:hAnsi="Arial"/>
          <w:sz w:val="28"/>
        </w:rPr>
        <w:t>B.2.1.3</w:t>
      </w:r>
      <w:r w:rsidRPr="00684CEA">
        <w:rPr>
          <w:rFonts w:ascii="Arial" w:hAnsi="Arial"/>
          <w:sz w:val="28"/>
        </w:rPr>
        <w:tab/>
        <w:t>Uncertainty assessment</w:t>
      </w:r>
    </w:p>
    <w:p w14:paraId="61C5A461" w14:textId="77777777" w:rsidR="002307CB" w:rsidRPr="00684CEA" w:rsidRDefault="002307CB" w:rsidP="002307CB">
      <w:r w:rsidRPr="00684CEA">
        <w:t>The uncertainty assessment tables are organized as follows:</w:t>
      </w:r>
    </w:p>
    <w:p w14:paraId="763FF86C" w14:textId="77777777" w:rsidR="002307CB" w:rsidRPr="00684CEA" w:rsidRDefault="002307CB" w:rsidP="002307CB">
      <w:pPr>
        <w:ind w:left="568" w:hanging="284"/>
      </w:pPr>
      <w:r w:rsidRPr="00684CEA">
        <w:t>-</w:t>
      </w:r>
      <w:r w:rsidRPr="00684CEA">
        <w:tab/>
        <w:t>For the purpose of uncertainty assessment, the radiating antenna aperture of the DUT is denoted as D, and the uncertainty assessment has been derived for the case of D = 5 cm</w:t>
      </w:r>
    </w:p>
    <w:p w14:paraId="0F2A499D" w14:textId="77777777" w:rsidR="002307CB" w:rsidRPr="00684CEA" w:rsidRDefault="002307CB" w:rsidP="002307CB">
      <w:r w:rsidRPr="00684CEA">
        <w:t>The uncertainty contributions depend on the parameter being controlled and/or the measurement being made. A separate table is provided for each.</w:t>
      </w:r>
    </w:p>
    <w:p w14:paraId="6456C19B" w14:textId="77777777" w:rsidR="002307CB" w:rsidRPr="00684CEA" w:rsidRDefault="002307CB" w:rsidP="002307CB">
      <w:pPr>
        <w:pStyle w:val="TH"/>
      </w:pPr>
      <w:r w:rsidRPr="00684CEA">
        <w:t xml:space="preserve">Table </w:t>
      </w:r>
      <w:r w:rsidRPr="00684CEA">
        <w:rPr>
          <w:rFonts w:hint="eastAsia"/>
          <w:lang w:eastAsia="ja-JP"/>
        </w:rPr>
        <w:t>B.2.1.</w:t>
      </w:r>
      <w:r w:rsidRPr="00684CEA">
        <w:rPr>
          <w:lang w:eastAsia="ja-JP"/>
        </w:rPr>
        <w:t>3-</w:t>
      </w:r>
      <w:r w:rsidRPr="00684CEA">
        <w:rPr>
          <w:lang w:eastAsia="sv-SE"/>
        </w:rPr>
        <w:t>1</w:t>
      </w:r>
      <w:r w:rsidRPr="00684CEA">
        <w:t xml:space="preserve">: </w:t>
      </w:r>
      <w:r w:rsidRPr="00684CEA">
        <w:rPr>
          <w:lang w:eastAsia="ja-JP"/>
        </w:rPr>
        <w:t>U</w:t>
      </w:r>
      <w:r w:rsidRPr="00684CEA">
        <w:t xml:space="preserve">ncertainty assessment for test with defined DL SNR </w:t>
      </w:r>
      <w:r w:rsidRPr="00684CEA">
        <w:rPr>
          <w:lang w:val="en-US"/>
        </w:rPr>
        <w:t>at reference point</w:t>
      </w:r>
    </w:p>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left w:w="28" w:type="dxa"/>
          <w:right w:w="107" w:type="dxa"/>
        </w:tblCellMar>
        <w:tblLook w:val="04A0" w:firstRow="1" w:lastRow="0" w:firstColumn="1" w:lastColumn="0" w:noHBand="0" w:noVBand="1"/>
      </w:tblPr>
      <w:tblGrid>
        <w:gridCol w:w="445"/>
        <w:gridCol w:w="2949"/>
        <w:gridCol w:w="1134"/>
        <w:gridCol w:w="1560"/>
        <w:gridCol w:w="992"/>
        <w:gridCol w:w="1210"/>
      </w:tblGrid>
      <w:tr w:rsidR="002307CB" w:rsidRPr="00684CEA" w14:paraId="1D2FBD1C" w14:textId="77777777" w:rsidTr="00B31BD5">
        <w:trPr>
          <w:cantSplit/>
          <w:tblHeader/>
          <w:jc w:val="center"/>
        </w:trPr>
        <w:tc>
          <w:tcPr>
            <w:tcW w:w="445" w:type="dxa"/>
            <w:tcBorders>
              <w:top w:val="single" w:sz="6" w:space="0" w:color="auto"/>
              <w:left w:val="single" w:sz="6" w:space="0" w:color="auto"/>
              <w:bottom w:val="single" w:sz="6" w:space="0" w:color="auto"/>
              <w:right w:val="single" w:sz="6" w:space="0" w:color="auto"/>
            </w:tcBorders>
          </w:tcPr>
          <w:p w14:paraId="6F4E52A3" w14:textId="77777777" w:rsidR="002307CB" w:rsidRPr="00684CEA" w:rsidRDefault="002307CB" w:rsidP="00B31BD5">
            <w:pPr>
              <w:keepNext/>
              <w:keepLines/>
              <w:spacing w:after="0"/>
              <w:jc w:val="center"/>
              <w:rPr>
                <w:rFonts w:ascii="Arial" w:hAnsi="Arial"/>
                <w:b/>
                <w:sz w:val="18"/>
              </w:rPr>
            </w:pPr>
            <w:r w:rsidRPr="00684CEA">
              <w:rPr>
                <w:rFonts w:ascii="Arial" w:hAnsi="Arial"/>
                <w:b/>
                <w:sz w:val="18"/>
              </w:rPr>
              <w:t>UID</w:t>
            </w:r>
          </w:p>
        </w:tc>
        <w:tc>
          <w:tcPr>
            <w:tcW w:w="2949" w:type="dxa"/>
            <w:tcBorders>
              <w:top w:val="single" w:sz="6" w:space="0" w:color="auto"/>
              <w:left w:val="single" w:sz="6" w:space="0" w:color="auto"/>
              <w:bottom w:val="single" w:sz="6" w:space="0" w:color="auto"/>
              <w:right w:val="single" w:sz="6" w:space="0" w:color="auto"/>
            </w:tcBorders>
            <w:hideMark/>
          </w:tcPr>
          <w:p w14:paraId="2AC536AB" w14:textId="77777777" w:rsidR="002307CB" w:rsidRPr="00684CEA" w:rsidRDefault="002307CB" w:rsidP="00B31BD5">
            <w:pPr>
              <w:keepNext/>
              <w:keepLines/>
              <w:spacing w:after="0"/>
              <w:jc w:val="center"/>
              <w:rPr>
                <w:rFonts w:ascii="Arial" w:hAnsi="Arial"/>
                <w:b/>
                <w:sz w:val="18"/>
              </w:rPr>
            </w:pPr>
            <w:r w:rsidRPr="00684CEA">
              <w:rPr>
                <w:rFonts w:ascii="Arial" w:hAnsi="Arial"/>
                <w:b/>
                <w:sz w:val="18"/>
              </w:rPr>
              <w:t>Uncertainty source</w:t>
            </w:r>
          </w:p>
        </w:tc>
        <w:tc>
          <w:tcPr>
            <w:tcW w:w="1134" w:type="dxa"/>
            <w:tcBorders>
              <w:top w:val="single" w:sz="6" w:space="0" w:color="auto"/>
              <w:left w:val="single" w:sz="6" w:space="0" w:color="auto"/>
              <w:bottom w:val="single" w:sz="6" w:space="0" w:color="auto"/>
              <w:right w:val="single" w:sz="6" w:space="0" w:color="auto"/>
            </w:tcBorders>
          </w:tcPr>
          <w:p w14:paraId="6ACF16E9" w14:textId="77777777" w:rsidR="002307CB" w:rsidRPr="00684CEA" w:rsidRDefault="002307CB" w:rsidP="00B31BD5">
            <w:pPr>
              <w:keepNext/>
              <w:keepLines/>
              <w:spacing w:after="0"/>
              <w:jc w:val="center"/>
              <w:rPr>
                <w:rFonts w:ascii="Arial" w:hAnsi="Arial"/>
                <w:b/>
                <w:sz w:val="18"/>
              </w:rPr>
            </w:pPr>
            <w:r w:rsidRPr="00684CEA">
              <w:rPr>
                <w:rFonts w:ascii="Arial" w:hAnsi="Arial"/>
                <w:b/>
                <w:sz w:val="18"/>
              </w:rPr>
              <w:t>Uncertainty value</w:t>
            </w:r>
          </w:p>
          <w:p w14:paraId="25AECBDA" w14:textId="77777777" w:rsidR="002307CB" w:rsidRPr="00684CEA" w:rsidRDefault="002307CB" w:rsidP="00B31BD5">
            <w:pPr>
              <w:keepNext/>
              <w:keepLines/>
              <w:spacing w:after="0"/>
              <w:jc w:val="center"/>
              <w:rPr>
                <w:rFonts w:ascii="Arial" w:hAnsi="Arial"/>
                <w:b/>
                <w:sz w:val="18"/>
              </w:rPr>
            </w:pPr>
          </w:p>
        </w:tc>
        <w:tc>
          <w:tcPr>
            <w:tcW w:w="1560" w:type="dxa"/>
            <w:tcBorders>
              <w:top w:val="single" w:sz="6" w:space="0" w:color="auto"/>
              <w:left w:val="single" w:sz="6" w:space="0" w:color="auto"/>
              <w:bottom w:val="single" w:sz="6" w:space="0" w:color="auto"/>
              <w:right w:val="single" w:sz="6" w:space="0" w:color="auto"/>
            </w:tcBorders>
          </w:tcPr>
          <w:p w14:paraId="3DCF308E" w14:textId="77777777" w:rsidR="002307CB" w:rsidRPr="00684CEA" w:rsidRDefault="002307CB" w:rsidP="00B31BD5">
            <w:pPr>
              <w:keepNext/>
              <w:keepLines/>
              <w:spacing w:after="0"/>
              <w:jc w:val="center"/>
              <w:rPr>
                <w:rFonts w:ascii="Arial" w:hAnsi="Arial"/>
                <w:b/>
                <w:sz w:val="18"/>
              </w:rPr>
            </w:pPr>
            <w:r w:rsidRPr="00684CEA">
              <w:rPr>
                <w:rFonts w:ascii="Arial" w:hAnsi="Arial"/>
                <w:b/>
                <w:sz w:val="18"/>
              </w:rPr>
              <w:t>Distribution of the probability</w:t>
            </w:r>
          </w:p>
        </w:tc>
        <w:tc>
          <w:tcPr>
            <w:tcW w:w="992" w:type="dxa"/>
            <w:tcBorders>
              <w:top w:val="single" w:sz="6" w:space="0" w:color="auto"/>
              <w:left w:val="single" w:sz="6" w:space="0" w:color="auto"/>
              <w:bottom w:val="single" w:sz="6" w:space="0" w:color="auto"/>
              <w:right w:val="single" w:sz="6" w:space="0" w:color="auto"/>
            </w:tcBorders>
          </w:tcPr>
          <w:p w14:paraId="50868091" w14:textId="77777777" w:rsidR="002307CB" w:rsidRPr="00684CEA" w:rsidRDefault="002307CB" w:rsidP="00B31BD5">
            <w:pPr>
              <w:keepNext/>
              <w:keepLines/>
              <w:spacing w:after="0"/>
              <w:jc w:val="center"/>
              <w:rPr>
                <w:rFonts w:ascii="Arial" w:hAnsi="Arial"/>
                <w:b/>
                <w:sz w:val="18"/>
              </w:rPr>
            </w:pPr>
            <w:r w:rsidRPr="00684CEA">
              <w:rPr>
                <w:rFonts w:ascii="Arial" w:hAnsi="Arial"/>
                <w:b/>
                <w:sz w:val="18"/>
              </w:rPr>
              <w:t xml:space="preserve">Divisor </w:t>
            </w:r>
          </w:p>
        </w:tc>
        <w:tc>
          <w:tcPr>
            <w:tcW w:w="1210" w:type="dxa"/>
            <w:tcBorders>
              <w:top w:val="single" w:sz="6" w:space="0" w:color="auto"/>
              <w:left w:val="single" w:sz="6" w:space="0" w:color="auto"/>
              <w:bottom w:val="single" w:sz="6" w:space="0" w:color="auto"/>
              <w:right w:val="single" w:sz="6" w:space="0" w:color="auto"/>
            </w:tcBorders>
          </w:tcPr>
          <w:p w14:paraId="52FF115E" w14:textId="77777777" w:rsidR="002307CB" w:rsidRPr="00684CEA" w:rsidRDefault="002307CB" w:rsidP="00B31BD5">
            <w:pPr>
              <w:keepNext/>
              <w:keepLines/>
              <w:spacing w:after="0"/>
              <w:jc w:val="center"/>
              <w:rPr>
                <w:rFonts w:ascii="Arial" w:hAnsi="Arial"/>
                <w:b/>
                <w:sz w:val="18"/>
              </w:rPr>
            </w:pPr>
            <w:r w:rsidRPr="00684CEA">
              <w:rPr>
                <w:rFonts w:ascii="Arial" w:hAnsi="Arial"/>
                <w:b/>
                <w:sz w:val="18"/>
              </w:rPr>
              <w:t>Standard uncertainty (σ) [dB]</w:t>
            </w:r>
          </w:p>
          <w:p w14:paraId="1E4A230F" w14:textId="77777777" w:rsidR="002307CB" w:rsidRPr="00684CEA" w:rsidRDefault="002307CB" w:rsidP="00B31BD5">
            <w:pPr>
              <w:keepNext/>
              <w:keepLines/>
              <w:spacing w:after="0"/>
              <w:jc w:val="center"/>
              <w:rPr>
                <w:rFonts w:ascii="Arial" w:hAnsi="Arial"/>
                <w:b/>
                <w:sz w:val="18"/>
              </w:rPr>
            </w:pPr>
          </w:p>
        </w:tc>
      </w:tr>
      <w:tr w:rsidR="002307CB" w:rsidRPr="00684CEA" w14:paraId="1FF1D4F8" w14:textId="77777777" w:rsidTr="00B31BD5">
        <w:trPr>
          <w:cantSplit/>
          <w:tblHeader/>
          <w:jc w:val="center"/>
        </w:trPr>
        <w:tc>
          <w:tcPr>
            <w:tcW w:w="8290" w:type="dxa"/>
            <w:gridSpan w:val="6"/>
            <w:tcBorders>
              <w:top w:val="single" w:sz="6" w:space="0" w:color="auto"/>
              <w:left w:val="single" w:sz="6" w:space="0" w:color="auto"/>
              <w:bottom w:val="single" w:sz="6" w:space="0" w:color="auto"/>
              <w:right w:val="single" w:sz="6" w:space="0" w:color="auto"/>
            </w:tcBorders>
          </w:tcPr>
          <w:p w14:paraId="4B7699A9" w14:textId="77777777" w:rsidR="002307CB" w:rsidRPr="00684CEA" w:rsidRDefault="002307CB" w:rsidP="00B31BD5">
            <w:pPr>
              <w:keepNext/>
              <w:keepLines/>
              <w:spacing w:after="0"/>
              <w:jc w:val="center"/>
              <w:rPr>
                <w:rFonts w:ascii="Arial" w:hAnsi="Arial"/>
                <w:b/>
                <w:sz w:val="18"/>
              </w:rPr>
            </w:pPr>
            <w:r w:rsidRPr="00684CEA">
              <w:rPr>
                <w:rFonts w:ascii="Arial" w:hAnsi="Arial"/>
                <w:b/>
                <w:sz w:val="18"/>
              </w:rPr>
              <w:t>During measurement</w:t>
            </w:r>
          </w:p>
        </w:tc>
      </w:tr>
      <w:tr w:rsidR="002307CB" w:rsidRPr="00684CEA" w14:paraId="094DC8F2" w14:textId="77777777" w:rsidTr="00B31BD5">
        <w:trPr>
          <w:cantSplit/>
          <w:tblHeader/>
          <w:jc w:val="center"/>
        </w:trPr>
        <w:tc>
          <w:tcPr>
            <w:tcW w:w="445" w:type="dxa"/>
            <w:tcBorders>
              <w:top w:val="single" w:sz="6" w:space="0" w:color="auto"/>
              <w:left w:val="single" w:sz="6" w:space="0" w:color="auto"/>
              <w:bottom w:val="single" w:sz="6" w:space="0" w:color="auto"/>
              <w:right w:val="single" w:sz="6" w:space="0" w:color="auto"/>
            </w:tcBorders>
          </w:tcPr>
          <w:p w14:paraId="1B83E924" w14:textId="77777777" w:rsidR="002307CB" w:rsidRPr="00684CEA" w:rsidRDefault="002307CB" w:rsidP="00B31BD5">
            <w:pPr>
              <w:keepNext/>
              <w:keepLines/>
              <w:spacing w:after="0"/>
              <w:rPr>
                <w:rFonts w:ascii="Arial" w:hAnsi="Arial"/>
                <w:sz w:val="18"/>
              </w:rPr>
            </w:pPr>
            <w:r w:rsidRPr="00684CEA">
              <w:rPr>
                <w:rFonts w:ascii="Arial" w:hAnsi="Arial"/>
                <w:sz w:val="18"/>
              </w:rPr>
              <w:t>1</w:t>
            </w:r>
          </w:p>
        </w:tc>
        <w:tc>
          <w:tcPr>
            <w:tcW w:w="2949" w:type="dxa"/>
            <w:tcBorders>
              <w:top w:val="single" w:sz="6" w:space="0" w:color="auto"/>
              <w:left w:val="single" w:sz="6" w:space="0" w:color="auto"/>
              <w:bottom w:val="single" w:sz="6" w:space="0" w:color="auto"/>
              <w:right w:val="single" w:sz="6" w:space="0" w:color="auto"/>
            </w:tcBorders>
            <w:vAlign w:val="center"/>
            <w:hideMark/>
          </w:tcPr>
          <w:p w14:paraId="2E93C2A6" w14:textId="77777777" w:rsidR="002307CB" w:rsidRPr="00684CEA" w:rsidRDefault="002307CB" w:rsidP="00B31BD5">
            <w:pPr>
              <w:keepNext/>
              <w:keepLines/>
              <w:spacing w:after="0"/>
              <w:rPr>
                <w:rFonts w:ascii="Arial" w:hAnsi="Arial"/>
                <w:sz w:val="18"/>
                <w:lang w:eastAsia="ja-JP"/>
              </w:rPr>
            </w:pPr>
            <w:r w:rsidRPr="00684CEA">
              <w:rPr>
                <w:rFonts w:ascii="Arial" w:hAnsi="Arial"/>
                <w:sz w:val="18"/>
                <w:lang w:eastAsia="ja-JP"/>
              </w:rPr>
              <w:t>gNB emulator SNR uncertainty</w:t>
            </w:r>
          </w:p>
        </w:tc>
        <w:tc>
          <w:tcPr>
            <w:tcW w:w="1134" w:type="dxa"/>
            <w:tcBorders>
              <w:top w:val="single" w:sz="6" w:space="0" w:color="auto"/>
              <w:left w:val="single" w:sz="6" w:space="0" w:color="auto"/>
              <w:bottom w:val="single" w:sz="6" w:space="0" w:color="auto"/>
              <w:right w:val="single" w:sz="6" w:space="0" w:color="auto"/>
            </w:tcBorders>
          </w:tcPr>
          <w:p w14:paraId="759F3976" w14:textId="77777777" w:rsidR="002307CB" w:rsidRPr="00684CEA" w:rsidRDefault="002307CB" w:rsidP="00B31BD5">
            <w:pPr>
              <w:keepNext/>
              <w:keepLines/>
              <w:spacing w:after="0"/>
              <w:jc w:val="center"/>
              <w:rPr>
                <w:rFonts w:ascii="Arial" w:hAnsi="Arial"/>
                <w:sz w:val="18"/>
                <w:lang w:eastAsia="ja-JP"/>
              </w:rPr>
            </w:pPr>
            <w:r w:rsidRPr="00684CEA">
              <w:rPr>
                <w:rFonts w:ascii="Arial" w:hAnsi="Arial"/>
                <w:sz w:val="18"/>
                <w:lang w:eastAsia="x-none"/>
              </w:rPr>
              <w:t>0.3dB</w:t>
            </w:r>
          </w:p>
        </w:tc>
        <w:tc>
          <w:tcPr>
            <w:tcW w:w="1560" w:type="dxa"/>
            <w:tcBorders>
              <w:top w:val="single" w:sz="6" w:space="0" w:color="auto"/>
              <w:left w:val="single" w:sz="6" w:space="0" w:color="auto"/>
              <w:bottom w:val="single" w:sz="6" w:space="0" w:color="auto"/>
              <w:right w:val="single" w:sz="6" w:space="0" w:color="auto"/>
            </w:tcBorders>
          </w:tcPr>
          <w:p w14:paraId="786C57EE" w14:textId="77777777" w:rsidR="002307CB" w:rsidRPr="00684CEA" w:rsidRDefault="002307CB" w:rsidP="00B31BD5">
            <w:pPr>
              <w:keepNext/>
              <w:keepLines/>
              <w:spacing w:after="0"/>
              <w:jc w:val="center"/>
              <w:rPr>
                <w:rFonts w:ascii="Arial" w:hAnsi="Arial"/>
                <w:sz w:val="18"/>
                <w:lang w:eastAsia="ja-JP"/>
              </w:rPr>
            </w:pPr>
            <w:r w:rsidRPr="00684CEA">
              <w:rPr>
                <w:rFonts w:ascii="Arial" w:hAnsi="Arial"/>
                <w:sz w:val="18"/>
                <w:lang w:eastAsia="x-none"/>
              </w:rPr>
              <w:t>Normal</w:t>
            </w:r>
          </w:p>
        </w:tc>
        <w:tc>
          <w:tcPr>
            <w:tcW w:w="992" w:type="dxa"/>
            <w:tcBorders>
              <w:top w:val="single" w:sz="6" w:space="0" w:color="auto"/>
              <w:left w:val="single" w:sz="6" w:space="0" w:color="auto"/>
              <w:bottom w:val="single" w:sz="6" w:space="0" w:color="auto"/>
              <w:right w:val="single" w:sz="6" w:space="0" w:color="auto"/>
            </w:tcBorders>
          </w:tcPr>
          <w:p w14:paraId="6F762D3C" w14:textId="77777777" w:rsidR="002307CB" w:rsidRPr="00684CEA" w:rsidRDefault="002307CB" w:rsidP="00B31BD5">
            <w:pPr>
              <w:keepNext/>
              <w:keepLines/>
              <w:spacing w:after="0"/>
              <w:jc w:val="center"/>
              <w:rPr>
                <w:rFonts w:ascii="Arial" w:hAnsi="Arial"/>
                <w:sz w:val="18"/>
                <w:lang w:eastAsia="ja-JP"/>
              </w:rPr>
            </w:pPr>
            <w:r w:rsidRPr="00684CEA">
              <w:rPr>
                <w:rFonts w:ascii="Arial" w:hAnsi="Arial"/>
                <w:sz w:val="18"/>
                <w:lang w:eastAsia="x-none"/>
              </w:rPr>
              <w:t>2.00</w:t>
            </w:r>
          </w:p>
        </w:tc>
        <w:tc>
          <w:tcPr>
            <w:tcW w:w="1210" w:type="dxa"/>
            <w:tcBorders>
              <w:top w:val="single" w:sz="6" w:space="0" w:color="auto"/>
              <w:left w:val="single" w:sz="6" w:space="0" w:color="auto"/>
              <w:bottom w:val="single" w:sz="6" w:space="0" w:color="auto"/>
              <w:right w:val="single" w:sz="6" w:space="0" w:color="auto"/>
            </w:tcBorders>
          </w:tcPr>
          <w:p w14:paraId="23B246AB" w14:textId="77777777" w:rsidR="002307CB" w:rsidRPr="00684CEA" w:rsidRDefault="002307CB" w:rsidP="00B31BD5">
            <w:pPr>
              <w:keepNext/>
              <w:keepLines/>
              <w:spacing w:after="0"/>
              <w:jc w:val="center"/>
              <w:rPr>
                <w:rFonts w:ascii="Arial" w:hAnsi="Arial"/>
                <w:sz w:val="18"/>
                <w:lang w:eastAsia="ja-JP"/>
              </w:rPr>
            </w:pPr>
            <w:r w:rsidRPr="00684CEA">
              <w:rPr>
                <w:rFonts w:ascii="Arial" w:hAnsi="Arial"/>
                <w:sz w:val="18"/>
                <w:lang w:eastAsia="x-none"/>
              </w:rPr>
              <w:t>0.15</w:t>
            </w:r>
          </w:p>
        </w:tc>
      </w:tr>
      <w:tr w:rsidR="002307CB" w:rsidRPr="00684CEA" w14:paraId="258F786C" w14:textId="77777777" w:rsidTr="00B31BD5">
        <w:trPr>
          <w:cantSplit/>
          <w:tblHeader/>
          <w:jc w:val="center"/>
        </w:trPr>
        <w:tc>
          <w:tcPr>
            <w:tcW w:w="445" w:type="dxa"/>
            <w:tcBorders>
              <w:top w:val="single" w:sz="6" w:space="0" w:color="auto"/>
              <w:left w:val="single" w:sz="6" w:space="0" w:color="auto"/>
              <w:bottom w:val="single" w:sz="6" w:space="0" w:color="auto"/>
              <w:right w:val="single" w:sz="6" w:space="0" w:color="auto"/>
            </w:tcBorders>
          </w:tcPr>
          <w:p w14:paraId="08228F95" w14:textId="77777777" w:rsidR="002307CB" w:rsidRPr="00684CEA" w:rsidRDefault="002307CB" w:rsidP="00B31BD5">
            <w:pPr>
              <w:keepNext/>
              <w:keepLines/>
              <w:spacing w:after="0"/>
              <w:rPr>
                <w:rFonts w:ascii="Arial" w:hAnsi="Arial"/>
                <w:sz w:val="18"/>
              </w:rPr>
            </w:pPr>
            <w:r w:rsidRPr="00684CEA">
              <w:rPr>
                <w:rFonts w:ascii="Arial" w:hAnsi="Arial"/>
                <w:sz w:val="18"/>
              </w:rPr>
              <w:t>2</w:t>
            </w:r>
          </w:p>
        </w:tc>
        <w:tc>
          <w:tcPr>
            <w:tcW w:w="2949" w:type="dxa"/>
            <w:tcBorders>
              <w:top w:val="single" w:sz="6" w:space="0" w:color="auto"/>
              <w:left w:val="single" w:sz="6" w:space="0" w:color="auto"/>
              <w:bottom w:val="single" w:sz="6" w:space="0" w:color="auto"/>
              <w:right w:val="single" w:sz="6" w:space="0" w:color="auto"/>
            </w:tcBorders>
            <w:vAlign w:val="center"/>
          </w:tcPr>
          <w:p w14:paraId="30EB0C4A" w14:textId="77777777" w:rsidR="002307CB" w:rsidRPr="00684CEA" w:rsidRDefault="002307CB" w:rsidP="00B31BD5">
            <w:pPr>
              <w:keepNext/>
              <w:keepLines/>
              <w:spacing w:after="0"/>
              <w:rPr>
                <w:rFonts w:ascii="Arial" w:hAnsi="Arial"/>
                <w:sz w:val="18"/>
                <w:lang w:eastAsia="ja-JP"/>
              </w:rPr>
            </w:pPr>
            <w:r w:rsidRPr="00684CEA">
              <w:rPr>
                <w:rFonts w:ascii="Arial" w:hAnsi="Arial"/>
                <w:sz w:val="18"/>
                <w:lang w:eastAsia="ja-JP"/>
              </w:rPr>
              <w:t>gNB emulator DL EVM</w:t>
            </w:r>
          </w:p>
        </w:tc>
        <w:tc>
          <w:tcPr>
            <w:tcW w:w="1134" w:type="dxa"/>
            <w:tcBorders>
              <w:top w:val="single" w:sz="6" w:space="0" w:color="auto"/>
              <w:left w:val="single" w:sz="6" w:space="0" w:color="auto"/>
              <w:bottom w:val="single" w:sz="6" w:space="0" w:color="auto"/>
              <w:right w:val="single" w:sz="6" w:space="0" w:color="auto"/>
            </w:tcBorders>
          </w:tcPr>
          <w:p w14:paraId="44433F76" w14:textId="77777777" w:rsidR="002307CB" w:rsidRPr="00684CEA" w:rsidRDefault="002307CB" w:rsidP="00B31BD5">
            <w:pPr>
              <w:keepNext/>
              <w:keepLines/>
              <w:spacing w:after="0"/>
              <w:jc w:val="center"/>
              <w:rPr>
                <w:rFonts w:ascii="Arial" w:hAnsi="Arial"/>
                <w:sz w:val="18"/>
                <w:lang w:eastAsia="ja-JP"/>
              </w:rPr>
            </w:pPr>
            <w:r w:rsidRPr="00684CEA">
              <w:rPr>
                <w:rFonts w:ascii="Arial" w:hAnsi="Arial"/>
                <w:sz w:val="18"/>
                <w:lang w:eastAsia="x-none"/>
              </w:rPr>
              <w:t>-</w:t>
            </w:r>
          </w:p>
        </w:tc>
        <w:tc>
          <w:tcPr>
            <w:tcW w:w="1560" w:type="dxa"/>
            <w:tcBorders>
              <w:top w:val="single" w:sz="6" w:space="0" w:color="auto"/>
              <w:left w:val="single" w:sz="6" w:space="0" w:color="auto"/>
              <w:bottom w:val="single" w:sz="6" w:space="0" w:color="auto"/>
              <w:right w:val="single" w:sz="6" w:space="0" w:color="auto"/>
            </w:tcBorders>
          </w:tcPr>
          <w:p w14:paraId="62E65DC5" w14:textId="77777777" w:rsidR="002307CB" w:rsidRPr="00684CEA" w:rsidRDefault="002307CB" w:rsidP="00B31BD5">
            <w:pPr>
              <w:keepNext/>
              <w:keepLines/>
              <w:spacing w:after="0"/>
              <w:jc w:val="center"/>
              <w:rPr>
                <w:rFonts w:ascii="Arial" w:hAnsi="Arial"/>
                <w:sz w:val="18"/>
                <w:lang w:eastAsia="ja-JP"/>
              </w:rPr>
            </w:pPr>
            <w:r w:rsidRPr="00684CEA">
              <w:rPr>
                <w:rFonts w:ascii="Arial" w:hAnsi="Arial"/>
                <w:sz w:val="18"/>
                <w:lang w:eastAsia="x-none"/>
              </w:rPr>
              <w:t>One-sided, beneficial</w:t>
            </w:r>
          </w:p>
        </w:tc>
        <w:tc>
          <w:tcPr>
            <w:tcW w:w="992" w:type="dxa"/>
            <w:tcBorders>
              <w:top w:val="single" w:sz="6" w:space="0" w:color="auto"/>
              <w:left w:val="single" w:sz="6" w:space="0" w:color="auto"/>
              <w:bottom w:val="single" w:sz="6" w:space="0" w:color="auto"/>
              <w:right w:val="single" w:sz="6" w:space="0" w:color="auto"/>
            </w:tcBorders>
          </w:tcPr>
          <w:p w14:paraId="3AA8287B" w14:textId="77777777" w:rsidR="002307CB" w:rsidRPr="00684CEA" w:rsidRDefault="002307CB" w:rsidP="00B31BD5">
            <w:pPr>
              <w:keepNext/>
              <w:keepLines/>
              <w:spacing w:after="0"/>
              <w:jc w:val="center"/>
              <w:rPr>
                <w:rFonts w:ascii="Arial" w:hAnsi="Arial"/>
                <w:sz w:val="18"/>
                <w:lang w:eastAsia="ja-JP"/>
              </w:rPr>
            </w:pPr>
            <w:r w:rsidRPr="00684CEA">
              <w:rPr>
                <w:rFonts w:ascii="Arial" w:hAnsi="Arial"/>
                <w:sz w:val="18"/>
                <w:lang w:eastAsia="x-none"/>
              </w:rPr>
              <w:t>-</w:t>
            </w:r>
          </w:p>
        </w:tc>
        <w:tc>
          <w:tcPr>
            <w:tcW w:w="1210" w:type="dxa"/>
            <w:tcBorders>
              <w:top w:val="single" w:sz="6" w:space="0" w:color="auto"/>
              <w:left w:val="single" w:sz="6" w:space="0" w:color="auto"/>
              <w:bottom w:val="single" w:sz="6" w:space="0" w:color="auto"/>
              <w:right w:val="single" w:sz="6" w:space="0" w:color="auto"/>
            </w:tcBorders>
          </w:tcPr>
          <w:p w14:paraId="6025CF52" w14:textId="77777777" w:rsidR="002307CB" w:rsidRPr="00684CEA" w:rsidRDefault="002307CB" w:rsidP="00B31BD5">
            <w:pPr>
              <w:keepNext/>
              <w:keepLines/>
              <w:spacing w:after="0"/>
              <w:jc w:val="center"/>
              <w:rPr>
                <w:rFonts w:ascii="Arial" w:hAnsi="Arial"/>
                <w:sz w:val="18"/>
                <w:lang w:eastAsia="ja-JP"/>
              </w:rPr>
            </w:pPr>
            <w:r w:rsidRPr="00684CEA">
              <w:rPr>
                <w:rFonts w:ascii="Arial" w:hAnsi="Arial"/>
                <w:sz w:val="18"/>
                <w:lang w:eastAsia="x-none"/>
              </w:rPr>
              <w:t>0</w:t>
            </w:r>
          </w:p>
        </w:tc>
      </w:tr>
      <w:tr w:rsidR="002307CB" w:rsidRPr="00684CEA" w14:paraId="008B9BF0" w14:textId="77777777" w:rsidTr="00B31BD5">
        <w:trPr>
          <w:cantSplit/>
          <w:tblHeader/>
          <w:jc w:val="center"/>
        </w:trPr>
        <w:tc>
          <w:tcPr>
            <w:tcW w:w="445" w:type="dxa"/>
            <w:tcBorders>
              <w:top w:val="single" w:sz="6" w:space="0" w:color="auto"/>
              <w:left w:val="single" w:sz="6" w:space="0" w:color="auto"/>
              <w:bottom w:val="single" w:sz="6" w:space="0" w:color="auto"/>
              <w:right w:val="single" w:sz="6" w:space="0" w:color="auto"/>
            </w:tcBorders>
          </w:tcPr>
          <w:p w14:paraId="0C0B95D6" w14:textId="77777777" w:rsidR="002307CB" w:rsidRPr="00684CEA" w:rsidRDefault="002307CB" w:rsidP="00B31BD5">
            <w:pPr>
              <w:keepNext/>
              <w:keepLines/>
              <w:spacing w:after="0"/>
              <w:rPr>
                <w:rFonts w:ascii="Arial" w:hAnsi="Arial"/>
                <w:sz w:val="18"/>
              </w:rPr>
            </w:pPr>
            <w:r w:rsidRPr="00684CEA">
              <w:rPr>
                <w:rFonts w:ascii="Arial" w:hAnsi="Arial"/>
                <w:sz w:val="18"/>
              </w:rPr>
              <w:t>3</w:t>
            </w:r>
          </w:p>
        </w:tc>
        <w:tc>
          <w:tcPr>
            <w:tcW w:w="2949" w:type="dxa"/>
            <w:tcBorders>
              <w:top w:val="single" w:sz="6" w:space="0" w:color="auto"/>
              <w:left w:val="single" w:sz="6" w:space="0" w:color="auto"/>
              <w:bottom w:val="single" w:sz="6" w:space="0" w:color="auto"/>
              <w:right w:val="single" w:sz="6" w:space="0" w:color="auto"/>
            </w:tcBorders>
            <w:vAlign w:val="center"/>
          </w:tcPr>
          <w:p w14:paraId="337FFAF9" w14:textId="77777777" w:rsidR="002307CB" w:rsidRPr="00684CEA" w:rsidRDefault="002307CB" w:rsidP="00B31BD5">
            <w:pPr>
              <w:keepNext/>
              <w:keepLines/>
              <w:spacing w:after="0"/>
              <w:rPr>
                <w:rFonts w:ascii="Arial" w:hAnsi="Arial"/>
                <w:sz w:val="18"/>
                <w:lang w:eastAsia="ja-JP"/>
              </w:rPr>
            </w:pPr>
            <w:r w:rsidRPr="00684CEA">
              <w:rPr>
                <w:rFonts w:ascii="Arial" w:hAnsi="Arial"/>
                <w:sz w:val="18"/>
                <w:lang w:eastAsia="ja-JP"/>
              </w:rPr>
              <w:t xml:space="preserve">gNB emulator Fading model impairments </w:t>
            </w:r>
            <w:r w:rsidRPr="00684CEA">
              <w:rPr>
                <w:rFonts w:ascii="Arial" w:hAnsi="Arial"/>
                <w:sz w:val="18"/>
                <w:vertAlign w:val="superscript"/>
                <w:lang w:eastAsia="ja-JP"/>
              </w:rPr>
              <w:t>Note 3</w:t>
            </w:r>
          </w:p>
        </w:tc>
        <w:tc>
          <w:tcPr>
            <w:tcW w:w="1134" w:type="dxa"/>
            <w:tcBorders>
              <w:top w:val="single" w:sz="6" w:space="0" w:color="auto"/>
              <w:left w:val="single" w:sz="6" w:space="0" w:color="auto"/>
              <w:bottom w:val="single" w:sz="6" w:space="0" w:color="auto"/>
              <w:right w:val="single" w:sz="6" w:space="0" w:color="auto"/>
            </w:tcBorders>
          </w:tcPr>
          <w:p w14:paraId="4FCC0031" w14:textId="77777777" w:rsidR="002307CB" w:rsidRPr="00684CEA" w:rsidRDefault="002307CB" w:rsidP="00B31BD5">
            <w:pPr>
              <w:keepNext/>
              <w:keepLines/>
              <w:spacing w:after="0"/>
              <w:jc w:val="center"/>
              <w:rPr>
                <w:rFonts w:ascii="Arial" w:hAnsi="Arial"/>
                <w:sz w:val="18"/>
                <w:lang w:eastAsia="ja-JP"/>
              </w:rPr>
            </w:pPr>
            <w:r w:rsidRPr="00684CEA">
              <w:rPr>
                <w:rFonts w:ascii="Arial" w:hAnsi="Arial"/>
                <w:sz w:val="18"/>
                <w:lang w:eastAsia="x-none"/>
              </w:rPr>
              <w:t>[0.5dB]</w:t>
            </w:r>
          </w:p>
        </w:tc>
        <w:tc>
          <w:tcPr>
            <w:tcW w:w="1560" w:type="dxa"/>
            <w:tcBorders>
              <w:top w:val="single" w:sz="6" w:space="0" w:color="auto"/>
              <w:left w:val="single" w:sz="6" w:space="0" w:color="auto"/>
              <w:bottom w:val="single" w:sz="6" w:space="0" w:color="auto"/>
              <w:right w:val="single" w:sz="6" w:space="0" w:color="auto"/>
            </w:tcBorders>
          </w:tcPr>
          <w:p w14:paraId="60303A8E" w14:textId="77777777" w:rsidR="002307CB" w:rsidRPr="00684CEA" w:rsidRDefault="002307CB" w:rsidP="00B31BD5">
            <w:pPr>
              <w:keepNext/>
              <w:keepLines/>
              <w:spacing w:after="0"/>
              <w:jc w:val="center"/>
              <w:rPr>
                <w:rFonts w:ascii="Arial" w:hAnsi="Arial"/>
                <w:sz w:val="18"/>
                <w:lang w:eastAsia="ja-JP"/>
              </w:rPr>
            </w:pPr>
            <w:r w:rsidRPr="00684CEA">
              <w:rPr>
                <w:rFonts w:ascii="Arial" w:hAnsi="Arial"/>
                <w:sz w:val="18"/>
                <w:lang w:eastAsia="x-none"/>
              </w:rPr>
              <w:t>Normal</w:t>
            </w:r>
          </w:p>
        </w:tc>
        <w:tc>
          <w:tcPr>
            <w:tcW w:w="992" w:type="dxa"/>
            <w:tcBorders>
              <w:top w:val="single" w:sz="6" w:space="0" w:color="auto"/>
              <w:left w:val="single" w:sz="6" w:space="0" w:color="auto"/>
              <w:bottom w:val="single" w:sz="6" w:space="0" w:color="auto"/>
              <w:right w:val="single" w:sz="6" w:space="0" w:color="auto"/>
            </w:tcBorders>
          </w:tcPr>
          <w:p w14:paraId="354342DC" w14:textId="77777777" w:rsidR="002307CB" w:rsidRPr="00684CEA" w:rsidRDefault="002307CB" w:rsidP="00B31BD5">
            <w:pPr>
              <w:keepNext/>
              <w:keepLines/>
              <w:spacing w:after="0"/>
              <w:jc w:val="center"/>
              <w:rPr>
                <w:rFonts w:ascii="Arial" w:hAnsi="Arial"/>
                <w:sz w:val="18"/>
                <w:lang w:eastAsia="ja-JP"/>
              </w:rPr>
            </w:pPr>
            <w:r w:rsidRPr="00684CEA">
              <w:rPr>
                <w:rFonts w:ascii="Arial" w:hAnsi="Arial"/>
                <w:sz w:val="18"/>
                <w:lang w:eastAsia="x-none"/>
              </w:rPr>
              <w:t>2.00</w:t>
            </w:r>
          </w:p>
        </w:tc>
        <w:tc>
          <w:tcPr>
            <w:tcW w:w="1210" w:type="dxa"/>
            <w:tcBorders>
              <w:top w:val="single" w:sz="6" w:space="0" w:color="auto"/>
              <w:left w:val="single" w:sz="6" w:space="0" w:color="auto"/>
              <w:bottom w:val="single" w:sz="6" w:space="0" w:color="auto"/>
              <w:right w:val="single" w:sz="6" w:space="0" w:color="auto"/>
            </w:tcBorders>
          </w:tcPr>
          <w:p w14:paraId="7068D3A0" w14:textId="77777777" w:rsidR="002307CB" w:rsidRPr="00684CEA" w:rsidRDefault="002307CB" w:rsidP="00B31BD5">
            <w:pPr>
              <w:keepNext/>
              <w:keepLines/>
              <w:spacing w:after="0"/>
              <w:jc w:val="center"/>
              <w:rPr>
                <w:rFonts w:ascii="Arial" w:hAnsi="Arial"/>
                <w:sz w:val="18"/>
                <w:lang w:eastAsia="ja-JP"/>
              </w:rPr>
            </w:pPr>
            <w:r w:rsidRPr="00684CEA">
              <w:rPr>
                <w:rFonts w:ascii="Arial" w:hAnsi="Arial"/>
                <w:sz w:val="18"/>
                <w:lang w:eastAsia="x-none"/>
              </w:rPr>
              <w:t>[0.25]</w:t>
            </w:r>
          </w:p>
        </w:tc>
      </w:tr>
      <w:tr w:rsidR="002307CB" w:rsidRPr="00684CEA" w14:paraId="57FCE908" w14:textId="77777777" w:rsidTr="00B31BD5">
        <w:trPr>
          <w:cantSplit/>
          <w:tblHeader/>
          <w:jc w:val="center"/>
        </w:trPr>
        <w:tc>
          <w:tcPr>
            <w:tcW w:w="7080" w:type="dxa"/>
            <w:gridSpan w:val="5"/>
            <w:tcBorders>
              <w:top w:val="single" w:sz="6" w:space="0" w:color="auto"/>
              <w:left w:val="single" w:sz="6" w:space="0" w:color="auto"/>
              <w:bottom w:val="single" w:sz="6" w:space="0" w:color="auto"/>
              <w:right w:val="single" w:sz="6" w:space="0" w:color="auto"/>
            </w:tcBorders>
          </w:tcPr>
          <w:p w14:paraId="06E9EE94" w14:textId="77777777" w:rsidR="002307CB" w:rsidRPr="00684CEA" w:rsidRDefault="002307CB" w:rsidP="00B31BD5">
            <w:pPr>
              <w:keepNext/>
              <w:keepLines/>
              <w:spacing w:after="0"/>
              <w:jc w:val="center"/>
              <w:rPr>
                <w:rFonts w:ascii="Arial" w:hAnsi="Arial"/>
                <w:sz w:val="18"/>
                <w:lang w:eastAsia="x-none"/>
              </w:rPr>
            </w:pPr>
            <w:r w:rsidRPr="00684CEA">
              <w:rPr>
                <w:rFonts w:ascii="Arial" w:hAnsi="Arial"/>
                <w:sz w:val="18"/>
                <w:lang w:eastAsia="x-none"/>
              </w:rPr>
              <w:t>SNR Expanded uncertainty (1.96σ - confidence interval of 95 %) [dB]</w:t>
            </w:r>
          </w:p>
        </w:tc>
        <w:tc>
          <w:tcPr>
            <w:tcW w:w="1210" w:type="dxa"/>
            <w:tcBorders>
              <w:top w:val="single" w:sz="6" w:space="0" w:color="auto"/>
              <w:left w:val="single" w:sz="6" w:space="0" w:color="auto"/>
              <w:bottom w:val="single" w:sz="6" w:space="0" w:color="auto"/>
              <w:right w:val="single" w:sz="6" w:space="0" w:color="auto"/>
            </w:tcBorders>
          </w:tcPr>
          <w:p w14:paraId="57725392" w14:textId="77777777" w:rsidR="002307CB" w:rsidRPr="00684CEA" w:rsidRDefault="002307CB" w:rsidP="00B31BD5">
            <w:pPr>
              <w:keepNext/>
              <w:keepLines/>
              <w:spacing w:after="0"/>
              <w:jc w:val="center"/>
              <w:rPr>
                <w:rFonts w:ascii="Arial" w:hAnsi="Arial"/>
                <w:sz w:val="18"/>
                <w:lang w:eastAsia="x-none"/>
              </w:rPr>
            </w:pPr>
            <w:r w:rsidRPr="00684CEA">
              <w:rPr>
                <w:rFonts w:ascii="Arial" w:hAnsi="Arial"/>
                <w:sz w:val="18"/>
                <w:lang w:eastAsia="x-none"/>
              </w:rPr>
              <w:t>[0.57]</w:t>
            </w:r>
          </w:p>
        </w:tc>
      </w:tr>
      <w:tr w:rsidR="002307CB" w:rsidRPr="00684CEA" w14:paraId="33F0BE3B" w14:textId="77777777" w:rsidTr="00B31BD5">
        <w:trPr>
          <w:cantSplit/>
          <w:tblHeader/>
          <w:jc w:val="center"/>
        </w:trPr>
        <w:tc>
          <w:tcPr>
            <w:tcW w:w="8290" w:type="dxa"/>
            <w:gridSpan w:val="6"/>
            <w:tcBorders>
              <w:top w:val="single" w:sz="6" w:space="0" w:color="auto"/>
              <w:left w:val="single" w:sz="6" w:space="0" w:color="auto"/>
              <w:bottom w:val="single" w:sz="6" w:space="0" w:color="auto"/>
              <w:right w:val="single" w:sz="6" w:space="0" w:color="auto"/>
            </w:tcBorders>
          </w:tcPr>
          <w:p w14:paraId="1C84CA19" w14:textId="77777777" w:rsidR="002307CB" w:rsidRPr="00684CEA" w:rsidRDefault="002307CB" w:rsidP="00B31BD5">
            <w:pPr>
              <w:pStyle w:val="TAN"/>
            </w:pPr>
            <w:r w:rsidRPr="00684CEA">
              <w:t>Note 1:</w:t>
            </w:r>
            <w:r w:rsidRPr="00684CEA">
              <w:tab/>
              <w:t>Handling of effects related to isolation and alignment of Horizontal / Vertical polarisation is not defined</w:t>
            </w:r>
          </w:p>
          <w:p w14:paraId="2D49F407" w14:textId="77777777" w:rsidR="002307CB" w:rsidRPr="00684CEA" w:rsidRDefault="002307CB" w:rsidP="00B31BD5">
            <w:pPr>
              <w:pStyle w:val="TAN"/>
            </w:pPr>
            <w:r w:rsidRPr="00684CEA">
              <w:t>Note 2:</w:t>
            </w:r>
            <w:r w:rsidRPr="00684CEA">
              <w:tab/>
              <w:t>Handling of effects related to Quality of Quiet zone is not defined</w:t>
            </w:r>
          </w:p>
          <w:p w14:paraId="09238D4F" w14:textId="77777777" w:rsidR="002307CB" w:rsidRPr="00684CEA" w:rsidRDefault="002307CB" w:rsidP="00B31BD5">
            <w:pPr>
              <w:pStyle w:val="TAN"/>
            </w:pPr>
            <w:r w:rsidRPr="00684CEA">
              <w:t>Note 3:</w:t>
            </w:r>
            <w:r w:rsidRPr="00684CEA">
              <w:tab/>
              <w:t>The value is same as for LTE and shall be verified for other channel models by RAN5 during detailed MU assessment</w:t>
            </w:r>
          </w:p>
        </w:tc>
      </w:tr>
    </w:tbl>
    <w:p w14:paraId="35BEAF8E" w14:textId="77777777" w:rsidR="002307CB" w:rsidRPr="00684CEA" w:rsidRDefault="002307CB" w:rsidP="002307CB"/>
    <w:p w14:paraId="6F61B76B" w14:textId="77777777" w:rsidR="002307CB" w:rsidRPr="00684CEA" w:rsidRDefault="002307CB" w:rsidP="002307CB">
      <w:pPr>
        <w:pStyle w:val="TH"/>
      </w:pPr>
      <w:r w:rsidRPr="00684CEA">
        <w:lastRenderedPageBreak/>
        <w:t xml:space="preserve">Table </w:t>
      </w:r>
      <w:r w:rsidRPr="00684CEA">
        <w:rPr>
          <w:rFonts w:hint="eastAsia"/>
          <w:lang w:eastAsia="ja-JP"/>
        </w:rPr>
        <w:t>B.2.1.</w:t>
      </w:r>
      <w:r w:rsidRPr="00684CEA">
        <w:rPr>
          <w:lang w:eastAsia="ja-JP"/>
        </w:rPr>
        <w:t>3-</w:t>
      </w:r>
      <w:r w:rsidRPr="00684CEA">
        <w:rPr>
          <w:lang w:eastAsia="sv-SE"/>
        </w:rPr>
        <w:t>2</w:t>
      </w:r>
      <w:r w:rsidRPr="00684CEA">
        <w:t xml:space="preserve">: </w:t>
      </w:r>
      <w:r w:rsidRPr="00684CEA">
        <w:rPr>
          <w:lang w:eastAsia="ja-JP"/>
        </w:rPr>
        <w:t>U</w:t>
      </w:r>
      <w:r w:rsidRPr="00684CEA">
        <w:t xml:space="preserve">ncertainty assessment for </w:t>
      </w:r>
      <w:r w:rsidRPr="00684CEA">
        <w:rPr>
          <w:lang w:val="en-US"/>
        </w:rPr>
        <w:t>DL absolute power level at reference point</w:t>
      </w:r>
      <w:r w:rsidRPr="00684CEA">
        <w:t xml:space="preserve"> (D = 5 cm)</w:t>
      </w:r>
    </w:p>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left w:w="28" w:type="dxa"/>
          <w:right w:w="107" w:type="dxa"/>
        </w:tblCellMar>
        <w:tblLook w:val="04A0" w:firstRow="1" w:lastRow="0" w:firstColumn="1" w:lastColumn="0" w:noHBand="0" w:noVBand="1"/>
      </w:tblPr>
      <w:tblGrid>
        <w:gridCol w:w="445"/>
        <w:gridCol w:w="2949"/>
        <w:gridCol w:w="1134"/>
        <w:gridCol w:w="1560"/>
        <w:gridCol w:w="992"/>
        <w:gridCol w:w="1210"/>
      </w:tblGrid>
      <w:tr w:rsidR="002307CB" w:rsidRPr="00684CEA" w14:paraId="1BDA72C3" w14:textId="77777777" w:rsidTr="00B31BD5">
        <w:trPr>
          <w:cantSplit/>
          <w:tblHeader/>
          <w:jc w:val="center"/>
        </w:trPr>
        <w:tc>
          <w:tcPr>
            <w:tcW w:w="445" w:type="dxa"/>
            <w:tcBorders>
              <w:top w:val="single" w:sz="6" w:space="0" w:color="auto"/>
              <w:left w:val="single" w:sz="6" w:space="0" w:color="auto"/>
              <w:bottom w:val="single" w:sz="6" w:space="0" w:color="auto"/>
              <w:right w:val="single" w:sz="6" w:space="0" w:color="auto"/>
            </w:tcBorders>
          </w:tcPr>
          <w:p w14:paraId="12C68619" w14:textId="77777777" w:rsidR="002307CB" w:rsidRPr="00684CEA" w:rsidRDefault="002307CB" w:rsidP="00B31BD5">
            <w:pPr>
              <w:keepNext/>
              <w:keepLines/>
              <w:spacing w:after="0"/>
              <w:jc w:val="center"/>
              <w:rPr>
                <w:rFonts w:ascii="Arial" w:hAnsi="Arial"/>
                <w:b/>
                <w:sz w:val="18"/>
              </w:rPr>
            </w:pPr>
            <w:r w:rsidRPr="00684CEA">
              <w:rPr>
                <w:rFonts w:ascii="Arial" w:hAnsi="Arial"/>
                <w:b/>
                <w:sz w:val="18"/>
              </w:rPr>
              <w:t>UID</w:t>
            </w:r>
          </w:p>
        </w:tc>
        <w:tc>
          <w:tcPr>
            <w:tcW w:w="2949" w:type="dxa"/>
            <w:tcBorders>
              <w:top w:val="single" w:sz="6" w:space="0" w:color="auto"/>
              <w:left w:val="single" w:sz="6" w:space="0" w:color="auto"/>
              <w:bottom w:val="single" w:sz="6" w:space="0" w:color="auto"/>
              <w:right w:val="single" w:sz="6" w:space="0" w:color="auto"/>
            </w:tcBorders>
            <w:hideMark/>
          </w:tcPr>
          <w:p w14:paraId="65133B3B" w14:textId="77777777" w:rsidR="002307CB" w:rsidRPr="00684CEA" w:rsidRDefault="002307CB" w:rsidP="00B31BD5">
            <w:pPr>
              <w:keepNext/>
              <w:keepLines/>
              <w:spacing w:after="0"/>
              <w:jc w:val="center"/>
              <w:rPr>
                <w:rFonts w:ascii="Arial" w:hAnsi="Arial"/>
                <w:b/>
                <w:sz w:val="18"/>
              </w:rPr>
            </w:pPr>
            <w:r w:rsidRPr="00684CEA">
              <w:rPr>
                <w:rFonts w:ascii="Arial" w:hAnsi="Arial"/>
                <w:b/>
                <w:sz w:val="18"/>
              </w:rPr>
              <w:t>Uncertainty source</w:t>
            </w:r>
          </w:p>
        </w:tc>
        <w:tc>
          <w:tcPr>
            <w:tcW w:w="1134" w:type="dxa"/>
            <w:tcBorders>
              <w:top w:val="single" w:sz="6" w:space="0" w:color="auto"/>
              <w:left w:val="single" w:sz="6" w:space="0" w:color="auto"/>
              <w:bottom w:val="single" w:sz="6" w:space="0" w:color="auto"/>
              <w:right w:val="single" w:sz="6" w:space="0" w:color="auto"/>
            </w:tcBorders>
          </w:tcPr>
          <w:p w14:paraId="2DD43195" w14:textId="77777777" w:rsidR="002307CB" w:rsidRPr="00684CEA" w:rsidRDefault="002307CB" w:rsidP="00B31BD5">
            <w:pPr>
              <w:keepNext/>
              <w:keepLines/>
              <w:spacing w:after="0"/>
              <w:jc w:val="center"/>
              <w:rPr>
                <w:rFonts w:ascii="Arial" w:hAnsi="Arial"/>
                <w:b/>
                <w:sz w:val="18"/>
              </w:rPr>
            </w:pPr>
            <w:r w:rsidRPr="00684CEA">
              <w:rPr>
                <w:rFonts w:ascii="Arial" w:hAnsi="Arial"/>
                <w:b/>
                <w:sz w:val="18"/>
              </w:rPr>
              <w:t>Uncertainty value</w:t>
            </w:r>
          </w:p>
          <w:p w14:paraId="407EF13A" w14:textId="77777777" w:rsidR="002307CB" w:rsidRPr="00684CEA" w:rsidRDefault="002307CB" w:rsidP="00B31BD5">
            <w:pPr>
              <w:keepNext/>
              <w:keepLines/>
              <w:spacing w:after="0"/>
              <w:jc w:val="center"/>
              <w:rPr>
                <w:rFonts w:ascii="Arial" w:hAnsi="Arial"/>
                <w:b/>
                <w:sz w:val="18"/>
              </w:rPr>
            </w:pPr>
          </w:p>
        </w:tc>
        <w:tc>
          <w:tcPr>
            <w:tcW w:w="1560" w:type="dxa"/>
            <w:tcBorders>
              <w:top w:val="single" w:sz="6" w:space="0" w:color="auto"/>
              <w:left w:val="single" w:sz="6" w:space="0" w:color="auto"/>
              <w:bottom w:val="single" w:sz="6" w:space="0" w:color="auto"/>
              <w:right w:val="single" w:sz="6" w:space="0" w:color="auto"/>
            </w:tcBorders>
          </w:tcPr>
          <w:p w14:paraId="60F91E94" w14:textId="77777777" w:rsidR="002307CB" w:rsidRPr="00684CEA" w:rsidRDefault="002307CB" w:rsidP="00B31BD5">
            <w:pPr>
              <w:keepNext/>
              <w:keepLines/>
              <w:spacing w:after="0"/>
              <w:jc w:val="center"/>
              <w:rPr>
                <w:rFonts w:ascii="Arial" w:hAnsi="Arial"/>
                <w:b/>
                <w:sz w:val="18"/>
              </w:rPr>
            </w:pPr>
            <w:r w:rsidRPr="00684CEA">
              <w:rPr>
                <w:rFonts w:ascii="Arial" w:hAnsi="Arial"/>
                <w:b/>
                <w:sz w:val="18"/>
              </w:rPr>
              <w:t>Distribution of the probability</w:t>
            </w:r>
          </w:p>
        </w:tc>
        <w:tc>
          <w:tcPr>
            <w:tcW w:w="992" w:type="dxa"/>
            <w:tcBorders>
              <w:top w:val="single" w:sz="6" w:space="0" w:color="auto"/>
              <w:left w:val="single" w:sz="6" w:space="0" w:color="auto"/>
              <w:bottom w:val="single" w:sz="6" w:space="0" w:color="auto"/>
              <w:right w:val="single" w:sz="6" w:space="0" w:color="auto"/>
            </w:tcBorders>
          </w:tcPr>
          <w:p w14:paraId="5016EBCE" w14:textId="77777777" w:rsidR="002307CB" w:rsidRPr="00684CEA" w:rsidRDefault="002307CB" w:rsidP="00B31BD5">
            <w:pPr>
              <w:keepNext/>
              <w:keepLines/>
              <w:spacing w:after="0"/>
              <w:jc w:val="center"/>
              <w:rPr>
                <w:rFonts w:ascii="Arial" w:hAnsi="Arial"/>
                <w:b/>
                <w:sz w:val="18"/>
              </w:rPr>
            </w:pPr>
            <w:r w:rsidRPr="00684CEA">
              <w:rPr>
                <w:rFonts w:ascii="Arial" w:hAnsi="Arial"/>
                <w:b/>
                <w:sz w:val="18"/>
              </w:rPr>
              <w:t xml:space="preserve">Divisor </w:t>
            </w:r>
          </w:p>
        </w:tc>
        <w:tc>
          <w:tcPr>
            <w:tcW w:w="1210" w:type="dxa"/>
            <w:tcBorders>
              <w:top w:val="single" w:sz="6" w:space="0" w:color="auto"/>
              <w:left w:val="single" w:sz="6" w:space="0" w:color="auto"/>
              <w:bottom w:val="single" w:sz="6" w:space="0" w:color="auto"/>
              <w:right w:val="single" w:sz="6" w:space="0" w:color="auto"/>
            </w:tcBorders>
          </w:tcPr>
          <w:p w14:paraId="1A612816" w14:textId="77777777" w:rsidR="002307CB" w:rsidRPr="00684CEA" w:rsidRDefault="002307CB" w:rsidP="00B31BD5">
            <w:pPr>
              <w:keepNext/>
              <w:keepLines/>
              <w:spacing w:after="0"/>
              <w:jc w:val="center"/>
              <w:rPr>
                <w:rFonts w:ascii="Arial" w:hAnsi="Arial"/>
                <w:b/>
                <w:sz w:val="18"/>
              </w:rPr>
            </w:pPr>
            <w:r w:rsidRPr="00684CEA">
              <w:rPr>
                <w:rFonts w:ascii="Arial" w:hAnsi="Arial"/>
                <w:b/>
                <w:sz w:val="18"/>
              </w:rPr>
              <w:t>Standard uncertainty (σ) [dB]</w:t>
            </w:r>
          </w:p>
          <w:p w14:paraId="1C4B9D33" w14:textId="77777777" w:rsidR="002307CB" w:rsidRPr="00684CEA" w:rsidRDefault="002307CB" w:rsidP="00B31BD5">
            <w:pPr>
              <w:keepNext/>
              <w:keepLines/>
              <w:spacing w:after="0"/>
              <w:jc w:val="center"/>
              <w:rPr>
                <w:rFonts w:ascii="Arial" w:hAnsi="Arial"/>
                <w:b/>
                <w:sz w:val="18"/>
              </w:rPr>
            </w:pPr>
          </w:p>
        </w:tc>
      </w:tr>
      <w:tr w:rsidR="002307CB" w:rsidRPr="00684CEA" w14:paraId="69D77BBE" w14:textId="77777777" w:rsidTr="00B31BD5">
        <w:trPr>
          <w:cantSplit/>
          <w:tblHeader/>
          <w:jc w:val="center"/>
        </w:trPr>
        <w:tc>
          <w:tcPr>
            <w:tcW w:w="8290" w:type="dxa"/>
            <w:gridSpan w:val="6"/>
            <w:tcBorders>
              <w:top w:val="single" w:sz="6" w:space="0" w:color="auto"/>
              <w:left w:val="single" w:sz="6" w:space="0" w:color="auto"/>
              <w:bottom w:val="single" w:sz="6" w:space="0" w:color="auto"/>
              <w:right w:val="single" w:sz="6" w:space="0" w:color="auto"/>
            </w:tcBorders>
          </w:tcPr>
          <w:p w14:paraId="26717663" w14:textId="77777777" w:rsidR="002307CB" w:rsidRPr="00684CEA" w:rsidRDefault="002307CB" w:rsidP="00B31BD5">
            <w:pPr>
              <w:keepNext/>
              <w:keepLines/>
              <w:spacing w:after="0"/>
              <w:jc w:val="center"/>
              <w:rPr>
                <w:rFonts w:ascii="Arial" w:hAnsi="Arial"/>
                <w:b/>
                <w:sz w:val="18"/>
              </w:rPr>
            </w:pPr>
            <w:r w:rsidRPr="00684CEA">
              <w:rPr>
                <w:rFonts w:ascii="Arial" w:hAnsi="Arial"/>
                <w:b/>
                <w:sz w:val="18"/>
              </w:rPr>
              <w:t>During measurement</w:t>
            </w:r>
          </w:p>
        </w:tc>
      </w:tr>
      <w:tr w:rsidR="002307CB" w:rsidRPr="00684CEA" w14:paraId="3C1E6FC2" w14:textId="77777777" w:rsidTr="00B31BD5">
        <w:trPr>
          <w:cantSplit/>
          <w:tblHeader/>
          <w:jc w:val="center"/>
        </w:trPr>
        <w:tc>
          <w:tcPr>
            <w:tcW w:w="7080" w:type="dxa"/>
            <w:gridSpan w:val="5"/>
            <w:tcBorders>
              <w:top w:val="single" w:sz="6" w:space="0" w:color="auto"/>
              <w:left w:val="single" w:sz="6" w:space="0" w:color="auto"/>
              <w:bottom w:val="single" w:sz="6" w:space="0" w:color="auto"/>
              <w:right w:val="single" w:sz="6" w:space="0" w:color="auto"/>
            </w:tcBorders>
          </w:tcPr>
          <w:p w14:paraId="0AB328AE" w14:textId="77777777" w:rsidR="002307CB" w:rsidRPr="00684CEA" w:rsidRDefault="002307CB" w:rsidP="00B31BD5">
            <w:pPr>
              <w:keepNext/>
              <w:keepLines/>
              <w:spacing w:after="0"/>
              <w:jc w:val="center"/>
              <w:rPr>
                <w:rFonts w:ascii="Arial" w:hAnsi="Arial"/>
                <w:sz w:val="18"/>
                <w:lang w:eastAsia="x-none"/>
              </w:rPr>
            </w:pPr>
            <w:r w:rsidRPr="00684CEA">
              <w:rPr>
                <w:rFonts w:ascii="Arial" w:hAnsi="Arial"/>
                <w:sz w:val="18"/>
                <w:lang w:eastAsia="ja-JP"/>
              </w:rPr>
              <w:t>Currently assumed to be +/-6</w:t>
            </w:r>
            <w:r w:rsidR="00877622" w:rsidRPr="00684CEA">
              <w:rPr>
                <w:rFonts w:ascii="Arial" w:hAnsi="Arial"/>
                <w:sz w:val="18"/>
                <w:lang w:eastAsia="ja-JP"/>
              </w:rPr>
              <w:t> </w:t>
            </w:r>
            <w:r w:rsidRPr="00684CEA">
              <w:rPr>
                <w:rFonts w:ascii="Arial" w:hAnsi="Arial"/>
                <w:sz w:val="18"/>
                <w:lang w:eastAsia="ja-JP"/>
              </w:rPr>
              <w:t>dB</w:t>
            </w:r>
          </w:p>
        </w:tc>
        <w:tc>
          <w:tcPr>
            <w:tcW w:w="1210" w:type="dxa"/>
            <w:tcBorders>
              <w:top w:val="single" w:sz="6" w:space="0" w:color="auto"/>
              <w:left w:val="single" w:sz="6" w:space="0" w:color="auto"/>
              <w:bottom w:val="single" w:sz="6" w:space="0" w:color="auto"/>
              <w:right w:val="single" w:sz="6" w:space="0" w:color="auto"/>
            </w:tcBorders>
          </w:tcPr>
          <w:p w14:paraId="162C49F8" w14:textId="77777777" w:rsidR="002307CB" w:rsidRPr="00684CEA" w:rsidRDefault="002307CB" w:rsidP="00B31BD5">
            <w:pPr>
              <w:keepNext/>
              <w:keepLines/>
              <w:spacing w:after="0"/>
              <w:jc w:val="center"/>
              <w:rPr>
                <w:rFonts w:ascii="Arial" w:hAnsi="Arial"/>
                <w:sz w:val="18"/>
                <w:lang w:eastAsia="x-none"/>
              </w:rPr>
            </w:pPr>
          </w:p>
        </w:tc>
      </w:tr>
      <w:tr w:rsidR="002307CB" w:rsidRPr="00684CEA" w14:paraId="1A945C37" w14:textId="77777777" w:rsidTr="00B31BD5">
        <w:trPr>
          <w:cantSplit/>
          <w:tblHeader/>
          <w:jc w:val="center"/>
        </w:trPr>
        <w:tc>
          <w:tcPr>
            <w:tcW w:w="7080" w:type="dxa"/>
            <w:gridSpan w:val="5"/>
            <w:tcBorders>
              <w:top w:val="single" w:sz="6" w:space="0" w:color="auto"/>
              <w:left w:val="single" w:sz="6" w:space="0" w:color="auto"/>
              <w:bottom w:val="single" w:sz="6" w:space="0" w:color="auto"/>
              <w:right w:val="single" w:sz="6" w:space="0" w:color="auto"/>
            </w:tcBorders>
          </w:tcPr>
          <w:p w14:paraId="76B235F2" w14:textId="77777777" w:rsidR="002307CB" w:rsidRPr="00684CEA" w:rsidRDefault="002307CB" w:rsidP="00B31BD5">
            <w:pPr>
              <w:keepNext/>
              <w:keepLines/>
              <w:spacing w:after="0"/>
              <w:jc w:val="center"/>
              <w:rPr>
                <w:rFonts w:ascii="Arial" w:hAnsi="Arial"/>
                <w:sz w:val="18"/>
                <w:lang w:eastAsia="x-none"/>
              </w:rPr>
            </w:pPr>
            <w:r w:rsidRPr="00684CEA">
              <w:rPr>
                <w:rFonts w:ascii="Arial" w:hAnsi="Arial"/>
                <w:sz w:val="18"/>
                <w:lang w:eastAsia="x-none"/>
              </w:rPr>
              <w:t>DL absolute power level Expanded uncertainty (1.96σ - confidence interval of 95 %) [dB]</w:t>
            </w:r>
          </w:p>
        </w:tc>
        <w:tc>
          <w:tcPr>
            <w:tcW w:w="1210" w:type="dxa"/>
            <w:tcBorders>
              <w:top w:val="single" w:sz="6" w:space="0" w:color="auto"/>
              <w:left w:val="single" w:sz="6" w:space="0" w:color="auto"/>
              <w:bottom w:val="single" w:sz="6" w:space="0" w:color="auto"/>
              <w:right w:val="single" w:sz="6" w:space="0" w:color="auto"/>
            </w:tcBorders>
          </w:tcPr>
          <w:p w14:paraId="2DCC8844" w14:textId="77777777" w:rsidR="002307CB" w:rsidRPr="00684CEA" w:rsidRDefault="002307CB" w:rsidP="00B31BD5">
            <w:pPr>
              <w:keepNext/>
              <w:keepLines/>
              <w:spacing w:after="0"/>
              <w:jc w:val="center"/>
              <w:rPr>
                <w:rFonts w:ascii="Arial" w:hAnsi="Arial"/>
                <w:sz w:val="18"/>
                <w:lang w:eastAsia="x-none"/>
              </w:rPr>
            </w:pPr>
            <w:r w:rsidRPr="00684CEA">
              <w:rPr>
                <w:rFonts w:ascii="Arial" w:hAnsi="Arial"/>
                <w:sz w:val="18"/>
                <w:lang w:eastAsia="x-none"/>
              </w:rPr>
              <w:t>[6.0]</w:t>
            </w:r>
          </w:p>
        </w:tc>
      </w:tr>
      <w:tr w:rsidR="002307CB" w:rsidRPr="00684CEA" w14:paraId="6A4BB3E3" w14:textId="77777777" w:rsidTr="00B31BD5">
        <w:trPr>
          <w:cantSplit/>
          <w:tblHeader/>
          <w:jc w:val="center"/>
        </w:trPr>
        <w:tc>
          <w:tcPr>
            <w:tcW w:w="8290" w:type="dxa"/>
            <w:gridSpan w:val="6"/>
            <w:tcBorders>
              <w:top w:val="single" w:sz="6" w:space="0" w:color="auto"/>
              <w:left w:val="single" w:sz="6" w:space="0" w:color="auto"/>
              <w:bottom w:val="single" w:sz="6" w:space="0" w:color="auto"/>
              <w:right w:val="single" w:sz="6" w:space="0" w:color="auto"/>
            </w:tcBorders>
          </w:tcPr>
          <w:p w14:paraId="48A276B5" w14:textId="77777777" w:rsidR="002307CB" w:rsidRPr="00684CEA" w:rsidRDefault="002307CB" w:rsidP="00B31BD5">
            <w:pPr>
              <w:pStyle w:val="TAN"/>
            </w:pPr>
            <w:r w:rsidRPr="00684CEA">
              <w:t>Note 1:</w:t>
            </w:r>
            <w:r w:rsidRPr="00684CEA">
              <w:tab/>
              <w:t>Additional uncertainty contributions may apply for faded signals</w:t>
            </w:r>
          </w:p>
          <w:p w14:paraId="1BB0D798" w14:textId="77777777" w:rsidR="002307CB" w:rsidRPr="00684CEA" w:rsidRDefault="002307CB" w:rsidP="00B31BD5">
            <w:pPr>
              <w:pStyle w:val="TAN"/>
            </w:pPr>
            <w:r w:rsidRPr="00684CEA">
              <w:t>Note 2:</w:t>
            </w:r>
            <w:r w:rsidRPr="00684CEA">
              <w:tab/>
              <w:t>Contribution from Quality of Quiet zone may be different from EIS measurement</w:t>
            </w:r>
          </w:p>
        </w:tc>
      </w:tr>
    </w:tbl>
    <w:p w14:paraId="75410B37" w14:textId="77777777" w:rsidR="002307CB" w:rsidRPr="00684CEA" w:rsidRDefault="002307CB" w:rsidP="002307CB"/>
    <w:p w14:paraId="5B583191" w14:textId="77777777" w:rsidR="002307CB" w:rsidRPr="00684CEA" w:rsidRDefault="002307CB" w:rsidP="002307CB">
      <w:pPr>
        <w:pStyle w:val="Heading3"/>
      </w:pPr>
      <w:bookmarkStart w:id="1059" w:name="_Toc21020297"/>
      <w:bookmarkStart w:id="1060" w:name="_Toc29813129"/>
      <w:bookmarkStart w:id="1061" w:name="_Toc29813395"/>
      <w:bookmarkStart w:id="1062" w:name="_Toc52565613"/>
      <w:bookmarkStart w:id="1063" w:name="_Toc137568926"/>
      <w:bookmarkStart w:id="1064" w:name="_Toc138875853"/>
      <w:bookmarkStart w:id="1065" w:name="_Toc138876347"/>
      <w:r w:rsidRPr="00684CEA">
        <w:t>B.2.1.4</w:t>
      </w:r>
      <w:r w:rsidRPr="00684CEA">
        <w:tab/>
        <w:t>Measurement error contribution descriptions</w:t>
      </w:r>
      <w:bookmarkEnd w:id="1059"/>
      <w:bookmarkEnd w:id="1060"/>
      <w:bookmarkEnd w:id="1061"/>
      <w:bookmarkEnd w:id="1062"/>
      <w:bookmarkEnd w:id="1063"/>
      <w:bookmarkEnd w:id="1064"/>
      <w:bookmarkEnd w:id="1065"/>
    </w:p>
    <w:p w14:paraId="617279CA" w14:textId="77777777" w:rsidR="002307CB" w:rsidRPr="00684CEA" w:rsidRDefault="002307CB" w:rsidP="002307CB">
      <w:pPr>
        <w:pStyle w:val="Heading4"/>
        <w:rPr>
          <w:lang w:eastAsia="ja-JP"/>
        </w:rPr>
      </w:pPr>
      <w:bookmarkStart w:id="1066" w:name="_Toc21020298"/>
      <w:bookmarkStart w:id="1067" w:name="_Toc29813130"/>
      <w:bookmarkStart w:id="1068" w:name="_Toc29813396"/>
      <w:bookmarkStart w:id="1069" w:name="_Toc52565614"/>
      <w:bookmarkStart w:id="1070" w:name="_Toc137568927"/>
      <w:bookmarkStart w:id="1071" w:name="_Toc138875854"/>
      <w:bookmarkStart w:id="1072" w:name="_Toc138876348"/>
      <w:r w:rsidRPr="00684CEA">
        <w:rPr>
          <w:lang w:eastAsia="ja-JP"/>
        </w:rPr>
        <w:t>B.2.1.4.1</w:t>
      </w:r>
      <w:r w:rsidRPr="00684CEA">
        <w:rPr>
          <w:lang w:eastAsia="ja-JP"/>
        </w:rPr>
        <w:tab/>
        <w:t>gNB emulator SNR uncertainty</w:t>
      </w:r>
      <w:bookmarkEnd w:id="1066"/>
      <w:bookmarkEnd w:id="1067"/>
      <w:bookmarkEnd w:id="1068"/>
      <w:bookmarkEnd w:id="1069"/>
      <w:bookmarkEnd w:id="1070"/>
      <w:bookmarkEnd w:id="1071"/>
      <w:bookmarkEnd w:id="1072"/>
    </w:p>
    <w:p w14:paraId="7FB72CB8" w14:textId="77777777" w:rsidR="002307CB" w:rsidRPr="00684CEA" w:rsidRDefault="002307CB" w:rsidP="002307CB">
      <w:r w:rsidRPr="00684CEA">
        <w:t>See B.3.1.4.1.</w:t>
      </w:r>
    </w:p>
    <w:p w14:paraId="313B9617" w14:textId="77777777" w:rsidR="002307CB" w:rsidRPr="00684CEA" w:rsidRDefault="002307CB" w:rsidP="002307CB">
      <w:pPr>
        <w:pStyle w:val="Heading4"/>
        <w:rPr>
          <w:lang w:eastAsia="ja-JP"/>
        </w:rPr>
      </w:pPr>
      <w:bookmarkStart w:id="1073" w:name="_Toc21020299"/>
      <w:bookmarkStart w:id="1074" w:name="_Toc29813131"/>
      <w:bookmarkStart w:id="1075" w:name="_Toc29813397"/>
      <w:bookmarkStart w:id="1076" w:name="_Toc52565615"/>
      <w:bookmarkStart w:id="1077" w:name="_Toc137568928"/>
      <w:bookmarkStart w:id="1078" w:name="_Toc138875855"/>
      <w:bookmarkStart w:id="1079" w:name="_Toc138876349"/>
      <w:r w:rsidRPr="00684CEA">
        <w:rPr>
          <w:lang w:eastAsia="ja-JP"/>
        </w:rPr>
        <w:t>B.2.1.4.2</w:t>
      </w:r>
      <w:r w:rsidRPr="00684CEA">
        <w:rPr>
          <w:lang w:eastAsia="ja-JP"/>
        </w:rPr>
        <w:tab/>
        <w:t>gNB emulator Downlink EVM</w:t>
      </w:r>
      <w:bookmarkEnd w:id="1073"/>
      <w:bookmarkEnd w:id="1074"/>
      <w:bookmarkEnd w:id="1075"/>
      <w:bookmarkEnd w:id="1076"/>
      <w:bookmarkEnd w:id="1077"/>
      <w:bookmarkEnd w:id="1078"/>
      <w:bookmarkEnd w:id="1079"/>
    </w:p>
    <w:p w14:paraId="55F9C4F3" w14:textId="77777777" w:rsidR="002307CB" w:rsidRPr="00684CEA" w:rsidRDefault="002307CB" w:rsidP="002307CB">
      <w:r w:rsidRPr="00684CEA">
        <w:t>See B.3.1.4.2.</w:t>
      </w:r>
    </w:p>
    <w:p w14:paraId="6A057AE3" w14:textId="77777777" w:rsidR="002307CB" w:rsidRPr="00684CEA" w:rsidRDefault="002307CB" w:rsidP="002307CB">
      <w:pPr>
        <w:pStyle w:val="Heading4"/>
        <w:rPr>
          <w:lang w:eastAsia="ja-JP"/>
        </w:rPr>
      </w:pPr>
      <w:bookmarkStart w:id="1080" w:name="_Toc21020300"/>
      <w:bookmarkStart w:id="1081" w:name="_Toc29813132"/>
      <w:bookmarkStart w:id="1082" w:name="_Toc29813398"/>
      <w:bookmarkStart w:id="1083" w:name="_Toc52565616"/>
      <w:bookmarkStart w:id="1084" w:name="_Toc137568929"/>
      <w:bookmarkStart w:id="1085" w:name="_Toc138875856"/>
      <w:bookmarkStart w:id="1086" w:name="_Toc138876350"/>
      <w:r w:rsidRPr="00684CEA">
        <w:rPr>
          <w:lang w:eastAsia="ja-JP"/>
        </w:rPr>
        <w:t>B.2.1.4.3</w:t>
      </w:r>
      <w:r w:rsidRPr="00684CEA">
        <w:rPr>
          <w:lang w:eastAsia="ja-JP"/>
        </w:rPr>
        <w:tab/>
        <w:t>gNB emulator fading model impairments</w:t>
      </w:r>
      <w:bookmarkEnd w:id="1080"/>
      <w:bookmarkEnd w:id="1081"/>
      <w:bookmarkEnd w:id="1082"/>
      <w:bookmarkEnd w:id="1083"/>
      <w:bookmarkEnd w:id="1084"/>
      <w:bookmarkEnd w:id="1085"/>
      <w:bookmarkEnd w:id="1086"/>
    </w:p>
    <w:p w14:paraId="6F4843C8" w14:textId="77777777" w:rsidR="002307CB" w:rsidRPr="00684CEA" w:rsidRDefault="002307CB" w:rsidP="002307CB">
      <w:r w:rsidRPr="00684CEA">
        <w:t>See B.3.1.4.3.</w:t>
      </w:r>
    </w:p>
    <w:p w14:paraId="425D5062" w14:textId="77777777" w:rsidR="002307CB" w:rsidRPr="00684CEA" w:rsidRDefault="002307CB" w:rsidP="002307CB">
      <w:pPr>
        <w:pStyle w:val="Heading3"/>
      </w:pPr>
      <w:bookmarkStart w:id="1087" w:name="_Toc21020301"/>
      <w:bookmarkStart w:id="1088" w:name="_Toc29813133"/>
      <w:bookmarkStart w:id="1089" w:name="_Toc29813399"/>
      <w:bookmarkStart w:id="1090" w:name="_Toc52565617"/>
      <w:bookmarkStart w:id="1091" w:name="_Toc137568930"/>
      <w:bookmarkStart w:id="1092" w:name="_Toc138875857"/>
      <w:bookmarkStart w:id="1093" w:name="_Toc138876351"/>
      <w:r w:rsidRPr="00684CEA">
        <w:t>B.2.1.5</w:t>
      </w:r>
      <w:r w:rsidRPr="00684CEA">
        <w:tab/>
        <w:t>Assessment of testable SNR range for D=5cm</w:t>
      </w:r>
      <w:bookmarkEnd w:id="1087"/>
      <w:bookmarkEnd w:id="1088"/>
      <w:bookmarkEnd w:id="1089"/>
      <w:bookmarkEnd w:id="1090"/>
      <w:bookmarkEnd w:id="1091"/>
      <w:bookmarkEnd w:id="1092"/>
      <w:bookmarkEnd w:id="1093"/>
    </w:p>
    <w:p w14:paraId="10E19BD7" w14:textId="77777777" w:rsidR="002307CB" w:rsidRPr="00684CEA" w:rsidRDefault="002307CB" w:rsidP="002307CB">
      <w:r w:rsidRPr="00684CEA">
        <w:t>The signal and the noise provided by the test system are both attenuated by the over-the-air link loss. The UE noise then adds to the noise provided by the test system, hence degrading the SNR seen by the UE and potentially limiting the testable SNR range.</w:t>
      </w:r>
    </w:p>
    <w:p w14:paraId="3A245196" w14:textId="77777777" w:rsidR="002307CB" w:rsidRPr="00684CEA" w:rsidRDefault="002307CB" w:rsidP="002307CB">
      <w:r w:rsidRPr="00684CEA">
        <w:t>For conducted tests, the noise provided by the test system can be set much higher than the UE noise and the SNR degradation is negligible. However for over-the-air test systems, the power that can realistically be delivered into the test system probe antenna is limited, so the test point is likely to be closer to the UE noise and a small SNR degradation is allowable</w:t>
      </w:r>
      <w:r w:rsidRPr="00684CEA">
        <w:rPr>
          <w:lang w:eastAsia="ja-JP"/>
        </w:rPr>
        <w:t>.</w:t>
      </w:r>
    </w:p>
    <w:p w14:paraId="1E5AB01A" w14:textId="77777777" w:rsidR="002307CB" w:rsidRPr="00684CEA" w:rsidRDefault="002307CB" w:rsidP="002307CB">
      <w:pPr>
        <w:pStyle w:val="Heading4"/>
        <w:rPr>
          <w:lang w:eastAsia="ja-JP"/>
        </w:rPr>
      </w:pPr>
      <w:bookmarkStart w:id="1094" w:name="_Toc21020302"/>
      <w:bookmarkStart w:id="1095" w:name="_Toc29813134"/>
      <w:bookmarkStart w:id="1096" w:name="_Toc29813400"/>
      <w:bookmarkStart w:id="1097" w:name="_Toc52565618"/>
      <w:bookmarkStart w:id="1098" w:name="_Toc137568931"/>
      <w:bookmarkStart w:id="1099" w:name="_Toc138875858"/>
      <w:bookmarkStart w:id="1100" w:name="_Toc138876352"/>
      <w:r w:rsidRPr="00684CEA">
        <w:rPr>
          <w:lang w:eastAsia="ja-JP"/>
        </w:rPr>
        <w:t>B.2.1.5.1</w:t>
      </w:r>
      <w:r w:rsidRPr="00684CEA">
        <w:rPr>
          <w:lang w:eastAsia="ja-JP"/>
        </w:rPr>
        <w:tab/>
      </w:r>
      <w:r w:rsidRPr="00684CEA">
        <w:t>Method and Parameters</w:t>
      </w:r>
      <w:bookmarkEnd w:id="1094"/>
      <w:bookmarkEnd w:id="1095"/>
      <w:bookmarkEnd w:id="1096"/>
      <w:bookmarkEnd w:id="1097"/>
      <w:bookmarkEnd w:id="1098"/>
      <w:bookmarkEnd w:id="1099"/>
      <w:bookmarkEnd w:id="1100"/>
    </w:p>
    <w:p w14:paraId="1822894C" w14:textId="77777777" w:rsidR="002307CB" w:rsidRPr="00684CEA" w:rsidRDefault="002307CB" w:rsidP="002307CB">
      <w:pPr>
        <w:rPr>
          <w:lang w:val="en-US" w:eastAsia="ja-JP"/>
        </w:rPr>
      </w:pPr>
      <w:r w:rsidRPr="00684CEA">
        <w:rPr>
          <w:lang w:val="en-US" w:eastAsia="ja-JP"/>
        </w:rPr>
        <w:t xml:space="preserve">The initial rational in this </w:t>
      </w:r>
      <w:r w:rsidR="00B739C4">
        <w:rPr>
          <w:lang w:val="en-US" w:eastAsia="ja-JP"/>
        </w:rPr>
        <w:t>clause</w:t>
      </w:r>
      <w:r w:rsidRPr="00684CEA">
        <w:rPr>
          <w:lang w:val="en-US" w:eastAsia="ja-JP"/>
        </w:rPr>
        <w:t xml:space="preserve"> is elaborated for Scenario 1 (1 Angle of Arrival with signal coming from the RX beam peak direction) for Type 1 Requirements (</w:t>
      </w:r>
      <w:r w:rsidR="00B739C4">
        <w:rPr>
          <w:lang w:val="en-US" w:eastAsia="ja-JP"/>
        </w:rPr>
        <w:t>"</w:t>
      </w:r>
      <w:r w:rsidRPr="00684CEA">
        <w:rPr>
          <w:lang w:val="en-US" w:eastAsia="ja-JP"/>
        </w:rPr>
        <w:t>Fine</w:t>
      </w:r>
      <w:r w:rsidR="00B739C4">
        <w:rPr>
          <w:lang w:val="en-US" w:eastAsia="ja-JP"/>
        </w:rPr>
        <w:t>"</w:t>
      </w:r>
      <w:r w:rsidRPr="00684CEA">
        <w:rPr>
          <w:lang w:val="en-US" w:eastAsia="ja-JP"/>
        </w:rPr>
        <w:t xml:space="preserve"> RX beam) and Mode 1 Configuration (TE generating S and N).</w:t>
      </w:r>
    </w:p>
    <w:p w14:paraId="7FF9F6C2" w14:textId="77777777" w:rsidR="002307CB" w:rsidRPr="00684CEA" w:rsidRDefault="002307CB" w:rsidP="002307CB">
      <w:pPr>
        <w:rPr>
          <w:lang w:val="en-US" w:eastAsia="ja-JP"/>
        </w:rPr>
      </w:pPr>
      <w:r w:rsidRPr="00684CEA">
        <w:rPr>
          <w:rFonts w:hint="eastAsia"/>
          <w:lang w:val="en-US" w:eastAsia="ja-JP"/>
        </w:rPr>
        <w:t xml:space="preserve">For </w:t>
      </w:r>
      <w:r w:rsidRPr="00684CEA">
        <w:rPr>
          <w:lang w:val="en-US" w:eastAsia="ja-JP"/>
        </w:rPr>
        <w:t>RRM</w:t>
      </w:r>
      <w:r w:rsidRPr="00684CEA">
        <w:rPr>
          <w:rFonts w:hint="eastAsia"/>
          <w:lang w:val="en-US" w:eastAsia="ja-JP"/>
        </w:rPr>
        <w:t xml:space="preserve"> test</w:t>
      </w:r>
      <w:r w:rsidRPr="00684CEA">
        <w:rPr>
          <w:lang w:val="en-US" w:eastAsia="ja-JP"/>
        </w:rPr>
        <w:t>s</w:t>
      </w:r>
      <w:r w:rsidRPr="00684CEA">
        <w:rPr>
          <w:rFonts w:hint="eastAsia"/>
          <w:lang w:val="en-US" w:eastAsia="ja-JP"/>
        </w:rPr>
        <w:t xml:space="preserve">, </w:t>
      </w:r>
      <w:r w:rsidRPr="00684CEA">
        <w:rPr>
          <w:lang w:val="en-US" w:eastAsia="ja-JP"/>
        </w:rPr>
        <w:t xml:space="preserve">DL </w:t>
      </w:r>
      <w:r w:rsidRPr="00684CEA">
        <w:rPr>
          <w:rFonts w:hint="eastAsia"/>
          <w:lang w:val="en-US" w:eastAsia="ja-JP"/>
        </w:rPr>
        <w:t>SNR is given as a test parameter</w:t>
      </w:r>
      <w:r w:rsidRPr="00684CEA">
        <w:rPr>
          <w:lang w:val="en-US" w:eastAsia="ja-JP"/>
        </w:rPr>
        <w:t>.</w:t>
      </w:r>
      <w:r w:rsidRPr="00684CEA">
        <w:rPr>
          <w:rFonts w:hint="eastAsia"/>
          <w:lang w:val="en-US" w:eastAsia="ja-JP"/>
        </w:rPr>
        <w:t xml:space="preserve"> Such SNR </w:t>
      </w:r>
      <w:r w:rsidRPr="00684CEA">
        <w:rPr>
          <w:lang w:val="en-US" w:eastAsia="ja-JP"/>
        </w:rPr>
        <w:t>environment</w:t>
      </w:r>
      <w:r w:rsidRPr="00684CEA">
        <w:rPr>
          <w:rFonts w:hint="eastAsia"/>
          <w:lang w:val="en-US" w:eastAsia="ja-JP"/>
        </w:rPr>
        <w:t xml:space="preserve"> is generated by </w:t>
      </w:r>
      <w:r w:rsidRPr="00684CEA">
        <w:rPr>
          <w:lang w:val="en-US" w:eastAsia="ja-JP"/>
        </w:rPr>
        <w:t>the test system</w:t>
      </w:r>
      <w:r w:rsidRPr="00684CEA">
        <w:rPr>
          <w:rFonts w:hint="eastAsia"/>
          <w:lang w:val="en-US" w:eastAsia="ja-JP"/>
        </w:rPr>
        <w:t xml:space="preserve"> by injecting both desired signal and artificial </w:t>
      </w:r>
      <w:r w:rsidRPr="00684CEA">
        <w:rPr>
          <w:lang w:val="en-US" w:eastAsia="ja-JP"/>
        </w:rPr>
        <w:t xml:space="preserve">AWGN </w:t>
      </w:r>
      <w:r w:rsidRPr="00684CEA">
        <w:rPr>
          <w:rFonts w:hint="eastAsia"/>
          <w:lang w:val="en-US" w:eastAsia="ja-JP"/>
        </w:rPr>
        <w:t xml:space="preserve">noise. To </w:t>
      </w:r>
      <w:r w:rsidRPr="00684CEA">
        <w:rPr>
          <w:lang w:val="en-US" w:eastAsia="ja-JP"/>
        </w:rPr>
        <w:t>fulfil</w:t>
      </w:r>
      <w:r w:rsidRPr="00684CEA">
        <w:rPr>
          <w:rFonts w:hint="eastAsia"/>
          <w:lang w:val="en-US" w:eastAsia="ja-JP"/>
        </w:rPr>
        <w:t xml:space="preserve"> the purpose of the test, the configured SNR should be accurate </w:t>
      </w:r>
      <w:r w:rsidRPr="00684CEA">
        <w:rPr>
          <w:lang w:val="en-US" w:eastAsia="ja-JP"/>
        </w:rPr>
        <w:t xml:space="preserve">enough </w:t>
      </w:r>
      <w:r w:rsidRPr="00684CEA">
        <w:rPr>
          <w:rFonts w:hint="eastAsia"/>
          <w:lang w:val="en-US" w:eastAsia="ja-JP"/>
        </w:rPr>
        <w:t xml:space="preserve">at the UE receiver. If the absolute power level of the signal and noise from the </w:t>
      </w:r>
      <w:r w:rsidRPr="00684CEA">
        <w:rPr>
          <w:lang w:val="en-US" w:eastAsia="ja-JP"/>
        </w:rPr>
        <w:t>test system</w:t>
      </w:r>
      <w:r w:rsidRPr="00684CEA">
        <w:rPr>
          <w:rFonts w:hint="eastAsia"/>
          <w:lang w:val="en-US" w:eastAsia="ja-JP"/>
        </w:rPr>
        <w:t xml:space="preserve"> is </w:t>
      </w:r>
      <w:r w:rsidRPr="00684CEA">
        <w:rPr>
          <w:lang w:val="en-US" w:eastAsia="ja-JP"/>
        </w:rPr>
        <w:t xml:space="preserve">too </w:t>
      </w:r>
      <w:r w:rsidRPr="00684CEA">
        <w:rPr>
          <w:rFonts w:hint="eastAsia"/>
          <w:lang w:val="en-US" w:eastAsia="ja-JP"/>
        </w:rPr>
        <w:t xml:space="preserve">low, then the SNR would be </w:t>
      </w:r>
      <w:r w:rsidRPr="00684CEA">
        <w:rPr>
          <w:lang w:val="en-US" w:eastAsia="ja-JP"/>
        </w:rPr>
        <w:t>degraded</w:t>
      </w:r>
      <w:r w:rsidRPr="00684CEA">
        <w:rPr>
          <w:rFonts w:hint="eastAsia"/>
          <w:lang w:val="en-US" w:eastAsia="ja-JP"/>
        </w:rPr>
        <w:t xml:space="preserve"> due to the UE</w:t>
      </w:r>
      <w:r w:rsidRPr="00684CEA">
        <w:rPr>
          <w:lang w:val="en-US" w:eastAsia="ja-JP"/>
        </w:rPr>
        <w:t>’</w:t>
      </w:r>
      <w:r w:rsidRPr="00684CEA">
        <w:rPr>
          <w:rFonts w:hint="eastAsia"/>
          <w:lang w:val="en-US" w:eastAsia="ja-JP"/>
        </w:rPr>
        <w:t>s internal noise.</w:t>
      </w:r>
    </w:p>
    <w:p w14:paraId="337C5BA0" w14:textId="77777777" w:rsidR="002307CB" w:rsidRPr="00684CEA" w:rsidRDefault="002307CB" w:rsidP="002307CB">
      <w:pPr>
        <w:rPr>
          <w:lang w:val="en-US" w:eastAsia="ja-JP"/>
        </w:rPr>
      </w:pPr>
      <w:r w:rsidRPr="00684CEA">
        <w:rPr>
          <w:lang w:val="en-US" w:eastAsia="ja-JP"/>
        </w:rPr>
        <w:t>The calculation of Noc level is shown in clause 6.2.1.4.</w:t>
      </w:r>
    </w:p>
    <w:p w14:paraId="44D3D960" w14:textId="77777777" w:rsidR="002307CB" w:rsidRPr="00684CEA" w:rsidRDefault="002307CB" w:rsidP="002307CB">
      <w:pPr>
        <w:rPr>
          <w:lang w:val="en-US" w:eastAsia="ja-JP"/>
        </w:rPr>
      </w:pPr>
      <w:r w:rsidRPr="00684CEA">
        <w:rPr>
          <w:lang w:val="en-US" w:eastAsia="ja-JP"/>
        </w:rPr>
        <w:t xml:space="preserve">The </w:t>
      </w:r>
      <w:r w:rsidRPr="00684CEA">
        <w:rPr>
          <w:rFonts w:hint="eastAsia"/>
          <w:lang w:val="en-US" w:eastAsia="ja-JP"/>
        </w:rPr>
        <w:t xml:space="preserve">possible transmitted signal </w:t>
      </w:r>
      <w:r w:rsidRPr="00684CEA">
        <w:rPr>
          <w:lang w:val="en-US" w:eastAsia="ja-JP"/>
        </w:rPr>
        <w:t xml:space="preserve">and noise </w:t>
      </w:r>
      <w:r w:rsidRPr="00684CEA">
        <w:rPr>
          <w:rFonts w:hint="eastAsia"/>
          <w:lang w:val="en-US" w:eastAsia="ja-JP"/>
        </w:rPr>
        <w:t>strength</w:t>
      </w:r>
      <w:r w:rsidRPr="00684CEA">
        <w:rPr>
          <w:lang w:val="en-US" w:eastAsia="ja-JP"/>
        </w:rPr>
        <w:t>s</w:t>
      </w:r>
      <w:r w:rsidRPr="00684CEA">
        <w:rPr>
          <w:rFonts w:hint="eastAsia"/>
          <w:lang w:val="en-US" w:eastAsia="ja-JP"/>
        </w:rPr>
        <w:t xml:space="preserve"> from </w:t>
      </w:r>
      <w:r w:rsidRPr="00684CEA">
        <w:rPr>
          <w:lang w:val="en-US" w:eastAsia="ja-JP"/>
        </w:rPr>
        <w:t xml:space="preserve">the </w:t>
      </w:r>
      <w:r w:rsidRPr="00684CEA">
        <w:rPr>
          <w:rFonts w:hint="eastAsia"/>
          <w:lang w:val="en-US" w:eastAsia="ja-JP"/>
        </w:rPr>
        <w:t xml:space="preserve">test antenna depend on the capability of </w:t>
      </w:r>
      <w:r w:rsidRPr="00684CEA">
        <w:rPr>
          <w:lang w:val="en-US" w:eastAsia="ja-JP"/>
        </w:rPr>
        <w:t xml:space="preserve">the </w:t>
      </w:r>
      <w:r w:rsidRPr="00684CEA">
        <w:rPr>
          <w:rFonts w:hint="eastAsia"/>
          <w:lang w:val="en-US" w:eastAsia="ja-JP"/>
        </w:rPr>
        <w:t xml:space="preserve">test system. </w:t>
      </w:r>
      <w:r w:rsidRPr="00684CEA">
        <w:rPr>
          <w:lang w:val="en-US" w:eastAsia="ja-JP"/>
        </w:rPr>
        <w:t xml:space="preserve">The </w:t>
      </w:r>
      <w:r w:rsidRPr="00684CEA">
        <w:rPr>
          <w:rFonts w:hint="eastAsia"/>
          <w:lang w:val="en-US" w:eastAsia="ja-JP"/>
        </w:rPr>
        <w:t xml:space="preserve">feasible </w:t>
      </w:r>
      <w:r w:rsidRPr="00684CEA">
        <w:rPr>
          <w:lang w:val="en-US" w:eastAsia="ja-JP"/>
        </w:rPr>
        <w:t>transmit</w:t>
      </w:r>
      <w:r w:rsidRPr="00684CEA">
        <w:rPr>
          <w:rFonts w:hint="eastAsia"/>
          <w:lang w:val="en-US" w:eastAsia="ja-JP"/>
        </w:rPr>
        <w:t xml:space="preserve"> power depends on the conducted cable </w:t>
      </w:r>
      <w:r w:rsidRPr="00684CEA">
        <w:rPr>
          <w:lang w:val="en-US" w:eastAsia="ja-JP"/>
        </w:rPr>
        <w:t>losses</w:t>
      </w:r>
      <w:r w:rsidRPr="00684CEA">
        <w:rPr>
          <w:rFonts w:hint="eastAsia"/>
          <w:lang w:val="en-US" w:eastAsia="ja-JP"/>
        </w:rPr>
        <w:t xml:space="preserve">, </w:t>
      </w:r>
      <w:r w:rsidRPr="00684CEA">
        <w:rPr>
          <w:lang w:val="en-US" w:eastAsia="ja-JP"/>
        </w:rPr>
        <w:t>the Test system</w:t>
      </w:r>
      <w:r w:rsidRPr="00684CEA">
        <w:rPr>
          <w:rFonts w:hint="eastAsia"/>
          <w:lang w:val="en-US" w:eastAsia="ja-JP"/>
        </w:rPr>
        <w:t xml:space="preserve"> </w:t>
      </w:r>
      <w:r w:rsidRPr="00684CEA">
        <w:rPr>
          <w:lang w:val="en-US" w:eastAsia="ja-JP"/>
        </w:rPr>
        <w:t xml:space="preserve">transmit </w:t>
      </w:r>
      <w:r w:rsidRPr="00684CEA">
        <w:rPr>
          <w:rFonts w:hint="eastAsia"/>
          <w:lang w:val="en-US" w:eastAsia="ja-JP"/>
        </w:rPr>
        <w:t xml:space="preserve">antenna gain and the </w:t>
      </w:r>
      <w:r w:rsidRPr="00684CEA">
        <w:rPr>
          <w:lang w:val="en-US" w:eastAsia="ja-JP"/>
        </w:rPr>
        <w:t>final</w:t>
      </w:r>
      <w:r w:rsidRPr="00684CEA">
        <w:rPr>
          <w:rFonts w:hint="eastAsia"/>
          <w:lang w:val="en-US" w:eastAsia="ja-JP"/>
        </w:rPr>
        <w:t xml:space="preserve"> amplifier </w:t>
      </w:r>
      <w:r w:rsidRPr="00684CEA">
        <w:rPr>
          <w:lang w:val="en-US" w:eastAsia="ja-JP"/>
        </w:rPr>
        <w:t xml:space="preserve">characteristic, </w:t>
      </w:r>
      <w:r w:rsidRPr="00684CEA">
        <w:rPr>
          <w:rFonts w:hint="eastAsia"/>
          <w:lang w:val="en-US" w:eastAsia="ja-JP"/>
        </w:rPr>
        <w:t>especially the P1dB</w:t>
      </w:r>
      <w:r w:rsidRPr="00684CEA">
        <w:rPr>
          <w:lang w:val="en-US" w:eastAsia="ja-JP"/>
        </w:rPr>
        <w:t xml:space="preserve"> compression point</w:t>
      </w:r>
      <w:r w:rsidRPr="00684CEA">
        <w:rPr>
          <w:rFonts w:hint="eastAsia"/>
          <w:lang w:val="en-US" w:eastAsia="ja-JP"/>
        </w:rPr>
        <w:t xml:space="preserve">. Considering the cable losses, probe antenna gain of 12dB and </w:t>
      </w:r>
      <w:r w:rsidRPr="00684CEA">
        <w:rPr>
          <w:lang w:val="en-US" w:eastAsia="ja-JP"/>
        </w:rPr>
        <w:t>commercially</w:t>
      </w:r>
      <w:r w:rsidRPr="00684CEA">
        <w:rPr>
          <w:rFonts w:hint="eastAsia"/>
          <w:lang w:val="en-US" w:eastAsia="ja-JP"/>
        </w:rPr>
        <w:t xml:space="preserve"> </w:t>
      </w:r>
      <w:r w:rsidRPr="00684CEA">
        <w:rPr>
          <w:lang w:val="en-US" w:eastAsia="ja-JP"/>
        </w:rPr>
        <w:t>available</w:t>
      </w:r>
      <w:r w:rsidRPr="00684CEA">
        <w:rPr>
          <w:rFonts w:hint="eastAsia"/>
          <w:lang w:val="en-US" w:eastAsia="ja-JP"/>
        </w:rPr>
        <w:t xml:space="preserve"> mmWave Amplifiers, and the crest factor of the downlink signal</w:t>
      </w:r>
      <w:r w:rsidRPr="00684CEA">
        <w:rPr>
          <w:lang w:val="en-US" w:eastAsia="ja-JP"/>
        </w:rPr>
        <w:t xml:space="preserve"> </w:t>
      </w:r>
      <w:r w:rsidRPr="00684CEA">
        <w:rPr>
          <w:rFonts w:hint="eastAsia"/>
          <w:lang w:val="en-US" w:eastAsia="ja-JP"/>
        </w:rPr>
        <w:t xml:space="preserve">(not to </w:t>
      </w:r>
      <w:r w:rsidRPr="00684CEA">
        <w:rPr>
          <w:lang w:val="en-US" w:eastAsia="ja-JP"/>
        </w:rPr>
        <w:t>cause</w:t>
      </w:r>
      <w:r w:rsidRPr="00684CEA">
        <w:rPr>
          <w:rFonts w:hint="eastAsia"/>
          <w:lang w:val="en-US" w:eastAsia="ja-JP"/>
        </w:rPr>
        <w:t xml:space="preserve"> additional EVM error from </w:t>
      </w:r>
      <w:r w:rsidRPr="00684CEA">
        <w:rPr>
          <w:lang w:val="en-US" w:eastAsia="ja-JP"/>
        </w:rPr>
        <w:t>test system</w:t>
      </w:r>
      <w:r w:rsidRPr="00684CEA">
        <w:rPr>
          <w:rFonts w:hint="eastAsia"/>
          <w:lang w:val="en-US" w:eastAsia="ja-JP"/>
        </w:rPr>
        <w:t xml:space="preserve"> side), the feasible </w:t>
      </w:r>
      <w:r w:rsidRPr="00684CEA">
        <w:rPr>
          <w:lang w:val="en-US" w:eastAsia="ja-JP"/>
        </w:rPr>
        <w:t>transmit</w:t>
      </w:r>
      <w:r w:rsidRPr="00684CEA">
        <w:rPr>
          <w:rFonts w:hint="eastAsia"/>
          <w:lang w:val="en-US" w:eastAsia="ja-JP"/>
        </w:rPr>
        <w:t xml:space="preserve"> power from the probe </w:t>
      </w:r>
      <w:r w:rsidRPr="00684CEA">
        <w:rPr>
          <w:lang w:val="en-US" w:eastAsia="ja-JP"/>
        </w:rPr>
        <w:t>antenna is calculated below, which in turn sets the SNR range.</w:t>
      </w:r>
    </w:p>
    <w:p w14:paraId="0E46FFF6" w14:textId="77777777" w:rsidR="002307CB" w:rsidRPr="00684CEA" w:rsidRDefault="002307CB" w:rsidP="002307CB">
      <w:pPr>
        <w:pStyle w:val="TH"/>
      </w:pPr>
      <w:r w:rsidRPr="00684CEA">
        <w:lastRenderedPageBreak/>
        <w:t>Table B.2.1.5.1-1: Assumed Test system parameters</w:t>
      </w:r>
    </w:p>
    <w:tbl>
      <w:tblPr>
        <w:tblW w:w="387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4A0" w:firstRow="1" w:lastRow="0" w:firstColumn="1" w:lastColumn="0" w:noHBand="0" w:noVBand="1"/>
      </w:tblPr>
      <w:tblGrid>
        <w:gridCol w:w="2219"/>
        <w:gridCol w:w="776"/>
        <w:gridCol w:w="876"/>
      </w:tblGrid>
      <w:tr w:rsidR="002307CB" w:rsidRPr="00684CEA" w14:paraId="77F303A5" w14:textId="77777777" w:rsidTr="00B31BD5">
        <w:trPr>
          <w:trHeight w:val="270"/>
          <w:jc w:val="center"/>
        </w:trPr>
        <w:tc>
          <w:tcPr>
            <w:tcW w:w="0" w:type="auto"/>
            <w:shd w:val="clear" w:color="auto" w:fill="auto"/>
            <w:noWrap/>
            <w:vAlign w:val="center"/>
            <w:hideMark/>
          </w:tcPr>
          <w:p w14:paraId="54D629CD" w14:textId="77777777" w:rsidR="002307CB" w:rsidRPr="00684CEA" w:rsidRDefault="002307CB" w:rsidP="00B31BD5">
            <w:pPr>
              <w:pStyle w:val="TAH"/>
            </w:pPr>
          </w:p>
        </w:tc>
        <w:tc>
          <w:tcPr>
            <w:tcW w:w="776" w:type="dxa"/>
            <w:vAlign w:val="center"/>
          </w:tcPr>
          <w:p w14:paraId="370E8879" w14:textId="77777777" w:rsidR="002307CB" w:rsidRPr="00684CEA" w:rsidRDefault="002307CB" w:rsidP="00B31BD5">
            <w:pPr>
              <w:pStyle w:val="TAH"/>
            </w:pPr>
            <w:r w:rsidRPr="00684CEA">
              <w:rPr>
                <w:rFonts w:hint="eastAsia"/>
              </w:rPr>
              <w:t>43GHz</w:t>
            </w:r>
          </w:p>
        </w:tc>
        <w:tc>
          <w:tcPr>
            <w:tcW w:w="876" w:type="dxa"/>
            <w:shd w:val="clear" w:color="auto" w:fill="auto"/>
            <w:noWrap/>
            <w:vAlign w:val="center"/>
            <w:hideMark/>
          </w:tcPr>
          <w:p w14:paraId="43964C1E" w14:textId="77777777" w:rsidR="002307CB" w:rsidRPr="00684CEA" w:rsidRDefault="002307CB" w:rsidP="00B31BD5">
            <w:pPr>
              <w:pStyle w:val="TAH"/>
            </w:pPr>
          </w:p>
        </w:tc>
      </w:tr>
      <w:tr w:rsidR="002307CB" w:rsidRPr="00684CEA" w14:paraId="1193FC53" w14:textId="77777777" w:rsidTr="00B31BD5">
        <w:trPr>
          <w:trHeight w:val="270"/>
          <w:jc w:val="center"/>
        </w:trPr>
        <w:tc>
          <w:tcPr>
            <w:tcW w:w="0" w:type="auto"/>
            <w:shd w:val="clear" w:color="auto" w:fill="auto"/>
            <w:noWrap/>
            <w:vAlign w:val="center"/>
          </w:tcPr>
          <w:p w14:paraId="40DFCE99" w14:textId="77777777" w:rsidR="002307CB" w:rsidRPr="00684CEA" w:rsidRDefault="002307CB" w:rsidP="00B31BD5">
            <w:pPr>
              <w:pStyle w:val="TAR"/>
            </w:pPr>
            <w:r w:rsidRPr="00684CEA">
              <w:t>P1dB amplifier power</w:t>
            </w:r>
          </w:p>
        </w:tc>
        <w:tc>
          <w:tcPr>
            <w:tcW w:w="776" w:type="dxa"/>
            <w:vAlign w:val="center"/>
          </w:tcPr>
          <w:p w14:paraId="65058E95" w14:textId="77777777" w:rsidR="002307CB" w:rsidRPr="00684CEA" w:rsidRDefault="002307CB" w:rsidP="00B31BD5">
            <w:pPr>
              <w:pStyle w:val="TAC"/>
            </w:pPr>
            <w:r w:rsidRPr="00684CEA">
              <w:rPr>
                <w:rFonts w:hint="eastAsia"/>
              </w:rPr>
              <w:t>+23</w:t>
            </w:r>
          </w:p>
        </w:tc>
        <w:tc>
          <w:tcPr>
            <w:tcW w:w="876" w:type="dxa"/>
            <w:shd w:val="clear" w:color="auto" w:fill="auto"/>
            <w:noWrap/>
            <w:vAlign w:val="center"/>
          </w:tcPr>
          <w:p w14:paraId="213BE384" w14:textId="77777777" w:rsidR="002307CB" w:rsidRPr="00684CEA" w:rsidRDefault="002307CB" w:rsidP="00B31BD5">
            <w:pPr>
              <w:pStyle w:val="TAC"/>
            </w:pPr>
            <w:r w:rsidRPr="00684CEA">
              <w:t>dBm</w:t>
            </w:r>
          </w:p>
        </w:tc>
      </w:tr>
      <w:tr w:rsidR="002307CB" w:rsidRPr="00684CEA" w14:paraId="40596915" w14:textId="77777777" w:rsidTr="00B31BD5">
        <w:trPr>
          <w:trHeight w:val="270"/>
          <w:jc w:val="center"/>
        </w:trPr>
        <w:tc>
          <w:tcPr>
            <w:tcW w:w="0" w:type="auto"/>
            <w:shd w:val="clear" w:color="auto" w:fill="auto"/>
            <w:noWrap/>
            <w:vAlign w:val="center"/>
          </w:tcPr>
          <w:p w14:paraId="7543A68F" w14:textId="77777777" w:rsidR="002307CB" w:rsidRPr="00684CEA" w:rsidRDefault="002307CB" w:rsidP="00B31BD5">
            <w:pPr>
              <w:pStyle w:val="TAR"/>
            </w:pPr>
            <w:r w:rsidRPr="00684CEA">
              <w:t>Backoff from P1dB</w:t>
            </w:r>
            <w:r w:rsidRPr="00684CEA">
              <w:rPr>
                <w:rFonts w:hint="eastAsia"/>
              </w:rPr>
              <w:t xml:space="preserve"> </w:t>
            </w:r>
          </w:p>
        </w:tc>
        <w:tc>
          <w:tcPr>
            <w:tcW w:w="776" w:type="dxa"/>
            <w:vAlign w:val="center"/>
          </w:tcPr>
          <w:p w14:paraId="3F59B4CF" w14:textId="77777777" w:rsidR="002307CB" w:rsidRPr="00684CEA" w:rsidRDefault="002307CB" w:rsidP="00B31BD5">
            <w:pPr>
              <w:pStyle w:val="TAC"/>
            </w:pPr>
            <w:r w:rsidRPr="00684CEA">
              <w:t>-13</w:t>
            </w:r>
          </w:p>
        </w:tc>
        <w:tc>
          <w:tcPr>
            <w:tcW w:w="876" w:type="dxa"/>
            <w:shd w:val="clear" w:color="auto" w:fill="auto"/>
            <w:noWrap/>
            <w:vAlign w:val="center"/>
          </w:tcPr>
          <w:p w14:paraId="6F7A4296" w14:textId="77777777" w:rsidR="002307CB" w:rsidRPr="00684CEA" w:rsidRDefault="002307CB" w:rsidP="00B31BD5">
            <w:pPr>
              <w:pStyle w:val="TAC"/>
            </w:pPr>
            <w:r w:rsidRPr="00684CEA">
              <w:rPr>
                <w:rFonts w:hint="eastAsia"/>
              </w:rPr>
              <w:t>dB</w:t>
            </w:r>
          </w:p>
        </w:tc>
      </w:tr>
      <w:tr w:rsidR="002307CB" w:rsidRPr="00684CEA" w14:paraId="432DCBD3" w14:textId="77777777" w:rsidTr="00B31BD5">
        <w:trPr>
          <w:trHeight w:val="270"/>
          <w:jc w:val="center"/>
        </w:trPr>
        <w:tc>
          <w:tcPr>
            <w:tcW w:w="0" w:type="auto"/>
            <w:shd w:val="clear" w:color="auto" w:fill="auto"/>
            <w:noWrap/>
            <w:vAlign w:val="center"/>
          </w:tcPr>
          <w:p w14:paraId="41211662" w14:textId="77777777" w:rsidR="002307CB" w:rsidRPr="00684CEA" w:rsidRDefault="002307CB" w:rsidP="00B31BD5">
            <w:pPr>
              <w:pStyle w:val="TAR"/>
            </w:pPr>
            <w:r w:rsidRPr="00684CEA">
              <w:t>Cable loss</w:t>
            </w:r>
          </w:p>
        </w:tc>
        <w:tc>
          <w:tcPr>
            <w:tcW w:w="776" w:type="dxa"/>
            <w:vAlign w:val="center"/>
          </w:tcPr>
          <w:p w14:paraId="2D647995" w14:textId="77777777" w:rsidR="002307CB" w:rsidRPr="00684CEA" w:rsidRDefault="002307CB" w:rsidP="00B31BD5">
            <w:pPr>
              <w:pStyle w:val="TAC"/>
            </w:pPr>
            <w:r w:rsidRPr="00684CEA">
              <w:t>-8</w:t>
            </w:r>
          </w:p>
        </w:tc>
        <w:tc>
          <w:tcPr>
            <w:tcW w:w="876" w:type="dxa"/>
            <w:shd w:val="clear" w:color="auto" w:fill="auto"/>
            <w:noWrap/>
            <w:vAlign w:val="center"/>
          </w:tcPr>
          <w:p w14:paraId="029903A7" w14:textId="77777777" w:rsidR="002307CB" w:rsidRPr="00684CEA" w:rsidRDefault="002307CB" w:rsidP="00B31BD5">
            <w:pPr>
              <w:pStyle w:val="TAC"/>
            </w:pPr>
            <w:r w:rsidRPr="00684CEA">
              <w:rPr>
                <w:rFonts w:hint="eastAsia"/>
              </w:rPr>
              <w:t>dB</w:t>
            </w:r>
          </w:p>
        </w:tc>
      </w:tr>
      <w:tr w:rsidR="002307CB" w:rsidRPr="00684CEA" w14:paraId="7ED73223" w14:textId="77777777" w:rsidTr="00B31BD5">
        <w:trPr>
          <w:trHeight w:val="270"/>
          <w:jc w:val="center"/>
        </w:trPr>
        <w:tc>
          <w:tcPr>
            <w:tcW w:w="0" w:type="auto"/>
            <w:shd w:val="clear" w:color="auto" w:fill="auto"/>
            <w:noWrap/>
            <w:vAlign w:val="center"/>
          </w:tcPr>
          <w:p w14:paraId="4EF1334C" w14:textId="77777777" w:rsidR="002307CB" w:rsidRPr="00684CEA" w:rsidRDefault="002307CB" w:rsidP="00B31BD5">
            <w:pPr>
              <w:pStyle w:val="TAR"/>
            </w:pPr>
            <w:r w:rsidRPr="00684CEA">
              <w:t>Probe antenna gain</w:t>
            </w:r>
          </w:p>
        </w:tc>
        <w:tc>
          <w:tcPr>
            <w:tcW w:w="776" w:type="dxa"/>
            <w:vAlign w:val="center"/>
          </w:tcPr>
          <w:p w14:paraId="1649CCB2" w14:textId="77777777" w:rsidR="002307CB" w:rsidRPr="00684CEA" w:rsidRDefault="002307CB" w:rsidP="00B31BD5">
            <w:pPr>
              <w:pStyle w:val="TAC"/>
            </w:pPr>
            <w:r w:rsidRPr="00684CEA">
              <w:t>12</w:t>
            </w:r>
          </w:p>
        </w:tc>
        <w:tc>
          <w:tcPr>
            <w:tcW w:w="876" w:type="dxa"/>
            <w:shd w:val="clear" w:color="auto" w:fill="auto"/>
            <w:noWrap/>
            <w:vAlign w:val="center"/>
          </w:tcPr>
          <w:p w14:paraId="283E733A" w14:textId="77777777" w:rsidR="002307CB" w:rsidRPr="00684CEA" w:rsidRDefault="002307CB" w:rsidP="00B31BD5">
            <w:pPr>
              <w:pStyle w:val="TAC"/>
            </w:pPr>
            <w:r w:rsidRPr="00684CEA">
              <w:t>dB</w:t>
            </w:r>
          </w:p>
        </w:tc>
      </w:tr>
      <w:tr w:rsidR="002307CB" w:rsidRPr="00684CEA" w14:paraId="3BDB0C40" w14:textId="77777777" w:rsidTr="00B31BD5">
        <w:trPr>
          <w:trHeight w:val="270"/>
          <w:jc w:val="center"/>
        </w:trPr>
        <w:tc>
          <w:tcPr>
            <w:tcW w:w="0" w:type="auto"/>
            <w:shd w:val="clear" w:color="auto" w:fill="auto"/>
            <w:noWrap/>
            <w:vAlign w:val="center"/>
          </w:tcPr>
          <w:p w14:paraId="20AB6027" w14:textId="77777777" w:rsidR="002307CB" w:rsidRPr="00684CEA" w:rsidRDefault="002307CB" w:rsidP="00B31BD5">
            <w:pPr>
              <w:pStyle w:val="TAR"/>
            </w:pPr>
            <w:r w:rsidRPr="00684CEA">
              <w:t>Transmission bandwidth</w:t>
            </w:r>
          </w:p>
        </w:tc>
        <w:tc>
          <w:tcPr>
            <w:tcW w:w="776" w:type="dxa"/>
            <w:shd w:val="clear" w:color="auto" w:fill="auto"/>
            <w:vAlign w:val="center"/>
          </w:tcPr>
          <w:p w14:paraId="69948052" w14:textId="77777777" w:rsidR="002307CB" w:rsidRPr="00684CEA" w:rsidRDefault="002307CB" w:rsidP="00B31BD5">
            <w:pPr>
              <w:pStyle w:val="TAC"/>
            </w:pPr>
            <w:r w:rsidRPr="00684CEA">
              <w:t>100M</w:t>
            </w:r>
          </w:p>
        </w:tc>
        <w:tc>
          <w:tcPr>
            <w:tcW w:w="876" w:type="dxa"/>
            <w:shd w:val="clear" w:color="auto" w:fill="auto"/>
            <w:noWrap/>
            <w:vAlign w:val="center"/>
          </w:tcPr>
          <w:p w14:paraId="010BC6EC" w14:textId="77777777" w:rsidR="002307CB" w:rsidRPr="00684CEA" w:rsidRDefault="002307CB" w:rsidP="00B31BD5">
            <w:pPr>
              <w:pStyle w:val="TAC"/>
            </w:pPr>
            <w:r w:rsidRPr="00684CEA">
              <w:t>Hz</w:t>
            </w:r>
          </w:p>
        </w:tc>
      </w:tr>
    </w:tbl>
    <w:p w14:paraId="5D71B5C9" w14:textId="77777777" w:rsidR="002307CB" w:rsidRPr="00684CEA" w:rsidRDefault="002307CB" w:rsidP="002307CB">
      <w:pPr>
        <w:rPr>
          <w:lang w:val="en-US" w:eastAsia="ja-JP"/>
        </w:rPr>
      </w:pPr>
    </w:p>
    <w:p w14:paraId="6E57D0B6" w14:textId="77777777" w:rsidR="002307CB" w:rsidRPr="00684CEA" w:rsidRDefault="002307CB" w:rsidP="002307CB">
      <w:pPr>
        <w:rPr>
          <w:lang w:val="en-US" w:eastAsia="ja-JP"/>
        </w:rPr>
      </w:pPr>
      <w:r w:rsidRPr="00684CEA">
        <w:rPr>
          <w:lang w:val="en-US" w:eastAsia="ja-JP"/>
        </w:rPr>
        <w:t>The third part to consider is the free space path loss between</w:t>
      </w:r>
      <w:r w:rsidRPr="00684CEA">
        <w:rPr>
          <w:rFonts w:hint="eastAsia"/>
          <w:lang w:val="en-US" w:eastAsia="ja-JP"/>
        </w:rPr>
        <w:t xml:space="preserve"> the probe </w:t>
      </w:r>
      <w:r w:rsidRPr="00684CEA">
        <w:rPr>
          <w:lang w:val="en-US" w:eastAsia="ja-JP"/>
        </w:rPr>
        <w:t>antenna and the UE antenna, shown below:</w:t>
      </w:r>
    </w:p>
    <w:p w14:paraId="39EEB726" w14:textId="77777777" w:rsidR="002307CB" w:rsidRPr="00684CEA" w:rsidRDefault="002307CB" w:rsidP="002307CB">
      <w:pPr>
        <w:pStyle w:val="TH"/>
      </w:pPr>
      <w:r w:rsidRPr="00684CEA">
        <w:t>Table B.2.1.5.1-2: Free Space path loss</w:t>
      </w:r>
    </w:p>
    <w:tbl>
      <w:tblPr>
        <w:tblW w:w="37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4A0" w:firstRow="1" w:lastRow="0" w:firstColumn="1" w:lastColumn="0" w:noHBand="0" w:noVBand="1"/>
      </w:tblPr>
      <w:tblGrid>
        <w:gridCol w:w="2128"/>
        <w:gridCol w:w="776"/>
        <w:gridCol w:w="876"/>
      </w:tblGrid>
      <w:tr w:rsidR="002307CB" w:rsidRPr="00684CEA" w14:paraId="65BA9C6B" w14:textId="77777777" w:rsidTr="00B31BD5">
        <w:trPr>
          <w:trHeight w:val="270"/>
          <w:jc w:val="center"/>
        </w:trPr>
        <w:tc>
          <w:tcPr>
            <w:tcW w:w="0" w:type="auto"/>
            <w:shd w:val="clear" w:color="auto" w:fill="auto"/>
            <w:noWrap/>
            <w:vAlign w:val="center"/>
            <w:hideMark/>
          </w:tcPr>
          <w:p w14:paraId="15F50F57" w14:textId="77777777" w:rsidR="002307CB" w:rsidRPr="00684CEA" w:rsidRDefault="002307CB" w:rsidP="00B31BD5">
            <w:pPr>
              <w:pStyle w:val="TAH"/>
            </w:pPr>
          </w:p>
        </w:tc>
        <w:tc>
          <w:tcPr>
            <w:tcW w:w="776" w:type="dxa"/>
            <w:vAlign w:val="center"/>
          </w:tcPr>
          <w:p w14:paraId="755A2A9C" w14:textId="77777777" w:rsidR="002307CB" w:rsidRPr="00684CEA" w:rsidRDefault="002307CB" w:rsidP="00B31BD5">
            <w:pPr>
              <w:pStyle w:val="TAH"/>
            </w:pPr>
            <w:r w:rsidRPr="00684CEA">
              <w:rPr>
                <w:rFonts w:hint="eastAsia"/>
              </w:rPr>
              <w:t>43GHz</w:t>
            </w:r>
          </w:p>
        </w:tc>
        <w:tc>
          <w:tcPr>
            <w:tcW w:w="876" w:type="dxa"/>
            <w:shd w:val="clear" w:color="auto" w:fill="auto"/>
            <w:noWrap/>
            <w:vAlign w:val="center"/>
            <w:hideMark/>
          </w:tcPr>
          <w:p w14:paraId="1F2190BE" w14:textId="77777777" w:rsidR="002307CB" w:rsidRPr="00684CEA" w:rsidRDefault="002307CB" w:rsidP="00B31BD5">
            <w:pPr>
              <w:pStyle w:val="TAH"/>
            </w:pPr>
          </w:p>
        </w:tc>
      </w:tr>
      <w:tr w:rsidR="002307CB" w:rsidRPr="00684CEA" w14:paraId="0D51D665" w14:textId="77777777" w:rsidTr="00B31BD5">
        <w:trPr>
          <w:trHeight w:val="270"/>
          <w:jc w:val="center"/>
        </w:trPr>
        <w:tc>
          <w:tcPr>
            <w:tcW w:w="0" w:type="auto"/>
            <w:shd w:val="clear" w:color="auto" w:fill="auto"/>
            <w:noWrap/>
            <w:vAlign w:val="center"/>
          </w:tcPr>
          <w:p w14:paraId="430F9514" w14:textId="77777777" w:rsidR="002307CB" w:rsidRPr="00684CEA" w:rsidRDefault="002307CB" w:rsidP="00B31BD5">
            <w:pPr>
              <w:pStyle w:val="TAR"/>
            </w:pPr>
            <w:r w:rsidRPr="00684CEA">
              <w:t>@0.725m separation</w:t>
            </w:r>
          </w:p>
        </w:tc>
        <w:tc>
          <w:tcPr>
            <w:tcW w:w="776" w:type="dxa"/>
            <w:vAlign w:val="center"/>
          </w:tcPr>
          <w:p w14:paraId="47D702CC" w14:textId="77777777" w:rsidR="002307CB" w:rsidRPr="00684CEA" w:rsidRDefault="002307CB" w:rsidP="00B31BD5">
            <w:pPr>
              <w:pStyle w:val="TAC"/>
            </w:pPr>
            <w:r w:rsidRPr="00684CEA">
              <w:t>-62.3</w:t>
            </w:r>
          </w:p>
        </w:tc>
        <w:tc>
          <w:tcPr>
            <w:tcW w:w="876" w:type="dxa"/>
            <w:shd w:val="clear" w:color="auto" w:fill="auto"/>
            <w:noWrap/>
            <w:vAlign w:val="center"/>
          </w:tcPr>
          <w:p w14:paraId="1E93207B" w14:textId="77777777" w:rsidR="002307CB" w:rsidRPr="00684CEA" w:rsidRDefault="002307CB" w:rsidP="00B31BD5">
            <w:pPr>
              <w:pStyle w:val="TAC"/>
            </w:pPr>
            <w:r w:rsidRPr="00684CEA">
              <w:rPr>
                <w:rFonts w:hint="eastAsia"/>
              </w:rPr>
              <w:t>dB</w:t>
            </w:r>
          </w:p>
        </w:tc>
      </w:tr>
    </w:tbl>
    <w:p w14:paraId="179A8DA7" w14:textId="77777777" w:rsidR="002307CB" w:rsidRPr="00684CEA" w:rsidRDefault="002307CB" w:rsidP="002307CB">
      <w:pPr>
        <w:rPr>
          <w:lang w:val="en-US" w:eastAsia="ja-JP"/>
        </w:rPr>
      </w:pPr>
    </w:p>
    <w:p w14:paraId="1F38F28C" w14:textId="77777777" w:rsidR="002307CB" w:rsidRPr="00684CEA" w:rsidRDefault="002307CB" w:rsidP="002307CB">
      <w:pPr>
        <w:pStyle w:val="Heading4"/>
        <w:rPr>
          <w:lang w:eastAsia="ja-JP"/>
        </w:rPr>
      </w:pPr>
      <w:bookmarkStart w:id="1101" w:name="_Toc21020303"/>
      <w:bookmarkStart w:id="1102" w:name="_Toc29813135"/>
      <w:bookmarkStart w:id="1103" w:name="_Toc29813401"/>
      <w:bookmarkStart w:id="1104" w:name="_Toc52565619"/>
      <w:bookmarkStart w:id="1105" w:name="_Toc137568932"/>
      <w:bookmarkStart w:id="1106" w:name="_Toc138875859"/>
      <w:bookmarkStart w:id="1107" w:name="_Toc138876353"/>
      <w:r w:rsidRPr="00684CEA">
        <w:rPr>
          <w:lang w:eastAsia="ja-JP"/>
        </w:rPr>
        <w:t>B.2.1.5.2</w:t>
      </w:r>
      <w:r w:rsidRPr="00684CEA">
        <w:rPr>
          <w:lang w:eastAsia="ja-JP"/>
        </w:rPr>
        <w:tab/>
      </w:r>
      <w:r w:rsidRPr="00684CEA">
        <w:t>Void</w:t>
      </w:r>
      <w:bookmarkEnd w:id="1101"/>
      <w:bookmarkEnd w:id="1102"/>
      <w:bookmarkEnd w:id="1103"/>
      <w:bookmarkEnd w:id="1104"/>
      <w:bookmarkEnd w:id="1105"/>
      <w:bookmarkEnd w:id="1106"/>
      <w:bookmarkEnd w:id="1107"/>
    </w:p>
    <w:p w14:paraId="66BDA525" w14:textId="77777777" w:rsidR="002307CB" w:rsidRPr="00684CEA" w:rsidRDefault="002307CB" w:rsidP="002307CB">
      <w:pPr>
        <w:pStyle w:val="Heading4"/>
        <w:rPr>
          <w:lang w:eastAsia="ja-JP"/>
        </w:rPr>
      </w:pPr>
      <w:bookmarkStart w:id="1108" w:name="_Toc21020304"/>
      <w:bookmarkStart w:id="1109" w:name="_Toc29813136"/>
      <w:bookmarkStart w:id="1110" w:name="_Toc29813402"/>
      <w:bookmarkStart w:id="1111" w:name="_Toc52565620"/>
      <w:bookmarkStart w:id="1112" w:name="_Toc137568933"/>
      <w:bookmarkStart w:id="1113" w:name="_Toc138875860"/>
      <w:bookmarkStart w:id="1114" w:name="_Toc138876354"/>
      <w:r w:rsidRPr="00684CEA">
        <w:rPr>
          <w:lang w:eastAsia="ja-JP"/>
        </w:rPr>
        <w:t>B.2.1.5.3</w:t>
      </w:r>
      <w:r w:rsidRPr="00684CEA">
        <w:rPr>
          <w:lang w:eastAsia="ja-JP"/>
        </w:rPr>
        <w:tab/>
      </w:r>
      <w:r w:rsidRPr="00684CEA">
        <w:t>Void</w:t>
      </w:r>
      <w:bookmarkEnd w:id="1108"/>
      <w:bookmarkEnd w:id="1109"/>
      <w:bookmarkEnd w:id="1110"/>
      <w:bookmarkEnd w:id="1111"/>
      <w:bookmarkEnd w:id="1112"/>
      <w:bookmarkEnd w:id="1113"/>
      <w:bookmarkEnd w:id="1114"/>
    </w:p>
    <w:p w14:paraId="147576CD" w14:textId="77777777" w:rsidR="002307CB" w:rsidRPr="00684CEA" w:rsidRDefault="002307CB" w:rsidP="002307CB">
      <w:pPr>
        <w:keepNext/>
        <w:keepLines/>
        <w:spacing w:before="120"/>
        <w:ind w:left="1418" w:hanging="1418"/>
        <w:outlineLvl w:val="3"/>
        <w:rPr>
          <w:rFonts w:ascii="Arial" w:hAnsi="Arial"/>
          <w:sz w:val="24"/>
          <w:lang w:eastAsia="ja-JP"/>
        </w:rPr>
      </w:pPr>
      <w:r w:rsidRPr="00684CEA">
        <w:rPr>
          <w:rFonts w:ascii="Arial" w:hAnsi="Arial"/>
          <w:sz w:val="24"/>
          <w:lang w:eastAsia="ja-JP"/>
        </w:rPr>
        <w:t>B.2.1.5.4</w:t>
      </w:r>
      <w:r w:rsidRPr="00684CEA">
        <w:rPr>
          <w:rFonts w:ascii="Arial" w:hAnsi="Arial"/>
          <w:sz w:val="24"/>
          <w:lang w:eastAsia="ja-JP"/>
        </w:rPr>
        <w:tab/>
      </w:r>
      <w:r w:rsidRPr="00684CEA">
        <w:rPr>
          <w:rFonts w:ascii="Arial" w:hAnsi="Arial"/>
          <w:sz w:val="24"/>
        </w:rPr>
        <w:t>SNR range for SNR</w:t>
      </w:r>
      <w:r w:rsidRPr="00684CEA">
        <w:rPr>
          <w:rFonts w:ascii="Arial" w:hAnsi="Arial"/>
          <w:sz w:val="24"/>
          <w:vertAlign w:val="subscript"/>
        </w:rPr>
        <w:t>RP</w:t>
      </w:r>
      <w:r w:rsidRPr="00684CEA">
        <w:rPr>
          <w:rFonts w:ascii="Arial" w:hAnsi="Arial"/>
          <w:sz w:val="24"/>
        </w:rPr>
        <w:t xml:space="preserve"> - SNR</w:t>
      </w:r>
      <w:r w:rsidRPr="00684CEA">
        <w:rPr>
          <w:rFonts w:ascii="Arial" w:hAnsi="Arial"/>
          <w:sz w:val="24"/>
          <w:vertAlign w:val="subscript"/>
        </w:rPr>
        <w:t>BB</w:t>
      </w:r>
      <w:r w:rsidRPr="00684CEA">
        <w:rPr>
          <w:rFonts w:ascii="Arial" w:hAnsi="Arial"/>
          <w:sz w:val="24"/>
        </w:rPr>
        <w:t xml:space="preserve"> </w:t>
      </w:r>
      <w:r w:rsidRPr="00684CEA">
        <w:rPr>
          <w:rFonts w:ascii="Arial" w:hAnsi="Arial" w:cs="Arial"/>
          <w:sz w:val="24"/>
        </w:rPr>
        <w:t>≤</w:t>
      </w:r>
      <w:r w:rsidRPr="00684CEA">
        <w:rPr>
          <w:rFonts w:ascii="Arial" w:hAnsi="Arial"/>
          <w:sz w:val="24"/>
        </w:rPr>
        <w:t xml:space="preserve"> 1dB</w:t>
      </w:r>
    </w:p>
    <w:p w14:paraId="795B61B3" w14:textId="77777777" w:rsidR="002307CB" w:rsidRPr="00684CEA" w:rsidRDefault="002307CB" w:rsidP="002307CB">
      <w:pPr>
        <w:rPr>
          <w:lang w:val="en-US" w:eastAsia="ja-JP"/>
        </w:rPr>
      </w:pPr>
      <w:r w:rsidRPr="00684CEA">
        <w:rPr>
          <w:lang w:val="en-US" w:eastAsia="ja-JP"/>
        </w:rPr>
        <w:t xml:space="preserve">The initial rational in this </w:t>
      </w:r>
      <w:r w:rsidR="00B739C4">
        <w:rPr>
          <w:lang w:val="en-US" w:eastAsia="ja-JP"/>
        </w:rPr>
        <w:t>clause</w:t>
      </w:r>
      <w:r w:rsidRPr="00684CEA">
        <w:rPr>
          <w:lang w:val="en-US" w:eastAsia="ja-JP"/>
        </w:rPr>
        <w:t xml:space="preserve"> is elaborated for Scenario 1 (1 Angle of Arrival with signal coming from the RX beam peak direction) for Type 1 Requirements (</w:t>
      </w:r>
      <w:r w:rsidR="00B739C4">
        <w:rPr>
          <w:lang w:val="en-US" w:eastAsia="ja-JP"/>
        </w:rPr>
        <w:t>"</w:t>
      </w:r>
      <w:r w:rsidRPr="00684CEA">
        <w:rPr>
          <w:lang w:val="en-US" w:eastAsia="ja-JP"/>
        </w:rPr>
        <w:t>Fine</w:t>
      </w:r>
      <w:r w:rsidR="00B739C4">
        <w:rPr>
          <w:lang w:val="en-US" w:eastAsia="ja-JP"/>
        </w:rPr>
        <w:t>"</w:t>
      </w:r>
      <w:r w:rsidRPr="00684CEA">
        <w:rPr>
          <w:lang w:val="en-US" w:eastAsia="ja-JP"/>
        </w:rPr>
        <w:t xml:space="preserve"> RX beam) and Mode 1 Configuration (TE generating S and N).</w:t>
      </w:r>
    </w:p>
    <w:p w14:paraId="41BFF7F4" w14:textId="77777777" w:rsidR="002307CB" w:rsidRPr="00684CEA" w:rsidRDefault="002307CB" w:rsidP="002307CB">
      <w:pPr>
        <w:rPr>
          <w:lang w:val="en-US" w:eastAsia="ja-JP"/>
        </w:rPr>
      </w:pPr>
      <w:r w:rsidRPr="00684CEA">
        <w:rPr>
          <w:lang w:val="en-US" w:eastAsia="ja-JP"/>
        </w:rPr>
        <w:t>Based on the method of setting the noise from the Test system to give a maximum of 1dB degradation in overall SNR between reference point and baseband, we can then work back through the signal chain to determine how high the SNR can be set. As the noise is set to a fixed level, the maximum SNR is set by the test system power amplifier and the channel bandwidth to be tested.</w:t>
      </w:r>
    </w:p>
    <w:p w14:paraId="7C982314" w14:textId="77777777" w:rsidR="002307CB" w:rsidRPr="00684CEA" w:rsidRDefault="002307CB" w:rsidP="002307CB">
      <w:pPr>
        <w:rPr>
          <w:lang w:val="en-US" w:eastAsia="ja-JP"/>
        </w:rPr>
      </w:pPr>
      <w:r w:rsidRPr="00684CEA">
        <w:rPr>
          <w:lang w:val="en-US" w:eastAsia="ja-JP"/>
        </w:rPr>
        <w:t xml:space="preserve">The SNR upper bound depends on the type of test system. For the Direct far field (DFF) setup the diagram below illustrates the principle, and is based on the </w:t>
      </w:r>
      <w:r w:rsidR="00B739C4">
        <w:rPr>
          <w:lang w:val="en-US" w:eastAsia="ja-JP"/>
        </w:rPr>
        <w:t>"</w:t>
      </w:r>
      <w:r w:rsidRPr="00684CEA">
        <w:rPr>
          <w:lang w:val="en-US" w:eastAsia="ja-JP"/>
        </w:rPr>
        <w:t>DFF 100MHz</w:t>
      </w:r>
      <w:r w:rsidR="00B739C4">
        <w:rPr>
          <w:lang w:val="en-US" w:eastAsia="ja-JP"/>
        </w:rPr>
        <w:t>"</w:t>
      </w:r>
      <w:r w:rsidRPr="00684CEA">
        <w:rPr>
          <w:lang w:val="en-US" w:eastAsia="ja-JP"/>
        </w:rPr>
        <w:t xml:space="preserve"> tab of the accompanying spreadsheet.</w:t>
      </w:r>
    </w:p>
    <w:p w14:paraId="7386B57E" w14:textId="77777777" w:rsidR="002307CB" w:rsidRPr="00684CEA" w:rsidRDefault="002307CB" w:rsidP="002307CB">
      <w:pPr>
        <w:rPr>
          <w:lang w:val="en-US" w:eastAsia="ja-JP"/>
        </w:rPr>
      </w:pPr>
      <w:r w:rsidRPr="00684CEA">
        <w:rPr>
          <w:lang w:val="en-US" w:eastAsia="ja-JP"/>
        </w:rPr>
        <w:t>The process works back through the signal chain, from left to right in the diagram.</w:t>
      </w:r>
    </w:p>
    <w:p w14:paraId="11ED8D1A" w14:textId="77777777" w:rsidR="002307CB" w:rsidRPr="00684CEA" w:rsidRDefault="002307CB" w:rsidP="002307CB">
      <w:pPr>
        <w:pStyle w:val="TH"/>
      </w:pPr>
      <w:r w:rsidRPr="00684CEA">
        <w:rPr>
          <w:noProof/>
          <w:lang w:eastAsia="en-GB"/>
        </w:rPr>
        <w:lastRenderedPageBreak/>
        <w:t xml:space="preserve"> </w:t>
      </w:r>
      <w:r w:rsidRPr="00684CEA">
        <w:object w:dxaOrig="7870" w:dyaOrig="11546" w14:anchorId="38EF3757">
          <v:shape id="_x0000_i1064" type="#_x0000_t75" style="width:393pt;height:577.5pt" o:ole="">
            <v:imagedata r:id="rId105" o:title=""/>
          </v:shape>
          <o:OLEObject Type="Embed" ProgID="Visio.Drawing.11" ShapeID="_x0000_i1064" DrawAspect="Content" ObjectID="_1749561829" r:id="rId106"/>
        </w:object>
      </w:r>
    </w:p>
    <w:p w14:paraId="614AC854" w14:textId="77777777" w:rsidR="002307CB" w:rsidRPr="00684CEA" w:rsidRDefault="002307CB" w:rsidP="002307CB">
      <w:pPr>
        <w:pStyle w:val="TF"/>
        <w:rPr>
          <w:lang w:eastAsia="ja-JP"/>
        </w:rPr>
      </w:pPr>
      <w:r w:rsidRPr="00684CEA">
        <w:t>Figure B.2.1.5.4-1: Estimation of multi band UE SNR range for Direct far field (DFF), fine beam, Rx Beam peak direction</w:t>
      </w:r>
    </w:p>
    <w:p w14:paraId="0CF42CF7" w14:textId="77777777" w:rsidR="002307CB" w:rsidRPr="00684CEA" w:rsidRDefault="002307CB" w:rsidP="002307CB">
      <w:pPr>
        <w:rPr>
          <w:lang w:val="en-US" w:eastAsia="ja-JP"/>
        </w:rPr>
      </w:pPr>
      <w:r w:rsidRPr="00684CEA">
        <w:rPr>
          <w:lang w:val="en-US" w:eastAsia="ja-JP"/>
        </w:rPr>
        <w:t>The test equipment must supply at least the wanted noise level at the reference point. If the noise was lower, the degradation in SNR would be greater than 1dB, and may cause a conformant UE to fail.</w:t>
      </w:r>
    </w:p>
    <w:p w14:paraId="0E6DA92B" w14:textId="77777777" w:rsidR="002307CB" w:rsidRPr="00684CEA" w:rsidRDefault="002307CB" w:rsidP="002307CB">
      <w:pPr>
        <w:rPr>
          <w:lang w:val="en-US" w:eastAsia="ja-JP"/>
        </w:rPr>
      </w:pPr>
      <w:r w:rsidRPr="00684CEA">
        <w:rPr>
          <w:lang w:val="en-US" w:eastAsia="ja-JP"/>
        </w:rPr>
        <w:t>The accuracy of setting the signal and noise levels has been taken as +/-[6.0]dB. It is subject to further analysis by RAN5.</w:t>
      </w:r>
    </w:p>
    <w:p w14:paraId="1FFF9B42" w14:textId="77777777" w:rsidR="002307CB" w:rsidRPr="00684CEA" w:rsidRDefault="002307CB" w:rsidP="002307CB">
      <w:pPr>
        <w:rPr>
          <w:lang w:val="en-US" w:eastAsia="ja-JP"/>
        </w:rPr>
      </w:pPr>
      <w:r w:rsidRPr="00684CEA">
        <w:rPr>
          <w:lang w:val="en-US" w:eastAsia="ja-JP"/>
        </w:rPr>
        <w:t>During conformance test, the test system will need to find the UE Rx beam peak. At present an allowance of [0.5] dB has been included, but is subject to further analysis by RAN5.</w:t>
      </w:r>
    </w:p>
    <w:p w14:paraId="2BF3F524" w14:textId="77777777" w:rsidR="002307CB" w:rsidRPr="00684CEA" w:rsidRDefault="002307CB" w:rsidP="002307CB">
      <w:pPr>
        <w:rPr>
          <w:rFonts w:cs="Arial"/>
        </w:rPr>
      </w:pPr>
      <w:r w:rsidRPr="00684CEA">
        <w:rPr>
          <w:lang w:val="en-US" w:eastAsia="ja-JP"/>
        </w:rPr>
        <w:lastRenderedPageBreak/>
        <w:t>An allowance of 2</w:t>
      </w:r>
      <w:r w:rsidR="002D20DD" w:rsidRPr="00684CEA">
        <w:rPr>
          <w:lang w:val="en-US" w:eastAsia="ja-JP"/>
        </w:rPr>
        <w:t> </w:t>
      </w:r>
      <w:r w:rsidRPr="00684CEA">
        <w:rPr>
          <w:lang w:val="en-US" w:eastAsia="ja-JP"/>
        </w:rPr>
        <w:t>dB has been made for</w:t>
      </w:r>
      <w:r w:rsidRPr="00684CEA">
        <w:t xml:space="preserve"> </w:t>
      </w:r>
      <w:r w:rsidRPr="00684CEA">
        <w:rPr>
          <w:rFonts w:cs="Arial"/>
        </w:rPr>
        <w:t>UE multi-band relaxation factor</w:t>
      </w:r>
      <w:r w:rsidRPr="00684CEA">
        <w:rPr>
          <w:rFonts w:hint="eastAsia"/>
        </w:rPr>
        <w:t xml:space="preserve"> </w:t>
      </w:r>
      <w:r w:rsidRPr="00684CEA">
        <w:rPr>
          <w:rFonts w:hint="eastAsia"/>
        </w:rPr>
        <w:t>∑</w:t>
      </w:r>
      <w:r w:rsidRPr="00684CEA">
        <w:rPr>
          <w:rFonts w:hint="eastAsia"/>
        </w:rPr>
        <w:t>MBp from Table 6.2.1.3-4</w:t>
      </w:r>
      <w:r w:rsidR="002D20DD" w:rsidRPr="00684CEA">
        <w:t xml:space="preserve"> of TS </w:t>
      </w:r>
      <w:r w:rsidR="002D20DD" w:rsidRPr="00684CEA">
        <w:rPr>
          <w:rFonts w:hint="eastAsia"/>
        </w:rPr>
        <w:t>38.101-2</w:t>
      </w:r>
      <w:r w:rsidR="002D20DD" w:rsidRPr="00684CEA">
        <w:t> [16]</w:t>
      </w:r>
      <w:r w:rsidRPr="00684CEA">
        <w:rPr>
          <w:rFonts w:cs="Arial"/>
        </w:rPr>
        <w:t>.</w:t>
      </w:r>
    </w:p>
    <w:p w14:paraId="49102877" w14:textId="77777777" w:rsidR="002307CB" w:rsidRPr="00684CEA" w:rsidRDefault="002307CB" w:rsidP="002307CB">
      <w:pPr>
        <w:rPr>
          <w:lang w:val="en-US" w:eastAsia="ja-JP"/>
        </w:rPr>
      </w:pPr>
      <w:r w:rsidRPr="00684CEA">
        <w:rPr>
          <w:lang w:val="en-US" w:eastAsia="ja-JP"/>
        </w:rPr>
        <w:t xml:space="preserve">Inclusion of these three contributions directly reduces the maximum SNR that can be measured by a test system for a given channel bandwidth. To find the maximum SNR that can be measured by a test system with a specific Channel BW, the baseband SNR in the spreadsheet is increased until the value </w:t>
      </w:r>
      <w:r w:rsidR="00B739C4">
        <w:rPr>
          <w:lang w:val="en-US" w:eastAsia="ja-JP"/>
        </w:rPr>
        <w:t>"</w:t>
      </w:r>
      <w:r w:rsidRPr="00684CEA">
        <w:rPr>
          <w:lang w:val="en-US" w:eastAsia="ja-JP"/>
        </w:rPr>
        <w:t>Wanted signal + headroom, dBm/Ch BW</w:t>
      </w:r>
      <w:r w:rsidR="00B739C4">
        <w:rPr>
          <w:lang w:val="en-US" w:eastAsia="ja-JP"/>
        </w:rPr>
        <w:t>"</w:t>
      </w:r>
      <w:r w:rsidRPr="00684CEA">
        <w:rPr>
          <w:lang w:val="en-US" w:eastAsia="ja-JP"/>
        </w:rPr>
        <w:t xml:space="preserve"> is just below the </w:t>
      </w:r>
      <w:r w:rsidR="00B739C4">
        <w:rPr>
          <w:lang w:val="en-US" w:eastAsia="ja-JP"/>
        </w:rPr>
        <w:t>"</w:t>
      </w:r>
      <w:r w:rsidRPr="00684CEA">
        <w:rPr>
          <w:lang w:val="en-US" w:eastAsia="ja-JP"/>
        </w:rPr>
        <w:t>TE Power amplifier 1dB compression, dBm</w:t>
      </w:r>
      <w:r w:rsidR="00B739C4">
        <w:rPr>
          <w:lang w:val="en-US" w:eastAsia="ja-JP"/>
        </w:rPr>
        <w:t>"</w:t>
      </w:r>
      <w:r w:rsidRPr="00684CEA">
        <w:rPr>
          <w:lang w:val="en-US" w:eastAsia="ja-JP"/>
        </w:rPr>
        <w:t xml:space="preserve"> value. The resulting values are given in Table B.2.1.5.4-1.</w:t>
      </w:r>
    </w:p>
    <w:p w14:paraId="0BED3487" w14:textId="77777777" w:rsidR="002307CB" w:rsidRPr="00684CEA" w:rsidRDefault="002307CB" w:rsidP="002307CB">
      <w:pPr>
        <w:pStyle w:val="TH"/>
      </w:pPr>
      <w:r w:rsidRPr="00684CEA">
        <w:t xml:space="preserve">Table </w:t>
      </w:r>
      <w:r w:rsidRPr="00684CEA">
        <w:rPr>
          <w:lang w:eastAsia="ja-JP"/>
        </w:rPr>
        <w:t>B.2.1.5.4-1</w:t>
      </w:r>
      <w:r w:rsidRPr="00684CEA">
        <w:t>: Predicted SNR upper bound values for Direct far field (DFF)</w:t>
      </w:r>
      <w:r w:rsidRPr="00684CEA">
        <w:rPr>
          <w:b w:val="0"/>
        </w:rPr>
        <w:t xml:space="preserve">, </w:t>
      </w:r>
      <w:r w:rsidRPr="00684CEA">
        <w:t>multi band UE</w:t>
      </w:r>
    </w:p>
    <w:tbl>
      <w:tblPr>
        <w:tblW w:w="85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27"/>
        <w:gridCol w:w="2126"/>
        <w:gridCol w:w="2126"/>
        <w:gridCol w:w="2126"/>
      </w:tblGrid>
      <w:tr w:rsidR="006B1D11" w:rsidRPr="00684CEA" w14:paraId="7F1045D9" w14:textId="77777777" w:rsidTr="006B1D11">
        <w:trPr>
          <w:jc w:val="center"/>
        </w:trPr>
        <w:tc>
          <w:tcPr>
            <w:tcW w:w="2127" w:type="dxa"/>
            <w:tcBorders>
              <w:bottom w:val="single" w:sz="4" w:space="0" w:color="auto"/>
            </w:tcBorders>
          </w:tcPr>
          <w:p w14:paraId="2604C39C" w14:textId="77777777" w:rsidR="002307CB" w:rsidRPr="00684CEA" w:rsidRDefault="002307CB" w:rsidP="00684CEA">
            <w:pPr>
              <w:pStyle w:val="TAH"/>
            </w:pPr>
            <w:r w:rsidRPr="00684CEA">
              <w:t>Angle of Arrival</w:t>
            </w:r>
          </w:p>
        </w:tc>
        <w:tc>
          <w:tcPr>
            <w:tcW w:w="2126" w:type="dxa"/>
            <w:tcBorders>
              <w:bottom w:val="single" w:sz="4" w:space="0" w:color="auto"/>
            </w:tcBorders>
          </w:tcPr>
          <w:p w14:paraId="1FD103BA" w14:textId="77777777" w:rsidR="002307CB" w:rsidRPr="00684CEA" w:rsidRDefault="002307CB" w:rsidP="00684CEA">
            <w:pPr>
              <w:pStyle w:val="TAH"/>
            </w:pPr>
            <w:r w:rsidRPr="00684CEA">
              <w:t>Beam type</w:t>
            </w:r>
          </w:p>
        </w:tc>
        <w:tc>
          <w:tcPr>
            <w:tcW w:w="2126" w:type="dxa"/>
            <w:shd w:val="clear" w:color="auto" w:fill="auto"/>
          </w:tcPr>
          <w:p w14:paraId="3088B80F" w14:textId="77777777" w:rsidR="002307CB" w:rsidRPr="00684CEA" w:rsidRDefault="002307CB" w:rsidP="00684CEA">
            <w:pPr>
              <w:pStyle w:val="TAH"/>
            </w:pPr>
            <w:r w:rsidRPr="00684CEA">
              <w:t>Allocated RBs</w:t>
            </w:r>
          </w:p>
        </w:tc>
        <w:tc>
          <w:tcPr>
            <w:tcW w:w="2126" w:type="dxa"/>
            <w:shd w:val="clear" w:color="auto" w:fill="auto"/>
          </w:tcPr>
          <w:p w14:paraId="0809E7DA" w14:textId="77777777" w:rsidR="002307CB" w:rsidRPr="00684CEA" w:rsidRDefault="002307CB" w:rsidP="00684CEA">
            <w:pPr>
              <w:pStyle w:val="TAH"/>
            </w:pPr>
            <w:r w:rsidRPr="00684CEA">
              <w:t>Maximum SNR</w:t>
            </w:r>
          </w:p>
        </w:tc>
      </w:tr>
      <w:tr w:rsidR="006B1D11" w:rsidRPr="00684CEA" w14:paraId="4B6534F4" w14:textId="77777777" w:rsidTr="006B1D11">
        <w:trPr>
          <w:jc w:val="center"/>
        </w:trPr>
        <w:tc>
          <w:tcPr>
            <w:tcW w:w="2127" w:type="dxa"/>
            <w:tcBorders>
              <w:bottom w:val="nil"/>
            </w:tcBorders>
            <w:shd w:val="clear" w:color="auto" w:fill="auto"/>
          </w:tcPr>
          <w:p w14:paraId="2E5483C1" w14:textId="77777777" w:rsidR="006B1D11" w:rsidRPr="00684CEA" w:rsidRDefault="006B1D11" w:rsidP="006B1D11">
            <w:pPr>
              <w:pStyle w:val="TAC"/>
            </w:pPr>
            <w:r w:rsidRPr="00684CEA">
              <w:t>Rx Beam peak</w:t>
            </w:r>
          </w:p>
        </w:tc>
        <w:tc>
          <w:tcPr>
            <w:tcW w:w="2126" w:type="dxa"/>
            <w:tcBorders>
              <w:bottom w:val="nil"/>
            </w:tcBorders>
            <w:shd w:val="clear" w:color="auto" w:fill="auto"/>
          </w:tcPr>
          <w:p w14:paraId="7B4F4892" w14:textId="77777777" w:rsidR="006B1D11" w:rsidRPr="00684CEA" w:rsidRDefault="006B1D11" w:rsidP="006B1D11">
            <w:pPr>
              <w:pStyle w:val="TAC"/>
            </w:pPr>
            <w:r w:rsidRPr="00684CEA">
              <w:t>Fine</w:t>
            </w:r>
          </w:p>
        </w:tc>
        <w:tc>
          <w:tcPr>
            <w:tcW w:w="2126" w:type="dxa"/>
            <w:shd w:val="clear" w:color="auto" w:fill="auto"/>
          </w:tcPr>
          <w:p w14:paraId="2B9FF17E" w14:textId="77777777" w:rsidR="006B1D11" w:rsidRPr="00684CEA" w:rsidRDefault="006B1D11" w:rsidP="006B1D11">
            <w:pPr>
              <w:pStyle w:val="TAC"/>
            </w:pPr>
            <w:r w:rsidRPr="00684CEA">
              <w:t>24</w:t>
            </w:r>
          </w:p>
        </w:tc>
        <w:tc>
          <w:tcPr>
            <w:tcW w:w="2126" w:type="dxa"/>
            <w:shd w:val="clear" w:color="auto" w:fill="auto"/>
          </w:tcPr>
          <w:p w14:paraId="32002A58" w14:textId="77777777" w:rsidR="006B1D11" w:rsidRPr="00684CEA" w:rsidRDefault="006B1D11" w:rsidP="006B1D11">
            <w:pPr>
              <w:pStyle w:val="TAC"/>
            </w:pPr>
            <w:r w:rsidRPr="00684CEA">
              <w:t>[22.2 dB]</w:t>
            </w:r>
          </w:p>
        </w:tc>
      </w:tr>
      <w:tr w:rsidR="006B1D11" w:rsidRPr="00684CEA" w14:paraId="61AB712D" w14:textId="77777777" w:rsidTr="006B1D11">
        <w:trPr>
          <w:jc w:val="center"/>
        </w:trPr>
        <w:tc>
          <w:tcPr>
            <w:tcW w:w="2127" w:type="dxa"/>
            <w:tcBorders>
              <w:top w:val="nil"/>
              <w:bottom w:val="nil"/>
            </w:tcBorders>
            <w:shd w:val="clear" w:color="auto" w:fill="auto"/>
          </w:tcPr>
          <w:p w14:paraId="04AD5D52" w14:textId="77777777" w:rsidR="006B1D11" w:rsidRPr="00684CEA" w:rsidRDefault="006B1D11" w:rsidP="006B1D11">
            <w:pPr>
              <w:pStyle w:val="TAC"/>
            </w:pPr>
          </w:p>
        </w:tc>
        <w:tc>
          <w:tcPr>
            <w:tcW w:w="2126" w:type="dxa"/>
            <w:tcBorders>
              <w:top w:val="nil"/>
              <w:bottom w:val="single" w:sz="4" w:space="0" w:color="auto"/>
            </w:tcBorders>
            <w:shd w:val="clear" w:color="auto" w:fill="auto"/>
          </w:tcPr>
          <w:p w14:paraId="09E1BCC1" w14:textId="77777777" w:rsidR="006B1D11" w:rsidRPr="00684CEA" w:rsidRDefault="006B1D11" w:rsidP="006B1D11">
            <w:pPr>
              <w:pStyle w:val="TAC"/>
            </w:pPr>
          </w:p>
        </w:tc>
        <w:tc>
          <w:tcPr>
            <w:tcW w:w="2126" w:type="dxa"/>
            <w:shd w:val="clear" w:color="auto" w:fill="auto"/>
          </w:tcPr>
          <w:p w14:paraId="3412E0CD" w14:textId="77777777" w:rsidR="006B1D11" w:rsidRPr="00684CEA" w:rsidRDefault="006B1D11" w:rsidP="006B1D11">
            <w:pPr>
              <w:spacing w:after="0"/>
              <w:jc w:val="center"/>
              <w:rPr>
                <w:rFonts w:ascii="Arial" w:hAnsi="Arial"/>
                <w:sz w:val="18"/>
                <w:szCs w:val="18"/>
              </w:rPr>
            </w:pPr>
            <w:r w:rsidRPr="00684CEA">
              <w:rPr>
                <w:rFonts w:ascii="Arial" w:hAnsi="Arial"/>
                <w:sz w:val="18"/>
                <w:szCs w:val="18"/>
              </w:rPr>
              <w:t>66</w:t>
            </w:r>
          </w:p>
        </w:tc>
        <w:tc>
          <w:tcPr>
            <w:tcW w:w="2126" w:type="dxa"/>
            <w:shd w:val="clear" w:color="auto" w:fill="auto"/>
          </w:tcPr>
          <w:p w14:paraId="5346E426" w14:textId="77777777" w:rsidR="006B1D11" w:rsidRPr="00684CEA" w:rsidRDefault="006B1D11" w:rsidP="006B1D11">
            <w:pPr>
              <w:spacing w:after="0"/>
              <w:jc w:val="center"/>
              <w:rPr>
                <w:rFonts w:ascii="Arial" w:hAnsi="Arial"/>
                <w:sz w:val="18"/>
                <w:szCs w:val="18"/>
              </w:rPr>
            </w:pPr>
            <w:r w:rsidRPr="00684CEA">
              <w:rPr>
                <w:rFonts w:ascii="Arial" w:hAnsi="Arial"/>
                <w:sz w:val="18"/>
                <w:szCs w:val="18"/>
              </w:rPr>
              <w:t>[17.8</w:t>
            </w:r>
            <w:r w:rsidRPr="00684CEA">
              <w:t> </w:t>
            </w:r>
            <w:r w:rsidRPr="00684CEA">
              <w:rPr>
                <w:rFonts w:ascii="Arial" w:hAnsi="Arial"/>
                <w:sz w:val="18"/>
                <w:szCs w:val="18"/>
              </w:rPr>
              <w:t>dB]</w:t>
            </w:r>
          </w:p>
        </w:tc>
      </w:tr>
      <w:tr w:rsidR="006B1D11" w:rsidRPr="00684CEA" w14:paraId="37E5949C" w14:textId="77777777" w:rsidTr="006B1D11">
        <w:trPr>
          <w:jc w:val="center"/>
        </w:trPr>
        <w:tc>
          <w:tcPr>
            <w:tcW w:w="2127" w:type="dxa"/>
            <w:tcBorders>
              <w:top w:val="nil"/>
              <w:bottom w:val="nil"/>
            </w:tcBorders>
            <w:shd w:val="clear" w:color="auto" w:fill="auto"/>
          </w:tcPr>
          <w:p w14:paraId="0921B05B" w14:textId="77777777" w:rsidR="006B1D11" w:rsidRPr="00684CEA" w:rsidRDefault="006B1D11" w:rsidP="006B1D11">
            <w:pPr>
              <w:pStyle w:val="TAC"/>
            </w:pPr>
          </w:p>
        </w:tc>
        <w:tc>
          <w:tcPr>
            <w:tcW w:w="2126" w:type="dxa"/>
            <w:tcBorders>
              <w:bottom w:val="nil"/>
            </w:tcBorders>
            <w:shd w:val="clear" w:color="auto" w:fill="auto"/>
          </w:tcPr>
          <w:p w14:paraId="6C7740D6" w14:textId="77777777" w:rsidR="006B1D11" w:rsidRPr="00684CEA" w:rsidRDefault="006B1D11" w:rsidP="006B1D11">
            <w:pPr>
              <w:pStyle w:val="TAC"/>
            </w:pPr>
            <w:r w:rsidRPr="00684CEA">
              <w:t>Rough</w:t>
            </w:r>
          </w:p>
        </w:tc>
        <w:tc>
          <w:tcPr>
            <w:tcW w:w="2126" w:type="dxa"/>
            <w:shd w:val="clear" w:color="auto" w:fill="auto"/>
          </w:tcPr>
          <w:p w14:paraId="35FF5145" w14:textId="77777777" w:rsidR="006B1D11" w:rsidRPr="00684CEA" w:rsidRDefault="006B1D11" w:rsidP="006B1D11">
            <w:pPr>
              <w:pStyle w:val="TAC"/>
            </w:pPr>
            <w:r w:rsidRPr="00684CEA">
              <w:t>24</w:t>
            </w:r>
          </w:p>
        </w:tc>
        <w:tc>
          <w:tcPr>
            <w:tcW w:w="2126" w:type="dxa"/>
            <w:shd w:val="clear" w:color="auto" w:fill="auto"/>
          </w:tcPr>
          <w:p w14:paraId="1EDDA3E7" w14:textId="77777777" w:rsidR="006B1D11" w:rsidRPr="00684CEA" w:rsidRDefault="006B1D11" w:rsidP="006B1D11">
            <w:pPr>
              <w:spacing w:after="0"/>
              <w:jc w:val="center"/>
              <w:rPr>
                <w:rFonts w:ascii="Arial" w:hAnsi="Arial"/>
                <w:sz w:val="18"/>
                <w:szCs w:val="18"/>
              </w:rPr>
            </w:pPr>
            <w:r w:rsidRPr="00684CEA">
              <w:rPr>
                <w:rFonts w:ascii="Arial" w:hAnsi="Arial"/>
                <w:sz w:val="18"/>
                <w:szCs w:val="18"/>
              </w:rPr>
              <w:t>[15.1</w:t>
            </w:r>
            <w:r w:rsidRPr="00684CEA">
              <w:t> </w:t>
            </w:r>
            <w:r w:rsidRPr="00684CEA">
              <w:rPr>
                <w:rFonts w:ascii="Arial" w:hAnsi="Arial"/>
                <w:sz w:val="18"/>
                <w:szCs w:val="18"/>
              </w:rPr>
              <w:t>dB]</w:t>
            </w:r>
          </w:p>
        </w:tc>
      </w:tr>
      <w:tr w:rsidR="006B1D11" w:rsidRPr="00684CEA" w14:paraId="1FC80043" w14:textId="77777777" w:rsidTr="006B1D11">
        <w:trPr>
          <w:jc w:val="center"/>
        </w:trPr>
        <w:tc>
          <w:tcPr>
            <w:tcW w:w="2127" w:type="dxa"/>
            <w:tcBorders>
              <w:top w:val="nil"/>
              <w:bottom w:val="single" w:sz="4" w:space="0" w:color="auto"/>
            </w:tcBorders>
            <w:shd w:val="clear" w:color="auto" w:fill="auto"/>
          </w:tcPr>
          <w:p w14:paraId="7D82E748" w14:textId="77777777" w:rsidR="006B1D11" w:rsidRPr="00684CEA" w:rsidRDefault="006B1D11" w:rsidP="006B1D11">
            <w:pPr>
              <w:pStyle w:val="TAC"/>
            </w:pPr>
          </w:p>
        </w:tc>
        <w:tc>
          <w:tcPr>
            <w:tcW w:w="2126" w:type="dxa"/>
            <w:tcBorders>
              <w:top w:val="nil"/>
              <w:bottom w:val="single" w:sz="4" w:space="0" w:color="auto"/>
            </w:tcBorders>
            <w:shd w:val="clear" w:color="auto" w:fill="auto"/>
          </w:tcPr>
          <w:p w14:paraId="21EFA15B" w14:textId="77777777" w:rsidR="006B1D11" w:rsidRPr="00684CEA" w:rsidRDefault="006B1D11" w:rsidP="006B1D11">
            <w:pPr>
              <w:pStyle w:val="TAC"/>
            </w:pPr>
          </w:p>
        </w:tc>
        <w:tc>
          <w:tcPr>
            <w:tcW w:w="2126" w:type="dxa"/>
            <w:shd w:val="clear" w:color="auto" w:fill="auto"/>
          </w:tcPr>
          <w:p w14:paraId="010DDEA1" w14:textId="77777777" w:rsidR="006B1D11" w:rsidRPr="00684CEA" w:rsidRDefault="006B1D11" w:rsidP="006B1D11">
            <w:pPr>
              <w:spacing w:after="0"/>
              <w:jc w:val="center"/>
              <w:rPr>
                <w:rFonts w:ascii="Arial" w:hAnsi="Arial"/>
                <w:sz w:val="18"/>
                <w:szCs w:val="18"/>
              </w:rPr>
            </w:pPr>
            <w:r w:rsidRPr="00684CEA">
              <w:rPr>
                <w:rFonts w:ascii="Arial" w:hAnsi="Arial"/>
                <w:sz w:val="18"/>
                <w:szCs w:val="18"/>
              </w:rPr>
              <w:t>66</w:t>
            </w:r>
          </w:p>
        </w:tc>
        <w:tc>
          <w:tcPr>
            <w:tcW w:w="2126" w:type="dxa"/>
            <w:shd w:val="clear" w:color="auto" w:fill="auto"/>
          </w:tcPr>
          <w:p w14:paraId="0C226D4E" w14:textId="77777777" w:rsidR="006B1D11" w:rsidRPr="00684CEA" w:rsidRDefault="006B1D11" w:rsidP="006B1D11">
            <w:pPr>
              <w:spacing w:after="0"/>
              <w:jc w:val="center"/>
              <w:rPr>
                <w:rFonts w:ascii="Arial" w:hAnsi="Arial"/>
                <w:sz w:val="18"/>
                <w:szCs w:val="18"/>
              </w:rPr>
            </w:pPr>
            <w:r w:rsidRPr="00684CEA">
              <w:rPr>
                <w:rFonts w:ascii="Arial" w:hAnsi="Arial"/>
                <w:sz w:val="18"/>
                <w:szCs w:val="18"/>
              </w:rPr>
              <w:t>[10.5</w:t>
            </w:r>
            <w:r w:rsidRPr="00684CEA">
              <w:t> </w:t>
            </w:r>
            <w:r w:rsidRPr="00684CEA">
              <w:rPr>
                <w:rFonts w:ascii="Arial" w:hAnsi="Arial"/>
                <w:sz w:val="18"/>
                <w:szCs w:val="18"/>
              </w:rPr>
              <w:t>dB]</w:t>
            </w:r>
          </w:p>
        </w:tc>
      </w:tr>
      <w:tr w:rsidR="006B1D11" w:rsidRPr="00684CEA" w14:paraId="7F7E1F59" w14:textId="77777777" w:rsidTr="006B1D11">
        <w:trPr>
          <w:jc w:val="center"/>
        </w:trPr>
        <w:tc>
          <w:tcPr>
            <w:tcW w:w="2127" w:type="dxa"/>
            <w:tcBorders>
              <w:bottom w:val="nil"/>
            </w:tcBorders>
            <w:shd w:val="clear" w:color="auto" w:fill="auto"/>
          </w:tcPr>
          <w:p w14:paraId="56BECEC9" w14:textId="77777777" w:rsidR="006B1D11" w:rsidRPr="00684CEA" w:rsidRDefault="006B1D11" w:rsidP="006B1D11">
            <w:pPr>
              <w:pStyle w:val="TAC"/>
            </w:pPr>
            <w:r w:rsidRPr="00684CEA">
              <w:t>Spherical coverage</w:t>
            </w:r>
          </w:p>
        </w:tc>
        <w:tc>
          <w:tcPr>
            <w:tcW w:w="2126" w:type="dxa"/>
            <w:tcBorders>
              <w:bottom w:val="nil"/>
            </w:tcBorders>
            <w:shd w:val="clear" w:color="auto" w:fill="auto"/>
          </w:tcPr>
          <w:p w14:paraId="710FDF4D" w14:textId="77777777" w:rsidR="006B1D11" w:rsidRPr="00684CEA" w:rsidRDefault="006B1D11" w:rsidP="006B1D11">
            <w:pPr>
              <w:spacing w:after="0"/>
              <w:jc w:val="center"/>
              <w:rPr>
                <w:rFonts w:ascii="Arial" w:hAnsi="Arial"/>
                <w:sz w:val="18"/>
                <w:szCs w:val="18"/>
              </w:rPr>
            </w:pPr>
            <w:r w:rsidRPr="00684CEA">
              <w:rPr>
                <w:rFonts w:ascii="Arial" w:hAnsi="Arial"/>
                <w:sz w:val="18"/>
                <w:szCs w:val="18"/>
              </w:rPr>
              <w:t>Fine</w:t>
            </w:r>
          </w:p>
        </w:tc>
        <w:tc>
          <w:tcPr>
            <w:tcW w:w="2126" w:type="dxa"/>
            <w:shd w:val="clear" w:color="auto" w:fill="auto"/>
          </w:tcPr>
          <w:p w14:paraId="08F6933F" w14:textId="77777777" w:rsidR="006B1D11" w:rsidRPr="00684CEA" w:rsidRDefault="006B1D11" w:rsidP="006B1D11">
            <w:pPr>
              <w:pStyle w:val="TAC"/>
            </w:pPr>
            <w:r w:rsidRPr="00684CEA">
              <w:t>24</w:t>
            </w:r>
          </w:p>
        </w:tc>
        <w:tc>
          <w:tcPr>
            <w:tcW w:w="2126" w:type="dxa"/>
            <w:shd w:val="clear" w:color="auto" w:fill="auto"/>
          </w:tcPr>
          <w:p w14:paraId="767B9E8B" w14:textId="77777777" w:rsidR="006B1D11" w:rsidRPr="00684CEA" w:rsidRDefault="006B1D11" w:rsidP="006B1D11">
            <w:pPr>
              <w:spacing w:after="0"/>
              <w:jc w:val="center"/>
              <w:rPr>
                <w:rFonts w:ascii="Arial" w:hAnsi="Arial"/>
                <w:sz w:val="18"/>
                <w:szCs w:val="18"/>
              </w:rPr>
            </w:pPr>
            <w:r w:rsidRPr="00684CEA">
              <w:rPr>
                <w:rFonts w:ascii="Arial" w:hAnsi="Arial"/>
                <w:sz w:val="18"/>
                <w:szCs w:val="18"/>
              </w:rPr>
              <w:t>[9.8</w:t>
            </w:r>
            <w:r w:rsidRPr="00684CEA">
              <w:t> </w:t>
            </w:r>
            <w:r w:rsidRPr="00684CEA">
              <w:rPr>
                <w:rFonts w:ascii="Arial" w:hAnsi="Arial"/>
                <w:sz w:val="18"/>
                <w:szCs w:val="18"/>
              </w:rPr>
              <w:t>dB]</w:t>
            </w:r>
          </w:p>
        </w:tc>
      </w:tr>
      <w:tr w:rsidR="006B1D11" w:rsidRPr="00684CEA" w14:paraId="47BE5ACF" w14:textId="77777777" w:rsidTr="006B1D11">
        <w:trPr>
          <w:jc w:val="center"/>
        </w:trPr>
        <w:tc>
          <w:tcPr>
            <w:tcW w:w="2127" w:type="dxa"/>
            <w:tcBorders>
              <w:top w:val="nil"/>
              <w:bottom w:val="nil"/>
            </w:tcBorders>
            <w:shd w:val="clear" w:color="auto" w:fill="auto"/>
          </w:tcPr>
          <w:p w14:paraId="2485860E" w14:textId="77777777" w:rsidR="006B1D11" w:rsidRPr="00684CEA" w:rsidRDefault="006B1D11" w:rsidP="006B1D11">
            <w:pPr>
              <w:pStyle w:val="TAC"/>
            </w:pPr>
          </w:p>
        </w:tc>
        <w:tc>
          <w:tcPr>
            <w:tcW w:w="2126" w:type="dxa"/>
            <w:tcBorders>
              <w:top w:val="nil"/>
              <w:bottom w:val="single" w:sz="4" w:space="0" w:color="auto"/>
            </w:tcBorders>
            <w:shd w:val="clear" w:color="auto" w:fill="auto"/>
          </w:tcPr>
          <w:p w14:paraId="31749024" w14:textId="77777777" w:rsidR="006B1D11" w:rsidRPr="00684CEA" w:rsidRDefault="006B1D11" w:rsidP="006B1D11">
            <w:pPr>
              <w:spacing w:after="0"/>
              <w:jc w:val="center"/>
              <w:rPr>
                <w:rFonts w:ascii="Arial" w:hAnsi="Arial"/>
                <w:sz w:val="18"/>
                <w:szCs w:val="18"/>
              </w:rPr>
            </w:pPr>
          </w:p>
        </w:tc>
        <w:tc>
          <w:tcPr>
            <w:tcW w:w="2126" w:type="dxa"/>
            <w:shd w:val="clear" w:color="auto" w:fill="auto"/>
          </w:tcPr>
          <w:p w14:paraId="5FCA92BD" w14:textId="77777777" w:rsidR="006B1D11" w:rsidRPr="00684CEA" w:rsidRDefault="006B1D11" w:rsidP="006B1D11">
            <w:pPr>
              <w:spacing w:after="0"/>
              <w:jc w:val="center"/>
              <w:rPr>
                <w:rFonts w:ascii="Arial" w:hAnsi="Arial"/>
                <w:sz w:val="18"/>
                <w:szCs w:val="18"/>
              </w:rPr>
            </w:pPr>
            <w:r w:rsidRPr="00684CEA">
              <w:rPr>
                <w:rFonts w:ascii="Arial" w:hAnsi="Arial"/>
                <w:sz w:val="18"/>
                <w:szCs w:val="18"/>
              </w:rPr>
              <w:t>66</w:t>
            </w:r>
          </w:p>
        </w:tc>
        <w:tc>
          <w:tcPr>
            <w:tcW w:w="2126" w:type="dxa"/>
            <w:shd w:val="clear" w:color="auto" w:fill="auto"/>
          </w:tcPr>
          <w:p w14:paraId="796C3872" w14:textId="77777777" w:rsidR="006B1D11" w:rsidRPr="00684CEA" w:rsidRDefault="006B1D11" w:rsidP="006B1D11">
            <w:pPr>
              <w:spacing w:after="0"/>
              <w:jc w:val="center"/>
              <w:rPr>
                <w:rFonts w:ascii="Arial" w:hAnsi="Arial"/>
                <w:sz w:val="18"/>
                <w:szCs w:val="18"/>
              </w:rPr>
            </w:pPr>
            <w:r w:rsidRPr="00684CEA">
              <w:rPr>
                <w:rFonts w:ascii="Arial" w:hAnsi="Arial"/>
                <w:sz w:val="18"/>
                <w:szCs w:val="18"/>
              </w:rPr>
              <w:t>[4.7</w:t>
            </w:r>
            <w:r w:rsidRPr="00684CEA">
              <w:t> </w:t>
            </w:r>
            <w:r w:rsidRPr="00684CEA">
              <w:rPr>
                <w:rFonts w:ascii="Arial" w:hAnsi="Arial"/>
                <w:sz w:val="18"/>
                <w:szCs w:val="18"/>
              </w:rPr>
              <w:t>dB]</w:t>
            </w:r>
          </w:p>
        </w:tc>
      </w:tr>
      <w:tr w:rsidR="006B1D11" w:rsidRPr="00684CEA" w14:paraId="20D4BE0C" w14:textId="77777777" w:rsidTr="006B1D11">
        <w:trPr>
          <w:jc w:val="center"/>
        </w:trPr>
        <w:tc>
          <w:tcPr>
            <w:tcW w:w="2127" w:type="dxa"/>
            <w:tcBorders>
              <w:top w:val="nil"/>
              <w:bottom w:val="nil"/>
            </w:tcBorders>
            <w:shd w:val="clear" w:color="auto" w:fill="auto"/>
          </w:tcPr>
          <w:p w14:paraId="6CAE9887" w14:textId="77777777" w:rsidR="006B1D11" w:rsidRPr="00684CEA" w:rsidRDefault="006B1D11" w:rsidP="006B1D11">
            <w:pPr>
              <w:pStyle w:val="TAC"/>
            </w:pPr>
          </w:p>
        </w:tc>
        <w:tc>
          <w:tcPr>
            <w:tcW w:w="2126" w:type="dxa"/>
            <w:tcBorders>
              <w:bottom w:val="nil"/>
            </w:tcBorders>
            <w:shd w:val="clear" w:color="auto" w:fill="auto"/>
          </w:tcPr>
          <w:p w14:paraId="011E7160" w14:textId="77777777" w:rsidR="006B1D11" w:rsidRPr="00684CEA" w:rsidRDefault="006B1D11" w:rsidP="006B1D11">
            <w:pPr>
              <w:spacing w:after="0"/>
              <w:jc w:val="center"/>
              <w:rPr>
                <w:rFonts w:ascii="Arial" w:hAnsi="Arial"/>
                <w:sz w:val="18"/>
                <w:szCs w:val="18"/>
              </w:rPr>
            </w:pPr>
            <w:r w:rsidRPr="00684CEA">
              <w:rPr>
                <w:rFonts w:ascii="Arial" w:hAnsi="Arial"/>
                <w:sz w:val="18"/>
                <w:szCs w:val="18"/>
              </w:rPr>
              <w:t>Rough</w:t>
            </w:r>
          </w:p>
        </w:tc>
        <w:tc>
          <w:tcPr>
            <w:tcW w:w="2126" w:type="dxa"/>
            <w:shd w:val="clear" w:color="auto" w:fill="auto"/>
          </w:tcPr>
          <w:p w14:paraId="07F02CF2" w14:textId="77777777" w:rsidR="006B1D11" w:rsidRPr="00684CEA" w:rsidRDefault="006B1D11" w:rsidP="006B1D11">
            <w:pPr>
              <w:pStyle w:val="TAC"/>
            </w:pPr>
            <w:r w:rsidRPr="00684CEA">
              <w:t>24</w:t>
            </w:r>
          </w:p>
        </w:tc>
        <w:tc>
          <w:tcPr>
            <w:tcW w:w="2126" w:type="dxa"/>
            <w:shd w:val="clear" w:color="auto" w:fill="auto"/>
          </w:tcPr>
          <w:p w14:paraId="23F8F4D1" w14:textId="77777777" w:rsidR="006B1D11" w:rsidRPr="00684CEA" w:rsidRDefault="006B1D11" w:rsidP="006B1D11">
            <w:pPr>
              <w:spacing w:after="0"/>
              <w:jc w:val="center"/>
              <w:rPr>
                <w:rFonts w:ascii="Arial" w:hAnsi="Arial"/>
                <w:sz w:val="18"/>
                <w:szCs w:val="18"/>
              </w:rPr>
            </w:pPr>
            <w:r w:rsidRPr="00684CEA">
              <w:rPr>
                <w:rFonts w:ascii="Arial" w:hAnsi="Arial"/>
                <w:sz w:val="18"/>
                <w:szCs w:val="18"/>
              </w:rPr>
              <w:t>[1.0</w:t>
            </w:r>
            <w:r w:rsidRPr="00684CEA">
              <w:t> </w:t>
            </w:r>
            <w:r w:rsidRPr="00684CEA">
              <w:rPr>
                <w:rFonts w:ascii="Arial" w:hAnsi="Arial"/>
                <w:sz w:val="18"/>
                <w:szCs w:val="18"/>
              </w:rPr>
              <w:t>dB]</w:t>
            </w:r>
          </w:p>
        </w:tc>
      </w:tr>
      <w:tr w:rsidR="006B1D11" w:rsidRPr="00684CEA" w14:paraId="23B36E20" w14:textId="77777777" w:rsidTr="006B1D11">
        <w:trPr>
          <w:jc w:val="center"/>
        </w:trPr>
        <w:tc>
          <w:tcPr>
            <w:tcW w:w="2127" w:type="dxa"/>
            <w:tcBorders>
              <w:top w:val="nil"/>
            </w:tcBorders>
            <w:shd w:val="clear" w:color="auto" w:fill="auto"/>
          </w:tcPr>
          <w:p w14:paraId="1C8B9277" w14:textId="77777777" w:rsidR="006B1D11" w:rsidRPr="00684CEA" w:rsidRDefault="006B1D11" w:rsidP="006B1D11">
            <w:pPr>
              <w:pStyle w:val="TAC"/>
            </w:pPr>
          </w:p>
        </w:tc>
        <w:tc>
          <w:tcPr>
            <w:tcW w:w="2126" w:type="dxa"/>
            <w:tcBorders>
              <w:top w:val="nil"/>
            </w:tcBorders>
            <w:shd w:val="clear" w:color="auto" w:fill="auto"/>
          </w:tcPr>
          <w:p w14:paraId="317E8EA0" w14:textId="77777777" w:rsidR="006B1D11" w:rsidRPr="00684CEA" w:rsidRDefault="006B1D11" w:rsidP="006B1D11">
            <w:pPr>
              <w:spacing w:after="0"/>
              <w:jc w:val="center"/>
              <w:rPr>
                <w:rFonts w:ascii="Arial" w:hAnsi="Arial"/>
                <w:sz w:val="18"/>
                <w:szCs w:val="18"/>
              </w:rPr>
            </w:pPr>
          </w:p>
        </w:tc>
        <w:tc>
          <w:tcPr>
            <w:tcW w:w="2126" w:type="dxa"/>
            <w:shd w:val="clear" w:color="auto" w:fill="auto"/>
          </w:tcPr>
          <w:p w14:paraId="5F325279" w14:textId="77777777" w:rsidR="006B1D11" w:rsidRPr="00684CEA" w:rsidRDefault="006B1D11" w:rsidP="006B1D11">
            <w:pPr>
              <w:spacing w:after="0"/>
              <w:jc w:val="center"/>
              <w:rPr>
                <w:rFonts w:ascii="Arial" w:hAnsi="Arial"/>
                <w:sz w:val="18"/>
                <w:szCs w:val="18"/>
              </w:rPr>
            </w:pPr>
            <w:r w:rsidRPr="00684CEA">
              <w:rPr>
                <w:rFonts w:ascii="Arial" w:hAnsi="Arial"/>
                <w:sz w:val="18"/>
                <w:szCs w:val="18"/>
              </w:rPr>
              <w:t>66</w:t>
            </w:r>
          </w:p>
        </w:tc>
        <w:tc>
          <w:tcPr>
            <w:tcW w:w="2126" w:type="dxa"/>
            <w:shd w:val="clear" w:color="auto" w:fill="auto"/>
          </w:tcPr>
          <w:p w14:paraId="2892D2F3" w14:textId="77777777" w:rsidR="006B1D11" w:rsidRPr="00684CEA" w:rsidRDefault="006B1D11" w:rsidP="006B1D11">
            <w:pPr>
              <w:spacing w:after="0"/>
              <w:jc w:val="center"/>
              <w:rPr>
                <w:rFonts w:ascii="Arial" w:hAnsi="Arial"/>
                <w:sz w:val="18"/>
                <w:szCs w:val="18"/>
              </w:rPr>
            </w:pPr>
            <w:r w:rsidRPr="00684CEA">
              <w:rPr>
                <w:rFonts w:ascii="Arial" w:hAnsi="Arial"/>
                <w:sz w:val="18"/>
                <w:szCs w:val="18"/>
              </w:rPr>
              <w:t>Not usable</w:t>
            </w:r>
          </w:p>
        </w:tc>
      </w:tr>
    </w:tbl>
    <w:p w14:paraId="35947DCB" w14:textId="77777777" w:rsidR="002307CB" w:rsidRPr="00684CEA" w:rsidRDefault="002307CB" w:rsidP="00684CEA"/>
    <w:p w14:paraId="1CAAA91E" w14:textId="77777777" w:rsidR="002307CB" w:rsidRPr="00684CEA" w:rsidRDefault="002307CB" w:rsidP="002307CB">
      <w:pPr>
        <w:rPr>
          <w:lang w:val="en-US" w:eastAsia="ja-JP"/>
        </w:rPr>
      </w:pPr>
      <w:r w:rsidRPr="00684CEA">
        <w:rPr>
          <w:lang w:val="en-US" w:eastAsia="ja-JP"/>
        </w:rPr>
        <w:t>Note that these are UE baseband SNR values, so the Reference point figures used in RRM test cases may be 1dB higher. Values are based on UE parameters and currently foreseen test equipment limitations, and could be improved in future.</w:t>
      </w:r>
    </w:p>
    <w:p w14:paraId="5A26AB9B" w14:textId="77777777" w:rsidR="002307CB" w:rsidRPr="00684CEA" w:rsidRDefault="002307CB" w:rsidP="002307CB">
      <w:pPr>
        <w:pStyle w:val="Guidance"/>
        <w:rPr>
          <w:i w:val="0"/>
          <w:color w:val="auto"/>
        </w:rPr>
      </w:pPr>
      <w:r w:rsidRPr="00684CEA">
        <w:rPr>
          <w:i w:val="0"/>
          <w:color w:val="auto"/>
        </w:rPr>
        <w:t xml:space="preserve">An example of SNR calculation for DFF method is provided in </w:t>
      </w:r>
      <w:r w:rsidR="00B739C4">
        <w:rPr>
          <w:i w:val="0"/>
          <w:color w:val="auto"/>
        </w:rPr>
        <w:t>"</w:t>
      </w:r>
      <w:r w:rsidRPr="00684CEA">
        <w:rPr>
          <w:i w:val="0"/>
          <w:color w:val="auto"/>
        </w:rPr>
        <w:t>Spreadsheet 1 - RRM SNR range calculator.xls</w:t>
      </w:r>
      <w:r w:rsidR="00B739C4">
        <w:rPr>
          <w:i w:val="0"/>
          <w:color w:val="auto"/>
        </w:rPr>
        <w:t>"</w:t>
      </w:r>
      <w:r w:rsidRPr="00684CEA">
        <w:rPr>
          <w:i w:val="0"/>
          <w:color w:val="auto"/>
        </w:rPr>
        <w:t xml:space="preserve"> file attached to the TR.</w:t>
      </w:r>
    </w:p>
    <w:p w14:paraId="18922CA2" w14:textId="77777777" w:rsidR="002307CB" w:rsidRPr="00684CEA" w:rsidRDefault="002307CB" w:rsidP="002307CB">
      <w:pPr>
        <w:pStyle w:val="TH"/>
        <w:rPr>
          <w:lang w:eastAsia="ja-JP"/>
        </w:rPr>
      </w:pPr>
      <w:r w:rsidRPr="00684CEA">
        <w:t xml:space="preserve">Table </w:t>
      </w:r>
      <w:r w:rsidRPr="00684CEA">
        <w:rPr>
          <w:lang w:eastAsia="ja-JP"/>
        </w:rPr>
        <w:t>B.2.1.5.4-2</w:t>
      </w:r>
      <w:r w:rsidRPr="00684CEA">
        <w:t>: Void</w:t>
      </w:r>
    </w:p>
    <w:p w14:paraId="3AC6F5BB" w14:textId="77777777" w:rsidR="002307CB" w:rsidRPr="00684CEA" w:rsidRDefault="002307CB" w:rsidP="002307CB">
      <w:pPr>
        <w:pStyle w:val="Heading2"/>
      </w:pPr>
      <w:bookmarkStart w:id="1115" w:name="_Toc21020305"/>
      <w:bookmarkStart w:id="1116" w:name="_Toc29813137"/>
      <w:bookmarkStart w:id="1117" w:name="_Toc29813403"/>
      <w:bookmarkStart w:id="1118" w:name="_Toc52565621"/>
      <w:bookmarkStart w:id="1119" w:name="_Toc137568934"/>
      <w:bookmarkStart w:id="1120" w:name="_Toc138875861"/>
      <w:bookmarkStart w:id="1121" w:name="_Toc138876355"/>
      <w:r w:rsidRPr="00684CEA">
        <w:t>B.2.2</w:t>
      </w:r>
      <w:r w:rsidRPr="00684CEA">
        <w:tab/>
        <w:t>Indirect far field (IFF) setup</w:t>
      </w:r>
      <w:bookmarkEnd w:id="1115"/>
      <w:bookmarkEnd w:id="1116"/>
      <w:bookmarkEnd w:id="1117"/>
      <w:bookmarkEnd w:id="1118"/>
      <w:bookmarkEnd w:id="1119"/>
      <w:bookmarkEnd w:id="1120"/>
      <w:bookmarkEnd w:id="1121"/>
    </w:p>
    <w:p w14:paraId="7DCDC738" w14:textId="77777777" w:rsidR="002307CB" w:rsidRPr="00684CEA" w:rsidRDefault="002307CB" w:rsidP="002307CB">
      <w:pPr>
        <w:pStyle w:val="Heading3"/>
      </w:pPr>
      <w:bookmarkStart w:id="1122" w:name="_Toc21020306"/>
      <w:bookmarkStart w:id="1123" w:name="_Toc29813138"/>
      <w:bookmarkStart w:id="1124" w:name="_Toc29813404"/>
      <w:bookmarkStart w:id="1125" w:name="_Toc52565622"/>
      <w:bookmarkStart w:id="1126" w:name="_Toc137568935"/>
      <w:bookmarkStart w:id="1127" w:name="_Toc138875862"/>
      <w:bookmarkStart w:id="1128" w:name="_Toc138876356"/>
      <w:r w:rsidRPr="00684CEA">
        <w:t>B.2.2.1</w:t>
      </w:r>
      <w:r w:rsidRPr="00684CEA">
        <w:tab/>
        <w:t>Uncertainty budget calculation principle</w:t>
      </w:r>
      <w:bookmarkEnd w:id="1122"/>
      <w:bookmarkEnd w:id="1123"/>
      <w:bookmarkEnd w:id="1124"/>
      <w:bookmarkEnd w:id="1125"/>
      <w:bookmarkEnd w:id="1126"/>
      <w:bookmarkEnd w:id="1127"/>
      <w:bookmarkEnd w:id="1128"/>
    </w:p>
    <w:p w14:paraId="5A60A9B3" w14:textId="77777777" w:rsidR="002307CB" w:rsidRPr="00684CEA" w:rsidRDefault="002307CB" w:rsidP="002307CB">
      <w:r w:rsidRPr="00684CEA">
        <w:t>Same as in B.2.1.1.</w:t>
      </w:r>
    </w:p>
    <w:p w14:paraId="495B29B1" w14:textId="77777777" w:rsidR="002307CB" w:rsidRPr="00684CEA" w:rsidRDefault="002307CB" w:rsidP="002307CB">
      <w:pPr>
        <w:pStyle w:val="Heading3"/>
      </w:pPr>
      <w:bookmarkStart w:id="1129" w:name="_Toc21020307"/>
      <w:bookmarkStart w:id="1130" w:name="_Toc29813139"/>
      <w:bookmarkStart w:id="1131" w:name="_Toc29813405"/>
      <w:bookmarkStart w:id="1132" w:name="_Toc52565623"/>
      <w:bookmarkStart w:id="1133" w:name="_Toc137568936"/>
      <w:bookmarkStart w:id="1134" w:name="_Toc138875863"/>
      <w:bookmarkStart w:id="1135" w:name="_Toc138876357"/>
      <w:r w:rsidRPr="00684CEA">
        <w:t>B.2.2.2</w:t>
      </w:r>
      <w:r w:rsidRPr="00684CEA">
        <w:tab/>
        <w:t>Uncertainty budget format</w:t>
      </w:r>
      <w:bookmarkEnd w:id="1129"/>
      <w:bookmarkEnd w:id="1130"/>
      <w:bookmarkEnd w:id="1131"/>
      <w:bookmarkEnd w:id="1132"/>
      <w:bookmarkEnd w:id="1133"/>
      <w:bookmarkEnd w:id="1134"/>
      <w:bookmarkEnd w:id="1135"/>
    </w:p>
    <w:p w14:paraId="495B5A32" w14:textId="77777777" w:rsidR="002307CB" w:rsidRPr="00684CEA" w:rsidRDefault="002307CB" w:rsidP="002307CB">
      <w:r w:rsidRPr="00684CEA">
        <w:t>The uncertainty contributions depend on the parameter being controlled and/or the measurement being made. A separate table is provided for each.</w:t>
      </w:r>
    </w:p>
    <w:p w14:paraId="50A00369" w14:textId="77777777" w:rsidR="002307CB" w:rsidRPr="00684CEA" w:rsidRDefault="002307CB" w:rsidP="002307CB">
      <w:pPr>
        <w:pStyle w:val="TH"/>
      </w:pPr>
      <w:r w:rsidRPr="00684CEA">
        <w:t xml:space="preserve">Table </w:t>
      </w:r>
      <w:r w:rsidRPr="00684CEA">
        <w:rPr>
          <w:rFonts w:hint="eastAsia"/>
          <w:lang w:eastAsia="ja-JP"/>
        </w:rPr>
        <w:t>B.2.</w:t>
      </w:r>
      <w:r w:rsidRPr="00684CEA">
        <w:rPr>
          <w:lang w:eastAsia="ja-JP"/>
        </w:rPr>
        <w:t>2</w:t>
      </w:r>
      <w:r w:rsidRPr="00684CEA">
        <w:rPr>
          <w:rFonts w:hint="eastAsia"/>
          <w:lang w:eastAsia="ja-JP"/>
        </w:rPr>
        <w:t>.2-</w:t>
      </w:r>
      <w:r w:rsidRPr="00684CEA">
        <w:rPr>
          <w:lang w:eastAsia="sv-SE"/>
        </w:rPr>
        <w:t>1</w:t>
      </w:r>
      <w:r w:rsidRPr="00684CEA">
        <w:t xml:space="preserve">: </w:t>
      </w:r>
      <w:r w:rsidRPr="00684CEA">
        <w:rPr>
          <w:lang w:eastAsia="ja-JP"/>
        </w:rPr>
        <w:t>U</w:t>
      </w:r>
      <w:r w:rsidRPr="00684CEA">
        <w:t xml:space="preserve">ncertainty contributions for test with defined DL SNR </w:t>
      </w:r>
      <w:r w:rsidRPr="00684CEA">
        <w:rPr>
          <w:lang w:val="en-US"/>
        </w:rPr>
        <w:t>at reference point</w:t>
      </w:r>
    </w:p>
    <w:tbl>
      <w:tblPr>
        <w:tblW w:w="8506"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28" w:type="dxa"/>
          <w:right w:w="107" w:type="dxa"/>
        </w:tblCellMar>
        <w:tblLook w:val="04A0" w:firstRow="1" w:lastRow="0" w:firstColumn="1" w:lastColumn="0" w:noHBand="0" w:noVBand="1"/>
      </w:tblPr>
      <w:tblGrid>
        <w:gridCol w:w="658"/>
        <w:gridCol w:w="6286"/>
        <w:gridCol w:w="1562"/>
      </w:tblGrid>
      <w:tr w:rsidR="002307CB" w:rsidRPr="00684CEA" w14:paraId="6858D80A" w14:textId="77777777" w:rsidTr="00B31BD5">
        <w:trPr>
          <w:cantSplit/>
          <w:tblHeader/>
          <w:jc w:val="center"/>
        </w:trPr>
        <w:tc>
          <w:tcPr>
            <w:tcW w:w="387" w:type="pct"/>
            <w:tcBorders>
              <w:top w:val="single" w:sz="6" w:space="0" w:color="auto"/>
              <w:left w:val="single" w:sz="6" w:space="0" w:color="auto"/>
              <w:bottom w:val="single" w:sz="6" w:space="0" w:color="auto"/>
              <w:right w:val="single" w:sz="6" w:space="0" w:color="auto"/>
            </w:tcBorders>
          </w:tcPr>
          <w:p w14:paraId="25AFA56B" w14:textId="77777777" w:rsidR="002307CB" w:rsidRPr="00684CEA" w:rsidRDefault="002307CB" w:rsidP="00B31BD5">
            <w:pPr>
              <w:keepNext/>
              <w:keepLines/>
              <w:spacing w:after="0"/>
              <w:jc w:val="center"/>
              <w:rPr>
                <w:rFonts w:ascii="Arial" w:hAnsi="Arial"/>
                <w:b/>
                <w:sz w:val="18"/>
              </w:rPr>
            </w:pPr>
            <w:r w:rsidRPr="00684CEA">
              <w:rPr>
                <w:rFonts w:ascii="Arial" w:hAnsi="Arial"/>
                <w:b/>
                <w:sz w:val="18"/>
              </w:rPr>
              <w:t>UID</w:t>
            </w:r>
          </w:p>
        </w:tc>
        <w:tc>
          <w:tcPr>
            <w:tcW w:w="3695" w:type="pct"/>
            <w:tcBorders>
              <w:top w:val="single" w:sz="6" w:space="0" w:color="auto"/>
              <w:left w:val="single" w:sz="6" w:space="0" w:color="auto"/>
              <w:bottom w:val="single" w:sz="6" w:space="0" w:color="auto"/>
              <w:right w:val="single" w:sz="6" w:space="0" w:color="auto"/>
            </w:tcBorders>
            <w:vAlign w:val="center"/>
            <w:hideMark/>
          </w:tcPr>
          <w:p w14:paraId="5E69BE47" w14:textId="77777777" w:rsidR="002307CB" w:rsidRPr="00684CEA" w:rsidRDefault="002307CB" w:rsidP="00B31BD5">
            <w:pPr>
              <w:keepNext/>
              <w:keepLines/>
              <w:spacing w:after="0"/>
              <w:jc w:val="center"/>
              <w:rPr>
                <w:rFonts w:ascii="Arial" w:hAnsi="Arial"/>
                <w:b/>
                <w:sz w:val="18"/>
              </w:rPr>
            </w:pPr>
            <w:r w:rsidRPr="00684CEA">
              <w:rPr>
                <w:rFonts w:ascii="Arial" w:hAnsi="Arial"/>
                <w:b/>
                <w:sz w:val="18"/>
              </w:rPr>
              <w:t>Description of uncertainty contribution</w:t>
            </w:r>
          </w:p>
        </w:tc>
        <w:tc>
          <w:tcPr>
            <w:tcW w:w="918" w:type="pct"/>
            <w:tcBorders>
              <w:top w:val="single" w:sz="6" w:space="0" w:color="auto"/>
              <w:left w:val="single" w:sz="6" w:space="0" w:color="auto"/>
              <w:bottom w:val="single" w:sz="6" w:space="0" w:color="auto"/>
              <w:right w:val="single" w:sz="6" w:space="0" w:color="auto"/>
            </w:tcBorders>
          </w:tcPr>
          <w:p w14:paraId="19B5A3C7" w14:textId="77777777" w:rsidR="002307CB" w:rsidRPr="00684CEA" w:rsidRDefault="002307CB" w:rsidP="00B31BD5">
            <w:pPr>
              <w:keepNext/>
              <w:keepLines/>
              <w:spacing w:after="0"/>
              <w:jc w:val="center"/>
              <w:rPr>
                <w:rFonts w:ascii="Arial" w:hAnsi="Arial"/>
                <w:b/>
                <w:sz w:val="18"/>
              </w:rPr>
            </w:pPr>
            <w:r w:rsidRPr="00684CEA">
              <w:rPr>
                <w:rFonts w:ascii="Arial" w:hAnsi="Arial"/>
                <w:b/>
                <w:sz w:val="18"/>
              </w:rPr>
              <w:t>Details in annex</w:t>
            </w:r>
          </w:p>
        </w:tc>
      </w:tr>
      <w:tr w:rsidR="002307CB" w:rsidRPr="00684CEA" w14:paraId="42F7C4C0" w14:textId="77777777" w:rsidTr="00B31BD5">
        <w:trPr>
          <w:cantSplit/>
          <w:tblHeader/>
          <w:jc w:val="center"/>
        </w:trPr>
        <w:tc>
          <w:tcPr>
            <w:tcW w:w="5000" w:type="pct"/>
            <w:gridSpan w:val="3"/>
            <w:tcBorders>
              <w:top w:val="single" w:sz="6" w:space="0" w:color="auto"/>
              <w:left w:val="single" w:sz="6" w:space="0" w:color="auto"/>
              <w:bottom w:val="single" w:sz="6" w:space="0" w:color="auto"/>
              <w:right w:val="single" w:sz="6" w:space="0" w:color="auto"/>
            </w:tcBorders>
          </w:tcPr>
          <w:p w14:paraId="3364F42A" w14:textId="77777777" w:rsidR="002307CB" w:rsidRPr="00684CEA" w:rsidRDefault="002307CB" w:rsidP="00B31BD5">
            <w:pPr>
              <w:keepNext/>
              <w:keepLines/>
              <w:spacing w:after="0"/>
              <w:jc w:val="center"/>
              <w:rPr>
                <w:rFonts w:ascii="Arial" w:hAnsi="Arial"/>
                <w:b/>
                <w:sz w:val="18"/>
              </w:rPr>
            </w:pPr>
            <w:r w:rsidRPr="00684CEA">
              <w:rPr>
                <w:rFonts w:ascii="Arial" w:hAnsi="Arial"/>
                <w:b/>
                <w:sz w:val="18"/>
              </w:rPr>
              <w:t>During measurement</w:t>
            </w:r>
          </w:p>
        </w:tc>
      </w:tr>
      <w:tr w:rsidR="002307CB" w:rsidRPr="00684CEA" w14:paraId="05B7BFB6" w14:textId="77777777" w:rsidTr="00B31BD5">
        <w:trPr>
          <w:cantSplit/>
          <w:tblHeader/>
          <w:jc w:val="center"/>
        </w:trPr>
        <w:tc>
          <w:tcPr>
            <w:tcW w:w="387" w:type="pct"/>
            <w:tcBorders>
              <w:top w:val="single" w:sz="6" w:space="0" w:color="auto"/>
              <w:left w:val="single" w:sz="6" w:space="0" w:color="auto"/>
              <w:bottom w:val="single" w:sz="6" w:space="0" w:color="auto"/>
              <w:right w:val="single" w:sz="6" w:space="0" w:color="auto"/>
            </w:tcBorders>
          </w:tcPr>
          <w:p w14:paraId="3643DD41" w14:textId="77777777" w:rsidR="002307CB" w:rsidRPr="00684CEA" w:rsidRDefault="002307CB" w:rsidP="00B31BD5">
            <w:pPr>
              <w:keepNext/>
              <w:keepLines/>
              <w:spacing w:after="0"/>
              <w:rPr>
                <w:rFonts w:ascii="Arial" w:hAnsi="Arial"/>
                <w:sz w:val="18"/>
              </w:rPr>
            </w:pPr>
            <w:r w:rsidRPr="00684CEA">
              <w:rPr>
                <w:rFonts w:ascii="Arial" w:hAnsi="Arial"/>
                <w:sz w:val="18"/>
              </w:rPr>
              <w:t>1</w:t>
            </w:r>
          </w:p>
        </w:tc>
        <w:tc>
          <w:tcPr>
            <w:tcW w:w="3695" w:type="pct"/>
            <w:tcBorders>
              <w:top w:val="single" w:sz="6" w:space="0" w:color="auto"/>
              <w:left w:val="single" w:sz="6" w:space="0" w:color="auto"/>
              <w:bottom w:val="single" w:sz="6" w:space="0" w:color="auto"/>
              <w:right w:val="single" w:sz="6" w:space="0" w:color="auto"/>
            </w:tcBorders>
            <w:vAlign w:val="center"/>
            <w:hideMark/>
          </w:tcPr>
          <w:p w14:paraId="648BE8D8" w14:textId="77777777" w:rsidR="002307CB" w:rsidRPr="00684CEA" w:rsidRDefault="002307CB" w:rsidP="00B31BD5">
            <w:pPr>
              <w:keepNext/>
              <w:keepLines/>
              <w:spacing w:after="0"/>
              <w:rPr>
                <w:rFonts w:ascii="Arial" w:hAnsi="Arial"/>
                <w:sz w:val="18"/>
                <w:lang w:eastAsia="ja-JP"/>
              </w:rPr>
            </w:pPr>
            <w:r w:rsidRPr="00684CEA">
              <w:rPr>
                <w:rFonts w:ascii="Arial" w:hAnsi="Arial"/>
                <w:sz w:val="18"/>
                <w:lang w:eastAsia="ja-JP"/>
              </w:rPr>
              <w:t>gNB emulator SNR uncertainty</w:t>
            </w:r>
          </w:p>
        </w:tc>
        <w:tc>
          <w:tcPr>
            <w:tcW w:w="918" w:type="pct"/>
            <w:tcBorders>
              <w:top w:val="single" w:sz="6" w:space="0" w:color="auto"/>
              <w:left w:val="single" w:sz="6" w:space="0" w:color="auto"/>
              <w:bottom w:val="single" w:sz="6" w:space="0" w:color="auto"/>
              <w:right w:val="single" w:sz="6" w:space="0" w:color="auto"/>
            </w:tcBorders>
          </w:tcPr>
          <w:p w14:paraId="66708553" w14:textId="77777777" w:rsidR="002307CB" w:rsidRPr="00684CEA" w:rsidRDefault="002307CB" w:rsidP="00B31BD5">
            <w:pPr>
              <w:keepNext/>
              <w:keepLines/>
              <w:spacing w:after="0"/>
              <w:jc w:val="center"/>
              <w:rPr>
                <w:rFonts w:ascii="Arial" w:hAnsi="Arial"/>
                <w:sz w:val="18"/>
                <w:lang w:eastAsia="ja-JP"/>
              </w:rPr>
            </w:pPr>
            <w:r w:rsidRPr="00684CEA">
              <w:rPr>
                <w:rFonts w:ascii="Arial" w:hAnsi="Arial"/>
                <w:sz w:val="18"/>
              </w:rPr>
              <w:t>B.2.2.4.1</w:t>
            </w:r>
          </w:p>
        </w:tc>
      </w:tr>
      <w:tr w:rsidR="002307CB" w:rsidRPr="00684CEA" w14:paraId="093524BF" w14:textId="77777777" w:rsidTr="00B31BD5">
        <w:trPr>
          <w:cantSplit/>
          <w:tblHeader/>
          <w:jc w:val="center"/>
        </w:trPr>
        <w:tc>
          <w:tcPr>
            <w:tcW w:w="387" w:type="pct"/>
            <w:tcBorders>
              <w:top w:val="single" w:sz="6" w:space="0" w:color="auto"/>
              <w:left w:val="single" w:sz="6" w:space="0" w:color="auto"/>
              <w:bottom w:val="single" w:sz="6" w:space="0" w:color="auto"/>
              <w:right w:val="single" w:sz="6" w:space="0" w:color="auto"/>
            </w:tcBorders>
          </w:tcPr>
          <w:p w14:paraId="75425493" w14:textId="77777777" w:rsidR="002307CB" w:rsidRPr="00684CEA" w:rsidRDefault="002307CB" w:rsidP="00B31BD5">
            <w:pPr>
              <w:keepNext/>
              <w:keepLines/>
              <w:spacing w:after="0"/>
              <w:rPr>
                <w:rFonts w:ascii="Arial" w:hAnsi="Arial"/>
                <w:sz w:val="18"/>
              </w:rPr>
            </w:pPr>
            <w:r w:rsidRPr="00684CEA">
              <w:rPr>
                <w:rFonts w:ascii="Arial" w:hAnsi="Arial"/>
                <w:sz w:val="18"/>
              </w:rPr>
              <w:t>2</w:t>
            </w:r>
          </w:p>
        </w:tc>
        <w:tc>
          <w:tcPr>
            <w:tcW w:w="3695" w:type="pct"/>
            <w:tcBorders>
              <w:top w:val="single" w:sz="6" w:space="0" w:color="auto"/>
              <w:left w:val="single" w:sz="6" w:space="0" w:color="auto"/>
              <w:bottom w:val="single" w:sz="6" w:space="0" w:color="auto"/>
              <w:right w:val="single" w:sz="6" w:space="0" w:color="auto"/>
            </w:tcBorders>
            <w:vAlign w:val="center"/>
            <w:hideMark/>
          </w:tcPr>
          <w:p w14:paraId="0CB372BB" w14:textId="77777777" w:rsidR="002307CB" w:rsidRPr="00684CEA" w:rsidRDefault="002307CB" w:rsidP="00B31BD5">
            <w:pPr>
              <w:keepNext/>
              <w:keepLines/>
              <w:spacing w:after="0"/>
              <w:rPr>
                <w:rFonts w:ascii="Arial" w:hAnsi="Arial"/>
                <w:sz w:val="21"/>
                <w:lang w:eastAsia="ja-JP"/>
              </w:rPr>
            </w:pPr>
            <w:r w:rsidRPr="00684CEA">
              <w:rPr>
                <w:rFonts w:ascii="Arial" w:hAnsi="Arial"/>
                <w:sz w:val="18"/>
                <w:lang w:eastAsia="ja-JP"/>
              </w:rPr>
              <w:t>gNB emulator DL EVM</w:t>
            </w:r>
          </w:p>
        </w:tc>
        <w:tc>
          <w:tcPr>
            <w:tcW w:w="918" w:type="pct"/>
            <w:tcBorders>
              <w:top w:val="single" w:sz="6" w:space="0" w:color="auto"/>
              <w:left w:val="single" w:sz="6" w:space="0" w:color="auto"/>
              <w:bottom w:val="single" w:sz="6" w:space="0" w:color="auto"/>
              <w:right w:val="single" w:sz="6" w:space="0" w:color="auto"/>
            </w:tcBorders>
          </w:tcPr>
          <w:p w14:paraId="5B4535FD" w14:textId="77777777" w:rsidR="002307CB" w:rsidRPr="00684CEA" w:rsidRDefault="002307CB" w:rsidP="00B31BD5">
            <w:pPr>
              <w:keepNext/>
              <w:keepLines/>
              <w:spacing w:after="0"/>
              <w:jc w:val="center"/>
              <w:rPr>
                <w:rFonts w:ascii="Arial" w:hAnsi="Arial"/>
                <w:sz w:val="18"/>
                <w:lang w:eastAsia="ja-JP"/>
              </w:rPr>
            </w:pPr>
            <w:r w:rsidRPr="00684CEA">
              <w:rPr>
                <w:rFonts w:ascii="Arial" w:hAnsi="Arial"/>
                <w:sz w:val="18"/>
              </w:rPr>
              <w:t>B.2.2.4.2</w:t>
            </w:r>
          </w:p>
        </w:tc>
      </w:tr>
      <w:tr w:rsidR="002307CB" w:rsidRPr="00684CEA" w14:paraId="7FCDAA15" w14:textId="77777777" w:rsidTr="00B31BD5">
        <w:trPr>
          <w:cantSplit/>
          <w:tblHeader/>
          <w:jc w:val="center"/>
        </w:trPr>
        <w:tc>
          <w:tcPr>
            <w:tcW w:w="387" w:type="pct"/>
            <w:tcBorders>
              <w:top w:val="single" w:sz="6" w:space="0" w:color="auto"/>
              <w:left w:val="single" w:sz="6" w:space="0" w:color="auto"/>
              <w:bottom w:val="single" w:sz="6" w:space="0" w:color="auto"/>
              <w:right w:val="single" w:sz="6" w:space="0" w:color="auto"/>
            </w:tcBorders>
          </w:tcPr>
          <w:p w14:paraId="56CF7433" w14:textId="77777777" w:rsidR="002307CB" w:rsidRPr="00684CEA" w:rsidRDefault="002307CB" w:rsidP="00B31BD5">
            <w:pPr>
              <w:keepNext/>
              <w:keepLines/>
              <w:spacing w:after="0"/>
              <w:rPr>
                <w:rFonts w:ascii="Arial" w:hAnsi="Arial"/>
                <w:sz w:val="18"/>
              </w:rPr>
            </w:pPr>
            <w:r w:rsidRPr="00684CEA">
              <w:rPr>
                <w:rFonts w:ascii="Arial" w:hAnsi="Arial"/>
                <w:sz w:val="18"/>
              </w:rPr>
              <w:t>3</w:t>
            </w:r>
          </w:p>
        </w:tc>
        <w:tc>
          <w:tcPr>
            <w:tcW w:w="3695" w:type="pct"/>
            <w:tcBorders>
              <w:top w:val="single" w:sz="6" w:space="0" w:color="auto"/>
              <w:left w:val="single" w:sz="6" w:space="0" w:color="auto"/>
              <w:bottom w:val="single" w:sz="6" w:space="0" w:color="auto"/>
              <w:right w:val="single" w:sz="6" w:space="0" w:color="auto"/>
            </w:tcBorders>
            <w:vAlign w:val="center"/>
            <w:hideMark/>
          </w:tcPr>
          <w:p w14:paraId="6FA9A6EF" w14:textId="77777777" w:rsidR="002307CB" w:rsidRPr="00684CEA" w:rsidRDefault="002307CB" w:rsidP="00B31BD5">
            <w:pPr>
              <w:keepNext/>
              <w:keepLines/>
              <w:spacing w:after="0"/>
              <w:rPr>
                <w:rFonts w:ascii="Arial" w:hAnsi="Arial"/>
                <w:sz w:val="18"/>
              </w:rPr>
            </w:pPr>
            <w:r w:rsidRPr="00684CEA">
              <w:rPr>
                <w:rFonts w:ascii="Arial" w:hAnsi="Arial"/>
                <w:sz w:val="18"/>
                <w:lang w:eastAsia="ja-JP"/>
              </w:rPr>
              <w:t>gNB emulator Fading model impairments</w:t>
            </w:r>
          </w:p>
        </w:tc>
        <w:tc>
          <w:tcPr>
            <w:tcW w:w="918" w:type="pct"/>
            <w:tcBorders>
              <w:top w:val="single" w:sz="6" w:space="0" w:color="auto"/>
              <w:left w:val="single" w:sz="6" w:space="0" w:color="auto"/>
              <w:bottom w:val="single" w:sz="6" w:space="0" w:color="auto"/>
              <w:right w:val="single" w:sz="6" w:space="0" w:color="auto"/>
            </w:tcBorders>
          </w:tcPr>
          <w:p w14:paraId="5A7619EE" w14:textId="77777777" w:rsidR="002307CB" w:rsidRPr="00684CEA" w:rsidRDefault="002307CB" w:rsidP="00B31BD5">
            <w:pPr>
              <w:keepNext/>
              <w:keepLines/>
              <w:spacing w:after="0"/>
              <w:jc w:val="center"/>
              <w:rPr>
                <w:rFonts w:ascii="Arial" w:hAnsi="Arial"/>
                <w:sz w:val="18"/>
                <w:lang w:eastAsia="zh-CN"/>
              </w:rPr>
            </w:pPr>
            <w:r w:rsidRPr="00684CEA">
              <w:rPr>
                <w:rFonts w:ascii="Arial" w:hAnsi="Arial"/>
                <w:sz w:val="18"/>
              </w:rPr>
              <w:t>B.2.2.4.3</w:t>
            </w:r>
          </w:p>
        </w:tc>
      </w:tr>
      <w:tr w:rsidR="002307CB" w:rsidRPr="00684CEA" w14:paraId="4E384F44" w14:textId="77777777" w:rsidTr="00B31BD5">
        <w:trPr>
          <w:cantSplit/>
          <w:tblHeader/>
          <w:jc w:val="center"/>
        </w:trPr>
        <w:tc>
          <w:tcPr>
            <w:tcW w:w="5000" w:type="pct"/>
            <w:gridSpan w:val="3"/>
            <w:tcBorders>
              <w:top w:val="single" w:sz="6" w:space="0" w:color="auto"/>
              <w:left w:val="single" w:sz="6" w:space="0" w:color="auto"/>
              <w:bottom w:val="single" w:sz="6" w:space="0" w:color="auto"/>
              <w:right w:val="single" w:sz="6" w:space="0" w:color="auto"/>
            </w:tcBorders>
          </w:tcPr>
          <w:p w14:paraId="1002D3AE" w14:textId="77777777" w:rsidR="002307CB" w:rsidRPr="00684CEA" w:rsidRDefault="002307CB" w:rsidP="00B31BD5">
            <w:pPr>
              <w:pStyle w:val="TAN"/>
            </w:pPr>
            <w:r w:rsidRPr="00684CEA">
              <w:t>Note 1:</w:t>
            </w:r>
            <w:r w:rsidRPr="00684CEA">
              <w:tab/>
              <w:t>Handling of effects related to isolation and alignment of Horizontal / Vertical polarisation is FFS</w:t>
            </w:r>
          </w:p>
          <w:p w14:paraId="577F6AFD" w14:textId="77777777" w:rsidR="002307CB" w:rsidRPr="00684CEA" w:rsidRDefault="002307CB" w:rsidP="00B31BD5">
            <w:pPr>
              <w:pStyle w:val="TAN"/>
            </w:pPr>
            <w:r w:rsidRPr="00684CEA">
              <w:t>Note 2:</w:t>
            </w:r>
            <w:r w:rsidRPr="00684CEA">
              <w:tab/>
              <w:t>Handling of effects related to Quality of Quiet zone is FFS</w:t>
            </w:r>
          </w:p>
        </w:tc>
      </w:tr>
    </w:tbl>
    <w:p w14:paraId="6145B7FF" w14:textId="77777777" w:rsidR="002307CB" w:rsidRPr="00684CEA" w:rsidRDefault="002307CB" w:rsidP="002307CB">
      <w:pPr>
        <w:rPr>
          <w:lang w:eastAsia="zh-CN"/>
        </w:rPr>
      </w:pPr>
    </w:p>
    <w:p w14:paraId="4AB098BD" w14:textId="77777777" w:rsidR="002307CB" w:rsidRPr="00684CEA" w:rsidRDefault="002307CB" w:rsidP="002307CB">
      <w:pPr>
        <w:pStyle w:val="TH"/>
      </w:pPr>
      <w:r w:rsidRPr="00684CEA">
        <w:t xml:space="preserve">Table </w:t>
      </w:r>
      <w:r w:rsidRPr="00684CEA">
        <w:rPr>
          <w:rFonts w:hint="eastAsia"/>
          <w:lang w:eastAsia="ja-JP"/>
        </w:rPr>
        <w:t>B.2.</w:t>
      </w:r>
      <w:r w:rsidRPr="00684CEA">
        <w:rPr>
          <w:lang w:eastAsia="ja-JP"/>
        </w:rPr>
        <w:t>2</w:t>
      </w:r>
      <w:r w:rsidRPr="00684CEA">
        <w:rPr>
          <w:rFonts w:hint="eastAsia"/>
          <w:lang w:eastAsia="ja-JP"/>
        </w:rPr>
        <w:t>.2-</w:t>
      </w:r>
      <w:r w:rsidRPr="00684CEA">
        <w:rPr>
          <w:lang w:eastAsia="sv-SE"/>
        </w:rPr>
        <w:t>2</w:t>
      </w:r>
      <w:r w:rsidRPr="00684CEA">
        <w:t xml:space="preserve">: </w:t>
      </w:r>
      <w:r w:rsidRPr="00684CEA">
        <w:rPr>
          <w:lang w:eastAsia="ja-JP"/>
        </w:rPr>
        <w:t>U</w:t>
      </w:r>
      <w:r w:rsidRPr="00684CEA">
        <w:t xml:space="preserve">ncertainty contributions for </w:t>
      </w:r>
      <w:r w:rsidRPr="00684CEA">
        <w:rPr>
          <w:lang w:val="en-US"/>
        </w:rPr>
        <w:t>DL absolute power level at reference point</w:t>
      </w:r>
      <w:r w:rsidRPr="00684CEA">
        <w:t xml:space="preserve"> (D = 15 cm)</w:t>
      </w:r>
    </w:p>
    <w:tbl>
      <w:tblPr>
        <w:tblW w:w="8506"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28" w:type="dxa"/>
          <w:right w:w="107" w:type="dxa"/>
        </w:tblCellMar>
        <w:tblLook w:val="04A0" w:firstRow="1" w:lastRow="0" w:firstColumn="1" w:lastColumn="0" w:noHBand="0" w:noVBand="1"/>
      </w:tblPr>
      <w:tblGrid>
        <w:gridCol w:w="658"/>
        <w:gridCol w:w="6286"/>
        <w:gridCol w:w="1562"/>
      </w:tblGrid>
      <w:tr w:rsidR="002307CB" w:rsidRPr="00684CEA" w14:paraId="540EEB5B" w14:textId="77777777" w:rsidTr="00B31BD5">
        <w:trPr>
          <w:cantSplit/>
          <w:tblHeader/>
          <w:jc w:val="center"/>
        </w:trPr>
        <w:tc>
          <w:tcPr>
            <w:tcW w:w="387" w:type="pct"/>
            <w:tcBorders>
              <w:top w:val="single" w:sz="6" w:space="0" w:color="auto"/>
              <w:left w:val="single" w:sz="6" w:space="0" w:color="auto"/>
              <w:bottom w:val="single" w:sz="6" w:space="0" w:color="auto"/>
              <w:right w:val="single" w:sz="6" w:space="0" w:color="auto"/>
            </w:tcBorders>
          </w:tcPr>
          <w:p w14:paraId="73E06219" w14:textId="77777777" w:rsidR="002307CB" w:rsidRPr="00684CEA" w:rsidRDefault="002307CB" w:rsidP="00B31BD5">
            <w:pPr>
              <w:keepNext/>
              <w:keepLines/>
              <w:spacing w:after="0"/>
              <w:jc w:val="center"/>
              <w:rPr>
                <w:rFonts w:ascii="Arial" w:hAnsi="Arial"/>
                <w:b/>
                <w:sz w:val="18"/>
              </w:rPr>
            </w:pPr>
            <w:r w:rsidRPr="00684CEA">
              <w:rPr>
                <w:rFonts w:ascii="Arial" w:hAnsi="Arial"/>
                <w:b/>
                <w:sz w:val="18"/>
              </w:rPr>
              <w:t>UID</w:t>
            </w:r>
          </w:p>
        </w:tc>
        <w:tc>
          <w:tcPr>
            <w:tcW w:w="3695" w:type="pct"/>
            <w:tcBorders>
              <w:top w:val="single" w:sz="6" w:space="0" w:color="auto"/>
              <w:left w:val="single" w:sz="6" w:space="0" w:color="auto"/>
              <w:bottom w:val="single" w:sz="6" w:space="0" w:color="auto"/>
              <w:right w:val="single" w:sz="6" w:space="0" w:color="auto"/>
            </w:tcBorders>
            <w:vAlign w:val="center"/>
            <w:hideMark/>
          </w:tcPr>
          <w:p w14:paraId="02205850" w14:textId="77777777" w:rsidR="002307CB" w:rsidRPr="00684CEA" w:rsidRDefault="002307CB" w:rsidP="00B31BD5">
            <w:pPr>
              <w:keepNext/>
              <w:keepLines/>
              <w:spacing w:after="0"/>
              <w:jc w:val="center"/>
              <w:rPr>
                <w:rFonts w:ascii="Arial" w:hAnsi="Arial"/>
                <w:b/>
                <w:sz w:val="18"/>
              </w:rPr>
            </w:pPr>
            <w:r w:rsidRPr="00684CEA">
              <w:rPr>
                <w:rFonts w:ascii="Arial" w:hAnsi="Arial"/>
                <w:b/>
                <w:sz w:val="18"/>
              </w:rPr>
              <w:t>Description of uncertainty contribution</w:t>
            </w:r>
          </w:p>
        </w:tc>
        <w:tc>
          <w:tcPr>
            <w:tcW w:w="918" w:type="pct"/>
            <w:tcBorders>
              <w:top w:val="single" w:sz="6" w:space="0" w:color="auto"/>
              <w:left w:val="single" w:sz="6" w:space="0" w:color="auto"/>
              <w:bottom w:val="single" w:sz="6" w:space="0" w:color="auto"/>
              <w:right w:val="single" w:sz="6" w:space="0" w:color="auto"/>
            </w:tcBorders>
          </w:tcPr>
          <w:p w14:paraId="2DE8B906" w14:textId="77777777" w:rsidR="002307CB" w:rsidRPr="00684CEA" w:rsidRDefault="002307CB" w:rsidP="00B31BD5">
            <w:pPr>
              <w:keepNext/>
              <w:keepLines/>
              <w:spacing w:after="0"/>
              <w:jc w:val="center"/>
              <w:rPr>
                <w:rFonts w:ascii="Arial" w:hAnsi="Arial"/>
                <w:b/>
                <w:sz w:val="18"/>
              </w:rPr>
            </w:pPr>
            <w:r w:rsidRPr="00684CEA">
              <w:rPr>
                <w:rFonts w:ascii="Arial" w:hAnsi="Arial"/>
                <w:b/>
                <w:sz w:val="18"/>
              </w:rPr>
              <w:t>Details in annex</w:t>
            </w:r>
          </w:p>
        </w:tc>
      </w:tr>
      <w:tr w:rsidR="002307CB" w:rsidRPr="00684CEA" w14:paraId="3A29BB34" w14:textId="77777777" w:rsidTr="00B31BD5">
        <w:trPr>
          <w:cantSplit/>
          <w:tblHeader/>
          <w:jc w:val="center"/>
        </w:trPr>
        <w:tc>
          <w:tcPr>
            <w:tcW w:w="5000" w:type="pct"/>
            <w:gridSpan w:val="3"/>
            <w:tcBorders>
              <w:top w:val="single" w:sz="6" w:space="0" w:color="auto"/>
              <w:left w:val="single" w:sz="6" w:space="0" w:color="auto"/>
              <w:bottom w:val="single" w:sz="6" w:space="0" w:color="auto"/>
              <w:right w:val="single" w:sz="6" w:space="0" w:color="auto"/>
            </w:tcBorders>
          </w:tcPr>
          <w:p w14:paraId="5B67DA2C" w14:textId="77777777" w:rsidR="002307CB" w:rsidRPr="00684CEA" w:rsidRDefault="002307CB" w:rsidP="00B31BD5">
            <w:pPr>
              <w:keepNext/>
              <w:keepLines/>
              <w:spacing w:after="0"/>
              <w:jc w:val="center"/>
              <w:rPr>
                <w:rFonts w:ascii="Arial" w:hAnsi="Arial"/>
                <w:b/>
                <w:sz w:val="18"/>
              </w:rPr>
            </w:pPr>
            <w:r w:rsidRPr="00684CEA">
              <w:rPr>
                <w:rFonts w:ascii="Arial" w:hAnsi="Arial"/>
                <w:b/>
                <w:sz w:val="18"/>
              </w:rPr>
              <w:t>During measurement</w:t>
            </w:r>
          </w:p>
        </w:tc>
      </w:tr>
      <w:tr w:rsidR="002307CB" w:rsidRPr="00684CEA" w14:paraId="1D264E09" w14:textId="77777777" w:rsidTr="00B31BD5">
        <w:trPr>
          <w:cantSplit/>
          <w:tblHeader/>
          <w:jc w:val="center"/>
        </w:trPr>
        <w:tc>
          <w:tcPr>
            <w:tcW w:w="387" w:type="pct"/>
            <w:tcBorders>
              <w:top w:val="single" w:sz="6" w:space="0" w:color="auto"/>
              <w:left w:val="single" w:sz="6" w:space="0" w:color="auto"/>
              <w:bottom w:val="single" w:sz="6" w:space="0" w:color="auto"/>
              <w:right w:val="single" w:sz="6" w:space="0" w:color="auto"/>
            </w:tcBorders>
          </w:tcPr>
          <w:p w14:paraId="6DFF7EF9" w14:textId="77777777" w:rsidR="002307CB" w:rsidRPr="00684CEA" w:rsidRDefault="002307CB" w:rsidP="00B31BD5">
            <w:pPr>
              <w:keepNext/>
              <w:keepLines/>
              <w:spacing w:after="0"/>
              <w:rPr>
                <w:rFonts w:ascii="Arial" w:hAnsi="Arial"/>
                <w:sz w:val="18"/>
              </w:rPr>
            </w:pPr>
            <w:r w:rsidRPr="00684CEA">
              <w:rPr>
                <w:rFonts w:ascii="Arial" w:hAnsi="Arial"/>
                <w:sz w:val="18"/>
              </w:rPr>
              <w:t>1</w:t>
            </w:r>
          </w:p>
        </w:tc>
        <w:tc>
          <w:tcPr>
            <w:tcW w:w="3695" w:type="pct"/>
            <w:tcBorders>
              <w:top w:val="single" w:sz="6" w:space="0" w:color="auto"/>
              <w:left w:val="single" w:sz="6" w:space="0" w:color="auto"/>
              <w:bottom w:val="single" w:sz="6" w:space="0" w:color="auto"/>
              <w:right w:val="single" w:sz="6" w:space="0" w:color="auto"/>
            </w:tcBorders>
            <w:vAlign w:val="center"/>
            <w:hideMark/>
          </w:tcPr>
          <w:p w14:paraId="7DB7026D" w14:textId="77777777" w:rsidR="002307CB" w:rsidRPr="00684CEA" w:rsidRDefault="002307CB" w:rsidP="00B31BD5">
            <w:pPr>
              <w:keepNext/>
              <w:keepLines/>
              <w:spacing w:after="0"/>
              <w:rPr>
                <w:rFonts w:ascii="Arial" w:hAnsi="Arial"/>
                <w:sz w:val="18"/>
                <w:lang w:eastAsia="ja-JP"/>
              </w:rPr>
            </w:pPr>
            <w:r w:rsidRPr="00684CEA">
              <w:rPr>
                <w:rFonts w:ascii="Arial" w:hAnsi="Arial"/>
                <w:sz w:val="18"/>
                <w:lang w:eastAsia="ja-JP"/>
              </w:rPr>
              <w:t>Currently assumed to be the same as EIS measurement in Table B.1.3.2-2</w:t>
            </w:r>
          </w:p>
        </w:tc>
        <w:tc>
          <w:tcPr>
            <w:tcW w:w="918" w:type="pct"/>
            <w:tcBorders>
              <w:top w:val="single" w:sz="6" w:space="0" w:color="auto"/>
              <w:left w:val="single" w:sz="6" w:space="0" w:color="auto"/>
              <w:bottom w:val="single" w:sz="6" w:space="0" w:color="auto"/>
              <w:right w:val="single" w:sz="6" w:space="0" w:color="auto"/>
            </w:tcBorders>
          </w:tcPr>
          <w:p w14:paraId="70E5060E" w14:textId="77777777" w:rsidR="002307CB" w:rsidRPr="00684CEA" w:rsidRDefault="002307CB" w:rsidP="00B31BD5">
            <w:pPr>
              <w:keepNext/>
              <w:keepLines/>
              <w:spacing w:after="0"/>
              <w:jc w:val="center"/>
              <w:rPr>
                <w:rFonts w:ascii="Arial" w:hAnsi="Arial"/>
                <w:sz w:val="18"/>
                <w:lang w:eastAsia="ja-JP"/>
              </w:rPr>
            </w:pPr>
            <w:r w:rsidRPr="00684CEA">
              <w:rPr>
                <w:rFonts w:ascii="Arial" w:hAnsi="Arial"/>
                <w:sz w:val="18"/>
              </w:rPr>
              <w:t>B.2.1.4</w:t>
            </w:r>
          </w:p>
        </w:tc>
      </w:tr>
      <w:tr w:rsidR="002307CB" w:rsidRPr="00684CEA" w14:paraId="20B70C30" w14:textId="77777777" w:rsidTr="00B31BD5">
        <w:trPr>
          <w:cantSplit/>
          <w:tblHeader/>
          <w:jc w:val="center"/>
        </w:trPr>
        <w:tc>
          <w:tcPr>
            <w:tcW w:w="5000" w:type="pct"/>
            <w:gridSpan w:val="3"/>
            <w:tcBorders>
              <w:top w:val="single" w:sz="6" w:space="0" w:color="auto"/>
              <w:left w:val="single" w:sz="6" w:space="0" w:color="auto"/>
              <w:bottom w:val="single" w:sz="6" w:space="0" w:color="auto"/>
              <w:right w:val="single" w:sz="6" w:space="0" w:color="auto"/>
            </w:tcBorders>
          </w:tcPr>
          <w:p w14:paraId="618C67FD" w14:textId="77777777" w:rsidR="002307CB" w:rsidRPr="00684CEA" w:rsidRDefault="002307CB" w:rsidP="00B31BD5">
            <w:pPr>
              <w:keepNext/>
              <w:keepLines/>
              <w:spacing w:after="0"/>
              <w:ind w:left="851" w:hanging="851"/>
              <w:rPr>
                <w:rFonts w:ascii="Arial" w:hAnsi="Arial"/>
                <w:sz w:val="18"/>
                <w:lang w:eastAsia="x-none"/>
              </w:rPr>
            </w:pPr>
            <w:r w:rsidRPr="00684CEA">
              <w:rPr>
                <w:rFonts w:ascii="Arial" w:hAnsi="Arial"/>
                <w:sz w:val="18"/>
                <w:lang w:eastAsia="x-none"/>
              </w:rPr>
              <w:t>Note 1: Additional uncertainty contributions may apply for faded signals</w:t>
            </w:r>
          </w:p>
          <w:p w14:paraId="627E4201" w14:textId="77777777" w:rsidR="002307CB" w:rsidRPr="00684CEA" w:rsidRDefault="002307CB" w:rsidP="00B31BD5">
            <w:pPr>
              <w:keepNext/>
              <w:keepLines/>
              <w:spacing w:after="0"/>
              <w:ind w:left="851" w:hanging="851"/>
              <w:rPr>
                <w:rFonts w:ascii="Arial" w:hAnsi="Arial"/>
                <w:sz w:val="18"/>
                <w:lang w:eastAsia="x-none"/>
              </w:rPr>
            </w:pPr>
            <w:r w:rsidRPr="00684CEA">
              <w:rPr>
                <w:rFonts w:ascii="Arial" w:hAnsi="Arial"/>
                <w:sz w:val="18"/>
                <w:lang w:eastAsia="x-none"/>
              </w:rPr>
              <w:t>Note 2: Contribution from Quality of Quiet zone may be different from EIS measurement</w:t>
            </w:r>
          </w:p>
        </w:tc>
      </w:tr>
    </w:tbl>
    <w:p w14:paraId="295B4F87" w14:textId="77777777" w:rsidR="002307CB" w:rsidRPr="00684CEA" w:rsidRDefault="002307CB" w:rsidP="002307CB">
      <w:pPr>
        <w:rPr>
          <w:lang w:eastAsia="zh-CN"/>
        </w:rPr>
      </w:pPr>
    </w:p>
    <w:p w14:paraId="2F06A976" w14:textId="77777777" w:rsidR="002307CB" w:rsidRPr="00684CEA" w:rsidRDefault="002307CB" w:rsidP="002307CB">
      <w:pPr>
        <w:pStyle w:val="Heading3"/>
      </w:pPr>
      <w:bookmarkStart w:id="1136" w:name="_Toc21020308"/>
      <w:bookmarkStart w:id="1137" w:name="_Toc29813140"/>
      <w:bookmarkStart w:id="1138" w:name="_Toc29813406"/>
      <w:bookmarkStart w:id="1139" w:name="_Toc52565624"/>
      <w:bookmarkStart w:id="1140" w:name="_Toc137568937"/>
      <w:bookmarkStart w:id="1141" w:name="_Toc138875864"/>
      <w:bookmarkStart w:id="1142" w:name="_Toc138876358"/>
      <w:r w:rsidRPr="00684CEA">
        <w:lastRenderedPageBreak/>
        <w:t>B.2.2.3</w:t>
      </w:r>
      <w:r w:rsidRPr="00684CEA">
        <w:tab/>
        <w:t>Uncertainty assessment</w:t>
      </w:r>
      <w:bookmarkEnd w:id="1136"/>
      <w:bookmarkEnd w:id="1137"/>
      <w:bookmarkEnd w:id="1138"/>
      <w:bookmarkEnd w:id="1139"/>
      <w:bookmarkEnd w:id="1140"/>
      <w:bookmarkEnd w:id="1141"/>
      <w:bookmarkEnd w:id="1142"/>
    </w:p>
    <w:p w14:paraId="2D9FEF48" w14:textId="77777777" w:rsidR="002307CB" w:rsidRPr="00684CEA" w:rsidRDefault="002307CB" w:rsidP="002307CB">
      <w:r w:rsidRPr="00684CEA">
        <w:t>The uncertainty assessment tables are organized as follows:</w:t>
      </w:r>
    </w:p>
    <w:p w14:paraId="6BAB67B5" w14:textId="77777777" w:rsidR="002307CB" w:rsidRPr="00684CEA" w:rsidRDefault="002307CB" w:rsidP="00544503">
      <w:pPr>
        <w:pStyle w:val="B10"/>
      </w:pPr>
      <w:r w:rsidRPr="00684CEA">
        <w:t>-</w:t>
      </w:r>
      <w:r w:rsidRPr="00684CEA">
        <w:tab/>
        <w:t>For the purpose of uncertainty assessment, the radiating antenna aperture of the DUT is denoted as D, and the uncertainty assessment has been derived for the case of D = 15 cm</w:t>
      </w:r>
    </w:p>
    <w:p w14:paraId="29B680B1" w14:textId="77777777" w:rsidR="002307CB" w:rsidRPr="00684CEA" w:rsidRDefault="002307CB" w:rsidP="002307CB">
      <w:r w:rsidRPr="00684CEA">
        <w:t>The uncertainty contributions depend on the parameter being controlled and/or the measurement being made. A separate table is provided for each.</w:t>
      </w:r>
    </w:p>
    <w:p w14:paraId="5973DC8B" w14:textId="77777777" w:rsidR="002307CB" w:rsidRPr="00684CEA" w:rsidRDefault="002307CB" w:rsidP="002307CB">
      <w:pPr>
        <w:pStyle w:val="TH"/>
      </w:pPr>
      <w:r w:rsidRPr="00684CEA">
        <w:t xml:space="preserve">Table </w:t>
      </w:r>
      <w:r w:rsidRPr="00684CEA">
        <w:rPr>
          <w:rFonts w:hint="eastAsia"/>
          <w:lang w:eastAsia="ja-JP"/>
        </w:rPr>
        <w:t>B.2.</w:t>
      </w:r>
      <w:r w:rsidRPr="00684CEA">
        <w:rPr>
          <w:lang w:eastAsia="ja-JP"/>
        </w:rPr>
        <w:t>2</w:t>
      </w:r>
      <w:r w:rsidRPr="00684CEA">
        <w:rPr>
          <w:rFonts w:hint="eastAsia"/>
          <w:lang w:eastAsia="ja-JP"/>
        </w:rPr>
        <w:t>.</w:t>
      </w:r>
      <w:r w:rsidRPr="00684CEA">
        <w:rPr>
          <w:lang w:eastAsia="ja-JP"/>
        </w:rPr>
        <w:t>3-</w:t>
      </w:r>
      <w:r w:rsidRPr="00684CEA">
        <w:rPr>
          <w:lang w:eastAsia="sv-SE"/>
        </w:rPr>
        <w:t>1</w:t>
      </w:r>
      <w:r w:rsidRPr="00684CEA">
        <w:t xml:space="preserve">: </w:t>
      </w:r>
      <w:r w:rsidRPr="00684CEA">
        <w:rPr>
          <w:lang w:eastAsia="ja-JP"/>
        </w:rPr>
        <w:t>U</w:t>
      </w:r>
      <w:r w:rsidRPr="00684CEA">
        <w:t xml:space="preserve">ncertainty assessment for test with defined DL SNR </w:t>
      </w:r>
      <w:r w:rsidRPr="00684CEA">
        <w:rPr>
          <w:lang w:val="en-US"/>
        </w:rPr>
        <w:t>at reference point</w:t>
      </w:r>
    </w:p>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left w:w="28" w:type="dxa"/>
          <w:right w:w="107" w:type="dxa"/>
        </w:tblCellMar>
        <w:tblLook w:val="04A0" w:firstRow="1" w:lastRow="0" w:firstColumn="1" w:lastColumn="0" w:noHBand="0" w:noVBand="1"/>
      </w:tblPr>
      <w:tblGrid>
        <w:gridCol w:w="445"/>
        <w:gridCol w:w="2949"/>
        <w:gridCol w:w="1146"/>
        <w:gridCol w:w="1560"/>
        <w:gridCol w:w="992"/>
        <w:gridCol w:w="1210"/>
      </w:tblGrid>
      <w:tr w:rsidR="002307CB" w:rsidRPr="00684CEA" w14:paraId="1DB4BEDD" w14:textId="77777777" w:rsidTr="00B31BD5">
        <w:trPr>
          <w:cantSplit/>
          <w:tblHeader/>
          <w:jc w:val="center"/>
        </w:trPr>
        <w:tc>
          <w:tcPr>
            <w:tcW w:w="445" w:type="dxa"/>
            <w:tcBorders>
              <w:top w:val="single" w:sz="6" w:space="0" w:color="auto"/>
              <w:left w:val="single" w:sz="6" w:space="0" w:color="auto"/>
              <w:bottom w:val="single" w:sz="6" w:space="0" w:color="auto"/>
              <w:right w:val="single" w:sz="6" w:space="0" w:color="auto"/>
            </w:tcBorders>
          </w:tcPr>
          <w:p w14:paraId="4CE09CF5" w14:textId="77777777" w:rsidR="002307CB" w:rsidRPr="00684CEA" w:rsidRDefault="002307CB" w:rsidP="00B31BD5">
            <w:pPr>
              <w:keepNext/>
              <w:keepLines/>
              <w:spacing w:after="0"/>
              <w:jc w:val="center"/>
              <w:rPr>
                <w:rFonts w:ascii="Arial" w:hAnsi="Arial"/>
                <w:b/>
                <w:sz w:val="18"/>
              </w:rPr>
            </w:pPr>
            <w:r w:rsidRPr="00684CEA">
              <w:rPr>
                <w:rFonts w:ascii="Arial" w:hAnsi="Arial"/>
                <w:b/>
                <w:sz w:val="18"/>
              </w:rPr>
              <w:t>UID</w:t>
            </w:r>
          </w:p>
        </w:tc>
        <w:tc>
          <w:tcPr>
            <w:tcW w:w="2949" w:type="dxa"/>
            <w:tcBorders>
              <w:top w:val="single" w:sz="6" w:space="0" w:color="auto"/>
              <w:left w:val="single" w:sz="6" w:space="0" w:color="auto"/>
              <w:bottom w:val="single" w:sz="6" w:space="0" w:color="auto"/>
              <w:right w:val="single" w:sz="6" w:space="0" w:color="auto"/>
            </w:tcBorders>
            <w:hideMark/>
          </w:tcPr>
          <w:p w14:paraId="5FF24263" w14:textId="77777777" w:rsidR="002307CB" w:rsidRPr="00684CEA" w:rsidRDefault="002307CB" w:rsidP="00B31BD5">
            <w:pPr>
              <w:keepNext/>
              <w:keepLines/>
              <w:spacing w:after="0"/>
              <w:jc w:val="center"/>
              <w:rPr>
                <w:rFonts w:ascii="Arial" w:hAnsi="Arial"/>
                <w:b/>
                <w:sz w:val="18"/>
              </w:rPr>
            </w:pPr>
            <w:r w:rsidRPr="00684CEA">
              <w:rPr>
                <w:rFonts w:ascii="Arial" w:hAnsi="Arial"/>
                <w:b/>
                <w:sz w:val="18"/>
              </w:rPr>
              <w:t>Uncertainty source</w:t>
            </w:r>
          </w:p>
        </w:tc>
        <w:tc>
          <w:tcPr>
            <w:tcW w:w="1146" w:type="dxa"/>
            <w:tcBorders>
              <w:top w:val="single" w:sz="6" w:space="0" w:color="auto"/>
              <w:left w:val="single" w:sz="6" w:space="0" w:color="auto"/>
              <w:bottom w:val="single" w:sz="6" w:space="0" w:color="auto"/>
              <w:right w:val="single" w:sz="6" w:space="0" w:color="auto"/>
            </w:tcBorders>
          </w:tcPr>
          <w:p w14:paraId="6BE9B291" w14:textId="77777777" w:rsidR="002307CB" w:rsidRPr="00684CEA" w:rsidRDefault="002307CB" w:rsidP="00B31BD5">
            <w:pPr>
              <w:keepNext/>
              <w:keepLines/>
              <w:spacing w:after="0"/>
              <w:jc w:val="center"/>
              <w:rPr>
                <w:rFonts w:ascii="Arial" w:hAnsi="Arial"/>
                <w:b/>
                <w:sz w:val="18"/>
              </w:rPr>
            </w:pPr>
            <w:r w:rsidRPr="00684CEA">
              <w:rPr>
                <w:rFonts w:ascii="Arial" w:hAnsi="Arial"/>
                <w:b/>
                <w:sz w:val="18"/>
              </w:rPr>
              <w:t>Uncertainty value</w:t>
            </w:r>
          </w:p>
          <w:p w14:paraId="7F746660" w14:textId="77777777" w:rsidR="002307CB" w:rsidRPr="00684CEA" w:rsidRDefault="002307CB" w:rsidP="00B31BD5">
            <w:pPr>
              <w:keepNext/>
              <w:keepLines/>
              <w:spacing w:after="0"/>
              <w:jc w:val="center"/>
              <w:rPr>
                <w:rFonts w:ascii="Arial" w:hAnsi="Arial"/>
                <w:b/>
                <w:sz w:val="18"/>
              </w:rPr>
            </w:pPr>
          </w:p>
        </w:tc>
        <w:tc>
          <w:tcPr>
            <w:tcW w:w="1560" w:type="dxa"/>
            <w:tcBorders>
              <w:top w:val="single" w:sz="6" w:space="0" w:color="auto"/>
              <w:left w:val="single" w:sz="6" w:space="0" w:color="auto"/>
              <w:bottom w:val="single" w:sz="6" w:space="0" w:color="auto"/>
              <w:right w:val="single" w:sz="6" w:space="0" w:color="auto"/>
            </w:tcBorders>
          </w:tcPr>
          <w:p w14:paraId="2F885AE6" w14:textId="77777777" w:rsidR="002307CB" w:rsidRPr="00684CEA" w:rsidRDefault="002307CB" w:rsidP="00B31BD5">
            <w:pPr>
              <w:keepNext/>
              <w:keepLines/>
              <w:spacing w:after="0"/>
              <w:jc w:val="center"/>
              <w:rPr>
                <w:rFonts w:ascii="Arial" w:hAnsi="Arial"/>
                <w:b/>
                <w:sz w:val="18"/>
              </w:rPr>
            </w:pPr>
            <w:r w:rsidRPr="00684CEA">
              <w:rPr>
                <w:rFonts w:ascii="Arial" w:hAnsi="Arial"/>
                <w:b/>
                <w:sz w:val="18"/>
              </w:rPr>
              <w:t>Distribution of the probability</w:t>
            </w:r>
          </w:p>
        </w:tc>
        <w:tc>
          <w:tcPr>
            <w:tcW w:w="992" w:type="dxa"/>
            <w:tcBorders>
              <w:top w:val="single" w:sz="6" w:space="0" w:color="auto"/>
              <w:left w:val="single" w:sz="6" w:space="0" w:color="auto"/>
              <w:bottom w:val="single" w:sz="6" w:space="0" w:color="auto"/>
              <w:right w:val="single" w:sz="6" w:space="0" w:color="auto"/>
            </w:tcBorders>
          </w:tcPr>
          <w:p w14:paraId="1D14044C" w14:textId="77777777" w:rsidR="002307CB" w:rsidRPr="00684CEA" w:rsidRDefault="002307CB" w:rsidP="00B31BD5">
            <w:pPr>
              <w:keepNext/>
              <w:keepLines/>
              <w:spacing w:after="0"/>
              <w:jc w:val="center"/>
              <w:rPr>
                <w:rFonts w:ascii="Arial" w:hAnsi="Arial"/>
                <w:b/>
                <w:sz w:val="18"/>
              </w:rPr>
            </w:pPr>
            <w:r w:rsidRPr="00684CEA">
              <w:rPr>
                <w:rFonts w:ascii="Arial" w:hAnsi="Arial"/>
                <w:b/>
                <w:sz w:val="18"/>
              </w:rPr>
              <w:t xml:space="preserve">Divisor </w:t>
            </w:r>
          </w:p>
        </w:tc>
        <w:tc>
          <w:tcPr>
            <w:tcW w:w="1210" w:type="dxa"/>
            <w:tcBorders>
              <w:top w:val="single" w:sz="6" w:space="0" w:color="auto"/>
              <w:left w:val="single" w:sz="6" w:space="0" w:color="auto"/>
              <w:bottom w:val="single" w:sz="6" w:space="0" w:color="auto"/>
              <w:right w:val="single" w:sz="6" w:space="0" w:color="auto"/>
            </w:tcBorders>
          </w:tcPr>
          <w:p w14:paraId="23F589D0" w14:textId="77777777" w:rsidR="002307CB" w:rsidRPr="00684CEA" w:rsidRDefault="002307CB" w:rsidP="00B31BD5">
            <w:pPr>
              <w:keepNext/>
              <w:keepLines/>
              <w:spacing w:after="0"/>
              <w:jc w:val="center"/>
              <w:rPr>
                <w:rFonts w:ascii="Arial" w:hAnsi="Arial"/>
                <w:b/>
                <w:sz w:val="18"/>
              </w:rPr>
            </w:pPr>
            <w:r w:rsidRPr="00684CEA">
              <w:rPr>
                <w:rFonts w:ascii="Arial" w:hAnsi="Arial"/>
                <w:b/>
                <w:sz w:val="18"/>
              </w:rPr>
              <w:t>Standard uncertainty (σ) [dB]</w:t>
            </w:r>
          </w:p>
        </w:tc>
      </w:tr>
      <w:tr w:rsidR="002307CB" w:rsidRPr="00684CEA" w14:paraId="51B2CF95" w14:textId="77777777" w:rsidTr="00B31BD5">
        <w:trPr>
          <w:cantSplit/>
          <w:tblHeader/>
          <w:jc w:val="center"/>
        </w:trPr>
        <w:tc>
          <w:tcPr>
            <w:tcW w:w="8302" w:type="dxa"/>
            <w:gridSpan w:val="6"/>
            <w:tcBorders>
              <w:top w:val="single" w:sz="6" w:space="0" w:color="auto"/>
              <w:left w:val="single" w:sz="6" w:space="0" w:color="auto"/>
              <w:bottom w:val="single" w:sz="6" w:space="0" w:color="auto"/>
              <w:right w:val="single" w:sz="6" w:space="0" w:color="auto"/>
            </w:tcBorders>
          </w:tcPr>
          <w:p w14:paraId="3A0AF702" w14:textId="77777777" w:rsidR="002307CB" w:rsidRPr="00684CEA" w:rsidRDefault="002307CB" w:rsidP="00B31BD5">
            <w:pPr>
              <w:keepNext/>
              <w:keepLines/>
              <w:spacing w:after="0"/>
              <w:jc w:val="center"/>
              <w:rPr>
                <w:rFonts w:ascii="Arial" w:hAnsi="Arial"/>
                <w:b/>
                <w:sz w:val="18"/>
              </w:rPr>
            </w:pPr>
            <w:r w:rsidRPr="00684CEA">
              <w:rPr>
                <w:rFonts w:ascii="Arial" w:hAnsi="Arial"/>
                <w:b/>
                <w:sz w:val="18"/>
              </w:rPr>
              <w:t>During measurement</w:t>
            </w:r>
          </w:p>
        </w:tc>
      </w:tr>
      <w:tr w:rsidR="002307CB" w:rsidRPr="00684CEA" w14:paraId="64064FC1" w14:textId="77777777" w:rsidTr="00B31BD5">
        <w:trPr>
          <w:cantSplit/>
          <w:tblHeader/>
          <w:jc w:val="center"/>
        </w:trPr>
        <w:tc>
          <w:tcPr>
            <w:tcW w:w="445" w:type="dxa"/>
            <w:tcBorders>
              <w:top w:val="single" w:sz="6" w:space="0" w:color="auto"/>
              <w:left w:val="single" w:sz="6" w:space="0" w:color="auto"/>
              <w:bottom w:val="single" w:sz="6" w:space="0" w:color="auto"/>
              <w:right w:val="single" w:sz="6" w:space="0" w:color="auto"/>
            </w:tcBorders>
          </w:tcPr>
          <w:p w14:paraId="53D26863" w14:textId="77777777" w:rsidR="002307CB" w:rsidRPr="00684CEA" w:rsidRDefault="002307CB" w:rsidP="00B31BD5">
            <w:pPr>
              <w:keepNext/>
              <w:keepLines/>
              <w:spacing w:after="0"/>
              <w:rPr>
                <w:rFonts w:ascii="Arial" w:hAnsi="Arial"/>
                <w:sz w:val="18"/>
              </w:rPr>
            </w:pPr>
            <w:r w:rsidRPr="00684CEA">
              <w:rPr>
                <w:rFonts w:ascii="Arial" w:hAnsi="Arial"/>
                <w:sz w:val="18"/>
              </w:rPr>
              <w:t>1</w:t>
            </w:r>
          </w:p>
        </w:tc>
        <w:tc>
          <w:tcPr>
            <w:tcW w:w="2949" w:type="dxa"/>
            <w:tcBorders>
              <w:top w:val="single" w:sz="6" w:space="0" w:color="auto"/>
              <w:left w:val="single" w:sz="6" w:space="0" w:color="auto"/>
              <w:bottom w:val="single" w:sz="6" w:space="0" w:color="auto"/>
              <w:right w:val="single" w:sz="6" w:space="0" w:color="auto"/>
            </w:tcBorders>
            <w:vAlign w:val="center"/>
            <w:hideMark/>
          </w:tcPr>
          <w:p w14:paraId="49FB6EF6" w14:textId="77777777" w:rsidR="002307CB" w:rsidRPr="00684CEA" w:rsidRDefault="002307CB" w:rsidP="00B31BD5">
            <w:pPr>
              <w:keepNext/>
              <w:keepLines/>
              <w:spacing w:after="0"/>
              <w:rPr>
                <w:rFonts w:ascii="Arial" w:hAnsi="Arial"/>
                <w:sz w:val="18"/>
                <w:lang w:eastAsia="ja-JP"/>
              </w:rPr>
            </w:pPr>
            <w:r w:rsidRPr="00684CEA">
              <w:rPr>
                <w:rFonts w:ascii="Arial" w:hAnsi="Arial"/>
                <w:sz w:val="18"/>
                <w:lang w:eastAsia="ja-JP"/>
              </w:rPr>
              <w:t>gNB emulator SNR uncertainty</w:t>
            </w:r>
          </w:p>
        </w:tc>
        <w:tc>
          <w:tcPr>
            <w:tcW w:w="1146" w:type="dxa"/>
            <w:tcBorders>
              <w:top w:val="single" w:sz="6" w:space="0" w:color="auto"/>
              <w:left w:val="single" w:sz="6" w:space="0" w:color="auto"/>
              <w:bottom w:val="single" w:sz="6" w:space="0" w:color="auto"/>
              <w:right w:val="single" w:sz="6" w:space="0" w:color="auto"/>
            </w:tcBorders>
          </w:tcPr>
          <w:p w14:paraId="4DDCBAC5" w14:textId="77777777" w:rsidR="002307CB" w:rsidRPr="00684CEA" w:rsidRDefault="002307CB" w:rsidP="00B31BD5">
            <w:pPr>
              <w:keepNext/>
              <w:keepLines/>
              <w:spacing w:after="0"/>
              <w:jc w:val="center"/>
              <w:rPr>
                <w:rFonts w:ascii="Arial" w:hAnsi="Arial"/>
                <w:sz w:val="18"/>
                <w:lang w:eastAsia="ja-JP"/>
              </w:rPr>
            </w:pPr>
            <w:r w:rsidRPr="00684CEA">
              <w:rPr>
                <w:rFonts w:ascii="Arial" w:hAnsi="Arial"/>
                <w:sz w:val="18"/>
                <w:lang w:eastAsia="x-none"/>
              </w:rPr>
              <w:t>0.3dB</w:t>
            </w:r>
          </w:p>
        </w:tc>
        <w:tc>
          <w:tcPr>
            <w:tcW w:w="1560" w:type="dxa"/>
            <w:tcBorders>
              <w:top w:val="single" w:sz="6" w:space="0" w:color="auto"/>
              <w:left w:val="single" w:sz="6" w:space="0" w:color="auto"/>
              <w:bottom w:val="single" w:sz="6" w:space="0" w:color="auto"/>
              <w:right w:val="single" w:sz="6" w:space="0" w:color="auto"/>
            </w:tcBorders>
          </w:tcPr>
          <w:p w14:paraId="27F5E485" w14:textId="77777777" w:rsidR="002307CB" w:rsidRPr="00684CEA" w:rsidRDefault="002307CB" w:rsidP="00B31BD5">
            <w:pPr>
              <w:keepNext/>
              <w:keepLines/>
              <w:spacing w:after="0"/>
              <w:jc w:val="center"/>
              <w:rPr>
                <w:rFonts w:ascii="Arial" w:hAnsi="Arial"/>
                <w:sz w:val="18"/>
                <w:lang w:eastAsia="ja-JP"/>
              </w:rPr>
            </w:pPr>
            <w:r w:rsidRPr="00684CEA">
              <w:rPr>
                <w:rFonts w:ascii="Arial" w:hAnsi="Arial"/>
                <w:sz w:val="18"/>
                <w:lang w:eastAsia="x-none"/>
              </w:rPr>
              <w:t>Normal</w:t>
            </w:r>
          </w:p>
        </w:tc>
        <w:tc>
          <w:tcPr>
            <w:tcW w:w="992" w:type="dxa"/>
            <w:tcBorders>
              <w:top w:val="single" w:sz="6" w:space="0" w:color="auto"/>
              <w:left w:val="single" w:sz="6" w:space="0" w:color="auto"/>
              <w:bottom w:val="single" w:sz="6" w:space="0" w:color="auto"/>
              <w:right w:val="single" w:sz="6" w:space="0" w:color="auto"/>
            </w:tcBorders>
          </w:tcPr>
          <w:p w14:paraId="1F4C8AB3" w14:textId="77777777" w:rsidR="002307CB" w:rsidRPr="00684CEA" w:rsidRDefault="002307CB" w:rsidP="00B31BD5">
            <w:pPr>
              <w:keepNext/>
              <w:keepLines/>
              <w:spacing w:after="0"/>
              <w:jc w:val="center"/>
              <w:rPr>
                <w:rFonts w:ascii="Arial" w:hAnsi="Arial"/>
                <w:sz w:val="18"/>
                <w:lang w:eastAsia="ja-JP"/>
              </w:rPr>
            </w:pPr>
            <w:r w:rsidRPr="00684CEA">
              <w:rPr>
                <w:rFonts w:ascii="Arial" w:hAnsi="Arial"/>
                <w:sz w:val="18"/>
                <w:lang w:eastAsia="x-none"/>
              </w:rPr>
              <w:t>2.00</w:t>
            </w:r>
          </w:p>
        </w:tc>
        <w:tc>
          <w:tcPr>
            <w:tcW w:w="1210" w:type="dxa"/>
            <w:tcBorders>
              <w:top w:val="single" w:sz="6" w:space="0" w:color="auto"/>
              <w:left w:val="single" w:sz="6" w:space="0" w:color="auto"/>
              <w:bottom w:val="single" w:sz="6" w:space="0" w:color="auto"/>
              <w:right w:val="single" w:sz="6" w:space="0" w:color="auto"/>
            </w:tcBorders>
          </w:tcPr>
          <w:p w14:paraId="5671BA56" w14:textId="77777777" w:rsidR="002307CB" w:rsidRPr="00684CEA" w:rsidRDefault="002307CB" w:rsidP="00B31BD5">
            <w:pPr>
              <w:keepNext/>
              <w:keepLines/>
              <w:spacing w:after="0"/>
              <w:jc w:val="center"/>
              <w:rPr>
                <w:rFonts w:ascii="Arial" w:hAnsi="Arial"/>
                <w:sz w:val="18"/>
                <w:lang w:eastAsia="ja-JP"/>
              </w:rPr>
            </w:pPr>
            <w:r w:rsidRPr="00684CEA">
              <w:rPr>
                <w:rFonts w:ascii="Arial" w:hAnsi="Arial"/>
                <w:sz w:val="18"/>
                <w:lang w:eastAsia="x-none"/>
              </w:rPr>
              <w:t>0.15</w:t>
            </w:r>
          </w:p>
        </w:tc>
      </w:tr>
      <w:tr w:rsidR="002307CB" w:rsidRPr="00684CEA" w14:paraId="0DF741C6" w14:textId="77777777" w:rsidTr="00B31BD5">
        <w:trPr>
          <w:cantSplit/>
          <w:tblHeader/>
          <w:jc w:val="center"/>
        </w:trPr>
        <w:tc>
          <w:tcPr>
            <w:tcW w:w="445" w:type="dxa"/>
            <w:tcBorders>
              <w:top w:val="single" w:sz="6" w:space="0" w:color="auto"/>
              <w:left w:val="single" w:sz="6" w:space="0" w:color="auto"/>
              <w:bottom w:val="single" w:sz="6" w:space="0" w:color="auto"/>
              <w:right w:val="single" w:sz="6" w:space="0" w:color="auto"/>
            </w:tcBorders>
          </w:tcPr>
          <w:p w14:paraId="612E8923" w14:textId="77777777" w:rsidR="002307CB" w:rsidRPr="00684CEA" w:rsidRDefault="002307CB" w:rsidP="00B31BD5">
            <w:pPr>
              <w:keepNext/>
              <w:keepLines/>
              <w:spacing w:after="0"/>
              <w:rPr>
                <w:rFonts w:ascii="Arial" w:hAnsi="Arial"/>
                <w:sz w:val="18"/>
              </w:rPr>
            </w:pPr>
            <w:r w:rsidRPr="00684CEA">
              <w:rPr>
                <w:rFonts w:ascii="Arial" w:hAnsi="Arial"/>
                <w:sz w:val="18"/>
              </w:rPr>
              <w:t>2</w:t>
            </w:r>
          </w:p>
        </w:tc>
        <w:tc>
          <w:tcPr>
            <w:tcW w:w="2949" w:type="dxa"/>
            <w:tcBorders>
              <w:top w:val="single" w:sz="6" w:space="0" w:color="auto"/>
              <w:left w:val="single" w:sz="6" w:space="0" w:color="auto"/>
              <w:bottom w:val="single" w:sz="6" w:space="0" w:color="auto"/>
              <w:right w:val="single" w:sz="6" w:space="0" w:color="auto"/>
            </w:tcBorders>
            <w:vAlign w:val="center"/>
          </w:tcPr>
          <w:p w14:paraId="514FDE61" w14:textId="77777777" w:rsidR="002307CB" w:rsidRPr="00684CEA" w:rsidRDefault="002307CB" w:rsidP="00B31BD5">
            <w:pPr>
              <w:keepNext/>
              <w:keepLines/>
              <w:spacing w:after="0"/>
              <w:rPr>
                <w:rFonts w:ascii="Arial" w:hAnsi="Arial"/>
                <w:sz w:val="18"/>
                <w:lang w:eastAsia="ja-JP"/>
              </w:rPr>
            </w:pPr>
            <w:r w:rsidRPr="00684CEA">
              <w:rPr>
                <w:rFonts w:ascii="Arial" w:hAnsi="Arial"/>
                <w:sz w:val="18"/>
                <w:lang w:eastAsia="ja-JP"/>
              </w:rPr>
              <w:t>gNB emulator DL EVM</w:t>
            </w:r>
          </w:p>
        </w:tc>
        <w:tc>
          <w:tcPr>
            <w:tcW w:w="1146" w:type="dxa"/>
            <w:tcBorders>
              <w:top w:val="single" w:sz="6" w:space="0" w:color="auto"/>
              <w:left w:val="single" w:sz="6" w:space="0" w:color="auto"/>
              <w:bottom w:val="single" w:sz="6" w:space="0" w:color="auto"/>
              <w:right w:val="single" w:sz="6" w:space="0" w:color="auto"/>
            </w:tcBorders>
          </w:tcPr>
          <w:p w14:paraId="001300D7" w14:textId="77777777" w:rsidR="002307CB" w:rsidRPr="00684CEA" w:rsidRDefault="002307CB" w:rsidP="00B31BD5">
            <w:pPr>
              <w:keepNext/>
              <w:keepLines/>
              <w:spacing w:after="0"/>
              <w:jc w:val="center"/>
              <w:rPr>
                <w:rFonts w:ascii="Arial" w:hAnsi="Arial"/>
                <w:sz w:val="18"/>
                <w:lang w:eastAsia="ja-JP"/>
              </w:rPr>
            </w:pPr>
            <w:r w:rsidRPr="00684CEA">
              <w:rPr>
                <w:rFonts w:ascii="Arial" w:hAnsi="Arial"/>
                <w:sz w:val="18"/>
                <w:lang w:eastAsia="x-none"/>
              </w:rPr>
              <w:t>-</w:t>
            </w:r>
          </w:p>
        </w:tc>
        <w:tc>
          <w:tcPr>
            <w:tcW w:w="1560" w:type="dxa"/>
            <w:tcBorders>
              <w:top w:val="single" w:sz="6" w:space="0" w:color="auto"/>
              <w:left w:val="single" w:sz="6" w:space="0" w:color="auto"/>
              <w:bottom w:val="single" w:sz="6" w:space="0" w:color="auto"/>
              <w:right w:val="single" w:sz="6" w:space="0" w:color="auto"/>
            </w:tcBorders>
          </w:tcPr>
          <w:p w14:paraId="7413E429" w14:textId="77777777" w:rsidR="002307CB" w:rsidRPr="00684CEA" w:rsidRDefault="002307CB" w:rsidP="00B31BD5">
            <w:pPr>
              <w:keepNext/>
              <w:keepLines/>
              <w:spacing w:after="0"/>
              <w:jc w:val="center"/>
              <w:rPr>
                <w:rFonts w:ascii="Arial" w:hAnsi="Arial"/>
                <w:sz w:val="18"/>
                <w:lang w:eastAsia="ja-JP"/>
              </w:rPr>
            </w:pPr>
            <w:r w:rsidRPr="00684CEA">
              <w:rPr>
                <w:rFonts w:ascii="Arial" w:hAnsi="Arial"/>
                <w:sz w:val="18"/>
                <w:lang w:eastAsia="x-none"/>
              </w:rPr>
              <w:t>One-sided, beneficial</w:t>
            </w:r>
          </w:p>
        </w:tc>
        <w:tc>
          <w:tcPr>
            <w:tcW w:w="992" w:type="dxa"/>
            <w:tcBorders>
              <w:top w:val="single" w:sz="6" w:space="0" w:color="auto"/>
              <w:left w:val="single" w:sz="6" w:space="0" w:color="auto"/>
              <w:bottom w:val="single" w:sz="6" w:space="0" w:color="auto"/>
              <w:right w:val="single" w:sz="6" w:space="0" w:color="auto"/>
            </w:tcBorders>
          </w:tcPr>
          <w:p w14:paraId="3A24F19B" w14:textId="77777777" w:rsidR="002307CB" w:rsidRPr="00684CEA" w:rsidRDefault="002307CB" w:rsidP="00B31BD5">
            <w:pPr>
              <w:keepNext/>
              <w:keepLines/>
              <w:spacing w:after="0"/>
              <w:jc w:val="center"/>
              <w:rPr>
                <w:rFonts w:ascii="Arial" w:hAnsi="Arial"/>
                <w:sz w:val="18"/>
                <w:lang w:eastAsia="ja-JP"/>
              </w:rPr>
            </w:pPr>
            <w:r w:rsidRPr="00684CEA">
              <w:rPr>
                <w:rFonts w:ascii="Arial" w:hAnsi="Arial"/>
                <w:sz w:val="18"/>
                <w:lang w:eastAsia="x-none"/>
              </w:rPr>
              <w:t>-</w:t>
            </w:r>
          </w:p>
        </w:tc>
        <w:tc>
          <w:tcPr>
            <w:tcW w:w="1210" w:type="dxa"/>
            <w:tcBorders>
              <w:top w:val="single" w:sz="6" w:space="0" w:color="auto"/>
              <w:left w:val="single" w:sz="6" w:space="0" w:color="auto"/>
              <w:bottom w:val="single" w:sz="6" w:space="0" w:color="auto"/>
              <w:right w:val="single" w:sz="6" w:space="0" w:color="auto"/>
            </w:tcBorders>
          </w:tcPr>
          <w:p w14:paraId="3655A066" w14:textId="77777777" w:rsidR="002307CB" w:rsidRPr="00684CEA" w:rsidRDefault="002307CB" w:rsidP="00B31BD5">
            <w:pPr>
              <w:keepNext/>
              <w:keepLines/>
              <w:spacing w:after="0"/>
              <w:jc w:val="center"/>
              <w:rPr>
                <w:rFonts w:ascii="Arial" w:hAnsi="Arial"/>
                <w:sz w:val="18"/>
                <w:lang w:eastAsia="ja-JP"/>
              </w:rPr>
            </w:pPr>
            <w:r w:rsidRPr="00684CEA">
              <w:rPr>
                <w:rFonts w:ascii="Arial" w:hAnsi="Arial"/>
                <w:sz w:val="18"/>
                <w:lang w:eastAsia="x-none"/>
              </w:rPr>
              <w:t>0</w:t>
            </w:r>
          </w:p>
        </w:tc>
      </w:tr>
      <w:tr w:rsidR="002307CB" w:rsidRPr="00684CEA" w14:paraId="06723359" w14:textId="77777777" w:rsidTr="00B31BD5">
        <w:trPr>
          <w:cantSplit/>
          <w:tblHeader/>
          <w:jc w:val="center"/>
        </w:trPr>
        <w:tc>
          <w:tcPr>
            <w:tcW w:w="445" w:type="dxa"/>
            <w:tcBorders>
              <w:top w:val="single" w:sz="6" w:space="0" w:color="auto"/>
              <w:left w:val="single" w:sz="6" w:space="0" w:color="auto"/>
              <w:bottom w:val="single" w:sz="6" w:space="0" w:color="auto"/>
              <w:right w:val="single" w:sz="6" w:space="0" w:color="auto"/>
            </w:tcBorders>
          </w:tcPr>
          <w:p w14:paraId="61A2FECD" w14:textId="77777777" w:rsidR="002307CB" w:rsidRPr="00684CEA" w:rsidRDefault="002307CB" w:rsidP="00B31BD5">
            <w:pPr>
              <w:keepNext/>
              <w:keepLines/>
              <w:spacing w:after="0"/>
              <w:rPr>
                <w:rFonts w:ascii="Arial" w:hAnsi="Arial"/>
                <w:sz w:val="18"/>
              </w:rPr>
            </w:pPr>
            <w:r w:rsidRPr="00684CEA">
              <w:rPr>
                <w:rFonts w:ascii="Arial" w:hAnsi="Arial"/>
                <w:sz w:val="18"/>
              </w:rPr>
              <w:t>3</w:t>
            </w:r>
          </w:p>
        </w:tc>
        <w:tc>
          <w:tcPr>
            <w:tcW w:w="2949" w:type="dxa"/>
            <w:tcBorders>
              <w:top w:val="single" w:sz="6" w:space="0" w:color="auto"/>
              <w:left w:val="single" w:sz="6" w:space="0" w:color="auto"/>
              <w:bottom w:val="single" w:sz="6" w:space="0" w:color="auto"/>
              <w:right w:val="single" w:sz="6" w:space="0" w:color="auto"/>
            </w:tcBorders>
            <w:vAlign w:val="center"/>
          </w:tcPr>
          <w:p w14:paraId="4515EF51" w14:textId="77777777" w:rsidR="002307CB" w:rsidRPr="00684CEA" w:rsidRDefault="002307CB" w:rsidP="00B31BD5">
            <w:pPr>
              <w:keepNext/>
              <w:keepLines/>
              <w:spacing w:after="0"/>
              <w:rPr>
                <w:rFonts w:ascii="Arial" w:hAnsi="Arial"/>
                <w:sz w:val="18"/>
                <w:lang w:eastAsia="ja-JP"/>
              </w:rPr>
            </w:pPr>
            <w:r w:rsidRPr="00684CEA">
              <w:rPr>
                <w:rFonts w:ascii="Arial" w:hAnsi="Arial"/>
                <w:sz w:val="18"/>
                <w:lang w:eastAsia="ja-JP"/>
              </w:rPr>
              <w:t xml:space="preserve">gNB emulator Fading model impairments </w:t>
            </w:r>
            <w:r w:rsidRPr="00684CEA">
              <w:rPr>
                <w:rFonts w:ascii="Arial" w:hAnsi="Arial"/>
                <w:sz w:val="18"/>
                <w:vertAlign w:val="superscript"/>
                <w:lang w:eastAsia="ja-JP"/>
              </w:rPr>
              <w:t>Note 3</w:t>
            </w:r>
          </w:p>
        </w:tc>
        <w:tc>
          <w:tcPr>
            <w:tcW w:w="1146" w:type="dxa"/>
            <w:tcBorders>
              <w:top w:val="single" w:sz="6" w:space="0" w:color="auto"/>
              <w:left w:val="single" w:sz="6" w:space="0" w:color="auto"/>
              <w:bottom w:val="single" w:sz="6" w:space="0" w:color="auto"/>
              <w:right w:val="single" w:sz="6" w:space="0" w:color="auto"/>
            </w:tcBorders>
          </w:tcPr>
          <w:p w14:paraId="758ABF07" w14:textId="77777777" w:rsidR="002307CB" w:rsidRPr="00684CEA" w:rsidRDefault="002307CB" w:rsidP="00B31BD5">
            <w:pPr>
              <w:keepNext/>
              <w:keepLines/>
              <w:spacing w:after="0"/>
              <w:jc w:val="center"/>
              <w:rPr>
                <w:rFonts w:ascii="Arial" w:hAnsi="Arial"/>
                <w:sz w:val="18"/>
                <w:lang w:eastAsia="ja-JP"/>
              </w:rPr>
            </w:pPr>
            <w:r w:rsidRPr="00684CEA">
              <w:rPr>
                <w:rFonts w:ascii="Arial" w:hAnsi="Arial"/>
                <w:sz w:val="18"/>
                <w:lang w:eastAsia="x-none"/>
              </w:rPr>
              <w:t>[0.5dB]</w:t>
            </w:r>
          </w:p>
        </w:tc>
        <w:tc>
          <w:tcPr>
            <w:tcW w:w="1560" w:type="dxa"/>
            <w:tcBorders>
              <w:top w:val="single" w:sz="6" w:space="0" w:color="auto"/>
              <w:left w:val="single" w:sz="6" w:space="0" w:color="auto"/>
              <w:bottom w:val="single" w:sz="6" w:space="0" w:color="auto"/>
              <w:right w:val="single" w:sz="6" w:space="0" w:color="auto"/>
            </w:tcBorders>
          </w:tcPr>
          <w:p w14:paraId="66CF701E" w14:textId="77777777" w:rsidR="002307CB" w:rsidRPr="00684CEA" w:rsidRDefault="002307CB" w:rsidP="00B31BD5">
            <w:pPr>
              <w:keepNext/>
              <w:keepLines/>
              <w:spacing w:after="0"/>
              <w:jc w:val="center"/>
              <w:rPr>
                <w:rFonts w:ascii="Arial" w:hAnsi="Arial"/>
                <w:sz w:val="18"/>
                <w:lang w:eastAsia="ja-JP"/>
              </w:rPr>
            </w:pPr>
            <w:r w:rsidRPr="00684CEA">
              <w:rPr>
                <w:rFonts w:ascii="Arial" w:hAnsi="Arial"/>
                <w:sz w:val="18"/>
                <w:lang w:eastAsia="x-none"/>
              </w:rPr>
              <w:t>Normal</w:t>
            </w:r>
          </w:p>
        </w:tc>
        <w:tc>
          <w:tcPr>
            <w:tcW w:w="992" w:type="dxa"/>
            <w:tcBorders>
              <w:top w:val="single" w:sz="6" w:space="0" w:color="auto"/>
              <w:left w:val="single" w:sz="6" w:space="0" w:color="auto"/>
              <w:bottom w:val="single" w:sz="6" w:space="0" w:color="auto"/>
              <w:right w:val="single" w:sz="6" w:space="0" w:color="auto"/>
            </w:tcBorders>
          </w:tcPr>
          <w:p w14:paraId="3F0D236A" w14:textId="77777777" w:rsidR="002307CB" w:rsidRPr="00684CEA" w:rsidRDefault="002307CB" w:rsidP="00B31BD5">
            <w:pPr>
              <w:keepNext/>
              <w:keepLines/>
              <w:spacing w:after="0"/>
              <w:jc w:val="center"/>
              <w:rPr>
                <w:rFonts w:ascii="Arial" w:hAnsi="Arial"/>
                <w:sz w:val="18"/>
                <w:lang w:eastAsia="ja-JP"/>
              </w:rPr>
            </w:pPr>
            <w:r w:rsidRPr="00684CEA">
              <w:rPr>
                <w:rFonts w:ascii="Arial" w:hAnsi="Arial"/>
                <w:sz w:val="18"/>
                <w:lang w:eastAsia="x-none"/>
              </w:rPr>
              <w:t>2.00</w:t>
            </w:r>
          </w:p>
        </w:tc>
        <w:tc>
          <w:tcPr>
            <w:tcW w:w="1210" w:type="dxa"/>
            <w:tcBorders>
              <w:top w:val="single" w:sz="6" w:space="0" w:color="auto"/>
              <w:left w:val="single" w:sz="6" w:space="0" w:color="auto"/>
              <w:bottom w:val="single" w:sz="6" w:space="0" w:color="auto"/>
              <w:right w:val="single" w:sz="6" w:space="0" w:color="auto"/>
            </w:tcBorders>
          </w:tcPr>
          <w:p w14:paraId="76145E4A" w14:textId="77777777" w:rsidR="002307CB" w:rsidRPr="00684CEA" w:rsidRDefault="002307CB" w:rsidP="00B31BD5">
            <w:pPr>
              <w:keepNext/>
              <w:keepLines/>
              <w:spacing w:after="0"/>
              <w:jc w:val="center"/>
              <w:rPr>
                <w:rFonts w:ascii="Arial" w:hAnsi="Arial"/>
                <w:sz w:val="18"/>
                <w:lang w:eastAsia="ja-JP"/>
              </w:rPr>
            </w:pPr>
            <w:r w:rsidRPr="00684CEA">
              <w:rPr>
                <w:rFonts w:ascii="Arial" w:hAnsi="Arial"/>
                <w:sz w:val="18"/>
                <w:lang w:eastAsia="x-none"/>
              </w:rPr>
              <w:t>[0.25]</w:t>
            </w:r>
          </w:p>
        </w:tc>
      </w:tr>
      <w:tr w:rsidR="002307CB" w:rsidRPr="00684CEA" w14:paraId="58C94C8F" w14:textId="77777777" w:rsidTr="00B31BD5">
        <w:trPr>
          <w:cantSplit/>
          <w:tblHeader/>
          <w:jc w:val="center"/>
        </w:trPr>
        <w:tc>
          <w:tcPr>
            <w:tcW w:w="7092" w:type="dxa"/>
            <w:gridSpan w:val="5"/>
            <w:tcBorders>
              <w:top w:val="single" w:sz="6" w:space="0" w:color="auto"/>
              <w:left w:val="single" w:sz="6" w:space="0" w:color="auto"/>
              <w:bottom w:val="single" w:sz="6" w:space="0" w:color="auto"/>
              <w:right w:val="single" w:sz="6" w:space="0" w:color="auto"/>
            </w:tcBorders>
          </w:tcPr>
          <w:p w14:paraId="6628978D" w14:textId="77777777" w:rsidR="002307CB" w:rsidRPr="00684CEA" w:rsidRDefault="002307CB" w:rsidP="00B31BD5">
            <w:pPr>
              <w:keepNext/>
              <w:keepLines/>
              <w:spacing w:after="0"/>
              <w:jc w:val="center"/>
              <w:rPr>
                <w:rFonts w:ascii="Arial" w:hAnsi="Arial"/>
                <w:sz w:val="18"/>
                <w:lang w:eastAsia="x-none"/>
              </w:rPr>
            </w:pPr>
            <w:r w:rsidRPr="00684CEA">
              <w:rPr>
                <w:rFonts w:ascii="Arial" w:hAnsi="Arial"/>
                <w:sz w:val="18"/>
                <w:lang w:eastAsia="x-none"/>
              </w:rPr>
              <w:t>SNR Expanded uncertainty (1.96σ - confidence interval of 95 %) [dB]</w:t>
            </w:r>
          </w:p>
        </w:tc>
        <w:tc>
          <w:tcPr>
            <w:tcW w:w="1210" w:type="dxa"/>
            <w:tcBorders>
              <w:top w:val="single" w:sz="6" w:space="0" w:color="auto"/>
              <w:left w:val="single" w:sz="6" w:space="0" w:color="auto"/>
              <w:bottom w:val="single" w:sz="6" w:space="0" w:color="auto"/>
              <w:right w:val="single" w:sz="6" w:space="0" w:color="auto"/>
            </w:tcBorders>
          </w:tcPr>
          <w:p w14:paraId="3E4ADB3B" w14:textId="77777777" w:rsidR="002307CB" w:rsidRPr="00684CEA" w:rsidRDefault="002307CB" w:rsidP="00B31BD5">
            <w:pPr>
              <w:keepNext/>
              <w:keepLines/>
              <w:spacing w:after="0"/>
              <w:jc w:val="center"/>
              <w:rPr>
                <w:rFonts w:ascii="Arial" w:hAnsi="Arial"/>
                <w:sz w:val="18"/>
                <w:lang w:eastAsia="x-none"/>
              </w:rPr>
            </w:pPr>
            <w:r w:rsidRPr="00684CEA">
              <w:rPr>
                <w:rFonts w:ascii="Arial" w:hAnsi="Arial"/>
                <w:sz w:val="18"/>
                <w:lang w:eastAsia="x-none"/>
              </w:rPr>
              <w:t>[0.57]</w:t>
            </w:r>
          </w:p>
        </w:tc>
      </w:tr>
      <w:tr w:rsidR="002307CB" w:rsidRPr="00684CEA" w14:paraId="1047EA5D" w14:textId="77777777" w:rsidTr="00B31BD5">
        <w:trPr>
          <w:cantSplit/>
          <w:tblHeader/>
          <w:jc w:val="center"/>
        </w:trPr>
        <w:tc>
          <w:tcPr>
            <w:tcW w:w="8302" w:type="dxa"/>
            <w:gridSpan w:val="6"/>
            <w:tcBorders>
              <w:top w:val="single" w:sz="6" w:space="0" w:color="auto"/>
              <w:left w:val="single" w:sz="6" w:space="0" w:color="auto"/>
              <w:bottom w:val="single" w:sz="6" w:space="0" w:color="auto"/>
              <w:right w:val="single" w:sz="6" w:space="0" w:color="auto"/>
            </w:tcBorders>
          </w:tcPr>
          <w:p w14:paraId="3D8AF9E4" w14:textId="77777777" w:rsidR="002307CB" w:rsidRPr="00684CEA" w:rsidRDefault="002307CB" w:rsidP="00B31BD5">
            <w:pPr>
              <w:pStyle w:val="TAN"/>
            </w:pPr>
            <w:r w:rsidRPr="00684CEA">
              <w:t>Note 1:</w:t>
            </w:r>
            <w:r w:rsidRPr="00684CEA">
              <w:tab/>
              <w:t>Handling of effects related to isolation and alignment of Horizontal / Vertical polarisation is not defined</w:t>
            </w:r>
          </w:p>
          <w:p w14:paraId="17A187E8" w14:textId="77777777" w:rsidR="002307CB" w:rsidRPr="00684CEA" w:rsidRDefault="002307CB" w:rsidP="00B31BD5">
            <w:pPr>
              <w:pStyle w:val="TAN"/>
            </w:pPr>
            <w:r w:rsidRPr="00684CEA">
              <w:t>Note 2:</w:t>
            </w:r>
            <w:r w:rsidRPr="00684CEA">
              <w:tab/>
              <w:t>Handling of effects related to Quality of Quiet zone is not defined</w:t>
            </w:r>
          </w:p>
          <w:p w14:paraId="2AE78E39" w14:textId="77777777" w:rsidR="002307CB" w:rsidRPr="00684CEA" w:rsidRDefault="002307CB" w:rsidP="00B31BD5">
            <w:pPr>
              <w:pStyle w:val="TAN"/>
            </w:pPr>
            <w:r w:rsidRPr="00684CEA">
              <w:t>Note 3:</w:t>
            </w:r>
            <w:r w:rsidRPr="00684CEA">
              <w:tab/>
              <w:t>The value is same as for LTE and shall be verified for other channel models by RAN5 during detailed MU assessment</w:t>
            </w:r>
          </w:p>
        </w:tc>
      </w:tr>
    </w:tbl>
    <w:p w14:paraId="31F6BA77" w14:textId="77777777" w:rsidR="002307CB" w:rsidRPr="00684CEA" w:rsidRDefault="002307CB" w:rsidP="002307CB"/>
    <w:p w14:paraId="615C4869" w14:textId="77777777" w:rsidR="002307CB" w:rsidRPr="00684CEA" w:rsidRDefault="002307CB" w:rsidP="002307CB">
      <w:pPr>
        <w:pStyle w:val="TH"/>
      </w:pPr>
      <w:r w:rsidRPr="00684CEA">
        <w:t xml:space="preserve">Table </w:t>
      </w:r>
      <w:r w:rsidRPr="00684CEA">
        <w:rPr>
          <w:rFonts w:hint="eastAsia"/>
          <w:lang w:eastAsia="ja-JP"/>
        </w:rPr>
        <w:t>B.2.</w:t>
      </w:r>
      <w:r w:rsidRPr="00684CEA">
        <w:rPr>
          <w:lang w:eastAsia="ja-JP"/>
        </w:rPr>
        <w:t>2</w:t>
      </w:r>
      <w:r w:rsidRPr="00684CEA">
        <w:rPr>
          <w:rFonts w:hint="eastAsia"/>
          <w:lang w:eastAsia="ja-JP"/>
        </w:rPr>
        <w:t>.</w:t>
      </w:r>
      <w:r w:rsidRPr="00684CEA">
        <w:rPr>
          <w:lang w:eastAsia="ja-JP"/>
        </w:rPr>
        <w:t>3-</w:t>
      </w:r>
      <w:r w:rsidRPr="00684CEA">
        <w:rPr>
          <w:lang w:eastAsia="sv-SE"/>
        </w:rPr>
        <w:t>2</w:t>
      </w:r>
      <w:r w:rsidRPr="00684CEA">
        <w:t xml:space="preserve">: </w:t>
      </w:r>
      <w:r w:rsidRPr="00684CEA">
        <w:rPr>
          <w:lang w:eastAsia="ja-JP"/>
        </w:rPr>
        <w:t>U</w:t>
      </w:r>
      <w:r w:rsidRPr="00684CEA">
        <w:t xml:space="preserve">ncertainty assessment for </w:t>
      </w:r>
      <w:r w:rsidRPr="00684CEA">
        <w:rPr>
          <w:lang w:val="en-US"/>
        </w:rPr>
        <w:t>DL absolute power level at reference point</w:t>
      </w:r>
      <w:r w:rsidRPr="00684CEA">
        <w:t xml:space="preserve"> (D = 15 cm)</w:t>
      </w:r>
    </w:p>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left w:w="28" w:type="dxa"/>
          <w:right w:w="107" w:type="dxa"/>
        </w:tblCellMar>
        <w:tblLook w:val="04A0" w:firstRow="1" w:lastRow="0" w:firstColumn="1" w:lastColumn="0" w:noHBand="0" w:noVBand="1"/>
      </w:tblPr>
      <w:tblGrid>
        <w:gridCol w:w="445"/>
        <w:gridCol w:w="2949"/>
        <w:gridCol w:w="1134"/>
        <w:gridCol w:w="1560"/>
        <w:gridCol w:w="992"/>
        <w:gridCol w:w="1210"/>
      </w:tblGrid>
      <w:tr w:rsidR="002307CB" w:rsidRPr="00684CEA" w14:paraId="5B0C5FFE" w14:textId="77777777" w:rsidTr="00B31BD5">
        <w:trPr>
          <w:cantSplit/>
          <w:tblHeader/>
          <w:jc w:val="center"/>
        </w:trPr>
        <w:tc>
          <w:tcPr>
            <w:tcW w:w="445" w:type="dxa"/>
            <w:tcBorders>
              <w:top w:val="single" w:sz="6" w:space="0" w:color="auto"/>
              <w:left w:val="single" w:sz="6" w:space="0" w:color="auto"/>
              <w:bottom w:val="single" w:sz="6" w:space="0" w:color="auto"/>
              <w:right w:val="single" w:sz="6" w:space="0" w:color="auto"/>
            </w:tcBorders>
          </w:tcPr>
          <w:p w14:paraId="2C52D48A" w14:textId="77777777" w:rsidR="002307CB" w:rsidRPr="00684CEA" w:rsidRDefault="002307CB" w:rsidP="00B31BD5">
            <w:pPr>
              <w:keepNext/>
              <w:keepLines/>
              <w:spacing w:after="0"/>
              <w:jc w:val="center"/>
              <w:rPr>
                <w:rFonts w:ascii="Arial" w:hAnsi="Arial"/>
                <w:b/>
                <w:sz w:val="18"/>
              </w:rPr>
            </w:pPr>
            <w:r w:rsidRPr="00684CEA">
              <w:rPr>
                <w:rFonts w:ascii="Arial" w:hAnsi="Arial"/>
                <w:b/>
                <w:sz w:val="18"/>
              </w:rPr>
              <w:t>UID</w:t>
            </w:r>
          </w:p>
        </w:tc>
        <w:tc>
          <w:tcPr>
            <w:tcW w:w="2949" w:type="dxa"/>
            <w:tcBorders>
              <w:top w:val="single" w:sz="6" w:space="0" w:color="auto"/>
              <w:left w:val="single" w:sz="6" w:space="0" w:color="auto"/>
              <w:bottom w:val="single" w:sz="6" w:space="0" w:color="auto"/>
              <w:right w:val="single" w:sz="6" w:space="0" w:color="auto"/>
            </w:tcBorders>
            <w:hideMark/>
          </w:tcPr>
          <w:p w14:paraId="00B0774C" w14:textId="77777777" w:rsidR="002307CB" w:rsidRPr="00684CEA" w:rsidRDefault="002307CB" w:rsidP="00B31BD5">
            <w:pPr>
              <w:keepNext/>
              <w:keepLines/>
              <w:spacing w:after="0"/>
              <w:jc w:val="center"/>
              <w:rPr>
                <w:rFonts w:ascii="Arial" w:hAnsi="Arial"/>
                <w:b/>
                <w:sz w:val="18"/>
              </w:rPr>
            </w:pPr>
            <w:r w:rsidRPr="00684CEA">
              <w:rPr>
                <w:rFonts w:ascii="Arial" w:hAnsi="Arial"/>
                <w:b/>
                <w:sz w:val="18"/>
              </w:rPr>
              <w:t>Uncertainty source</w:t>
            </w:r>
          </w:p>
        </w:tc>
        <w:tc>
          <w:tcPr>
            <w:tcW w:w="1134" w:type="dxa"/>
            <w:tcBorders>
              <w:top w:val="single" w:sz="6" w:space="0" w:color="auto"/>
              <w:left w:val="single" w:sz="6" w:space="0" w:color="auto"/>
              <w:bottom w:val="single" w:sz="6" w:space="0" w:color="auto"/>
              <w:right w:val="single" w:sz="6" w:space="0" w:color="auto"/>
            </w:tcBorders>
          </w:tcPr>
          <w:p w14:paraId="0CDD44D4" w14:textId="77777777" w:rsidR="002307CB" w:rsidRPr="00684CEA" w:rsidRDefault="002307CB" w:rsidP="00B31BD5">
            <w:pPr>
              <w:keepNext/>
              <w:keepLines/>
              <w:spacing w:after="0"/>
              <w:jc w:val="center"/>
              <w:rPr>
                <w:rFonts w:ascii="Arial" w:hAnsi="Arial"/>
                <w:b/>
                <w:sz w:val="18"/>
              </w:rPr>
            </w:pPr>
            <w:r w:rsidRPr="00684CEA">
              <w:rPr>
                <w:rFonts w:ascii="Arial" w:hAnsi="Arial"/>
                <w:b/>
                <w:sz w:val="18"/>
              </w:rPr>
              <w:t>Uncertainty value</w:t>
            </w:r>
          </w:p>
          <w:p w14:paraId="1FA61E8F" w14:textId="77777777" w:rsidR="002307CB" w:rsidRPr="00684CEA" w:rsidRDefault="002307CB" w:rsidP="00B31BD5">
            <w:pPr>
              <w:keepNext/>
              <w:keepLines/>
              <w:spacing w:after="0"/>
              <w:jc w:val="center"/>
              <w:rPr>
                <w:rFonts w:ascii="Arial" w:hAnsi="Arial"/>
                <w:b/>
                <w:sz w:val="18"/>
              </w:rPr>
            </w:pPr>
          </w:p>
        </w:tc>
        <w:tc>
          <w:tcPr>
            <w:tcW w:w="1560" w:type="dxa"/>
            <w:tcBorders>
              <w:top w:val="single" w:sz="6" w:space="0" w:color="auto"/>
              <w:left w:val="single" w:sz="6" w:space="0" w:color="auto"/>
              <w:bottom w:val="single" w:sz="6" w:space="0" w:color="auto"/>
              <w:right w:val="single" w:sz="6" w:space="0" w:color="auto"/>
            </w:tcBorders>
          </w:tcPr>
          <w:p w14:paraId="42EF1300" w14:textId="77777777" w:rsidR="002307CB" w:rsidRPr="00684CEA" w:rsidRDefault="002307CB" w:rsidP="00B31BD5">
            <w:pPr>
              <w:keepNext/>
              <w:keepLines/>
              <w:spacing w:after="0"/>
              <w:jc w:val="center"/>
              <w:rPr>
                <w:rFonts w:ascii="Arial" w:hAnsi="Arial"/>
                <w:b/>
                <w:sz w:val="18"/>
              </w:rPr>
            </w:pPr>
            <w:r w:rsidRPr="00684CEA">
              <w:rPr>
                <w:rFonts w:ascii="Arial" w:hAnsi="Arial"/>
                <w:b/>
                <w:sz w:val="18"/>
              </w:rPr>
              <w:t>Distribution of the probability</w:t>
            </w:r>
          </w:p>
        </w:tc>
        <w:tc>
          <w:tcPr>
            <w:tcW w:w="992" w:type="dxa"/>
            <w:tcBorders>
              <w:top w:val="single" w:sz="6" w:space="0" w:color="auto"/>
              <w:left w:val="single" w:sz="6" w:space="0" w:color="auto"/>
              <w:bottom w:val="single" w:sz="6" w:space="0" w:color="auto"/>
              <w:right w:val="single" w:sz="6" w:space="0" w:color="auto"/>
            </w:tcBorders>
          </w:tcPr>
          <w:p w14:paraId="68B8CE49" w14:textId="77777777" w:rsidR="002307CB" w:rsidRPr="00684CEA" w:rsidRDefault="002307CB" w:rsidP="00B31BD5">
            <w:pPr>
              <w:keepNext/>
              <w:keepLines/>
              <w:spacing w:after="0"/>
              <w:jc w:val="center"/>
              <w:rPr>
                <w:rFonts w:ascii="Arial" w:hAnsi="Arial"/>
                <w:b/>
                <w:sz w:val="18"/>
              </w:rPr>
            </w:pPr>
            <w:r w:rsidRPr="00684CEA">
              <w:rPr>
                <w:rFonts w:ascii="Arial" w:hAnsi="Arial"/>
                <w:b/>
                <w:sz w:val="18"/>
              </w:rPr>
              <w:t xml:space="preserve">Divisor </w:t>
            </w:r>
          </w:p>
        </w:tc>
        <w:tc>
          <w:tcPr>
            <w:tcW w:w="1210" w:type="dxa"/>
            <w:tcBorders>
              <w:top w:val="single" w:sz="6" w:space="0" w:color="auto"/>
              <w:left w:val="single" w:sz="6" w:space="0" w:color="auto"/>
              <w:bottom w:val="single" w:sz="6" w:space="0" w:color="auto"/>
              <w:right w:val="single" w:sz="6" w:space="0" w:color="auto"/>
            </w:tcBorders>
          </w:tcPr>
          <w:p w14:paraId="14CEC29B" w14:textId="77777777" w:rsidR="002307CB" w:rsidRPr="00684CEA" w:rsidRDefault="002307CB" w:rsidP="00B31BD5">
            <w:pPr>
              <w:keepNext/>
              <w:keepLines/>
              <w:spacing w:after="0"/>
              <w:jc w:val="center"/>
              <w:rPr>
                <w:rFonts w:ascii="Arial" w:hAnsi="Arial"/>
                <w:b/>
                <w:sz w:val="18"/>
              </w:rPr>
            </w:pPr>
            <w:r w:rsidRPr="00684CEA">
              <w:rPr>
                <w:rFonts w:ascii="Arial" w:hAnsi="Arial"/>
                <w:b/>
                <w:sz w:val="18"/>
              </w:rPr>
              <w:t>Standard uncertainty (σ) [dB]</w:t>
            </w:r>
          </w:p>
        </w:tc>
      </w:tr>
      <w:tr w:rsidR="002307CB" w:rsidRPr="00684CEA" w14:paraId="0A8D6A11" w14:textId="77777777" w:rsidTr="00B31BD5">
        <w:trPr>
          <w:cantSplit/>
          <w:tblHeader/>
          <w:jc w:val="center"/>
        </w:trPr>
        <w:tc>
          <w:tcPr>
            <w:tcW w:w="8290" w:type="dxa"/>
            <w:gridSpan w:val="6"/>
            <w:tcBorders>
              <w:top w:val="single" w:sz="6" w:space="0" w:color="auto"/>
              <w:left w:val="single" w:sz="6" w:space="0" w:color="auto"/>
              <w:bottom w:val="single" w:sz="6" w:space="0" w:color="auto"/>
              <w:right w:val="single" w:sz="6" w:space="0" w:color="auto"/>
            </w:tcBorders>
          </w:tcPr>
          <w:p w14:paraId="04CB6925" w14:textId="77777777" w:rsidR="002307CB" w:rsidRPr="00684CEA" w:rsidRDefault="002307CB" w:rsidP="00B31BD5">
            <w:pPr>
              <w:keepNext/>
              <w:keepLines/>
              <w:spacing w:after="0"/>
              <w:jc w:val="center"/>
              <w:rPr>
                <w:rFonts w:ascii="Arial" w:hAnsi="Arial"/>
                <w:b/>
                <w:sz w:val="18"/>
              </w:rPr>
            </w:pPr>
            <w:r w:rsidRPr="00684CEA">
              <w:rPr>
                <w:rFonts w:ascii="Arial" w:hAnsi="Arial"/>
                <w:b/>
                <w:sz w:val="18"/>
              </w:rPr>
              <w:t>During measurement</w:t>
            </w:r>
          </w:p>
        </w:tc>
      </w:tr>
      <w:tr w:rsidR="002307CB" w:rsidRPr="00684CEA" w14:paraId="6E2277E4" w14:textId="77777777" w:rsidTr="00B31BD5">
        <w:trPr>
          <w:cantSplit/>
          <w:tblHeader/>
          <w:jc w:val="center"/>
        </w:trPr>
        <w:tc>
          <w:tcPr>
            <w:tcW w:w="7080" w:type="dxa"/>
            <w:gridSpan w:val="5"/>
            <w:tcBorders>
              <w:top w:val="single" w:sz="6" w:space="0" w:color="auto"/>
              <w:left w:val="single" w:sz="6" w:space="0" w:color="auto"/>
              <w:bottom w:val="single" w:sz="6" w:space="0" w:color="auto"/>
              <w:right w:val="single" w:sz="6" w:space="0" w:color="auto"/>
            </w:tcBorders>
          </w:tcPr>
          <w:p w14:paraId="6E2AB570" w14:textId="77777777" w:rsidR="002307CB" w:rsidRPr="00684CEA" w:rsidRDefault="002307CB" w:rsidP="00B31BD5">
            <w:pPr>
              <w:keepNext/>
              <w:keepLines/>
              <w:spacing w:after="0"/>
              <w:jc w:val="center"/>
              <w:rPr>
                <w:rFonts w:ascii="Arial" w:hAnsi="Arial"/>
                <w:sz w:val="18"/>
                <w:lang w:eastAsia="x-none"/>
              </w:rPr>
            </w:pPr>
            <w:r w:rsidRPr="00684CEA">
              <w:rPr>
                <w:rFonts w:ascii="Arial" w:hAnsi="Arial"/>
                <w:sz w:val="18"/>
                <w:lang w:eastAsia="ja-JP"/>
              </w:rPr>
              <w:t>Currently assumed to be +/-6</w:t>
            </w:r>
            <w:r w:rsidR="002D20DD" w:rsidRPr="00684CEA">
              <w:rPr>
                <w:rFonts w:ascii="Arial" w:hAnsi="Arial"/>
                <w:sz w:val="18"/>
                <w:lang w:eastAsia="ja-JP"/>
              </w:rPr>
              <w:t> </w:t>
            </w:r>
            <w:r w:rsidRPr="00684CEA">
              <w:rPr>
                <w:rFonts w:ascii="Arial" w:hAnsi="Arial"/>
                <w:sz w:val="18"/>
                <w:lang w:eastAsia="ja-JP"/>
              </w:rPr>
              <w:t>dB</w:t>
            </w:r>
          </w:p>
        </w:tc>
        <w:tc>
          <w:tcPr>
            <w:tcW w:w="1210" w:type="dxa"/>
            <w:tcBorders>
              <w:top w:val="single" w:sz="6" w:space="0" w:color="auto"/>
              <w:left w:val="single" w:sz="6" w:space="0" w:color="auto"/>
              <w:bottom w:val="single" w:sz="6" w:space="0" w:color="auto"/>
              <w:right w:val="single" w:sz="6" w:space="0" w:color="auto"/>
            </w:tcBorders>
          </w:tcPr>
          <w:p w14:paraId="777F6A6B" w14:textId="77777777" w:rsidR="002307CB" w:rsidRPr="00684CEA" w:rsidRDefault="002307CB" w:rsidP="00B31BD5">
            <w:pPr>
              <w:keepNext/>
              <w:keepLines/>
              <w:spacing w:after="0"/>
              <w:jc w:val="center"/>
              <w:rPr>
                <w:rFonts w:ascii="Arial" w:hAnsi="Arial"/>
                <w:sz w:val="18"/>
                <w:lang w:eastAsia="x-none"/>
              </w:rPr>
            </w:pPr>
          </w:p>
        </w:tc>
      </w:tr>
      <w:tr w:rsidR="002307CB" w:rsidRPr="00684CEA" w14:paraId="2022E0D4" w14:textId="77777777" w:rsidTr="00B31BD5">
        <w:trPr>
          <w:cantSplit/>
          <w:tblHeader/>
          <w:jc w:val="center"/>
        </w:trPr>
        <w:tc>
          <w:tcPr>
            <w:tcW w:w="7080" w:type="dxa"/>
            <w:gridSpan w:val="5"/>
            <w:tcBorders>
              <w:top w:val="single" w:sz="6" w:space="0" w:color="auto"/>
              <w:left w:val="single" w:sz="6" w:space="0" w:color="auto"/>
              <w:bottom w:val="single" w:sz="6" w:space="0" w:color="auto"/>
              <w:right w:val="single" w:sz="6" w:space="0" w:color="auto"/>
            </w:tcBorders>
          </w:tcPr>
          <w:p w14:paraId="3B5E4AC2" w14:textId="77777777" w:rsidR="002307CB" w:rsidRPr="00684CEA" w:rsidRDefault="002307CB" w:rsidP="00B31BD5">
            <w:pPr>
              <w:keepNext/>
              <w:keepLines/>
              <w:spacing w:after="0"/>
              <w:jc w:val="center"/>
              <w:rPr>
                <w:rFonts w:ascii="Arial" w:hAnsi="Arial"/>
                <w:sz w:val="18"/>
                <w:lang w:eastAsia="x-none"/>
              </w:rPr>
            </w:pPr>
            <w:r w:rsidRPr="00684CEA">
              <w:rPr>
                <w:rFonts w:ascii="Arial" w:hAnsi="Arial"/>
                <w:sz w:val="18"/>
                <w:lang w:eastAsia="x-none"/>
              </w:rPr>
              <w:t>DL absolute power level Expanded uncertainty (1.96σ - confidence interval of 95 %) [dB]</w:t>
            </w:r>
          </w:p>
        </w:tc>
        <w:tc>
          <w:tcPr>
            <w:tcW w:w="1210" w:type="dxa"/>
            <w:tcBorders>
              <w:top w:val="single" w:sz="6" w:space="0" w:color="auto"/>
              <w:left w:val="single" w:sz="6" w:space="0" w:color="auto"/>
              <w:bottom w:val="single" w:sz="6" w:space="0" w:color="auto"/>
              <w:right w:val="single" w:sz="6" w:space="0" w:color="auto"/>
            </w:tcBorders>
          </w:tcPr>
          <w:p w14:paraId="2B66C1BB" w14:textId="77777777" w:rsidR="002307CB" w:rsidRPr="00684CEA" w:rsidRDefault="002307CB" w:rsidP="00B31BD5">
            <w:pPr>
              <w:keepNext/>
              <w:keepLines/>
              <w:spacing w:after="0"/>
              <w:jc w:val="center"/>
              <w:rPr>
                <w:rFonts w:ascii="Arial" w:hAnsi="Arial"/>
                <w:sz w:val="18"/>
                <w:lang w:eastAsia="x-none"/>
              </w:rPr>
            </w:pPr>
            <w:r w:rsidRPr="00684CEA">
              <w:rPr>
                <w:rFonts w:ascii="Arial" w:hAnsi="Arial"/>
                <w:sz w:val="18"/>
                <w:lang w:eastAsia="x-none"/>
              </w:rPr>
              <w:t>[6.0]</w:t>
            </w:r>
          </w:p>
        </w:tc>
      </w:tr>
      <w:tr w:rsidR="002307CB" w:rsidRPr="00684CEA" w14:paraId="1D57FFD7" w14:textId="77777777" w:rsidTr="00B31BD5">
        <w:trPr>
          <w:cantSplit/>
          <w:tblHeader/>
          <w:jc w:val="center"/>
        </w:trPr>
        <w:tc>
          <w:tcPr>
            <w:tcW w:w="8290" w:type="dxa"/>
            <w:gridSpan w:val="6"/>
            <w:tcBorders>
              <w:top w:val="single" w:sz="6" w:space="0" w:color="auto"/>
              <w:left w:val="single" w:sz="6" w:space="0" w:color="auto"/>
              <w:bottom w:val="single" w:sz="6" w:space="0" w:color="auto"/>
              <w:right w:val="single" w:sz="6" w:space="0" w:color="auto"/>
            </w:tcBorders>
          </w:tcPr>
          <w:p w14:paraId="7517D9D6" w14:textId="77777777" w:rsidR="002307CB" w:rsidRPr="00684CEA" w:rsidRDefault="002307CB" w:rsidP="00B31BD5">
            <w:pPr>
              <w:pStyle w:val="TAN"/>
            </w:pPr>
            <w:r w:rsidRPr="00684CEA">
              <w:t>Note 1:</w:t>
            </w:r>
            <w:r w:rsidRPr="00684CEA">
              <w:tab/>
              <w:t>Additional uncertainty contributions may apply for faded signals</w:t>
            </w:r>
          </w:p>
          <w:p w14:paraId="2F0CE91E" w14:textId="77777777" w:rsidR="002307CB" w:rsidRPr="00684CEA" w:rsidRDefault="002307CB" w:rsidP="00B31BD5">
            <w:pPr>
              <w:pStyle w:val="TAN"/>
            </w:pPr>
            <w:r w:rsidRPr="00684CEA">
              <w:t>Note 2:</w:t>
            </w:r>
            <w:r w:rsidRPr="00684CEA">
              <w:tab/>
              <w:t>Contribution from Quality of Quiet zone may be different from EIS measurement</w:t>
            </w:r>
          </w:p>
        </w:tc>
      </w:tr>
    </w:tbl>
    <w:p w14:paraId="53FE89B6" w14:textId="77777777" w:rsidR="002307CB" w:rsidRPr="00684CEA" w:rsidRDefault="002307CB" w:rsidP="002307CB"/>
    <w:p w14:paraId="66F5E434" w14:textId="77777777" w:rsidR="002307CB" w:rsidRPr="00684CEA" w:rsidRDefault="002307CB" w:rsidP="002307CB">
      <w:pPr>
        <w:pStyle w:val="Heading3"/>
      </w:pPr>
      <w:bookmarkStart w:id="1143" w:name="_Toc21020309"/>
      <w:bookmarkStart w:id="1144" w:name="_Toc29813141"/>
      <w:bookmarkStart w:id="1145" w:name="_Toc29813407"/>
      <w:bookmarkStart w:id="1146" w:name="_Toc52565625"/>
      <w:bookmarkStart w:id="1147" w:name="_Toc137568938"/>
      <w:bookmarkStart w:id="1148" w:name="_Toc138875865"/>
      <w:bookmarkStart w:id="1149" w:name="_Toc138876359"/>
      <w:r w:rsidRPr="00684CEA">
        <w:t>B.2.2.4</w:t>
      </w:r>
      <w:r w:rsidRPr="00684CEA">
        <w:tab/>
        <w:t>Measurement error contribution descriptions</w:t>
      </w:r>
      <w:bookmarkEnd w:id="1143"/>
      <w:bookmarkEnd w:id="1144"/>
      <w:bookmarkEnd w:id="1145"/>
      <w:bookmarkEnd w:id="1146"/>
      <w:bookmarkEnd w:id="1147"/>
      <w:bookmarkEnd w:id="1148"/>
      <w:bookmarkEnd w:id="1149"/>
    </w:p>
    <w:p w14:paraId="02409DF9" w14:textId="77777777" w:rsidR="002307CB" w:rsidRPr="00684CEA" w:rsidRDefault="002307CB" w:rsidP="002307CB">
      <w:pPr>
        <w:pStyle w:val="Heading4"/>
        <w:rPr>
          <w:lang w:eastAsia="ja-JP"/>
        </w:rPr>
      </w:pPr>
      <w:bookmarkStart w:id="1150" w:name="_Toc21020310"/>
      <w:bookmarkStart w:id="1151" w:name="_Toc29813142"/>
      <w:bookmarkStart w:id="1152" w:name="_Toc29813408"/>
      <w:bookmarkStart w:id="1153" w:name="_Toc52565626"/>
      <w:bookmarkStart w:id="1154" w:name="_Toc137568939"/>
      <w:bookmarkStart w:id="1155" w:name="_Toc138875866"/>
      <w:bookmarkStart w:id="1156" w:name="_Toc138876360"/>
      <w:r w:rsidRPr="00684CEA">
        <w:rPr>
          <w:lang w:eastAsia="ja-JP"/>
        </w:rPr>
        <w:t>B.2.2.4.1</w:t>
      </w:r>
      <w:r w:rsidRPr="00684CEA">
        <w:rPr>
          <w:lang w:eastAsia="ja-JP"/>
        </w:rPr>
        <w:tab/>
        <w:t>gNB emulator SNR uncertainty</w:t>
      </w:r>
      <w:bookmarkEnd w:id="1150"/>
      <w:bookmarkEnd w:id="1151"/>
      <w:bookmarkEnd w:id="1152"/>
      <w:bookmarkEnd w:id="1153"/>
      <w:bookmarkEnd w:id="1154"/>
      <w:bookmarkEnd w:id="1155"/>
      <w:bookmarkEnd w:id="1156"/>
    </w:p>
    <w:p w14:paraId="03F90F56" w14:textId="77777777" w:rsidR="002307CB" w:rsidRPr="00684CEA" w:rsidRDefault="002307CB" w:rsidP="002307CB">
      <w:r w:rsidRPr="00684CEA">
        <w:t>See B.3.1.4.1.</w:t>
      </w:r>
    </w:p>
    <w:p w14:paraId="04CDFA5D" w14:textId="77777777" w:rsidR="002307CB" w:rsidRPr="00684CEA" w:rsidRDefault="002307CB" w:rsidP="002307CB">
      <w:pPr>
        <w:pStyle w:val="Heading4"/>
        <w:rPr>
          <w:lang w:eastAsia="ja-JP"/>
        </w:rPr>
      </w:pPr>
      <w:bookmarkStart w:id="1157" w:name="_Toc21020311"/>
      <w:bookmarkStart w:id="1158" w:name="_Toc29813143"/>
      <w:bookmarkStart w:id="1159" w:name="_Toc29813409"/>
      <w:bookmarkStart w:id="1160" w:name="_Toc52565627"/>
      <w:bookmarkStart w:id="1161" w:name="_Toc137568940"/>
      <w:bookmarkStart w:id="1162" w:name="_Toc138875867"/>
      <w:bookmarkStart w:id="1163" w:name="_Toc138876361"/>
      <w:r w:rsidRPr="00684CEA">
        <w:rPr>
          <w:lang w:eastAsia="ja-JP"/>
        </w:rPr>
        <w:t>B.2.1.4.2</w:t>
      </w:r>
      <w:r w:rsidRPr="00684CEA">
        <w:rPr>
          <w:lang w:eastAsia="ja-JP"/>
        </w:rPr>
        <w:tab/>
        <w:t>gNB emulator Downlink EVM</w:t>
      </w:r>
      <w:bookmarkEnd w:id="1157"/>
      <w:bookmarkEnd w:id="1158"/>
      <w:bookmarkEnd w:id="1159"/>
      <w:bookmarkEnd w:id="1160"/>
      <w:bookmarkEnd w:id="1161"/>
      <w:bookmarkEnd w:id="1162"/>
      <w:bookmarkEnd w:id="1163"/>
    </w:p>
    <w:p w14:paraId="6D0A7B05" w14:textId="77777777" w:rsidR="002307CB" w:rsidRPr="00684CEA" w:rsidRDefault="002307CB" w:rsidP="002307CB">
      <w:r w:rsidRPr="00684CEA">
        <w:t>See B.3.1.4.2.</w:t>
      </w:r>
    </w:p>
    <w:p w14:paraId="461E5712" w14:textId="77777777" w:rsidR="002307CB" w:rsidRPr="00684CEA" w:rsidRDefault="002307CB" w:rsidP="002307CB">
      <w:pPr>
        <w:pStyle w:val="Heading4"/>
        <w:rPr>
          <w:lang w:eastAsia="ja-JP"/>
        </w:rPr>
      </w:pPr>
      <w:bookmarkStart w:id="1164" w:name="_Toc21020312"/>
      <w:bookmarkStart w:id="1165" w:name="_Toc29813144"/>
      <w:bookmarkStart w:id="1166" w:name="_Toc29813410"/>
      <w:bookmarkStart w:id="1167" w:name="_Toc52565628"/>
      <w:bookmarkStart w:id="1168" w:name="_Toc137568941"/>
      <w:bookmarkStart w:id="1169" w:name="_Toc138875868"/>
      <w:bookmarkStart w:id="1170" w:name="_Toc138876362"/>
      <w:r w:rsidRPr="00684CEA">
        <w:rPr>
          <w:lang w:eastAsia="ja-JP"/>
        </w:rPr>
        <w:t>B.2.1.4.3</w:t>
      </w:r>
      <w:r w:rsidRPr="00684CEA">
        <w:rPr>
          <w:lang w:eastAsia="ja-JP"/>
        </w:rPr>
        <w:tab/>
        <w:t>gNB emulator fading model impairments</w:t>
      </w:r>
      <w:bookmarkEnd w:id="1164"/>
      <w:bookmarkEnd w:id="1165"/>
      <w:bookmarkEnd w:id="1166"/>
      <w:bookmarkEnd w:id="1167"/>
      <w:bookmarkEnd w:id="1168"/>
      <w:bookmarkEnd w:id="1169"/>
      <w:bookmarkEnd w:id="1170"/>
    </w:p>
    <w:p w14:paraId="14FF21D6" w14:textId="77777777" w:rsidR="002307CB" w:rsidRPr="00684CEA" w:rsidRDefault="002307CB" w:rsidP="002307CB">
      <w:r w:rsidRPr="00684CEA">
        <w:t>See B.3.1.4.3</w:t>
      </w:r>
    </w:p>
    <w:p w14:paraId="1AC1CF7C" w14:textId="77777777" w:rsidR="002307CB" w:rsidRPr="00684CEA" w:rsidRDefault="002307CB" w:rsidP="002307CB">
      <w:pPr>
        <w:pStyle w:val="Heading3"/>
      </w:pPr>
      <w:bookmarkStart w:id="1171" w:name="_Toc21020313"/>
      <w:bookmarkStart w:id="1172" w:name="_Toc29813145"/>
      <w:bookmarkStart w:id="1173" w:name="_Toc29813411"/>
      <w:bookmarkStart w:id="1174" w:name="_Toc52565629"/>
      <w:bookmarkStart w:id="1175" w:name="_Toc137568942"/>
      <w:bookmarkStart w:id="1176" w:name="_Toc138875869"/>
      <w:bookmarkStart w:id="1177" w:name="_Toc138876363"/>
      <w:r w:rsidRPr="00684CEA">
        <w:t>B.2.2.5</w:t>
      </w:r>
      <w:r w:rsidRPr="00684CEA">
        <w:tab/>
        <w:t>Assessment of testable SNR range</w:t>
      </w:r>
      <w:bookmarkEnd w:id="1171"/>
      <w:bookmarkEnd w:id="1172"/>
      <w:bookmarkEnd w:id="1173"/>
      <w:bookmarkEnd w:id="1174"/>
      <w:bookmarkEnd w:id="1175"/>
      <w:bookmarkEnd w:id="1176"/>
      <w:bookmarkEnd w:id="1177"/>
    </w:p>
    <w:p w14:paraId="18417921" w14:textId="77777777" w:rsidR="002307CB" w:rsidRPr="00684CEA" w:rsidRDefault="002307CB" w:rsidP="002307CB">
      <w:r w:rsidRPr="00684CEA">
        <w:t>The signal and the noise provided by the test system are both attenuated by the over-the-air link loss. The UE noise then adds to the noise provided by the test system, hence degrading the SNR seen by the UE and potentially limiting the testable SNR range.</w:t>
      </w:r>
    </w:p>
    <w:p w14:paraId="22D0997E" w14:textId="77777777" w:rsidR="002307CB" w:rsidRPr="00684CEA" w:rsidRDefault="002307CB" w:rsidP="002307CB">
      <w:pPr>
        <w:rPr>
          <w:i/>
        </w:rPr>
      </w:pPr>
      <w:r w:rsidRPr="00684CEA">
        <w:lastRenderedPageBreak/>
        <w:t>For conducted tests, the noise provided by the test system can be set much higher than the UE noise and the SNR degradation is negligible. However for over-the-air test systems, the power that can realistically be delivered into the test system probe antenna is limited, so the test point is likely to be closer to the UE noise and a small SNR degradation is allowable</w:t>
      </w:r>
      <w:r w:rsidRPr="00684CEA">
        <w:rPr>
          <w:lang w:eastAsia="ja-JP"/>
        </w:rPr>
        <w:t>.</w:t>
      </w:r>
    </w:p>
    <w:p w14:paraId="379D3A96" w14:textId="77777777" w:rsidR="002307CB" w:rsidRPr="00684CEA" w:rsidRDefault="002307CB" w:rsidP="002307CB">
      <w:pPr>
        <w:pStyle w:val="Heading4"/>
        <w:rPr>
          <w:lang w:eastAsia="ja-JP"/>
        </w:rPr>
      </w:pPr>
      <w:bookmarkStart w:id="1178" w:name="_Toc21020314"/>
      <w:bookmarkStart w:id="1179" w:name="_Toc29813146"/>
      <w:bookmarkStart w:id="1180" w:name="_Toc29813412"/>
      <w:bookmarkStart w:id="1181" w:name="_Toc52565630"/>
      <w:bookmarkStart w:id="1182" w:name="_Toc137568943"/>
      <w:bookmarkStart w:id="1183" w:name="_Toc138875870"/>
      <w:bookmarkStart w:id="1184" w:name="_Toc138876364"/>
      <w:r w:rsidRPr="00684CEA">
        <w:rPr>
          <w:lang w:eastAsia="ja-JP"/>
        </w:rPr>
        <w:t>B.2.2.5.1</w:t>
      </w:r>
      <w:r w:rsidRPr="00684CEA">
        <w:rPr>
          <w:lang w:eastAsia="ja-JP"/>
        </w:rPr>
        <w:tab/>
      </w:r>
      <w:r w:rsidRPr="00684CEA">
        <w:t>Method and Parameters</w:t>
      </w:r>
      <w:bookmarkEnd w:id="1178"/>
      <w:bookmarkEnd w:id="1179"/>
      <w:bookmarkEnd w:id="1180"/>
      <w:bookmarkEnd w:id="1181"/>
      <w:bookmarkEnd w:id="1182"/>
      <w:bookmarkEnd w:id="1183"/>
      <w:bookmarkEnd w:id="1184"/>
    </w:p>
    <w:p w14:paraId="25DD4EBB" w14:textId="77777777" w:rsidR="002307CB" w:rsidRPr="00684CEA" w:rsidRDefault="002307CB" w:rsidP="002307CB">
      <w:r w:rsidRPr="00684CEA">
        <w:t>The method is the same as B.2.1.5.1, but the values related to the test system are different. The calculation of noise level is in clause 6.2.1.4.3, 6.2.1.4.4, 6.2.1.4.5 and 6.2.1.4.6.</w:t>
      </w:r>
    </w:p>
    <w:p w14:paraId="3622254A" w14:textId="77777777" w:rsidR="002307CB" w:rsidRPr="00684CEA" w:rsidRDefault="002307CB" w:rsidP="002307CB">
      <w:pPr>
        <w:pStyle w:val="Heading4"/>
        <w:rPr>
          <w:lang w:eastAsia="ja-JP"/>
        </w:rPr>
      </w:pPr>
      <w:bookmarkStart w:id="1185" w:name="_Toc21020315"/>
      <w:bookmarkStart w:id="1186" w:name="_Toc29813147"/>
      <w:bookmarkStart w:id="1187" w:name="_Toc29813413"/>
      <w:bookmarkStart w:id="1188" w:name="_Toc52565631"/>
      <w:bookmarkStart w:id="1189" w:name="_Toc137568944"/>
      <w:bookmarkStart w:id="1190" w:name="_Toc138875871"/>
      <w:bookmarkStart w:id="1191" w:name="_Toc138876365"/>
      <w:r w:rsidRPr="00684CEA">
        <w:rPr>
          <w:lang w:eastAsia="ja-JP"/>
        </w:rPr>
        <w:t>B.2.2.5.2</w:t>
      </w:r>
      <w:r w:rsidRPr="00684CEA">
        <w:rPr>
          <w:lang w:eastAsia="ja-JP"/>
        </w:rPr>
        <w:tab/>
      </w:r>
      <w:r w:rsidRPr="00684CEA">
        <w:t>Void</w:t>
      </w:r>
      <w:bookmarkEnd w:id="1185"/>
      <w:bookmarkEnd w:id="1186"/>
      <w:bookmarkEnd w:id="1187"/>
      <w:bookmarkEnd w:id="1188"/>
      <w:bookmarkEnd w:id="1189"/>
      <w:bookmarkEnd w:id="1190"/>
      <w:bookmarkEnd w:id="1191"/>
    </w:p>
    <w:p w14:paraId="56FD5B0D" w14:textId="77777777" w:rsidR="002307CB" w:rsidRPr="00684CEA" w:rsidRDefault="002307CB" w:rsidP="002307CB">
      <w:pPr>
        <w:pStyle w:val="Heading4"/>
        <w:rPr>
          <w:lang w:eastAsia="ja-JP"/>
        </w:rPr>
      </w:pPr>
      <w:bookmarkStart w:id="1192" w:name="_Toc21020316"/>
      <w:bookmarkStart w:id="1193" w:name="_Toc29813148"/>
      <w:bookmarkStart w:id="1194" w:name="_Toc29813414"/>
      <w:bookmarkStart w:id="1195" w:name="_Toc52565632"/>
      <w:bookmarkStart w:id="1196" w:name="_Toc137568945"/>
      <w:bookmarkStart w:id="1197" w:name="_Toc138875872"/>
      <w:bookmarkStart w:id="1198" w:name="_Toc138876366"/>
      <w:r w:rsidRPr="00684CEA">
        <w:rPr>
          <w:lang w:eastAsia="ja-JP"/>
        </w:rPr>
        <w:t>B.2.2.5.3</w:t>
      </w:r>
      <w:r w:rsidRPr="00684CEA">
        <w:rPr>
          <w:lang w:eastAsia="ja-JP"/>
        </w:rPr>
        <w:tab/>
      </w:r>
      <w:r w:rsidRPr="00684CEA">
        <w:t>Void</w:t>
      </w:r>
      <w:bookmarkEnd w:id="1192"/>
      <w:bookmarkEnd w:id="1193"/>
      <w:bookmarkEnd w:id="1194"/>
      <w:bookmarkEnd w:id="1195"/>
      <w:bookmarkEnd w:id="1196"/>
      <w:bookmarkEnd w:id="1197"/>
      <w:bookmarkEnd w:id="1198"/>
    </w:p>
    <w:p w14:paraId="509AF363" w14:textId="77777777" w:rsidR="002307CB" w:rsidRPr="00684CEA" w:rsidRDefault="002307CB" w:rsidP="002307CB">
      <w:pPr>
        <w:keepNext/>
        <w:keepLines/>
        <w:spacing w:before="120"/>
        <w:ind w:left="1418" w:hanging="1418"/>
        <w:outlineLvl w:val="3"/>
        <w:rPr>
          <w:rFonts w:ascii="Arial" w:hAnsi="Arial"/>
          <w:sz w:val="24"/>
          <w:lang w:eastAsia="ja-JP"/>
        </w:rPr>
      </w:pPr>
      <w:r w:rsidRPr="00684CEA">
        <w:rPr>
          <w:rFonts w:ascii="Arial" w:hAnsi="Arial"/>
          <w:sz w:val="24"/>
          <w:lang w:eastAsia="ja-JP"/>
        </w:rPr>
        <w:t>B.2.2.5.4</w:t>
      </w:r>
      <w:r w:rsidRPr="00684CEA">
        <w:rPr>
          <w:rFonts w:ascii="Arial" w:hAnsi="Arial"/>
          <w:sz w:val="24"/>
          <w:lang w:eastAsia="ja-JP"/>
        </w:rPr>
        <w:tab/>
      </w:r>
      <w:r w:rsidRPr="00684CEA">
        <w:rPr>
          <w:rFonts w:ascii="Arial" w:hAnsi="Arial"/>
          <w:sz w:val="24"/>
        </w:rPr>
        <w:t>SNR range for SNR</w:t>
      </w:r>
      <w:r w:rsidRPr="00684CEA">
        <w:rPr>
          <w:rFonts w:ascii="Arial" w:hAnsi="Arial"/>
          <w:sz w:val="24"/>
          <w:vertAlign w:val="subscript"/>
        </w:rPr>
        <w:t>RP</w:t>
      </w:r>
      <w:r w:rsidRPr="00684CEA">
        <w:rPr>
          <w:rFonts w:ascii="Arial" w:hAnsi="Arial"/>
          <w:sz w:val="24"/>
        </w:rPr>
        <w:t xml:space="preserve"> - SNR</w:t>
      </w:r>
      <w:r w:rsidRPr="00684CEA">
        <w:rPr>
          <w:rFonts w:ascii="Arial" w:hAnsi="Arial"/>
          <w:sz w:val="24"/>
          <w:vertAlign w:val="subscript"/>
        </w:rPr>
        <w:t>BB</w:t>
      </w:r>
      <w:r w:rsidRPr="00684CEA">
        <w:rPr>
          <w:rFonts w:ascii="Arial" w:hAnsi="Arial"/>
          <w:sz w:val="24"/>
        </w:rPr>
        <w:t xml:space="preserve"> </w:t>
      </w:r>
      <w:r w:rsidRPr="00684CEA">
        <w:rPr>
          <w:rFonts w:ascii="Arial" w:hAnsi="Arial" w:cs="Arial"/>
          <w:sz w:val="24"/>
        </w:rPr>
        <w:t>≤</w:t>
      </w:r>
      <w:r w:rsidRPr="00684CEA">
        <w:rPr>
          <w:rFonts w:ascii="Arial" w:hAnsi="Arial"/>
          <w:sz w:val="24"/>
        </w:rPr>
        <w:t xml:space="preserve"> 1dB</w:t>
      </w:r>
    </w:p>
    <w:p w14:paraId="63780BDB" w14:textId="77777777" w:rsidR="002307CB" w:rsidRPr="00684CEA" w:rsidRDefault="002307CB" w:rsidP="002307CB">
      <w:pPr>
        <w:rPr>
          <w:lang w:val="en-US" w:eastAsia="ja-JP"/>
        </w:rPr>
      </w:pPr>
      <w:r w:rsidRPr="00684CEA">
        <w:rPr>
          <w:lang w:val="en-US" w:eastAsia="ja-JP"/>
        </w:rPr>
        <w:t xml:space="preserve">The initial rational in this </w:t>
      </w:r>
      <w:r w:rsidR="00B739C4">
        <w:rPr>
          <w:lang w:val="en-US" w:eastAsia="ja-JP"/>
        </w:rPr>
        <w:t>clause</w:t>
      </w:r>
      <w:r w:rsidRPr="00684CEA">
        <w:rPr>
          <w:lang w:val="en-US" w:eastAsia="ja-JP"/>
        </w:rPr>
        <w:t xml:space="preserve"> is elaborated for Scenario 1 (1 Angle of Arrival with signal coming from the RX beam peak direction) for Type 1 Requirements (</w:t>
      </w:r>
      <w:r w:rsidR="00B739C4">
        <w:rPr>
          <w:lang w:val="en-US" w:eastAsia="ja-JP"/>
        </w:rPr>
        <w:t>"</w:t>
      </w:r>
      <w:r w:rsidRPr="00684CEA">
        <w:rPr>
          <w:lang w:val="en-US" w:eastAsia="ja-JP"/>
        </w:rPr>
        <w:t>Fine</w:t>
      </w:r>
      <w:r w:rsidR="00B739C4">
        <w:rPr>
          <w:lang w:val="en-US" w:eastAsia="ja-JP"/>
        </w:rPr>
        <w:t>"</w:t>
      </w:r>
      <w:r w:rsidRPr="00684CEA">
        <w:rPr>
          <w:lang w:val="en-US" w:eastAsia="ja-JP"/>
        </w:rPr>
        <w:t xml:space="preserve"> RX beam) and Mode 1 Configuration (TE generating S and N).</w:t>
      </w:r>
    </w:p>
    <w:p w14:paraId="0F6BCA2C" w14:textId="77777777" w:rsidR="002307CB" w:rsidRPr="00684CEA" w:rsidRDefault="002307CB" w:rsidP="002307CB">
      <w:pPr>
        <w:rPr>
          <w:lang w:val="en-US" w:eastAsia="ja-JP"/>
        </w:rPr>
      </w:pPr>
      <w:r w:rsidRPr="00684CEA">
        <w:rPr>
          <w:lang w:val="en-US" w:eastAsia="ja-JP"/>
        </w:rPr>
        <w:t>Based on the method of setting the noise from the Test system to give a maximum of 1dB degradation in overall SNR between reference point and baseband, we can then work back through the signal chain to determine how high the SNR can be set. As the noise is set to a fixed level, the maximum SNR is set by the test system power amplifier and the channel bandwidth to be tested.</w:t>
      </w:r>
    </w:p>
    <w:p w14:paraId="3537A5E5" w14:textId="77777777" w:rsidR="002307CB" w:rsidRPr="00684CEA" w:rsidRDefault="002307CB" w:rsidP="002307CB">
      <w:pPr>
        <w:rPr>
          <w:lang w:val="en-US" w:eastAsia="ja-JP"/>
        </w:rPr>
      </w:pPr>
      <w:r w:rsidRPr="00684CEA">
        <w:rPr>
          <w:lang w:val="en-US" w:eastAsia="ja-JP"/>
        </w:rPr>
        <w:t xml:space="preserve">The SNR upper bound depends on the type of test system. For the Indirect Far field (IFF) setup the diagram below illustrates the principle, and is based on the </w:t>
      </w:r>
      <w:r w:rsidR="00B739C4">
        <w:rPr>
          <w:lang w:val="en-US" w:eastAsia="ja-JP"/>
        </w:rPr>
        <w:t>"</w:t>
      </w:r>
      <w:r w:rsidRPr="00684CEA">
        <w:rPr>
          <w:lang w:val="en-US" w:eastAsia="ja-JP"/>
        </w:rPr>
        <w:t>IFF 100MHz</w:t>
      </w:r>
      <w:r w:rsidR="00B739C4">
        <w:rPr>
          <w:lang w:val="en-US" w:eastAsia="ja-JP"/>
        </w:rPr>
        <w:t>"</w:t>
      </w:r>
      <w:r w:rsidRPr="00684CEA">
        <w:rPr>
          <w:lang w:val="en-US" w:eastAsia="ja-JP"/>
        </w:rPr>
        <w:t xml:space="preserve"> tab of the accompanying spreadsheet.</w:t>
      </w:r>
    </w:p>
    <w:p w14:paraId="32E4069A" w14:textId="77777777" w:rsidR="002307CB" w:rsidRPr="00684CEA" w:rsidRDefault="002307CB" w:rsidP="002307CB">
      <w:r w:rsidRPr="00684CEA">
        <w:rPr>
          <w:lang w:val="en-US" w:eastAsia="ja-JP"/>
        </w:rPr>
        <w:t>The process works back through the signal chain, from left to right in the diagram.</w:t>
      </w:r>
    </w:p>
    <w:p w14:paraId="70DE1590" w14:textId="77777777" w:rsidR="002307CB" w:rsidRPr="00684CEA" w:rsidRDefault="002307CB" w:rsidP="002307CB">
      <w:pPr>
        <w:pStyle w:val="TH"/>
      </w:pPr>
      <w:r w:rsidRPr="00684CEA">
        <w:object w:dxaOrig="7870" w:dyaOrig="11546" w14:anchorId="4C2AD5FA">
          <v:shape id="_x0000_i1065" type="#_x0000_t75" style="width:393pt;height:577.5pt" o:ole="">
            <v:imagedata r:id="rId107" o:title=""/>
          </v:shape>
          <o:OLEObject Type="Embed" ProgID="Visio.Drawing.11" ShapeID="_x0000_i1065" DrawAspect="Content" ObjectID="_1749561830" r:id="rId108"/>
        </w:object>
      </w:r>
    </w:p>
    <w:p w14:paraId="12EE2A6E" w14:textId="77777777" w:rsidR="002307CB" w:rsidRPr="00684CEA" w:rsidRDefault="002307CB" w:rsidP="002307CB">
      <w:pPr>
        <w:pStyle w:val="TF"/>
        <w:rPr>
          <w:lang w:eastAsia="ja-JP"/>
        </w:rPr>
      </w:pPr>
      <w:r w:rsidRPr="00684CEA">
        <w:t>Figure B.2.2.5.4-1: Estimation of multi band UE SNR range for Indirect far field (IFF), fine beam, Rx Beam peak direction</w:t>
      </w:r>
    </w:p>
    <w:p w14:paraId="55DE6DD7" w14:textId="77777777" w:rsidR="002307CB" w:rsidRPr="00684CEA" w:rsidRDefault="002307CB" w:rsidP="002307CB">
      <w:pPr>
        <w:rPr>
          <w:lang w:val="en-US" w:eastAsia="ja-JP"/>
        </w:rPr>
      </w:pPr>
      <w:r w:rsidRPr="00684CEA">
        <w:rPr>
          <w:lang w:val="en-US" w:eastAsia="ja-JP"/>
        </w:rPr>
        <w:t>The test equipment must supply at least the wanted noise level at the reference point. If the noise was lower, the degradation in SNR would be greater than 1dB, and may cause a conformant UE to fail.</w:t>
      </w:r>
    </w:p>
    <w:p w14:paraId="5128AD91" w14:textId="77777777" w:rsidR="002307CB" w:rsidRPr="00684CEA" w:rsidRDefault="002307CB" w:rsidP="002307CB">
      <w:pPr>
        <w:rPr>
          <w:lang w:val="en-US" w:eastAsia="ja-JP"/>
        </w:rPr>
      </w:pPr>
      <w:r w:rsidRPr="00684CEA">
        <w:rPr>
          <w:lang w:val="en-US" w:eastAsia="ja-JP"/>
        </w:rPr>
        <w:t>The accuracy of setting the signal and noise levels has been taken as +/-[6.0]dB. The uncertainty is subject to further analysis by RAN5.</w:t>
      </w:r>
    </w:p>
    <w:p w14:paraId="20977310" w14:textId="77777777" w:rsidR="002307CB" w:rsidRPr="00684CEA" w:rsidRDefault="002307CB" w:rsidP="002307CB">
      <w:pPr>
        <w:rPr>
          <w:lang w:val="en-US" w:eastAsia="ja-JP"/>
        </w:rPr>
      </w:pPr>
      <w:r w:rsidRPr="00684CEA">
        <w:rPr>
          <w:lang w:val="en-US" w:eastAsia="ja-JP"/>
        </w:rPr>
        <w:t>During conformance test, the test system will need to find the UE Rx beam peak. At present an allowance of [0.5] dB has been included, but is subject to further analysis by RAN5.</w:t>
      </w:r>
    </w:p>
    <w:p w14:paraId="6D25E90D" w14:textId="77777777" w:rsidR="002307CB" w:rsidRPr="00684CEA" w:rsidRDefault="002307CB" w:rsidP="002307CB">
      <w:pPr>
        <w:rPr>
          <w:rFonts w:cs="Arial"/>
        </w:rPr>
      </w:pPr>
      <w:r w:rsidRPr="00684CEA">
        <w:rPr>
          <w:lang w:val="en-US" w:eastAsia="ja-JP"/>
        </w:rPr>
        <w:lastRenderedPageBreak/>
        <w:t>An allowance of 2</w:t>
      </w:r>
      <w:r w:rsidR="00EB5851" w:rsidRPr="00684CEA">
        <w:rPr>
          <w:lang w:val="en-US" w:eastAsia="ja-JP"/>
        </w:rPr>
        <w:t> </w:t>
      </w:r>
      <w:r w:rsidRPr="00684CEA">
        <w:rPr>
          <w:lang w:val="en-US" w:eastAsia="ja-JP"/>
        </w:rPr>
        <w:t>dB has been made for</w:t>
      </w:r>
      <w:r w:rsidRPr="00684CEA">
        <w:t xml:space="preserve"> </w:t>
      </w:r>
      <w:r w:rsidRPr="00684CEA">
        <w:rPr>
          <w:rFonts w:cs="Arial"/>
        </w:rPr>
        <w:t>UE multi-band relaxation factor</w:t>
      </w:r>
      <w:r w:rsidRPr="00684CEA">
        <w:rPr>
          <w:rFonts w:hint="eastAsia"/>
        </w:rPr>
        <w:t xml:space="preserve"> </w:t>
      </w:r>
      <w:r w:rsidRPr="00684CEA">
        <w:rPr>
          <w:rFonts w:hint="eastAsia"/>
        </w:rPr>
        <w:t>∑</w:t>
      </w:r>
      <w:r w:rsidRPr="00684CEA">
        <w:rPr>
          <w:rFonts w:hint="eastAsia"/>
        </w:rPr>
        <w:t>MBp from Table 6.2.1.3-4</w:t>
      </w:r>
      <w:r w:rsidR="00EB5851" w:rsidRPr="00684CEA">
        <w:t xml:space="preserve"> of TS </w:t>
      </w:r>
      <w:r w:rsidR="00EB5851" w:rsidRPr="00684CEA">
        <w:rPr>
          <w:rFonts w:hint="eastAsia"/>
        </w:rPr>
        <w:t>38.101-2</w:t>
      </w:r>
      <w:r w:rsidR="00EB5851" w:rsidRPr="00684CEA">
        <w:t> [16]</w:t>
      </w:r>
      <w:r w:rsidRPr="00684CEA">
        <w:rPr>
          <w:rFonts w:cs="Arial"/>
        </w:rPr>
        <w:t>.</w:t>
      </w:r>
    </w:p>
    <w:p w14:paraId="626A996C" w14:textId="77777777" w:rsidR="002307CB" w:rsidRPr="00684CEA" w:rsidRDefault="002307CB" w:rsidP="002307CB">
      <w:pPr>
        <w:rPr>
          <w:lang w:val="en-US" w:eastAsia="ja-JP"/>
        </w:rPr>
      </w:pPr>
      <w:r w:rsidRPr="00684CEA">
        <w:rPr>
          <w:lang w:val="en-US" w:eastAsia="ja-JP"/>
        </w:rPr>
        <w:t xml:space="preserve">Inclusion of these three contributions directly reduces the maximum SNR that can be measured by a test system for a given channel bandwidth. To find the maximum SNR that can be measured by a test system with a specific Channel BW, the baseband SNR in the spreadsheet is increased until the value </w:t>
      </w:r>
      <w:r w:rsidR="00B739C4">
        <w:rPr>
          <w:lang w:val="en-US" w:eastAsia="ja-JP"/>
        </w:rPr>
        <w:t>"</w:t>
      </w:r>
      <w:r w:rsidRPr="00684CEA">
        <w:rPr>
          <w:lang w:val="en-US" w:eastAsia="ja-JP"/>
        </w:rPr>
        <w:t>Wanted signal + headroom, dBm/Ch BW</w:t>
      </w:r>
      <w:r w:rsidR="00B739C4">
        <w:rPr>
          <w:lang w:val="en-US" w:eastAsia="ja-JP"/>
        </w:rPr>
        <w:t>"</w:t>
      </w:r>
      <w:r w:rsidRPr="00684CEA">
        <w:rPr>
          <w:lang w:val="en-US" w:eastAsia="ja-JP"/>
        </w:rPr>
        <w:t xml:space="preserve"> is just below the </w:t>
      </w:r>
      <w:r w:rsidR="00B739C4">
        <w:rPr>
          <w:lang w:val="en-US" w:eastAsia="ja-JP"/>
        </w:rPr>
        <w:t>"</w:t>
      </w:r>
      <w:r w:rsidRPr="00684CEA">
        <w:rPr>
          <w:lang w:val="en-US" w:eastAsia="ja-JP"/>
        </w:rPr>
        <w:t>TE Power amplifier 1dB compression, dBm</w:t>
      </w:r>
      <w:r w:rsidR="00B739C4">
        <w:rPr>
          <w:lang w:val="en-US" w:eastAsia="ja-JP"/>
        </w:rPr>
        <w:t>"</w:t>
      </w:r>
      <w:r w:rsidRPr="00684CEA">
        <w:rPr>
          <w:lang w:val="en-US" w:eastAsia="ja-JP"/>
        </w:rPr>
        <w:t xml:space="preserve"> value. The resulting values are given in Table B.2.2.5.4-1.</w:t>
      </w:r>
    </w:p>
    <w:p w14:paraId="2E8CAE42" w14:textId="77777777" w:rsidR="002307CB" w:rsidRPr="00684CEA" w:rsidRDefault="002307CB" w:rsidP="002307CB">
      <w:pPr>
        <w:pStyle w:val="TH"/>
      </w:pPr>
      <w:r w:rsidRPr="00684CEA">
        <w:t xml:space="preserve">Table </w:t>
      </w:r>
      <w:r w:rsidRPr="00684CEA">
        <w:rPr>
          <w:lang w:eastAsia="ja-JP"/>
        </w:rPr>
        <w:t>B.2.2.5.4-1</w:t>
      </w:r>
      <w:r w:rsidRPr="00684CEA">
        <w:t>: Predicted SNR upper bound values for Indirect far field (IFF) multi band UE</w:t>
      </w:r>
    </w:p>
    <w:tbl>
      <w:tblPr>
        <w:tblW w:w="85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27"/>
        <w:gridCol w:w="2126"/>
        <w:gridCol w:w="2126"/>
        <w:gridCol w:w="2126"/>
      </w:tblGrid>
      <w:tr w:rsidR="006B1D11" w:rsidRPr="00684CEA" w14:paraId="13D2B464" w14:textId="77777777" w:rsidTr="006B1D11">
        <w:trPr>
          <w:jc w:val="center"/>
        </w:trPr>
        <w:tc>
          <w:tcPr>
            <w:tcW w:w="2127" w:type="dxa"/>
            <w:tcBorders>
              <w:bottom w:val="single" w:sz="4" w:space="0" w:color="auto"/>
            </w:tcBorders>
          </w:tcPr>
          <w:p w14:paraId="6605F4A3" w14:textId="77777777" w:rsidR="002307CB" w:rsidRPr="00684CEA" w:rsidRDefault="002307CB" w:rsidP="00684CEA">
            <w:pPr>
              <w:pStyle w:val="TAH"/>
            </w:pPr>
            <w:r w:rsidRPr="00684CEA">
              <w:t>Angle of Arrival</w:t>
            </w:r>
          </w:p>
        </w:tc>
        <w:tc>
          <w:tcPr>
            <w:tcW w:w="2126" w:type="dxa"/>
            <w:tcBorders>
              <w:bottom w:val="single" w:sz="4" w:space="0" w:color="auto"/>
            </w:tcBorders>
          </w:tcPr>
          <w:p w14:paraId="0D87092E" w14:textId="77777777" w:rsidR="002307CB" w:rsidRPr="00684CEA" w:rsidRDefault="002307CB" w:rsidP="00684CEA">
            <w:pPr>
              <w:pStyle w:val="TAH"/>
            </w:pPr>
            <w:r w:rsidRPr="00684CEA">
              <w:t>Beam type</w:t>
            </w:r>
          </w:p>
        </w:tc>
        <w:tc>
          <w:tcPr>
            <w:tcW w:w="2126" w:type="dxa"/>
            <w:shd w:val="clear" w:color="auto" w:fill="auto"/>
          </w:tcPr>
          <w:p w14:paraId="1077D5C6" w14:textId="77777777" w:rsidR="002307CB" w:rsidRPr="00684CEA" w:rsidRDefault="002307CB" w:rsidP="00684CEA">
            <w:pPr>
              <w:pStyle w:val="TAH"/>
            </w:pPr>
            <w:r w:rsidRPr="00684CEA">
              <w:t>Allocated RBs</w:t>
            </w:r>
          </w:p>
        </w:tc>
        <w:tc>
          <w:tcPr>
            <w:tcW w:w="2126" w:type="dxa"/>
            <w:shd w:val="clear" w:color="auto" w:fill="auto"/>
          </w:tcPr>
          <w:p w14:paraId="6050B8E9" w14:textId="77777777" w:rsidR="002307CB" w:rsidRPr="00684CEA" w:rsidRDefault="002307CB" w:rsidP="00684CEA">
            <w:pPr>
              <w:pStyle w:val="TAH"/>
            </w:pPr>
            <w:r w:rsidRPr="00684CEA">
              <w:t>Maximum SNR</w:t>
            </w:r>
          </w:p>
        </w:tc>
      </w:tr>
      <w:tr w:rsidR="006B1D11" w:rsidRPr="00684CEA" w14:paraId="71FA22D3" w14:textId="77777777" w:rsidTr="006B1D11">
        <w:trPr>
          <w:jc w:val="center"/>
        </w:trPr>
        <w:tc>
          <w:tcPr>
            <w:tcW w:w="2127" w:type="dxa"/>
            <w:tcBorders>
              <w:bottom w:val="nil"/>
            </w:tcBorders>
            <w:shd w:val="clear" w:color="auto" w:fill="auto"/>
          </w:tcPr>
          <w:p w14:paraId="155F0977" w14:textId="77777777" w:rsidR="006B1D11" w:rsidRPr="00684CEA" w:rsidRDefault="006B1D11" w:rsidP="006B1D11">
            <w:pPr>
              <w:pStyle w:val="TAC"/>
            </w:pPr>
            <w:r w:rsidRPr="00684CEA">
              <w:t>Rx Beam peak</w:t>
            </w:r>
          </w:p>
        </w:tc>
        <w:tc>
          <w:tcPr>
            <w:tcW w:w="2126" w:type="dxa"/>
            <w:tcBorders>
              <w:bottom w:val="nil"/>
            </w:tcBorders>
            <w:shd w:val="clear" w:color="auto" w:fill="auto"/>
          </w:tcPr>
          <w:p w14:paraId="79FAE95A" w14:textId="77777777" w:rsidR="006B1D11" w:rsidRPr="00684CEA" w:rsidRDefault="006B1D11" w:rsidP="006B1D11">
            <w:pPr>
              <w:pStyle w:val="TAC"/>
            </w:pPr>
            <w:r w:rsidRPr="00684CEA">
              <w:t>Fine</w:t>
            </w:r>
          </w:p>
        </w:tc>
        <w:tc>
          <w:tcPr>
            <w:tcW w:w="2126" w:type="dxa"/>
            <w:shd w:val="clear" w:color="auto" w:fill="auto"/>
          </w:tcPr>
          <w:p w14:paraId="29D71AB5" w14:textId="77777777" w:rsidR="006B1D11" w:rsidRPr="00684CEA" w:rsidRDefault="006B1D11" w:rsidP="006B1D11">
            <w:pPr>
              <w:pStyle w:val="TAC"/>
            </w:pPr>
            <w:r w:rsidRPr="00684CEA">
              <w:t>24</w:t>
            </w:r>
          </w:p>
        </w:tc>
        <w:tc>
          <w:tcPr>
            <w:tcW w:w="2126" w:type="dxa"/>
            <w:shd w:val="clear" w:color="auto" w:fill="auto"/>
          </w:tcPr>
          <w:p w14:paraId="3C2852B8" w14:textId="77777777" w:rsidR="006B1D11" w:rsidRPr="00684CEA" w:rsidRDefault="006B1D11" w:rsidP="006B1D11">
            <w:pPr>
              <w:pStyle w:val="TAC"/>
            </w:pPr>
            <w:r w:rsidRPr="00684CEA">
              <w:t>[22.5dB]</w:t>
            </w:r>
          </w:p>
        </w:tc>
      </w:tr>
      <w:tr w:rsidR="006B1D11" w:rsidRPr="00684CEA" w14:paraId="4D8C2703" w14:textId="77777777" w:rsidTr="006B1D11">
        <w:trPr>
          <w:jc w:val="center"/>
        </w:trPr>
        <w:tc>
          <w:tcPr>
            <w:tcW w:w="2127" w:type="dxa"/>
            <w:tcBorders>
              <w:top w:val="nil"/>
              <w:bottom w:val="nil"/>
            </w:tcBorders>
            <w:shd w:val="clear" w:color="auto" w:fill="auto"/>
          </w:tcPr>
          <w:p w14:paraId="2416EB85" w14:textId="77777777" w:rsidR="006B1D11" w:rsidRPr="00684CEA" w:rsidRDefault="006B1D11" w:rsidP="006B1D11">
            <w:pPr>
              <w:pStyle w:val="TAC"/>
            </w:pPr>
          </w:p>
        </w:tc>
        <w:tc>
          <w:tcPr>
            <w:tcW w:w="2126" w:type="dxa"/>
            <w:tcBorders>
              <w:top w:val="nil"/>
              <w:bottom w:val="single" w:sz="4" w:space="0" w:color="auto"/>
            </w:tcBorders>
            <w:shd w:val="clear" w:color="auto" w:fill="auto"/>
          </w:tcPr>
          <w:p w14:paraId="1E561254" w14:textId="77777777" w:rsidR="006B1D11" w:rsidRPr="00684CEA" w:rsidRDefault="006B1D11" w:rsidP="006B1D11">
            <w:pPr>
              <w:pStyle w:val="TAC"/>
            </w:pPr>
          </w:p>
        </w:tc>
        <w:tc>
          <w:tcPr>
            <w:tcW w:w="2126" w:type="dxa"/>
            <w:shd w:val="clear" w:color="auto" w:fill="auto"/>
          </w:tcPr>
          <w:p w14:paraId="6709DF27" w14:textId="77777777" w:rsidR="006B1D11" w:rsidRPr="00684CEA" w:rsidRDefault="006B1D11" w:rsidP="006B1D11">
            <w:pPr>
              <w:pStyle w:val="TAC"/>
              <w:rPr>
                <w:szCs w:val="18"/>
              </w:rPr>
            </w:pPr>
            <w:r w:rsidRPr="00684CEA">
              <w:rPr>
                <w:szCs w:val="18"/>
              </w:rPr>
              <w:t>66</w:t>
            </w:r>
          </w:p>
        </w:tc>
        <w:tc>
          <w:tcPr>
            <w:tcW w:w="2126" w:type="dxa"/>
            <w:shd w:val="clear" w:color="auto" w:fill="auto"/>
          </w:tcPr>
          <w:p w14:paraId="00C2D5AE" w14:textId="77777777" w:rsidR="006B1D11" w:rsidRPr="00684CEA" w:rsidRDefault="006B1D11" w:rsidP="006B1D11">
            <w:pPr>
              <w:pStyle w:val="TAC"/>
              <w:rPr>
                <w:szCs w:val="18"/>
              </w:rPr>
            </w:pPr>
            <w:r w:rsidRPr="00684CEA">
              <w:rPr>
                <w:szCs w:val="18"/>
              </w:rPr>
              <w:t>[18.1dB]</w:t>
            </w:r>
          </w:p>
        </w:tc>
      </w:tr>
      <w:tr w:rsidR="006B1D11" w:rsidRPr="00684CEA" w14:paraId="2BE587CF" w14:textId="77777777" w:rsidTr="006B1D11">
        <w:trPr>
          <w:jc w:val="center"/>
        </w:trPr>
        <w:tc>
          <w:tcPr>
            <w:tcW w:w="2127" w:type="dxa"/>
            <w:tcBorders>
              <w:top w:val="nil"/>
              <w:bottom w:val="nil"/>
            </w:tcBorders>
            <w:shd w:val="clear" w:color="auto" w:fill="auto"/>
          </w:tcPr>
          <w:p w14:paraId="14C17DC7" w14:textId="77777777" w:rsidR="006B1D11" w:rsidRPr="00684CEA" w:rsidRDefault="006B1D11" w:rsidP="006B1D11">
            <w:pPr>
              <w:pStyle w:val="TAC"/>
            </w:pPr>
          </w:p>
        </w:tc>
        <w:tc>
          <w:tcPr>
            <w:tcW w:w="2126" w:type="dxa"/>
            <w:tcBorders>
              <w:bottom w:val="nil"/>
            </w:tcBorders>
            <w:shd w:val="clear" w:color="auto" w:fill="auto"/>
          </w:tcPr>
          <w:p w14:paraId="5E02F882" w14:textId="77777777" w:rsidR="006B1D11" w:rsidRPr="00684CEA" w:rsidRDefault="006B1D11" w:rsidP="006B1D11">
            <w:pPr>
              <w:pStyle w:val="TAC"/>
            </w:pPr>
            <w:r w:rsidRPr="00684CEA">
              <w:t>Rough</w:t>
            </w:r>
          </w:p>
        </w:tc>
        <w:tc>
          <w:tcPr>
            <w:tcW w:w="2126" w:type="dxa"/>
            <w:shd w:val="clear" w:color="auto" w:fill="auto"/>
          </w:tcPr>
          <w:p w14:paraId="33047C6D" w14:textId="77777777" w:rsidR="006B1D11" w:rsidRPr="00684CEA" w:rsidRDefault="006B1D11" w:rsidP="006B1D11">
            <w:pPr>
              <w:pStyle w:val="TAC"/>
            </w:pPr>
            <w:r w:rsidRPr="00684CEA">
              <w:t>24</w:t>
            </w:r>
          </w:p>
        </w:tc>
        <w:tc>
          <w:tcPr>
            <w:tcW w:w="2126" w:type="dxa"/>
            <w:shd w:val="clear" w:color="auto" w:fill="auto"/>
          </w:tcPr>
          <w:p w14:paraId="4E263C56" w14:textId="77777777" w:rsidR="006B1D11" w:rsidRPr="00684CEA" w:rsidRDefault="006B1D11" w:rsidP="006B1D11">
            <w:pPr>
              <w:pStyle w:val="TAC"/>
              <w:rPr>
                <w:szCs w:val="18"/>
              </w:rPr>
            </w:pPr>
            <w:r w:rsidRPr="00684CEA">
              <w:rPr>
                <w:szCs w:val="18"/>
              </w:rPr>
              <w:t>[15.4dB]</w:t>
            </w:r>
          </w:p>
        </w:tc>
      </w:tr>
      <w:tr w:rsidR="006B1D11" w:rsidRPr="00684CEA" w14:paraId="4402D809" w14:textId="77777777" w:rsidTr="006B1D11">
        <w:trPr>
          <w:jc w:val="center"/>
        </w:trPr>
        <w:tc>
          <w:tcPr>
            <w:tcW w:w="2127" w:type="dxa"/>
            <w:tcBorders>
              <w:top w:val="nil"/>
              <w:bottom w:val="single" w:sz="4" w:space="0" w:color="auto"/>
            </w:tcBorders>
            <w:shd w:val="clear" w:color="auto" w:fill="auto"/>
          </w:tcPr>
          <w:p w14:paraId="1F97DE80" w14:textId="77777777" w:rsidR="006B1D11" w:rsidRPr="00684CEA" w:rsidRDefault="006B1D11" w:rsidP="006B1D11">
            <w:pPr>
              <w:pStyle w:val="TAC"/>
            </w:pPr>
          </w:p>
        </w:tc>
        <w:tc>
          <w:tcPr>
            <w:tcW w:w="2126" w:type="dxa"/>
            <w:tcBorders>
              <w:top w:val="nil"/>
              <w:bottom w:val="single" w:sz="4" w:space="0" w:color="auto"/>
            </w:tcBorders>
            <w:shd w:val="clear" w:color="auto" w:fill="auto"/>
          </w:tcPr>
          <w:p w14:paraId="203FA739" w14:textId="77777777" w:rsidR="006B1D11" w:rsidRPr="00684CEA" w:rsidRDefault="006B1D11" w:rsidP="006B1D11">
            <w:pPr>
              <w:pStyle w:val="TAC"/>
            </w:pPr>
          </w:p>
        </w:tc>
        <w:tc>
          <w:tcPr>
            <w:tcW w:w="2126" w:type="dxa"/>
            <w:shd w:val="clear" w:color="auto" w:fill="auto"/>
          </w:tcPr>
          <w:p w14:paraId="44FEFD90" w14:textId="77777777" w:rsidR="006B1D11" w:rsidRPr="00684CEA" w:rsidRDefault="006B1D11" w:rsidP="006B1D11">
            <w:pPr>
              <w:pStyle w:val="TAC"/>
              <w:rPr>
                <w:szCs w:val="18"/>
              </w:rPr>
            </w:pPr>
            <w:r w:rsidRPr="00684CEA">
              <w:rPr>
                <w:szCs w:val="18"/>
              </w:rPr>
              <w:t>66</w:t>
            </w:r>
          </w:p>
        </w:tc>
        <w:tc>
          <w:tcPr>
            <w:tcW w:w="2126" w:type="dxa"/>
            <w:shd w:val="clear" w:color="auto" w:fill="auto"/>
          </w:tcPr>
          <w:p w14:paraId="05525E93" w14:textId="77777777" w:rsidR="006B1D11" w:rsidRPr="00684CEA" w:rsidRDefault="006B1D11" w:rsidP="006B1D11">
            <w:pPr>
              <w:pStyle w:val="TAC"/>
              <w:rPr>
                <w:szCs w:val="18"/>
              </w:rPr>
            </w:pPr>
            <w:r w:rsidRPr="00684CEA">
              <w:rPr>
                <w:szCs w:val="18"/>
              </w:rPr>
              <w:t>[10.9dB]</w:t>
            </w:r>
          </w:p>
        </w:tc>
      </w:tr>
      <w:tr w:rsidR="006B1D11" w:rsidRPr="00684CEA" w14:paraId="0BF68A59" w14:textId="77777777" w:rsidTr="006B1D11">
        <w:trPr>
          <w:jc w:val="center"/>
        </w:trPr>
        <w:tc>
          <w:tcPr>
            <w:tcW w:w="2127" w:type="dxa"/>
            <w:tcBorders>
              <w:bottom w:val="nil"/>
            </w:tcBorders>
            <w:shd w:val="clear" w:color="auto" w:fill="auto"/>
          </w:tcPr>
          <w:p w14:paraId="3C26B8AC" w14:textId="77777777" w:rsidR="006B1D11" w:rsidRPr="00684CEA" w:rsidRDefault="006B1D11" w:rsidP="006B1D11">
            <w:pPr>
              <w:pStyle w:val="TAC"/>
            </w:pPr>
            <w:r w:rsidRPr="00684CEA">
              <w:t>Spherical coverage</w:t>
            </w:r>
          </w:p>
        </w:tc>
        <w:tc>
          <w:tcPr>
            <w:tcW w:w="2126" w:type="dxa"/>
            <w:tcBorders>
              <w:bottom w:val="nil"/>
            </w:tcBorders>
            <w:shd w:val="clear" w:color="auto" w:fill="auto"/>
          </w:tcPr>
          <w:p w14:paraId="34876B70" w14:textId="77777777" w:rsidR="006B1D11" w:rsidRPr="00684CEA" w:rsidRDefault="006B1D11" w:rsidP="006B1D11">
            <w:pPr>
              <w:pStyle w:val="TAC"/>
              <w:rPr>
                <w:szCs w:val="18"/>
              </w:rPr>
            </w:pPr>
            <w:r w:rsidRPr="00684CEA">
              <w:rPr>
                <w:szCs w:val="18"/>
              </w:rPr>
              <w:t>Fine</w:t>
            </w:r>
          </w:p>
        </w:tc>
        <w:tc>
          <w:tcPr>
            <w:tcW w:w="2126" w:type="dxa"/>
            <w:shd w:val="clear" w:color="auto" w:fill="auto"/>
          </w:tcPr>
          <w:p w14:paraId="4A317011" w14:textId="77777777" w:rsidR="006B1D11" w:rsidRPr="00684CEA" w:rsidRDefault="006B1D11" w:rsidP="006B1D11">
            <w:pPr>
              <w:pStyle w:val="TAC"/>
            </w:pPr>
            <w:r w:rsidRPr="00684CEA">
              <w:t>24</w:t>
            </w:r>
          </w:p>
        </w:tc>
        <w:tc>
          <w:tcPr>
            <w:tcW w:w="2126" w:type="dxa"/>
            <w:shd w:val="clear" w:color="auto" w:fill="auto"/>
          </w:tcPr>
          <w:p w14:paraId="65A527D9" w14:textId="77777777" w:rsidR="006B1D11" w:rsidRPr="00684CEA" w:rsidRDefault="006B1D11" w:rsidP="006B1D11">
            <w:pPr>
              <w:pStyle w:val="TAC"/>
              <w:rPr>
                <w:szCs w:val="18"/>
              </w:rPr>
            </w:pPr>
            <w:r w:rsidRPr="00684CEA">
              <w:rPr>
                <w:szCs w:val="18"/>
              </w:rPr>
              <w:t>[10.1dB]</w:t>
            </w:r>
          </w:p>
        </w:tc>
      </w:tr>
      <w:tr w:rsidR="006B1D11" w:rsidRPr="00684CEA" w14:paraId="48341366" w14:textId="77777777" w:rsidTr="006B1D11">
        <w:trPr>
          <w:jc w:val="center"/>
        </w:trPr>
        <w:tc>
          <w:tcPr>
            <w:tcW w:w="2127" w:type="dxa"/>
            <w:tcBorders>
              <w:top w:val="nil"/>
              <w:bottom w:val="nil"/>
            </w:tcBorders>
            <w:shd w:val="clear" w:color="auto" w:fill="auto"/>
          </w:tcPr>
          <w:p w14:paraId="0C263BFF" w14:textId="77777777" w:rsidR="006B1D11" w:rsidRPr="00684CEA" w:rsidRDefault="006B1D11" w:rsidP="006B1D11">
            <w:pPr>
              <w:pStyle w:val="TAC"/>
            </w:pPr>
          </w:p>
        </w:tc>
        <w:tc>
          <w:tcPr>
            <w:tcW w:w="2126" w:type="dxa"/>
            <w:tcBorders>
              <w:top w:val="nil"/>
              <w:bottom w:val="single" w:sz="4" w:space="0" w:color="auto"/>
            </w:tcBorders>
            <w:shd w:val="clear" w:color="auto" w:fill="auto"/>
          </w:tcPr>
          <w:p w14:paraId="31D859F0" w14:textId="77777777" w:rsidR="006B1D11" w:rsidRPr="00684CEA" w:rsidRDefault="006B1D11" w:rsidP="006B1D11">
            <w:pPr>
              <w:pStyle w:val="TAC"/>
              <w:rPr>
                <w:szCs w:val="18"/>
              </w:rPr>
            </w:pPr>
          </w:p>
        </w:tc>
        <w:tc>
          <w:tcPr>
            <w:tcW w:w="2126" w:type="dxa"/>
            <w:shd w:val="clear" w:color="auto" w:fill="auto"/>
          </w:tcPr>
          <w:p w14:paraId="53FF1DC9" w14:textId="77777777" w:rsidR="006B1D11" w:rsidRPr="00684CEA" w:rsidRDefault="006B1D11" w:rsidP="006B1D11">
            <w:pPr>
              <w:pStyle w:val="TAC"/>
              <w:rPr>
                <w:szCs w:val="18"/>
              </w:rPr>
            </w:pPr>
            <w:r w:rsidRPr="00684CEA">
              <w:rPr>
                <w:szCs w:val="18"/>
              </w:rPr>
              <w:t>66</w:t>
            </w:r>
          </w:p>
        </w:tc>
        <w:tc>
          <w:tcPr>
            <w:tcW w:w="2126" w:type="dxa"/>
            <w:shd w:val="clear" w:color="auto" w:fill="auto"/>
          </w:tcPr>
          <w:p w14:paraId="7D267A70" w14:textId="77777777" w:rsidR="006B1D11" w:rsidRPr="00684CEA" w:rsidRDefault="006B1D11" w:rsidP="006B1D11">
            <w:pPr>
              <w:pStyle w:val="TAC"/>
              <w:rPr>
                <w:szCs w:val="18"/>
              </w:rPr>
            </w:pPr>
            <w:r w:rsidRPr="00684CEA">
              <w:rPr>
                <w:szCs w:val="18"/>
              </w:rPr>
              <w:t>[5.1dB]</w:t>
            </w:r>
          </w:p>
        </w:tc>
      </w:tr>
      <w:tr w:rsidR="006B1D11" w:rsidRPr="00684CEA" w14:paraId="6301DEC0" w14:textId="77777777" w:rsidTr="006B1D11">
        <w:trPr>
          <w:jc w:val="center"/>
        </w:trPr>
        <w:tc>
          <w:tcPr>
            <w:tcW w:w="2127" w:type="dxa"/>
            <w:tcBorders>
              <w:top w:val="nil"/>
              <w:bottom w:val="nil"/>
            </w:tcBorders>
            <w:shd w:val="clear" w:color="auto" w:fill="auto"/>
          </w:tcPr>
          <w:p w14:paraId="10D8FB83" w14:textId="77777777" w:rsidR="006B1D11" w:rsidRPr="00684CEA" w:rsidRDefault="006B1D11" w:rsidP="006B1D11">
            <w:pPr>
              <w:pStyle w:val="TAC"/>
            </w:pPr>
          </w:p>
        </w:tc>
        <w:tc>
          <w:tcPr>
            <w:tcW w:w="2126" w:type="dxa"/>
            <w:tcBorders>
              <w:bottom w:val="nil"/>
            </w:tcBorders>
            <w:shd w:val="clear" w:color="auto" w:fill="auto"/>
          </w:tcPr>
          <w:p w14:paraId="6F3580B1" w14:textId="77777777" w:rsidR="006B1D11" w:rsidRPr="00684CEA" w:rsidRDefault="006B1D11" w:rsidP="006B1D11">
            <w:pPr>
              <w:pStyle w:val="TAC"/>
              <w:rPr>
                <w:szCs w:val="18"/>
              </w:rPr>
            </w:pPr>
            <w:r w:rsidRPr="00684CEA">
              <w:rPr>
                <w:szCs w:val="18"/>
              </w:rPr>
              <w:t>Rough</w:t>
            </w:r>
          </w:p>
        </w:tc>
        <w:tc>
          <w:tcPr>
            <w:tcW w:w="2126" w:type="dxa"/>
            <w:shd w:val="clear" w:color="auto" w:fill="auto"/>
          </w:tcPr>
          <w:p w14:paraId="7296F7AA" w14:textId="77777777" w:rsidR="006B1D11" w:rsidRPr="00684CEA" w:rsidRDefault="006B1D11" w:rsidP="006B1D11">
            <w:pPr>
              <w:pStyle w:val="TAC"/>
            </w:pPr>
            <w:r w:rsidRPr="00684CEA">
              <w:t>24</w:t>
            </w:r>
          </w:p>
        </w:tc>
        <w:tc>
          <w:tcPr>
            <w:tcW w:w="2126" w:type="dxa"/>
            <w:shd w:val="clear" w:color="auto" w:fill="auto"/>
          </w:tcPr>
          <w:p w14:paraId="24A82E38" w14:textId="77777777" w:rsidR="006B1D11" w:rsidRPr="00684CEA" w:rsidRDefault="006B1D11" w:rsidP="006B1D11">
            <w:pPr>
              <w:pStyle w:val="TAC"/>
              <w:rPr>
                <w:szCs w:val="18"/>
              </w:rPr>
            </w:pPr>
            <w:r w:rsidRPr="00684CEA">
              <w:rPr>
                <w:szCs w:val="18"/>
              </w:rPr>
              <w:t>[1.5dB]</w:t>
            </w:r>
          </w:p>
        </w:tc>
      </w:tr>
      <w:tr w:rsidR="006B1D11" w:rsidRPr="00684CEA" w14:paraId="7A368903" w14:textId="77777777" w:rsidTr="006B1D11">
        <w:trPr>
          <w:jc w:val="center"/>
        </w:trPr>
        <w:tc>
          <w:tcPr>
            <w:tcW w:w="2127" w:type="dxa"/>
            <w:tcBorders>
              <w:top w:val="nil"/>
            </w:tcBorders>
            <w:shd w:val="clear" w:color="auto" w:fill="auto"/>
          </w:tcPr>
          <w:p w14:paraId="59CB65BB" w14:textId="77777777" w:rsidR="006B1D11" w:rsidRPr="00684CEA" w:rsidRDefault="006B1D11" w:rsidP="006B1D11">
            <w:pPr>
              <w:pStyle w:val="TAC"/>
            </w:pPr>
          </w:p>
        </w:tc>
        <w:tc>
          <w:tcPr>
            <w:tcW w:w="2126" w:type="dxa"/>
            <w:tcBorders>
              <w:top w:val="nil"/>
            </w:tcBorders>
            <w:shd w:val="clear" w:color="auto" w:fill="auto"/>
          </w:tcPr>
          <w:p w14:paraId="6B0AAC0B" w14:textId="77777777" w:rsidR="006B1D11" w:rsidRPr="00684CEA" w:rsidRDefault="006B1D11" w:rsidP="006B1D11">
            <w:pPr>
              <w:pStyle w:val="TAC"/>
              <w:rPr>
                <w:szCs w:val="18"/>
              </w:rPr>
            </w:pPr>
          </w:p>
        </w:tc>
        <w:tc>
          <w:tcPr>
            <w:tcW w:w="2126" w:type="dxa"/>
            <w:shd w:val="clear" w:color="auto" w:fill="auto"/>
          </w:tcPr>
          <w:p w14:paraId="13771E88" w14:textId="77777777" w:rsidR="006B1D11" w:rsidRPr="00684CEA" w:rsidRDefault="006B1D11" w:rsidP="006B1D11">
            <w:pPr>
              <w:pStyle w:val="TAC"/>
              <w:rPr>
                <w:szCs w:val="18"/>
              </w:rPr>
            </w:pPr>
            <w:r w:rsidRPr="00684CEA">
              <w:rPr>
                <w:szCs w:val="18"/>
              </w:rPr>
              <w:t>66</w:t>
            </w:r>
          </w:p>
        </w:tc>
        <w:tc>
          <w:tcPr>
            <w:tcW w:w="2126" w:type="dxa"/>
            <w:shd w:val="clear" w:color="auto" w:fill="auto"/>
          </w:tcPr>
          <w:p w14:paraId="5BDAF6AF" w14:textId="77777777" w:rsidR="006B1D11" w:rsidRPr="00684CEA" w:rsidRDefault="006B1D11" w:rsidP="006B1D11">
            <w:pPr>
              <w:pStyle w:val="TAC"/>
              <w:rPr>
                <w:szCs w:val="18"/>
              </w:rPr>
            </w:pPr>
            <w:r w:rsidRPr="00684CEA">
              <w:rPr>
                <w:szCs w:val="18"/>
              </w:rPr>
              <w:t>Not usable</w:t>
            </w:r>
          </w:p>
        </w:tc>
      </w:tr>
    </w:tbl>
    <w:p w14:paraId="19333872" w14:textId="77777777" w:rsidR="002307CB" w:rsidRPr="00684CEA" w:rsidRDefault="002307CB" w:rsidP="00684CEA"/>
    <w:p w14:paraId="5D0926BC" w14:textId="77777777" w:rsidR="002307CB" w:rsidRPr="00684CEA" w:rsidRDefault="002307CB" w:rsidP="002307CB">
      <w:pPr>
        <w:rPr>
          <w:lang w:val="en-US" w:eastAsia="ja-JP"/>
        </w:rPr>
      </w:pPr>
      <w:r w:rsidRPr="00684CEA">
        <w:rPr>
          <w:lang w:val="en-US" w:eastAsia="ja-JP"/>
        </w:rPr>
        <w:t>Note that these are UE baseband SNR values, so the Reference point figures used in RRM test cases may be 1dB higher. Values are based on UE parameters and currently foreseen test equipment limitations, and could be improved in future.</w:t>
      </w:r>
    </w:p>
    <w:p w14:paraId="431FD26A" w14:textId="77777777" w:rsidR="002307CB" w:rsidRPr="00684CEA" w:rsidRDefault="002307CB" w:rsidP="002307CB">
      <w:pPr>
        <w:pStyle w:val="TH"/>
        <w:rPr>
          <w:lang w:eastAsia="ja-JP"/>
        </w:rPr>
      </w:pPr>
      <w:r w:rsidRPr="00684CEA">
        <w:t xml:space="preserve">Table </w:t>
      </w:r>
      <w:r w:rsidRPr="00684CEA">
        <w:rPr>
          <w:lang w:eastAsia="ja-JP"/>
        </w:rPr>
        <w:t>B.2.2.5.4-2</w:t>
      </w:r>
      <w:r w:rsidRPr="00684CEA">
        <w:t>: Void</w:t>
      </w:r>
    </w:p>
    <w:p w14:paraId="36D7F75D" w14:textId="77777777" w:rsidR="002307CB" w:rsidRPr="00684CEA" w:rsidRDefault="002307CB" w:rsidP="002307CB">
      <w:pPr>
        <w:pStyle w:val="Heading2"/>
      </w:pPr>
      <w:bookmarkStart w:id="1199" w:name="_Toc21020317"/>
      <w:bookmarkStart w:id="1200" w:name="_Toc29813149"/>
      <w:bookmarkStart w:id="1201" w:name="_Toc29813415"/>
      <w:bookmarkStart w:id="1202" w:name="_Toc52565633"/>
      <w:bookmarkStart w:id="1203" w:name="_Toc137568946"/>
      <w:bookmarkStart w:id="1204" w:name="_Toc138875873"/>
      <w:bookmarkStart w:id="1205" w:name="_Toc138876367"/>
      <w:r w:rsidRPr="00684CEA">
        <w:t>B.2.3</w:t>
      </w:r>
      <w:r w:rsidRPr="00684CEA">
        <w:tab/>
        <w:t>Simplified Direct far field (DFF) setup</w:t>
      </w:r>
      <w:bookmarkEnd w:id="1199"/>
      <w:bookmarkEnd w:id="1200"/>
      <w:bookmarkEnd w:id="1201"/>
      <w:bookmarkEnd w:id="1202"/>
      <w:bookmarkEnd w:id="1203"/>
      <w:bookmarkEnd w:id="1204"/>
      <w:bookmarkEnd w:id="1205"/>
    </w:p>
    <w:p w14:paraId="16396FDF" w14:textId="77777777" w:rsidR="002307CB" w:rsidRPr="00684CEA" w:rsidRDefault="002307CB" w:rsidP="002307CB">
      <w:pPr>
        <w:keepNext/>
        <w:keepLines/>
        <w:spacing w:before="120"/>
        <w:ind w:left="1134" w:hanging="1134"/>
        <w:outlineLvl w:val="2"/>
        <w:rPr>
          <w:rFonts w:ascii="Arial" w:hAnsi="Arial"/>
          <w:sz w:val="28"/>
        </w:rPr>
      </w:pPr>
      <w:r w:rsidRPr="00684CEA">
        <w:rPr>
          <w:rFonts w:ascii="Arial" w:hAnsi="Arial"/>
          <w:sz w:val="28"/>
        </w:rPr>
        <w:t>B.2.3.1</w:t>
      </w:r>
      <w:r w:rsidRPr="00684CEA">
        <w:rPr>
          <w:rFonts w:ascii="Arial" w:hAnsi="Arial"/>
          <w:sz w:val="28"/>
        </w:rPr>
        <w:tab/>
        <w:t>Uncertainty budget calculation principle</w:t>
      </w:r>
    </w:p>
    <w:p w14:paraId="3485839F" w14:textId="77777777" w:rsidR="002307CB" w:rsidRPr="00684CEA" w:rsidRDefault="002307CB" w:rsidP="002307CB">
      <w:r w:rsidRPr="00684CEA">
        <w:t>Same as in B.2.1.1.</w:t>
      </w:r>
    </w:p>
    <w:p w14:paraId="01173ACA" w14:textId="77777777" w:rsidR="002307CB" w:rsidRPr="00684CEA" w:rsidRDefault="002307CB" w:rsidP="002307CB">
      <w:pPr>
        <w:keepNext/>
        <w:keepLines/>
        <w:spacing w:before="120"/>
        <w:ind w:left="1134" w:hanging="1134"/>
        <w:outlineLvl w:val="2"/>
        <w:rPr>
          <w:rFonts w:ascii="Arial" w:hAnsi="Arial"/>
          <w:sz w:val="28"/>
        </w:rPr>
      </w:pPr>
      <w:r w:rsidRPr="00684CEA">
        <w:rPr>
          <w:rFonts w:ascii="Arial" w:hAnsi="Arial"/>
          <w:sz w:val="28"/>
        </w:rPr>
        <w:t>B.2.3.2</w:t>
      </w:r>
      <w:r w:rsidRPr="00684CEA">
        <w:rPr>
          <w:rFonts w:ascii="Arial" w:hAnsi="Arial"/>
          <w:sz w:val="28"/>
        </w:rPr>
        <w:tab/>
        <w:t>Uncertainty budget format</w:t>
      </w:r>
    </w:p>
    <w:p w14:paraId="73370A8E" w14:textId="77777777" w:rsidR="002307CB" w:rsidRPr="00684CEA" w:rsidRDefault="002307CB" w:rsidP="002307CB">
      <w:r w:rsidRPr="00684CEA">
        <w:t>The uncertainty contributions depend on the parameter being controlled and/or the measurement being made. A separate table is provided for each.</w:t>
      </w:r>
    </w:p>
    <w:p w14:paraId="219CEC1D" w14:textId="77777777" w:rsidR="002307CB" w:rsidRPr="00684CEA" w:rsidRDefault="002307CB" w:rsidP="002307CB">
      <w:pPr>
        <w:pStyle w:val="TH"/>
      </w:pPr>
      <w:r w:rsidRPr="00684CEA">
        <w:t xml:space="preserve">Table </w:t>
      </w:r>
      <w:r w:rsidRPr="00684CEA">
        <w:rPr>
          <w:rFonts w:hint="eastAsia"/>
          <w:lang w:eastAsia="ja-JP"/>
        </w:rPr>
        <w:t>B.2.</w:t>
      </w:r>
      <w:r w:rsidRPr="00684CEA">
        <w:rPr>
          <w:lang w:eastAsia="ja-JP"/>
        </w:rPr>
        <w:t>3</w:t>
      </w:r>
      <w:r w:rsidRPr="00684CEA">
        <w:rPr>
          <w:rFonts w:hint="eastAsia"/>
          <w:lang w:eastAsia="ja-JP"/>
        </w:rPr>
        <w:t>.</w:t>
      </w:r>
      <w:r w:rsidRPr="00684CEA">
        <w:rPr>
          <w:lang w:eastAsia="ja-JP"/>
        </w:rPr>
        <w:t>2-</w:t>
      </w:r>
      <w:r w:rsidRPr="00684CEA">
        <w:rPr>
          <w:lang w:eastAsia="sv-SE"/>
        </w:rPr>
        <w:t>1</w:t>
      </w:r>
      <w:r w:rsidRPr="00684CEA">
        <w:t xml:space="preserve">: </w:t>
      </w:r>
      <w:r w:rsidRPr="00684CEA">
        <w:rPr>
          <w:lang w:eastAsia="ja-JP"/>
        </w:rPr>
        <w:t>U</w:t>
      </w:r>
      <w:r w:rsidRPr="00684CEA">
        <w:t xml:space="preserve">ncertainty contributions for test with defined DL SNR </w:t>
      </w:r>
      <w:r w:rsidRPr="00684CEA">
        <w:rPr>
          <w:lang w:val="en-US"/>
        </w:rPr>
        <w:t>at reference point</w:t>
      </w:r>
    </w:p>
    <w:tbl>
      <w:tblPr>
        <w:tblW w:w="8506"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28" w:type="dxa"/>
          <w:right w:w="107" w:type="dxa"/>
        </w:tblCellMar>
        <w:tblLook w:val="04A0" w:firstRow="1" w:lastRow="0" w:firstColumn="1" w:lastColumn="0" w:noHBand="0" w:noVBand="1"/>
      </w:tblPr>
      <w:tblGrid>
        <w:gridCol w:w="658"/>
        <w:gridCol w:w="6286"/>
        <w:gridCol w:w="1562"/>
      </w:tblGrid>
      <w:tr w:rsidR="002307CB" w:rsidRPr="00684CEA" w14:paraId="0B21C648" w14:textId="77777777" w:rsidTr="00B31BD5">
        <w:trPr>
          <w:cantSplit/>
          <w:tblHeader/>
          <w:jc w:val="center"/>
        </w:trPr>
        <w:tc>
          <w:tcPr>
            <w:tcW w:w="387" w:type="pct"/>
            <w:tcBorders>
              <w:top w:val="single" w:sz="6" w:space="0" w:color="auto"/>
              <w:left w:val="single" w:sz="6" w:space="0" w:color="auto"/>
              <w:bottom w:val="single" w:sz="6" w:space="0" w:color="auto"/>
              <w:right w:val="single" w:sz="6" w:space="0" w:color="auto"/>
            </w:tcBorders>
          </w:tcPr>
          <w:p w14:paraId="1C1AE396" w14:textId="77777777" w:rsidR="002307CB" w:rsidRPr="00684CEA" w:rsidRDefault="002307CB" w:rsidP="00B31BD5">
            <w:pPr>
              <w:keepNext/>
              <w:keepLines/>
              <w:spacing w:after="0"/>
              <w:jc w:val="center"/>
              <w:rPr>
                <w:rFonts w:ascii="Arial" w:hAnsi="Arial"/>
                <w:b/>
                <w:sz w:val="18"/>
              </w:rPr>
            </w:pPr>
            <w:r w:rsidRPr="00684CEA">
              <w:rPr>
                <w:rFonts w:ascii="Arial" w:hAnsi="Arial"/>
                <w:b/>
                <w:sz w:val="18"/>
              </w:rPr>
              <w:t>UID</w:t>
            </w:r>
          </w:p>
        </w:tc>
        <w:tc>
          <w:tcPr>
            <w:tcW w:w="3695" w:type="pct"/>
            <w:tcBorders>
              <w:top w:val="single" w:sz="6" w:space="0" w:color="auto"/>
              <w:left w:val="single" w:sz="6" w:space="0" w:color="auto"/>
              <w:bottom w:val="single" w:sz="6" w:space="0" w:color="auto"/>
              <w:right w:val="single" w:sz="6" w:space="0" w:color="auto"/>
            </w:tcBorders>
            <w:vAlign w:val="center"/>
            <w:hideMark/>
          </w:tcPr>
          <w:p w14:paraId="4E99BD2B" w14:textId="77777777" w:rsidR="002307CB" w:rsidRPr="00684CEA" w:rsidRDefault="002307CB" w:rsidP="00B31BD5">
            <w:pPr>
              <w:keepNext/>
              <w:keepLines/>
              <w:spacing w:after="0"/>
              <w:jc w:val="center"/>
              <w:rPr>
                <w:rFonts w:ascii="Arial" w:hAnsi="Arial"/>
                <w:b/>
                <w:sz w:val="18"/>
              </w:rPr>
            </w:pPr>
            <w:r w:rsidRPr="00684CEA">
              <w:rPr>
                <w:rFonts w:ascii="Arial" w:hAnsi="Arial"/>
                <w:b/>
                <w:sz w:val="18"/>
              </w:rPr>
              <w:t>Description of uncertainty contribution</w:t>
            </w:r>
          </w:p>
        </w:tc>
        <w:tc>
          <w:tcPr>
            <w:tcW w:w="918" w:type="pct"/>
            <w:tcBorders>
              <w:top w:val="single" w:sz="6" w:space="0" w:color="auto"/>
              <w:left w:val="single" w:sz="6" w:space="0" w:color="auto"/>
              <w:bottom w:val="single" w:sz="6" w:space="0" w:color="auto"/>
              <w:right w:val="single" w:sz="6" w:space="0" w:color="auto"/>
            </w:tcBorders>
          </w:tcPr>
          <w:p w14:paraId="7AFB05FD" w14:textId="77777777" w:rsidR="002307CB" w:rsidRPr="00684CEA" w:rsidRDefault="002307CB" w:rsidP="00B31BD5">
            <w:pPr>
              <w:keepNext/>
              <w:keepLines/>
              <w:spacing w:after="0"/>
              <w:jc w:val="center"/>
              <w:rPr>
                <w:rFonts w:ascii="Arial" w:hAnsi="Arial"/>
                <w:b/>
                <w:sz w:val="18"/>
              </w:rPr>
            </w:pPr>
            <w:r w:rsidRPr="00684CEA">
              <w:rPr>
                <w:rFonts w:ascii="Arial" w:hAnsi="Arial"/>
                <w:b/>
                <w:sz w:val="18"/>
              </w:rPr>
              <w:t>Details in annex</w:t>
            </w:r>
          </w:p>
        </w:tc>
      </w:tr>
      <w:tr w:rsidR="002307CB" w:rsidRPr="00684CEA" w14:paraId="5513815A" w14:textId="77777777" w:rsidTr="00B31BD5">
        <w:trPr>
          <w:cantSplit/>
          <w:tblHeader/>
          <w:jc w:val="center"/>
        </w:trPr>
        <w:tc>
          <w:tcPr>
            <w:tcW w:w="5000" w:type="pct"/>
            <w:gridSpan w:val="3"/>
            <w:tcBorders>
              <w:top w:val="single" w:sz="6" w:space="0" w:color="auto"/>
              <w:left w:val="single" w:sz="6" w:space="0" w:color="auto"/>
              <w:bottom w:val="single" w:sz="6" w:space="0" w:color="auto"/>
              <w:right w:val="single" w:sz="6" w:space="0" w:color="auto"/>
            </w:tcBorders>
          </w:tcPr>
          <w:p w14:paraId="29C065F0" w14:textId="77777777" w:rsidR="002307CB" w:rsidRPr="00684CEA" w:rsidRDefault="002307CB" w:rsidP="00B31BD5">
            <w:pPr>
              <w:keepNext/>
              <w:keepLines/>
              <w:spacing w:after="0"/>
              <w:jc w:val="center"/>
              <w:rPr>
                <w:rFonts w:ascii="Arial" w:hAnsi="Arial"/>
                <w:b/>
                <w:sz w:val="18"/>
              </w:rPr>
            </w:pPr>
            <w:r w:rsidRPr="00684CEA">
              <w:rPr>
                <w:rFonts w:ascii="Arial" w:hAnsi="Arial"/>
                <w:b/>
                <w:sz w:val="18"/>
              </w:rPr>
              <w:t>During measurement</w:t>
            </w:r>
          </w:p>
        </w:tc>
      </w:tr>
      <w:tr w:rsidR="002307CB" w:rsidRPr="00684CEA" w14:paraId="1F4AB518" w14:textId="77777777" w:rsidTr="00B31BD5">
        <w:trPr>
          <w:cantSplit/>
          <w:tblHeader/>
          <w:jc w:val="center"/>
        </w:trPr>
        <w:tc>
          <w:tcPr>
            <w:tcW w:w="387" w:type="pct"/>
            <w:tcBorders>
              <w:top w:val="single" w:sz="6" w:space="0" w:color="auto"/>
              <w:left w:val="single" w:sz="6" w:space="0" w:color="auto"/>
              <w:bottom w:val="single" w:sz="6" w:space="0" w:color="auto"/>
              <w:right w:val="single" w:sz="6" w:space="0" w:color="auto"/>
            </w:tcBorders>
          </w:tcPr>
          <w:p w14:paraId="68563960" w14:textId="77777777" w:rsidR="002307CB" w:rsidRPr="00684CEA" w:rsidRDefault="002307CB" w:rsidP="00B31BD5">
            <w:pPr>
              <w:keepNext/>
              <w:keepLines/>
              <w:spacing w:after="0"/>
              <w:rPr>
                <w:rFonts w:ascii="Arial" w:hAnsi="Arial"/>
                <w:sz w:val="18"/>
              </w:rPr>
            </w:pPr>
            <w:r w:rsidRPr="00684CEA">
              <w:rPr>
                <w:rFonts w:ascii="Arial" w:hAnsi="Arial"/>
                <w:sz w:val="18"/>
              </w:rPr>
              <w:t>1</w:t>
            </w:r>
          </w:p>
        </w:tc>
        <w:tc>
          <w:tcPr>
            <w:tcW w:w="3695" w:type="pct"/>
            <w:tcBorders>
              <w:top w:val="single" w:sz="6" w:space="0" w:color="auto"/>
              <w:left w:val="single" w:sz="6" w:space="0" w:color="auto"/>
              <w:bottom w:val="single" w:sz="6" w:space="0" w:color="auto"/>
              <w:right w:val="single" w:sz="6" w:space="0" w:color="auto"/>
            </w:tcBorders>
            <w:vAlign w:val="center"/>
            <w:hideMark/>
          </w:tcPr>
          <w:p w14:paraId="4EE4165A" w14:textId="77777777" w:rsidR="002307CB" w:rsidRPr="00684CEA" w:rsidRDefault="002307CB" w:rsidP="00B31BD5">
            <w:pPr>
              <w:keepNext/>
              <w:keepLines/>
              <w:spacing w:after="0"/>
              <w:rPr>
                <w:rFonts w:ascii="Arial" w:hAnsi="Arial"/>
                <w:sz w:val="18"/>
                <w:lang w:eastAsia="ja-JP"/>
              </w:rPr>
            </w:pPr>
            <w:r w:rsidRPr="00684CEA">
              <w:rPr>
                <w:rFonts w:ascii="Arial" w:hAnsi="Arial"/>
                <w:sz w:val="18"/>
                <w:lang w:eastAsia="ja-JP"/>
              </w:rPr>
              <w:t>gNB emulator SNR uncertainty</w:t>
            </w:r>
          </w:p>
        </w:tc>
        <w:tc>
          <w:tcPr>
            <w:tcW w:w="918" w:type="pct"/>
            <w:tcBorders>
              <w:top w:val="single" w:sz="6" w:space="0" w:color="auto"/>
              <w:left w:val="single" w:sz="6" w:space="0" w:color="auto"/>
              <w:bottom w:val="single" w:sz="6" w:space="0" w:color="auto"/>
              <w:right w:val="single" w:sz="6" w:space="0" w:color="auto"/>
            </w:tcBorders>
          </w:tcPr>
          <w:p w14:paraId="1F3A6BEA" w14:textId="77777777" w:rsidR="002307CB" w:rsidRPr="00684CEA" w:rsidRDefault="002307CB" w:rsidP="00B31BD5">
            <w:pPr>
              <w:keepNext/>
              <w:keepLines/>
              <w:spacing w:after="0"/>
              <w:jc w:val="center"/>
              <w:rPr>
                <w:rFonts w:ascii="Arial" w:hAnsi="Arial"/>
                <w:sz w:val="18"/>
                <w:lang w:eastAsia="ja-JP"/>
              </w:rPr>
            </w:pPr>
            <w:r w:rsidRPr="00684CEA">
              <w:rPr>
                <w:rFonts w:ascii="Arial" w:hAnsi="Arial"/>
                <w:sz w:val="18"/>
              </w:rPr>
              <w:t>B.2.3.4.1</w:t>
            </w:r>
          </w:p>
        </w:tc>
      </w:tr>
      <w:tr w:rsidR="002307CB" w:rsidRPr="00684CEA" w14:paraId="17305EA6" w14:textId="77777777" w:rsidTr="00B31BD5">
        <w:trPr>
          <w:cantSplit/>
          <w:tblHeader/>
          <w:jc w:val="center"/>
        </w:trPr>
        <w:tc>
          <w:tcPr>
            <w:tcW w:w="387" w:type="pct"/>
            <w:tcBorders>
              <w:top w:val="single" w:sz="6" w:space="0" w:color="auto"/>
              <w:left w:val="single" w:sz="6" w:space="0" w:color="auto"/>
              <w:bottom w:val="single" w:sz="6" w:space="0" w:color="auto"/>
              <w:right w:val="single" w:sz="6" w:space="0" w:color="auto"/>
            </w:tcBorders>
          </w:tcPr>
          <w:p w14:paraId="10121F55" w14:textId="77777777" w:rsidR="002307CB" w:rsidRPr="00684CEA" w:rsidRDefault="002307CB" w:rsidP="00B31BD5">
            <w:pPr>
              <w:keepNext/>
              <w:keepLines/>
              <w:spacing w:after="0"/>
              <w:rPr>
                <w:rFonts w:ascii="Arial" w:hAnsi="Arial"/>
                <w:sz w:val="18"/>
              </w:rPr>
            </w:pPr>
            <w:r w:rsidRPr="00684CEA">
              <w:rPr>
                <w:rFonts w:ascii="Arial" w:hAnsi="Arial"/>
                <w:sz w:val="18"/>
              </w:rPr>
              <w:t>2</w:t>
            </w:r>
          </w:p>
        </w:tc>
        <w:tc>
          <w:tcPr>
            <w:tcW w:w="3695" w:type="pct"/>
            <w:tcBorders>
              <w:top w:val="single" w:sz="6" w:space="0" w:color="auto"/>
              <w:left w:val="single" w:sz="6" w:space="0" w:color="auto"/>
              <w:bottom w:val="single" w:sz="6" w:space="0" w:color="auto"/>
              <w:right w:val="single" w:sz="6" w:space="0" w:color="auto"/>
            </w:tcBorders>
            <w:vAlign w:val="center"/>
            <w:hideMark/>
          </w:tcPr>
          <w:p w14:paraId="2248A98B" w14:textId="77777777" w:rsidR="002307CB" w:rsidRPr="00684CEA" w:rsidRDefault="002307CB" w:rsidP="00B31BD5">
            <w:pPr>
              <w:keepNext/>
              <w:keepLines/>
              <w:spacing w:after="0"/>
              <w:rPr>
                <w:rFonts w:ascii="Arial" w:hAnsi="Arial"/>
                <w:sz w:val="21"/>
                <w:lang w:eastAsia="ja-JP"/>
              </w:rPr>
            </w:pPr>
            <w:r w:rsidRPr="00684CEA">
              <w:rPr>
                <w:rFonts w:ascii="Arial" w:hAnsi="Arial"/>
                <w:sz w:val="18"/>
                <w:lang w:eastAsia="ja-JP"/>
              </w:rPr>
              <w:t>gNB emulator DL EVM</w:t>
            </w:r>
          </w:p>
        </w:tc>
        <w:tc>
          <w:tcPr>
            <w:tcW w:w="918" w:type="pct"/>
            <w:tcBorders>
              <w:top w:val="single" w:sz="6" w:space="0" w:color="auto"/>
              <w:left w:val="single" w:sz="6" w:space="0" w:color="auto"/>
              <w:bottom w:val="single" w:sz="6" w:space="0" w:color="auto"/>
              <w:right w:val="single" w:sz="6" w:space="0" w:color="auto"/>
            </w:tcBorders>
          </w:tcPr>
          <w:p w14:paraId="589CECAC" w14:textId="77777777" w:rsidR="002307CB" w:rsidRPr="00684CEA" w:rsidRDefault="002307CB" w:rsidP="00B31BD5">
            <w:pPr>
              <w:keepNext/>
              <w:keepLines/>
              <w:spacing w:after="0"/>
              <w:jc w:val="center"/>
              <w:rPr>
                <w:rFonts w:ascii="Arial" w:hAnsi="Arial"/>
                <w:sz w:val="18"/>
                <w:lang w:eastAsia="ja-JP"/>
              </w:rPr>
            </w:pPr>
            <w:r w:rsidRPr="00684CEA">
              <w:rPr>
                <w:rFonts w:ascii="Arial" w:hAnsi="Arial"/>
                <w:sz w:val="18"/>
              </w:rPr>
              <w:t>B.2.3.4.2</w:t>
            </w:r>
          </w:p>
        </w:tc>
      </w:tr>
      <w:tr w:rsidR="002307CB" w:rsidRPr="00684CEA" w14:paraId="4D4F27E6" w14:textId="77777777" w:rsidTr="00B31BD5">
        <w:trPr>
          <w:cantSplit/>
          <w:tblHeader/>
          <w:jc w:val="center"/>
        </w:trPr>
        <w:tc>
          <w:tcPr>
            <w:tcW w:w="387" w:type="pct"/>
            <w:tcBorders>
              <w:top w:val="single" w:sz="6" w:space="0" w:color="auto"/>
              <w:left w:val="single" w:sz="6" w:space="0" w:color="auto"/>
              <w:bottom w:val="single" w:sz="6" w:space="0" w:color="auto"/>
              <w:right w:val="single" w:sz="6" w:space="0" w:color="auto"/>
            </w:tcBorders>
          </w:tcPr>
          <w:p w14:paraId="35ABC9D1" w14:textId="77777777" w:rsidR="002307CB" w:rsidRPr="00684CEA" w:rsidRDefault="002307CB" w:rsidP="00B31BD5">
            <w:pPr>
              <w:keepNext/>
              <w:keepLines/>
              <w:spacing w:after="0"/>
              <w:rPr>
                <w:rFonts w:ascii="Arial" w:hAnsi="Arial"/>
                <w:sz w:val="18"/>
              </w:rPr>
            </w:pPr>
            <w:r w:rsidRPr="00684CEA">
              <w:rPr>
                <w:rFonts w:ascii="Arial" w:hAnsi="Arial"/>
                <w:sz w:val="18"/>
              </w:rPr>
              <w:t>3</w:t>
            </w:r>
          </w:p>
        </w:tc>
        <w:tc>
          <w:tcPr>
            <w:tcW w:w="3695" w:type="pct"/>
            <w:tcBorders>
              <w:top w:val="single" w:sz="6" w:space="0" w:color="auto"/>
              <w:left w:val="single" w:sz="6" w:space="0" w:color="auto"/>
              <w:bottom w:val="single" w:sz="6" w:space="0" w:color="auto"/>
              <w:right w:val="single" w:sz="6" w:space="0" w:color="auto"/>
            </w:tcBorders>
            <w:vAlign w:val="center"/>
            <w:hideMark/>
          </w:tcPr>
          <w:p w14:paraId="1A6A23A8" w14:textId="77777777" w:rsidR="002307CB" w:rsidRPr="00684CEA" w:rsidRDefault="002307CB" w:rsidP="00B31BD5">
            <w:pPr>
              <w:keepNext/>
              <w:keepLines/>
              <w:spacing w:after="0"/>
              <w:rPr>
                <w:rFonts w:ascii="Arial" w:hAnsi="Arial"/>
                <w:sz w:val="18"/>
              </w:rPr>
            </w:pPr>
            <w:r w:rsidRPr="00684CEA">
              <w:rPr>
                <w:rFonts w:ascii="Arial" w:hAnsi="Arial"/>
                <w:sz w:val="18"/>
                <w:lang w:eastAsia="ja-JP"/>
              </w:rPr>
              <w:t>gNB emulator Fading model impairments</w:t>
            </w:r>
          </w:p>
        </w:tc>
        <w:tc>
          <w:tcPr>
            <w:tcW w:w="918" w:type="pct"/>
            <w:tcBorders>
              <w:top w:val="single" w:sz="6" w:space="0" w:color="auto"/>
              <w:left w:val="single" w:sz="6" w:space="0" w:color="auto"/>
              <w:bottom w:val="single" w:sz="6" w:space="0" w:color="auto"/>
              <w:right w:val="single" w:sz="6" w:space="0" w:color="auto"/>
            </w:tcBorders>
          </w:tcPr>
          <w:p w14:paraId="74E69781" w14:textId="77777777" w:rsidR="002307CB" w:rsidRPr="00684CEA" w:rsidRDefault="002307CB" w:rsidP="00B31BD5">
            <w:pPr>
              <w:keepNext/>
              <w:keepLines/>
              <w:spacing w:after="0"/>
              <w:jc w:val="center"/>
              <w:rPr>
                <w:rFonts w:ascii="Arial" w:hAnsi="Arial"/>
                <w:sz w:val="18"/>
                <w:lang w:eastAsia="zh-CN"/>
              </w:rPr>
            </w:pPr>
            <w:r w:rsidRPr="00684CEA">
              <w:rPr>
                <w:rFonts w:ascii="Arial" w:hAnsi="Arial"/>
                <w:sz w:val="18"/>
              </w:rPr>
              <w:t>B.2.3.4.3</w:t>
            </w:r>
          </w:p>
        </w:tc>
      </w:tr>
      <w:tr w:rsidR="002307CB" w:rsidRPr="00684CEA" w14:paraId="155821C4" w14:textId="77777777" w:rsidTr="00B31BD5">
        <w:trPr>
          <w:cantSplit/>
          <w:tblHeader/>
          <w:jc w:val="center"/>
        </w:trPr>
        <w:tc>
          <w:tcPr>
            <w:tcW w:w="5000" w:type="pct"/>
            <w:gridSpan w:val="3"/>
            <w:tcBorders>
              <w:top w:val="single" w:sz="6" w:space="0" w:color="auto"/>
              <w:left w:val="single" w:sz="6" w:space="0" w:color="auto"/>
              <w:bottom w:val="single" w:sz="6" w:space="0" w:color="auto"/>
              <w:right w:val="single" w:sz="6" w:space="0" w:color="auto"/>
            </w:tcBorders>
          </w:tcPr>
          <w:p w14:paraId="70BA7C17" w14:textId="77777777" w:rsidR="002307CB" w:rsidRPr="00684CEA" w:rsidRDefault="002307CB" w:rsidP="00B31BD5">
            <w:pPr>
              <w:pStyle w:val="TAN"/>
            </w:pPr>
            <w:r w:rsidRPr="00684CEA">
              <w:t>Note 1:</w:t>
            </w:r>
            <w:r w:rsidRPr="00684CEA">
              <w:tab/>
              <w:t>Handling of effects related to isolation and alignment of Horizontal / Vertical polarisation is not defined</w:t>
            </w:r>
          </w:p>
          <w:p w14:paraId="3D3780E2" w14:textId="77777777" w:rsidR="002307CB" w:rsidRPr="00684CEA" w:rsidRDefault="002307CB" w:rsidP="00B31BD5">
            <w:pPr>
              <w:pStyle w:val="TAN"/>
            </w:pPr>
            <w:r w:rsidRPr="00684CEA">
              <w:t>Note 2:</w:t>
            </w:r>
            <w:r w:rsidRPr="00684CEA">
              <w:tab/>
              <w:t>Handling of effects related to Quality of Quiet zone is not defined</w:t>
            </w:r>
          </w:p>
        </w:tc>
      </w:tr>
    </w:tbl>
    <w:p w14:paraId="71141080" w14:textId="77777777" w:rsidR="002307CB" w:rsidRPr="00684CEA" w:rsidRDefault="002307CB" w:rsidP="002307CB">
      <w:pPr>
        <w:rPr>
          <w:lang w:eastAsia="zh-CN"/>
        </w:rPr>
      </w:pPr>
    </w:p>
    <w:p w14:paraId="29C9F676" w14:textId="77777777" w:rsidR="002307CB" w:rsidRPr="00684CEA" w:rsidRDefault="002307CB" w:rsidP="002307CB">
      <w:pPr>
        <w:pStyle w:val="TH"/>
      </w:pPr>
      <w:r w:rsidRPr="00684CEA">
        <w:t xml:space="preserve">Table </w:t>
      </w:r>
      <w:r w:rsidRPr="00684CEA">
        <w:rPr>
          <w:rFonts w:hint="eastAsia"/>
          <w:lang w:eastAsia="ja-JP"/>
        </w:rPr>
        <w:t>B.2.</w:t>
      </w:r>
      <w:r w:rsidRPr="00684CEA">
        <w:rPr>
          <w:lang w:eastAsia="ja-JP"/>
        </w:rPr>
        <w:t>3</w:t>
      </w:r>
      <w:r w:rsidRPr="00684CEA">
        <w:rPr>
          <w:rFonts w:hint="eastAsia"/>
          <w:lang w:eastAsia="ja-JP"/>
        </w:rPr>
        <w:t>.2-</w:t>
      </w:r>
      <w:r w:rsidRPr="00684CEA">
        <w:rPr>
          <w:lang w:eastAsia="sv-SE"/>
        </w:rPr>
        <w:t>2</w:t>
      </w:r>
      <w:r w:rsidRPr="00684CEA">
        <w:t xml:space="preserve">: </w:t>
      </w:r>
      <w:r w:rsidRPr="00684CEA">
        <w:rPr>
          <w:lang w:eastAsia="ja-JP"/>
        </w:rPr>
        <w:t>U</w:t>
      </w:r>
      <w:r w:rsidRPr="00684CEA">
        <w:t xml:space="preserve">ncertainty contributions for </w:t>
      </w:r>
      <w:r w:rsidRPr="00684CEA">
        <w:rPr>
          <w:lang w:val="en-US"/>
        </w:rPr>
        <w:t>DL absolute power level at reference point</w:t>
      </w:r>
      <w:r w:rsidRPr="00684CEA">
        <w:t xml:space="preserve"> (D = 5 cm)</w:t>
      </w:r>
    </w:p>
    <w:tbl>
      <w:tblPr>
        <w:tblW w:w="8506"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28" w:type="dxa"/>
          <w:right w:w="107" w:type="dxa"/>
        </w:tblCellMar>
        <w:tblLook w:val="04A0" w:firstRow="1" w:lastRow="0" w:firstColumn="1" w:lastColumn="0" w:noHBand="0" w:noVBand="1"/>
      </w:tblPr>
      <w:tblGrid>
        <w:gridCol w:w="658"/>
        <w:gridCol w:w="6286"/>
        <w:gridCol w:w="1562"/>
      </w:tblGrid>
      <w:tr w:rsidR="002307CB" w:rsidRPr="00684CEA" w14:paraId="3E677157" w14:textId="77777777" w:rsidTr="00B31BD5">
        <w:trPr>
          <w:cantSplit/>
          <w:tblHeader/>
          <w:jc w:val="center"/>
        </w:trPr>
        <w:tc>
          <w:tcPr>
            <w:tcW w:w="387" w:type="pct"/>
            <w:tcBorders>
              <w:top w:val="single" w:sz="6" w:space="0" w:color="auto"/>
              <w:left w:val="single" w:sz="6" w:space="0" w:color="auto"/>
              <w:bottom w:val="single" w:sz="6" w:space="0" w:color="auto"/>
              <w:right w:val="single" w:sz="6" w:space="0" w:color="auto"/>
            </w:tcBorders>
          </w:tcPr>
          <w:p w14:paraId="4400DF5D" w14:textId="77777777" w:rsidR="002307CB" w:rsidRPr="00684CEA" w:rsidRDefault="002307CB" w:rsidP="00B31BD5">
            <w:pPr>
              <w:keepNext/>
              <w:keepLines/>
              <w:spacing w:after="0"/>
              <w:jc w:val="center"/>
              <w:rPr>
                <w:rFonts w:ascii="Arial" w:hAnsi="Arial"/>
                <w:b/>
                <w:sz w:val="18"/>
              </w:rPr>
            </w:pPr>
            <w:r w:rsidRPr="00684CEA">
              <w:rPr>
                <w:rFonts w:ascii="Arial" w:hAnsi="Arial"/>
                <w:b/>
                <w:sz w:val="18"/>
              </w:rPr>
              <w:t>UID</w:t>
            </w:r>
          </w:p>
        </w:tc>
        <w:tc>
          <w:tcPr>
            <w:tcW w:w="3695" w:type="pct"/>
            <w:tcBorders>
              <w:top w:val="single" w:sz="6" w:space="0" w:color="auto"/>
              <w:left w:val="single" w:sz="6" w:space="0" w:color="auto"/>
              <w:bottom w:val="single" w:sz="6" w:space="0" w:color="auto"/>
              <w:right w:val="single" w:sz="6" w:space="0" w:color="auto"/>
            </w:tcBorders>
            <w:vAlign w:val="center"/>
            <w:hideMark/>
          </w:tcPr>
          <w:p w14:paraId="7085CC19" w14:textId="77777777" w:rsidR="002307CB" w:rsidRPr="00684CEA" w:rsidRDefault="002307CB" w:rsidP="00B31BD5">
            <w:pPr>
              <w:keepNext/>
              <w:keepLines/>
              <w:spacing w:after="0"/>
              <w:jc w:val="center"/>
              <w:rPr>
                <w:rFonts w:ascii="Arial" w:hAnsi="Arial"/>
                <w:b/>
                <w:sz w:val="18"/>
              </w:rPr>
            </w:pPr>
            <w:r w:rsidRPr="00684CEA">
              <w:rPr>
                <w:rFonts w:ascii="Arial" w:hAnsi="Arial"/>
                <w:b/>
                <w:sz w:val="18"/>
              </w:rPr>
              <w:t>Description of uncertainty contribution</w:t>
            </w:r>
          </w:p>
        </w:tc>
        <w:tc>
          <w:tcPr>
            <w:tcW w:w="918" w:type="pct"/>
            <w:tcBorders>
              <w:top w:val="single" w:sz="6" w:space="0" w:color="auto"/>
              <w:left w:val="single" w:sz="6" w:space="0" w:color="auto"/>
              <w:bottom w:val="single" w:sz="6" w:space="0" w:color="auto"/>
              <w:right w:val="single" w:sz="6" w:space="0" w:color="auto"/>
            </w:tcBorders>
          </w:tcPr>
          <w:p w14:paraId="57F3C8B3" w14:textId="77777777" w:rsidR="002307CB" w:rsidRPr="00684CEA" w:rsidRDefault="002307CB" w:rsidP="00B31BD5">
            <w:pPr>
              <w:keepNext/>
              <w:keepLines/>
              <w:spacing w:after="0"/>
              <w:jc w:val="center"/>
              <w:rPr>
                <w:rFonts w:ascii="Arial" w:hAnsi="Arial"/>
                <w:b/>
                <w:sz w:val="18"/>
              </w:rPr>
            </w:pPr>
            <w:r w:rsidRPr="00684CEA">
              <w:rPr>
                <w:rFonts w:ascii="Arial" w:hAnsi="Arial"/>
                <w:b/>
                <w:sz w:val="18"/>
              </w:rPr>
              <w:t>Details in annex</w:t>
            </w:r>
          </w:p>
        </w:tc>
      </w:tr>
      <w:tr w:rsidR="002307CB" w:rsidRPr="00684CEA" w14:paraId="76C543A1" w14:textId="77777777" w:rsidTr="00B31BD5">
        <w:trPr>
          <w:cantSplit/>
          <w:tblHeader/>
          <w:jc w:val="center"/>
        </w:trPr>
        <w:tc>
          <w:tcPr>
            <w:tcW w:w="5000" w:type="pct"/>
            <w:gridSpan w:val="3"/>
            <w:tcBorders>
              <w:top w:val="single" w:sz="6" w:space="0" w:color="auto"/>
              <w:left w:val="single" w:sz="6" w:space="0" w:color="auto"/>
              <w:bottom w:val="single" w:sz="6" w:space="0" w:color="auto"/>
              <w:right w:val="single" w:sz="6" w:space="0" w:color="auto"/>
            </w:tcBorders>
          </w:tcPr>
          <w:p w14:paraId="2173E92E" w14:textId="77777777" w:rsidR="002307CB" w:rsidRPr="00684CEA" w:rsidRDefault="002307CB" w:rsidP="00B31BD5">
            <w:pPr>
              <w:keepNext/>
              <w:keepLines/>
              <w:spacing w:after="0"/>
              <w:jc w:val="center"/>
              <w:rPr>
                <w:rFonts w:ascii="Arial" w:hAnsi="Arial"/>
                <w:b/>
                <w:sz w:val="18"/>
              </w:rPr>
            </w:pPr>
            <w:r w:rsidRPr="00684CEA">
              <w:rPr>
                <w:rFonts w:ascii="Arial" w:hAnsi="Arial"/>
                <w:b/>
                <w:sz w:val="18"/>
              </w:rPr>
              <w:t>During measurement</w:t>
            </w:r>
          </w:p>
        </w:tc>
      </w:tr>
      <w:tr w:rsidR="002307CB" w:rsidRPr="00684CEA" w14:paraId="6B01EC9E" w14:textId="77777777" w:rsidTr="00B31BD5">
        <w:trPr>
          <w:cantSplit/>
          <w:tblHeader/>
          <w:jc w:val="center"/>
        </w:trPr>
        <w:tc>
          <w:tcPr>
            <w:tcW w:w="387" w:type="pct"/>
            <w:tcBorders>
              <w:top w:val="single" w:sz="6" w:space="0" w:color="auto"/>
              <w:left w:val="single" w:sz="6" w:space="0" w:color="auto"/>
              <w:bottom w:val="single" w:sz="6" w:space="0" w:color="auto"/>
              <w:right w:val="single" w:sz="6" w:space="0" w:color="auto"/>
            </w:tcBorders>
          </w:tcPr>
          <w:p w14:paraId="08C060FE" w14:textId="77777777" w:rsidR="002307CB" w:rsidRPr="00684CEA" w:rsidRDefault="002307CB" w:rsidP="00B31BD5">
            <w:pPr>
              <w:keepNext/>
              <w:keepLines/>
              <w:spacing w:after="0"/>
              <w:rPr>
                <w:rFonts w:ascii="Arial" w:hAnsi="Arial"/>
                <w:sz w:val="18"/>
              </w:rPr>
            </w:pPr>
            <w:r w:rsidRPr="00684CEA">
              <w:rPr>
                <w:rFonts w:ascii="Arial" w:hAnsi="Arial"/>
                <w:sz w:val="18"/>
              </w:rPr>
              <w:t>1</w:t>
            </w:r>
          </w:p>
        </w:tc>
        <w:tc>
          <w:tcPr>
            <w:tcW w:w="3695" w:type="pct"/>
            <w:tcBorders>
              <w:top w:val="single" w:sz="6" w:space="0" w:color="auto"/>
              <w:left w:val="single" w:sz="6" w:space="0" w:color="auto"/>
              <w:bottom w:val="single" w:sz="6" w:space="0" w:color="auto"/>
              <w:right w:val="single" w:sz="6" w:space="0" w:color="auto"/>
            </w:tcBorders>
            <w:vAlign w:val="center"/>
            <w:hideMark/>
          </w:tcPr>
          <w:p w14:paraId="57559A28" w14:textId="77777777" w:rsidR="002307CB" w:rsidRPr="00684CEA" w:rsidRDefault="002307CB" w:rsidP="00B31BD5">
            <w:pPr>
              <w:keepNext/>
              <w:keepLines/>
              <w:spacing w:after="0"/>
              <w:rPr>
                <w:rFonts w:ascii="Arial" w:hAnsi="Arial"/>
                <w:sz w:val="18"/>
                <w:lang w:eastAsia="ja-JP"/>
              </w:rPr>
            </w:pPr>
            <w:r w:rsidRPr="00684CEA">
              <w:rPr>
                <w:rFonts w:ascii="Arial" w:hAnsi="Arial"/>
                <w:sz w:val="18"/>
                <w:lang w:eastAsia="ja-JP"/>
              </w:rPr>
              <w:t xml:space="preserve">Currently assumed to be the same as EIS measurement in Table </w:t>
            </w:r>
            <w:r w:rsidRPr="00684CEA">
              <w:rPr>
                <w:rFonts w:ascii="Arial" w:hAnsi="Arial" w:hint="eastAsia"/>
                <w:sz w:val="18"/>
                <w:lang w:eastAsia="ja-JP"/>
              </w:rPr>
              <w:t>B.1.1.2-</w:t>
            </w:r>
            <w:r w:rsidRPr="00684CEA">
              <w:rPr>
                <w:rFonts w:ascii="Arial" w:hAnsi="Arial"/>
                <w:sz w:val="18"/>
                <w:lang w:eastAsia="ja-JP"/>
              </w:rPr>
              <w:t>2</w:t>
            </w:r>
          </w:p>
        </w:tc>
        <w:tc>
          <w:tcPr>
            <w:tcW w:w="918" w:type="pct"/>
            <w:tcBorders>
              <w:top w:val="single" w:sz="6" w:space="0" w:color="auto"/>
              <w:left w:val="single" w:sz="6" w:space="0" w:color="auto"/>
              <w:bottom w:val="single" w:sz="6" w:space="0" w:color="auto"/>
              <w:right w:val="single" w:sz="6" w:space="0" w:color="auto"/>
            </w:tcBorders>
          </w:tcPr>
          <w:p w14:paraId="0A07DEFB" w14:textId="77777777" w:rsidR="002307CB" w:rsidRPr="00684CEA" w:rsidRDefault="002307CB" w:rsidP="00B31BD5">
            <w:pPr>
              <w:keepNext/>
              <w:keepLines/>
              <w:spacing w:after="0"/>
              <w:jc w:val="center"/>
              <w:rPr>
                <w:rFonts w:ascii="Arial" w:hAnsi="Arial"/>
                <w:sz w:val="18"/>
                <w:lang w:eastAsia="ja-JP"/>
              </w:rPr>
            </w:pPr>
            <w:r w:rsidRPr="00684CEA">
              <w:rPr>
                <w:rFonts w:ascii="Arial" w:hAnsi="Arial"/>
                <w:sz w:val="18"/>
              </w:rPr>
              <w:t>B.1.1.4</w:t>
            </w:r>
          </w:p>
        </w:tc>
      </w:tr>
      <w:tr w:rsidR="002307CB" w:rsidRPr="00684CEA" w14:paraId="754419BA" w14:textId="77777777" w:rsidTr="00B31BD5">
        <w:trPr>
          <w:cantSplit/>
          <w:tblHeader/>
          <w:jc w:val="center"/>
        </w:trPr>
        <w:tc>
          <w:tcPr>
            <w:tcW w:w="5000" w:type="pct"/>
            <w:gridSpan w:val="3"/>
            <w:tcBorders>
              <w:top w:val="single" w:sz="6" w:space="0" w:color="auto"/>
              <w:left w:val="single" w:sz="6" w:space="0" w:color="auto"/>
              <w:bottom w:val="single" w:sz="6" w:space="0" w:color="auto"/>
              <w:right w:val="single" w:sz="6" w:space="0" w:color="auto"/>
            </w:tcBorders>
          </w:tcPr>
          <w:p w14:paraId="43DF5465" w14:textId="77777777" w:rsidR="002307CB" w:rsidRPr="00684CEA" w:rsidRDefault="002307CB" w:rsidP="00B31BD5">
            <w:pPr>
              <w:pStyle w:val="TAN"/>
            </w:pPr>
            <w:r w:rsidRPr="00684CEA">
              <w:t>Note 1:</w:t>
            </w:r>
            <w:r w:rsidRPr="00684CEA">
              <w:tab/>
              <w:t>Additional uncertainty contributions may apply for faded signals</w:t>
            </w:r>
          </w:p>
          <w:p w14:paraId="69B58F37" w14:textId="77777777" w:rsidR="002307CB" w:rsidRPr="00684CEA" w:rsidRDefault="002307CB" w:rsidP="00B31BD5">
            <w:pPr>
              <w:pStyle w:val="TAN"/>
            </w:pPr>
            <w:r w:rsidRPr="00684CEA">
              <w:t>Note 2:</w:t>
            </w:r>
            <w:r w:rsidRPr="00684CEA">
              <w:tab/>
              <w:t>Contribution from Quality of Quiet zone may be different from EIS measurement</w:t>
            </w:r>
          </w:p>
        </w:tc>
      </w:tr>
    </w:tbl>
    <w:p w14:paraId="509BF239" w14:textId="77777777" w:rsidR="002307CB" w:rsidRPr="00684CEA" w:rsidRDefault="002307CB" w:rsidP="002307CB">
      <w:pPr>
        <w:rPr>
          <w:lang w:eastAsia="zh-CN"/>
        </w:rPr>
      </w:pPr>
    </w:p>
    <w:p w14:paraId="09A86614" w14:textId="77777777" w:rsidR="002307CB" w:rsidRPr="00684CEA" w:rsidRDefault="002307CB" w:rsidP="002307CB">
      <w:pPr>
        <w:keepNext/>
        <w:keepLines/>
        <w:spacing w:before="120"/>
        <w:ind w:left="1134" w:hanging="1134"/>
        <w:outlineLvl w:val="2"/>
        <w:rPr>
          <w:rFonts w:ascii="Arial" w:hAnsi="Arial"/>
          <w:sz w:val="28"/>
        </w:rPr>
      </w:pPr>
      <w:r w:rsidRPr="00684CEA">
        <w:rPr>
          <w:rFonts w:ascii="Arial" w:hAnsi="Arial"/>
          <w:sz w:val="28"/>
        </w:rPr>
        <w:lastRenderedPageBreak/>
        <w:t>B.2.3.3</w:t>
      </w:r>
      <w:r w:rsidRPr="00684CEA">
        <w:rPr>
          <w:rFonts w:ascii="Arial" w:hAnsi="Arial"/>
          <w:sz w:val="28"/>
        </w:rPr>
        <w:tab/>
        <w:t>Uncertainty assessment</w:t>
      </w:r>
    </w:p>
    <w:p w14:paraId="1C60B9ED" w14:textId="77777777" w:rsidR="002307CB" w:rsidRPr="00684CEA" w:rsidRDefault="002307CB" w:rsidP="002307CB">
      <w:r w:rsidRPr="00684CEA">
        <w:t>The uncertainty assessment tables are organized as follows:</w:t>
      </w:r>
    </w:p>
    <w:p w14:paraId="45C97677" w14:textId="77777777" w:rsidR="002307CB" w:rsidRPr="00684CEA" w:rsidRDefault="002307CB" w:rsidP="00544503">
      <w:pPr>
        <w:pStyle w:val="B10"/>
      </w:pPr>
      <w:r w:rsidRPr="00684CEA">
        <w:t>-</w:t>
      </w:r>
      <w:r w:rsidRPr="00684CEA">
        <w:tab/>
        <w:t>For the purpose of uncertainty assessment, the radiating antenna aperture of the DUT is denoted as D, and the uncertainty assessment has been derived for the case of D = 5 cm</w:t>
      </w:r>
    </w:p>
    <w:p w14:paraId="5CD28400" w14:textId="77777777" w:rsidR="002307CB" w:rsidRPr="00684CEA" w:rsidRDefault="002307CB" w:rsidP="002307CB">
      <w:r w:rsidRPr="00684CEA">
        <w:t>The uncertainty contributions depend on the parameter being controlled and/or the measurement being made. A separate table is provided for each.</w:t>
      </w:r>
    </w:p>
    <w:p w14:paraId="131EECDD" w14:textId="77777777" w:rsidR="002307CB" w:rsidRPr="00684CEA" w:rsidRDefault="002307CB" w:rsidP="002307CB">
      <w:pPr>
        <w:pStyle w:val="TH"/>
      </w:pPr>
      <w:r w:rsidRPr="00684CEA">
        <w:t xml:space="preserve">Table </w:t>
      </w:r>
      <w:r w:rsidRPr="00684CEA">
        <w:rPr>
          <w:rFonts w:hint="eastAsia"/>
          <w:lang w:eastAsia="ja-JP"/>
        </w:rPr>
        <w:t>B.2.</w:t>
      </w:r>
      <w:r w:rsidRPr="00684CEA">
        <w:rPr>
          <w:lang w:eastAsia="ja-JP"/>
        </w:rPr>
        <w:t>3</w:t>
      </w:r>
      <w:r w:rsidRPr="00684CEA">
        <w:rPr>
          <w:rFonts w:hint="eastAsia"/>
          <w:lang w:eastAsia="ja-JP"/>
        </w:rPr>
        <w:t>.</w:t>
      </w:r>
      <w:r w:rsidRPr="00684CEA">
        <w:rPr>
          <w:lang w:eastAsia="ja-JP"/>
        </w:rPr>
        <w:t>3-</w:t>
      </w:r>
      <w:r w:rsidRPr="00684CEA">
        <w:rPr>
          <w:lang w:eastAsia="sv-SE"/>
        </w:rPr>
        <w:t>1</w:t>
      </w:r>
      <w:r w:rsidRPr="00684CEA">
        <w:t xml:space="preserve">: </w:t>
      </w:r>
      <w:r w:rsidRPr="00684CEA">
        <w:rPr>
          <w:lang w:eastAsia="ja-JP"/>
        </w:rPr>
        <w:t>U</w:t>
      </w:r>
      <w:r w:rsidRPr="00684CEA">
        <w:t xml:space="preserve">ncertainty assessment for test with defined DL SNR </w:t>
      </w:r>
      <w:r w:rsidRPr="00684CEA">
        <w:rPr>
          <w:lang w:val="en-US"/>
        </w:rPr>
        <w:t>at reference point</w:t>
      </w:r>
    </w:p>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left w:w="28" w:type="dxa"/>
          <w:right w:w="107" w:type="dxa"/>
        </w:tblCellMar>
        <w:tblLook w:val="04A0" w:firstRow="1" w:lastRow="0" w:firstColumn="1" w:lastColumn="0" w:noHBand="0" w:noVBand="1"/>
      </w:tblPr>
      <w:tblGrid>
        <w:gridCol w:w="445"/>
        <w:gridCol w:w="2949"/>
        <w:gridCol w:w="1134"/>
        <w:gridCol w:w="1560"/>
        <w:gridCol w:w="992"/>
        <w:gridCol w:w="1210"/>
      </w:tblGrid>
      <w:tr w:rsidR="002307CB" w:rsidRPr="00684CEA" w14:paraId="64522B79" w14:textId="77777777" w:rsidTr="00B31BD5">
        <w:trPr>
          <w:cantSplit/>
          <w:tblHeader/>
          <w:jc w:val="center"/>
        </w:trPr>
        <w:tc>
          <w:tcPr>
            <w:tcW w:w="445" w:type="dxa"/>
            <w:tcBorders>
              <w:top w:val="single" w:sz="6" w:space="0" w:color="auto"/>
              <w:left w:val="single" w:sz="6" w:space="0" w:color="auto"/>
              <w:bottom w:val="single" w:sz="6" w:space="0" w:color="auto"/>
              <w:right w:val="single" w:sz="6" w:space="0" w:color="auto"/>
            </w:tcBorders>
          </w:tcPr>
          <w:p w14:paraId="24718D3D" w14:textId="77777777" w:rsidR="002307CB" w:rsidRPr="00684CEA" w:rsidRDefault="002307CB" w:rsidP="00B31BD5">
            <w:pPr>
              <w:keepNext/>
              <w:keepLines/>
              <w:spacing w:after="0"/>
              <w:jc w:val="center"/>
              <w:rPr>
                <w:rFonts w:ascii="Arial" w:hAnsi="Arial"/>
                <w:b/>
                <w:sz w:val="18"/>
              </w:rPr>
            </w:pPr>
            <w:r w:rsidRPr="00684CEA">
              <w:rPr>
                <w:rFonts w:ascii="Arial" w:hAnsi="Arial"/>
                <w:b/>
                <w:sz w:val="18"/>
              </w:rPr>
              <w:t>UID</w:t>
            </w:r>
          </w:p>
        </w:tc>
        <w:tc>
          <w:tcPr>
            <w:tcW w:w="2949" w:type="dxa"/>
            <w:tcBorders>
              <w:top w:val="single" w:sz="6" w:space="0" w:color="auto"/>
              <w:left w:val="single" w:sz="6" w:space="0" w:color="auto"/>
              <w:bottom w:val="single" w:sz="6" w:space="0" w:color="auto"/>
              <w:right w:val="single" w:sz="6" w:space="0" w:color="auto"/>
            </w:tcBorders>
            <w:hideMark/>
          </w:tcPr>
          <w:p w14:paraId="3344246B" w14:textId="77777777" w:rsidR="002307CB" w:rsidRPr="00684CEA" w:rsidRDefault="002307CB" w:rsidP="00B31BD5">
            <w:pPr>
              <w:keepNext/>
              <w:keepLines/>
              <w:spacing w:after="0"/>
              <w:jc w:val="center"/>
              <w:rPr>
                <w:rFonts w:ascii="Arial" w:hAnsi="Arial"/>
                <w:b/>
                <w:sz w:val="18"/>
              </w:rPr>
            </w:pPr>
            <w:r w:rsidRPr="00684CEA">
              <w:rPr>
                <w:rFonts w:ascii="Arial" w:hAnsi="Arial"/>
                <w:b/>
                <w:sz w:val="18"/>
              </w:rPr>
              <w:t>Uncertainty source</w:t>
            </w:r>
          </w:p>
        </w:tc>
        <w:tc>
          <w:tcPr>
            <w:tcW w:w="1134" w:type="dxa"/>
            <w:tcBorders>
              <w:top w:val="single" w:sz="6" w:space="0" w:color="auto"/>
              <w:left w:val="single" w:sz="6" w:space="0" w:color="auto"/>
              <w:bottom w:val="single" w:sz="6" w:space="0" w:color="auto"/>
              <w:right w:val="single" w:sz="6" w:space="0" w:color="auto"/>
            </w:tcBorders>
          </w:tcPr>
          <w:p w14:paraId="5835ECBE" w14:textId="77777777" w:rsidR="002307CB" w:rsidRPr="00684CEA" w:rsidRDefault="002307CB" w:rsidP="00B31BD5">
            <w:pPr>
              <w:keepNext/>
              <w:keepLines/>
              <w:spacing w:after="0"/>
              <w:jc w:val="center"/>
              <w:rPr>
                <w:rFonts w:ascii="Arial" w:hAnsi="Arial"/>
                <w:b/>
                <w:sz w:val="18"/>
              </w:rPr>
            </w:pPr>
            <w:r w:rsidRPr="00684CEA">
              <w:rPr>
                <w:rFonts w:ascii="Arial" w:hAnsi="Arial"/>
                <w:b/>
                <w:sz w:val="18"/>
              </w:rPr>
              <w:t>Uncertainty value</w:t>
            </w:r>
          </w:p>
          <w:p w14:paraId="27C826FE" w14:textId="77777777" w:rsidR="002307CB" w:rsidRPr="00684CEA" w:rsidRDefault="002307CB" w:rsidP="00B31BD5">
            <w:pPr>
              <w:keepNext/>
              <w:keepLines/>
              <w:spacing w:after="0"/>
              <w:jc w:val="center"/>
              <w:rPr>
                <w:rFonts w:ascii="Arial" w:hAnsi="Arial"/>
                <w:b/>
                <w:sz w:val="18"/>
              </w:rPr>
            </w:pPr>
          </w:p>
        </w:tc>
        <w:tc>
          <w:tcPr>
            <w:tcW w:w="1560" w:type="dxa"/>
            <w:tcBorders>
              <w:top w:val="single" w:sz="6" w:space="0" w:color="auto"/>
              <w:left w:val="single" w:sz="6" w:space="0" w:color="auto"/>
              <w:bottom w:val="single" w:sz="6" w:space="0" w:color="auto"/>
              <w:right w:val="single" w:sz="6" w:space="0" w:color="auto"/>
            </w:tcBorders>
          </w:tcPr>
          <w:p w14:paraId="448C9C50" w14:textId="77777777" w:rsidR="002307CB" w:rsidRPr="00684CEA" w:rsidRDefault="002307CB" w:rsidP="00B31BD5">
            <w:pPr>
              <w:keepNext/>
              <w:keepLines/>
              <w:spacing w:after="0"/>
              <w:jc w:val="center"/>
              <w:rPr>
                <w:rFonts w:ascii="Arial" w:hAnsi="Arial"/>
                <w:b/>
                <w:sz w:val="18"/>
              </w:rPr>
            </w:pPr>
            <w:r w:rsidRPr="00684CEA">
              <w:rPr>
                <w:rFonts w:ascii="Arial" w:hAnsi="Arial"/>
                <w:b/>
                <w:sz w:val="18"/>
              </w:rPr>
              <w:t>Distribution of the probability</w:t>
            </w:r>
          </w:p>
        </w:tc>
        <w:tc>
          <w:tcPr>
            <w:tcW w:w="992" w:type="dxa"/>
            <w:tcBorders>
              <w:top w:val="single" w:sz="6" w:space="0" w:color="auto"/>
              <w:left w:val="single" w:sz="6" w:space="0" w:color="auto"/>
              <w:bottom w:val="single" w:sz="6" w:space="0" w:color="auto"/>
              <w:right w:val="single" w:sz="6" w:space="0" w:color="auto"/>
            </w:tcBorders>
          </w:tcPr>
          <w:p w14:paraId="6155922F" w14:textId="77777777" w:rsidR="002307CB" w:rsidRPr="00684CEA" w:rsidRDefault="002307CB" w:rsidP="00B31BD5">
            <w:pPr>
              <w:keepNext/>
              <w:keepLines/>
              <w:spacing w:after="0"/>
              <w:jc w:val="center"/>
              <w:rPr>
                <w:rFonts w:ascii="Arial" w:hAnsi="Arial"/>
                <w:b/>
                <w:sz w:val="18"/>
              </w:rPr>
            </w:pPr>
            <w:r w:rsidRPr="00684CEA">
              <w:rPr>
                <w:rFonts w:ascii="Arial" w:hAnsi="Arial"/>
                <w:b/>
                <w:sz w:val="18"/>
              </w:rPr>
              <w:t xml:space="preserve">Divisor </w:t>
            </w:r>
          </w:p>
        </w:tc>
        <w:tc>
          <w:tcPr>
            <w:tcW w:w="1210" w:type="dxa"/>
            <w:tcBorders>
              <w:top w:val="single" w:sz="6" w:space="0" w:color="auto"/>
              <w:left w:val="single" w:sz="6" w:space="0" w:color="auto"/>
              <w:bottom w:val="single" w:sz="6" w:space="0" w:color="auto"/>
              <w:right w:val="single" w:sz="6" w:space="0" w:color="auto"/>
            </w:tcBorders>
          </w:tcPr>
          <w:p w14:paraId="2AD60F35" w14:textId="77777777" w:rsidR="002307CB" w:rsidRPr="00684CEA" w:rsidRDefault="002307CB" w:rsidP="00B31BD5">
            <w:pPr>
              <w:keepNext/>
              <w:keepLines/>
              <w:spacing w:after="0"/>
              <w:jc w:val="center"/>
              <w:rPr>
                <w:rFonts w:ascii="Arial" w:hAnsi="Arial"/>
                <w:b/>
                <w:sz w:val="18"/>
              </w:rPr>
            </w:pPr>
            <w:r w:rsidRPr="00684CEA">
              <w:rPr>
                <w:rFonts w:ascii="Arial" w:hAnsi="Arial"/>
                <w:b/>
                <w:sz w:val="18"/>
              </w:rPr>
              <w:t>Standard uncertainty (σ) [dB]</w:t>
            </w:r>
          </w:p>
          <w:p w14:paraId="711240F0" w14:textId="77777777" w:rsidR="002307CB" w:rsidRPr="00684CEA" w:rsidRDefault="002307CB" w:rsidP="00B31BD5">
            <w:pPr>
              <w:keepNext/>
              <w:keepLines/>
              <w:spacing w:after="0"/>
              <w:jc w:val="center"/>
              <w:rPr>
                <w:rFonts w:ascii="Arial" w:hAnsi="Arial"/>
                <w:b/>
                <w:sz w:val="18"/>
              </w:rPr>
            </w:pPr>
          </w:p>
        </w:tc>
      </w:tr>
      <w:tr w:rsidR="002307CB" w:rsidRPr="00684CEA" w14:paraId="172719C7" w14:textId="77777777" w:rsidTr="00B31BD5">
        <w:trPr>
          <w:cantSplit/>
          <w:tblHeader/>
          <w:jc w:val="center"/>
        </w:trPr>
        <w:tc>
          <w:tcPr>
            <w:tcW w:w="8290" w:type="dxa"/>
            <w:gridSpan w:val="6"/>
            <w:tcBorders>
              <w:top w:val="single" w:sz="6" w:space="0" w:color="auto"/>
              <w:left w:val="single" w:sz="6" w:space="0" w:color="auto"/>
              <w:bottom w:val="single" w:sz="6" w:space="0" w:color="auto"/>
              <w:right w:val="single" w:sz="6" w:space="0" w:color="auto"/>
            </w:tcBorders>
          </w:tcPr>
          <w:p w14:paraId="3F5ABD90" w14:textId="77777777" w:rsidR="002307CB" w:rsidRPr="00684CEA" w:rsidRDefault="002307CB" w:rsidP="00B31BD5">
            <w:pPr>
              <w:keepNext/>
              <w:keepLines/>
              <w:spacing w:after="0"/>
              <w:jc w:val="center"/>
              <w:rPr>
                <w:rFonts w:ascii="Arial" w:hAnsi="Arial"/>
                <w:b/>
                <w:sz w:val="18"/>
              </w:rPr>
            </w:pPr>
            <w:r w:rsidRPr="00684CEA">
              <w:rPr>
                <w:rFonts w:ascii="Arial" w:hAnsi="Arial"/>
                <w:b/>
                <w:sz w:val="18"/>
              </w:rPr>
              <w:t>During measurement</w:t>
            </w:r>
          </w:p>
        </w:tc>
      </w:tr>
      <w:tr w:rsidR="002307CB" w:rsidRPr="00684CEA" w14:paraId="693B111D" w14:textId="77777777" w:rsidTr="00B31BD5">
        <w:trPr>
          <w:cantSplit/>
          <w:tblHeader/>
          <w:jc w:val="center"/>
        </w:trPr>
        <w:tc>
          <w:tcPr>
            <w:tcW w:w="445" w:type="dxa"/>
            <w:tcBorders>
              <w:top w:val="single" w:sz="6" w:space="0" w:color="auto"/>
              <w:left w:val="single" w:sz="6" w:space="0" w:color="auto"/>
              <w:bottom w:val="single" w:sz="6" w:space="0" w:color="auto"/>
              <w:right w:val="single" w:sz="6" w:space="0" w:color="auto"/>
            </w:tcBorders>
          </w:tcPr>
          <w:p w14:paraId="5214A050" w14:textId="77777777" w:rsidR="002307CB" w:rsidRPr="00684CEA" w:rsidRDefault="002307CB" w:rsidP="00B31BD5">
            <w:pPr>
              <w:keepNext/>
              <w:keepLines/>
              <w:spacing w:after="0"/>
              <w:rPr>
                <w:rFonts w:ascii="Arial" w:hAnsi="Arial"/>
                <w:sz w:val="18"/>
              </w:rPr>
            </w:pPr>
            <w:r w:rsidRPr="00684CEA">
              <w:rPr>
                <w:rFonts w:ascii="Arial" w:hAnsi="Arial"/>
                <w:sz w:val="18"/>
              </w:rPr>
              <w:t>1</w:t>
            </w:r>
          </w:p>
        </w:tc>
        <w:tc>
          <w:tcPr>
            <w:tcW w:w="2949" w:type="dxa"/>
            <w:tcBorders>
              <w:top w:val="single" w:sz="6" w:space="0" w:color="auto"/>
              <w:left w:val="single" w:sz="6" w:space="0" w:color="auto"/>
              <w:bottom w:val="single" w:sz="6" w:space="0" w:color="auto"/>
              <w:right w:val="single" w:sz="6" w:space="0" w:color="auto"/>
            </w:tcBorders>
            <w:vAlign w:val="center"/>
            <w:hideMark/>
          </w:tcPr>
          <w:p w14:paraId="7C56FFAA" w14:textId="77777777" w:rsidR="002307CB" w:rsidRPr="00684CEA" w:rsidRDefault="002307CB" w:rsidP="00B31BD5">
            <w:pPr>
              <w:keepNext/>
              <w:keepLines/>
              <w:spacing w:after="0"/>
              <w:rPr>
                <w:rFonts w:ascii="Arial" w:hAnsi="Arial"/>
                <w:sz w:val="18"/>
                <w:lang w:eastAsia="ja-JP"/>
              </w:rPr>
            </w:pPr>
            <w:r w:rsidRPr="00684CEA">
              <w:rPr>
                <w:rFonts w:ascii="Arial" w:hAnsi="Arial"/>
                <w:sz w:val="18"/>
                <w:lang w:eastAsia="ja-JP"/>
              </w:rPr>
              <w:t>gNB emulator SNR uncertainty</w:t>
            </w:r>
          </w:p>
        </w:tc>
        <w:tc>
          <w:tcPr>
            <w:tcW w:w="1134" w:type="dxa"/>
            <w:tcBorders>
              <w:top w:val="single" w:sz="6" w:space="0" w:color="auto"/>
              <w:left w:val="single" w:sz="6" w:space="0" w:color="auto"/>
              <w:bottom w:val="single" w:sz="6" w:space="0" w:color="auto"/>
              <w:right w:val="single" w:sz="6" w:space="0" w:color="auto"/>
            </w:tcBorders>
          </w:tcPr>
          <w:p w14:paraId="309B1E76" w14:textId="77777777" w:rsidR="002307CB" w:rsidRPr="00684CEA" w:rsidRDefault="002307CB" w:rsidP="00B31BD5">
            <w:pPr>
              <w:keepNext/>
              <w:keepLines/>
              <w:spacing w:after="0"/>
              <w:jc w:val="center"/>
              <w:rPr>
                <w:rFonts w:ascii="Arial" w:hAnsi="Arial"/>
                <w:sz w:val="18"/>
                <w:lang w:eastAsia="ja-JP"/>
              </w:rPr>
            </w:pPr>
            <w:r w:rsidRPr="00684CEA">
              <w:rPr>
                <w:rFonts w:ascii="Arial" w:hAnsi="Arial"/>
                <w:sz w:val="18"/>
                <w:lang w:eastAsia="x-none"/>
              </w:rPr>
              <w:t>0.3dB</w:t>
            </w:r>
          </w:p>
        </w:tc>
        <w:tc>
          <w:tcPr>
            <w:tcW w:w="1560" w:type="dxa"/>
            <w:tcBorders>
              <w:top w:val="single" w:sz="6" w:space="0" w:color="auto"/>
              <w:left w:val="single" w:sz="6" w:space="0" w:color="auto"/>
              <w:bottom w:val="single" w:sz="6" w:space="0" w:color="auto"/>
              <w:right w:val="single" w:sz="6" w:space="0" w:color="auto"/>
            </w:tcBorders>
          </w:tcPr>
          <w:p w14:paraId="49EC5887" w14:textId="77777777" w:rsidR="002307CB" w:rsidRPr="00684CEA" w:rsidRDefault="002307CB" w:rsidP="00B31BD5">
            <w:pPr>
              <w:keepNext/>
              <w:keepLines/>
              <w:spacing w:after="0"/>
              <w:jc w:val="center"/>
              <w:rPr>
                <w:rFonts w:ascii="Arial" w:hAnsi="Arial"/>
                <w:sz w:val="18"/>
                <w:lang w:eastAsia="ja-JP"/>
              </w:rPr>
            </w:pPr>
            <w:r w:rsidRPr="00684CEA">
              <w:rPr>
                <w:rFonts w:ascii="Arial" w:hAnsi="Arial"/>
                <w:sz w:val="18"/>
                <w:lang w:eastAsia="x-none"/>
              </w:rPr>
              <w:t>Normal</w:t>
            </w:r>
          </w:p>
        </w:tc>
        <w:tc>
          <w:tcPr>
            <w:tcW w:w="992" w:type="dxa"/>
            <w:tcBorders>
              <w:top w:val="single" w:sz="6" w:space="0" w:color="auto"/>
              <w:left w:val="single" w:sz="6" w:space="0" w:color="auto"/>
              <w:bottom w:val="single" w:sz="6" w:space="0" w:color="auto"/>
              <w:right w:val="single" w:sz="6" w:space="0" w:color="auto"/>
            </w:tcBorders>
          </w:tcPr>
          <w:p w14:paraId="0B0D0DB6" w14:textId="77777777" w:rsidR="002307CB" w:rsidRPr="00684CEA" w:rsidRDefault="002307CB" w:rsidP="00B31BD5">
            <w:pPr>
              <w:keepNext/>
              <w:keepLines/>
              <w:spacing w:after="0"/>
              <w:jc w:val="center"/>
              <w:rPr>
                <w:rFonts w:ascii="Arial" w:hAnsi="Arial"/>
                <w:sz w:val="18"/>
                <w:lang w:eastAsia="ja-JP"/>
              </w:rPr>
            </w:pPr>
            <w:r w:rsidRPr="00684CEA">
              <w:rPr>
                <w:rFonts w:ascii="Arial" w:hAnsi="Arial"/>
                <w:sz w:val="18"/>
                <w:lang w:eastAsia="x-none"/>
              </w:rPr>
              <w:t>2.00</w:t>
            </w:r>
          </w:p>
        </w:tc>
        <w:tc>
          <w:tcPr>
            <w:tcW w:w="1210" w:type="dxa"/>
            <w:tcBorders>
              <w:top w:val="single" w:sz="6" w:space="0" w:color="auto"/>
              <w:left w:val="single" w:sz="6" w:space="0" w:color="auto"/>
              <w:bottom w:val="single" w:sz="6" w:space="0" w:color="auto"/>
              <w:right w:val="single" w:sz="6" w:space="0" w:color="auto"/>
            </w:tcBorders>
          </w:tcPr>
          <w:p w14:paraId="0ED3AA5B" w14:textId="77777777" w:rsidR="002307CB" w:rsidRPr="00684CEA" w:rsidRDefault="002307CB" w:rsidP="00B31BD5">
            <w:pPr>
              <w:keepNext/>
              <w:keepLines/>
              <w:spacing w:after="0"/>
              <w:jc w:val="center"/>
              <w:rPr>
                <w:rFonts w:ascii="Arial" w:hAnsi="Arial"/>
                <w:sz w:val="18"/>
                <w:lang w:eastAsia="ja-JP"/>
              </w:rPr>
            </w:pPr>
            <w:r w:rsidRPr="00684CEA">
              <w:rPr>
                <w:rFonts w:ascii="Arial" w:hAnsi="Arial"/>
                <w:sz w:val="18"/>
                <w:lang w:eastAsia="x-none"/>
              </w:rPr>
              <w:t>0.15</w:t>
            </w:r>
          </w:p>
        </w:tc>
      </w:tr>
      <w:tr w:rsidR="002307CB" w:rsidRPr="00684CEA" w14:paraId="58613238" w14:textId="77777777" w:rsidTr="00B31BD5">
        <w:trPr>
          <w:cantSplit/>
          <w:tblHeader/>
          <w:jc w:val="center"/>
        </w:trPr>
        <w:tc>
          <w:tcPr>
            <w:tcW w:w="445" w:type="dxa"/>
            <w:tcBorders>
              <w:top w:val="single" w:sz="6" w:space="0" w:color="auto"/>
              <w:left w:val="single" w:sz="6" w:space="0" w:color="auto"/>
              <w:bottom w:val="single" w:sz="6" w:space="0" w:color="auto"/>
              <w:right w:val="single" w:sz="6" w:space="0" w:color="auto"/>
            </w:tcBorders>
          </w:tcPr>
          <w:p w14:paraId="1A0C7E3F" w14:textId="77777777" w:rsidR="002307CB" w:rsidRPr="00684CEA" w:rsidRDefault="002307CB" w:rsidP="00B31BD5">
            <w:pPr>
              <w:keepNext/>
              <w:keepLines/>
              <w:spacing w:after="0"/>
              <w:rPr>
                <w:rFonts w:ascii="Arial" w:hAnsi="Arial"/>
                <w:sz w:val="18"/>
              </w:rPr>
            </w:pPr>
            <w:r w:rsidRPr="00684CEA">
              <w:rPr>
                <w:rFonts w:ascii="Arial" w:hAnsi="Arial"/>
                <w:sz w:val="18"/>
              </w:rPr>
              <w:t>2</w:t>
            </w:r>
          </w:p>
        </w:tc>
        <w:tc>
          <w:tcPr>
            <w:tcW w:w="2949" w:type="dxa"/>
            <w:tcBorders>
              <w:top w:val="single" w:sz="6" w:space="0" w:color="auto"/>
              <w:left w:val="single" w:sz="6" w:space="0" w:color="auto"/>
              <w:bottom w:val="single" w:sz="6" w:space="0" w:color="auto"/>
              <w:right w:val="single" w:sz="6" w:space="0" w:color="auto"/>
            </w:tcBorders>
            <w:vAlign w:val="center"/>
          </w:tcPr>
          <w:p w14:paraId="6C540243" w14:textId="77777777" w:rsidR="002307CB" w:rsidRPr="00684CEA" w:rsidRDefault="002307CB" w:rsidP="00B31BD5">
            <w:pPr>
              <w:keepNext/>
              <w:keepLines/>
              <w:spacing w:after="0"/>
              <w:rPr>
                <w:rFonts w:ascii="Arial" w:hAnsi="Arial"/>
                <w:sz w:val="18"/>
                <w:lang w:eastAsia="ja-JP"/>
              </w:rPr>
            </w:pPr>
            <w:r w:rsidRPr="00684CEA">
              <w:rPr>
                <w:rFonts w:ascii="Arial" w:hAnsi="Arial"/>
                <w:sz w:val="18"/>
                <w:lang w:eastAsia="ja-JP"/>
              </w:rPr>
              <w:t>gNB emulator DL EVM</w:t>
            </w:r>
          </w:p>
        </w:tc>
        <w:tc>
          <w:tcPr>
            <w:tcW w:w="1134" w:type="dxa"/>
            <w:tcBorders>
              <w:top w:val="single" w:sz="6" w:space="0" w:color="auto"/>
              <w:left w:val="single" w:sz="6" w:space="0" w:color="auto"/>
              <w:bottom w:val="single" w:sz="6" w:space="0" w:color="auto"/>
              <w:right w:val="single" w:sz="6" w:space="0" w:color="auto"/>
            </w:tcBorders>
          </w:tcPr>
          <w:p w14:paraId="6DE7BA33" w14:textId="77777777" w:rsidR="002307CB" w:rsidRPr="00684CEA" w:rsidRDefault="002307CB" w:rsidP="00B31BD5">
            <w:pPr>
              <w:keepNext/>
              <w:keepLines/>
              <w:spacing w:after="0"/>
              <w:jc w:val="center"/>
              <w:rPr>
                <w:rFonts w:ascii="Arial" w:hAnsi="Arial"/>
                <w:sz w:val="18"/>
                <w:lang w:eastAsia="ja-JP"/>
              </w:rPr>
            </w:pPr>
            <w:r w:rsidRPr="00684CEA">
              <w:rPr>
                <w:rFonts w:ascii="Arial" w:hAnsi="Arial"/>
                <w:sz w:val="18"/>
                <w:lang w:eastAsia="x-none"/>
              </w:rPr>
              <w:t>-</w:t>
            </w:r>
          </w:p>
        </w:tc>
        <w:tc>
          <w:tcPr>
            <w:tcW w:w="1560" w:type="dxa"/>
            <w:tcBorders>
              <w:top w:val="single" w:sz="6" w:space="0" w:color="auto"/>
              <w:left w:val="single" w:sz="6" w:space="0" w:color="auto"/>
              <w:bottom w:val="single" w:sz="6" w:space="0" w:color="auto"/>
              <w:right w:val="single" w:sz="6" w:space="0" w:color="auto"/>
            </w:tcBorders>
          </w:tcPr>
          <w:p w14:paraId="6DDF2C16" w14:textId="77777777" w:rsidR="002307CB" w:rsidRPr="00684CEA" w:rsidRDefault="002307CB" w:rsidP="00B31BD5">
            <w:pPr>
              <w:keepNext/>
              <w:keepLines/>
              <w:spacing w:after="0"/>
              <w:jc w:val="center"/>
              <w:rPr>
                <w:rFonts w:ascii="Arial" w:hAnsi="Arial"/>
                <w:sz w:val="18"/>
                <w:lang w:eastAsia="ja-JP"/>
              </w:rPr>
            </w:pPr>
            <w:r w:rsidRPr="00684CEA">
              <w:rPr>
                <w:rFonts w:ascii="Arial" w:hAnsi="Arial"/>
                <w:sz w:val="18"/>
                <w:lang w:eastAsia="x-none"/>
              </w:rPr>
              <w:t>One-sided, beneficial</w:t>
            </w:r>
          </w:p>
        </w:tc>
        <w:tc>
          <w:tcPr>
            <w:tcW w:w="992" w:type="dxa"/>
            <w:tcBorders>
              <w:top w:val="single" w:sz="6" w:space="0" w:color="auto"/>
              <w:left w:val="single" w:sz="6" w:space="0" w:color="auto"/>
              <w:bottom w:val="single" w:sz="6" w:space="0" w:color="auto"/>
              <w:right w:val="single" w:sz="6" w:space="0" w:color="auto"/>
            </w:tcBorders>
          </w:tcPr>
          <w:p w14:paraId="25AB480C" w14:textId="77777777" w:rsidR="002307CB" w:rsidRPr="00684CEA" w:rsidRDefault="002307CB" w:rsidP="00B31BD5">
            <w:pPr>
              <w:keepNext/>
              <w:keepLines/>
              <w:spacing w:after="0"/>
              <w:jc w:val="center"/>
              <w:rPr>
                <w:rFonts w:ascii="Arial" w:hAnsi="Arial"/>
                <w:sz w:val="18"/>
                <w:lang w:eastAsia="ja-JP"/>
              </w:rPr>
            </w:pPr>
            <w:r w:rsidRPr="00684CEA">
              <w:rPr>
                <w:rFonts w:ascii="Arial" w:hAnsi="Arial"/>
                <w:sz w:val="18"/>
                <w:lang w:eastAsia="x-none"/>
              </w:rPr>
              <w:t>-</w:t>
            </w:r>
          </w:p>
        </w:tc>
        <w:tc>
          <w:tcPr>
            <w:tcW w:w="1210" w:type="dxa"/>
            <w:tcBorders>
              <w:top w:val="single" w:sz="6" w:space="0" w:color="auto"/>
              <w:left w:val="single" w:sz="6" w:space="0" w:color="auto"/>
              <w:bottom w:val="single" w:sz="6" w:space="0" w:color="auto"/>
              <w:right w:val="single" w:sz="6" w:space="0" w:color="auto"/>
            </w:tcBorders>
          </w:tcPr>
          <w:p w14:paraId="36F7B82C" w14:textId="77777777" w:rsidR="002307CB" w:rsidRPr="00684CEA" w:rsidRDefault="002307CB" w:rsidP="00B31BD5">
            <w:pPr>
              <w:keepNext/>
              <w:keepLines/>
              <w:spacing w:after="0"/>
              <w:jc w:val="center"/>
              <w:rPr>
                <w:rFonts w:ascii="Arial" w:hAnsi="Arial"/>
                <w:sz w:val="18"/>
                <w:lang w:eastAsia="ja-JP"/>
              </w:rPr>
            </w:pPr>
            <w:r w:rsidRPr="00684CEA">
              <w:rPr>
                <w:rFonts w:ascii="Arial" w:hAnsi="Arial"/>
                <w:sz w:val="18"/>
                <w:lang w:eastAsia="x-none"/>
              </w:rPr>
              <w:t>0</w:t>
            </w:r>
          </w:p>
        </w:tc>
      </w:tr>
      <w:tr w:rsidR="002307CB" w:rsidRPr="00684CEA" w14:paraId="77E991EF" w14:textId="77777777" w:rsidTr="00B31BD5">
        <w:trPr>
          <w:cantSplit/>
          <w:tblHeader/>
          <w:jc w:val="center"/>
        </w:trPr>
        <w:tc>
          <w:tcPr>
            <w:tcW w:w="445" w:type="dxa"/>
            <w:tcBorders>
              <w:top w:val="single" w:sz="6" w:space="0" w:color="auto"/>
              <w:left w:val="single" w:sz="6" w:space="0" w:color="auto"/>
              <w:bottom w:val="single" w:sz="6" w:space="0" w:color="auto"/>
              <w:right w:val="single" w:sz="6" w:space="0" w:color="auto"/>
            </w:tcBorders>
          </w:tcPr>
          <w:p w14:paraId="23D07E10" w14:textId="77777777" w:rsidR="002307CB" w:rsidRPr="00684CEA" w:rsidRDefault="002307CB" w:rsidP="00B31BD5">
            <w:pPr>
              <w:keepNext/>
              <w:keepLines/>
              <w:spacing w:after="0"/>
              <w:rPr>
                <w:rFonts w:ascii="Arial" w:hAnsi="Arial"/>
                <w:sz w:val="18"/>
              </w:rPr>
            </w:pPr>
            <w:r w:rsidRPr="00684CEA">
              <w:rPr>
                <w:rFonts w:ascii="Arial" w:hAnsi="Arial"/>
                <w:sz w:val="18"/>
              </w:rPr>
              <w:t>3</w:t>
            </w:r>
          </w:p>
        </w:tc>
        <w:tc>
          <w:tcPr>
            <w:tcW w:w="2949" w:type="dxa"/>
            <w:tcBorders>
              <w:top w:val="single" w:sz="6" w:space="0" w:color="auto"/>
              <w:left w:val="single" w:sz="6" w:space="0" w:color="auto"/>
              <w:bottom w:val="single" w:sz="6" w:space="0" w:color="auto"/>
              <w:right w:val="single" w:sz="6" w:space="0" w:color="auto"/>
            </w:tcBorders>
            <w:vAlign w:val="center"/>
          </w:tcPr>
          <w:p w14:paraId="1080FEFC" w14:textId="77777777" w:rsidR="002307CB" w:rsidRPr="00684CEA" w:rsidRDefault="002307CB" w:rsidP="00B31BD5">
            <w:pPr>
              <w:keepNext/>
              <w:keepLines/>
              <w:spacing w:after="0"/>
              <w:rPr>
                <w:rFonts w:ascii="Arial" w:hAnsi="Arial"/>
                <w:sz w:val="18"/>
                <w:lang w:eastAsia="ja-JP"/>
              </w:rPr>
            </w:pPr>
            <w:r w:rsidRPr="00684CEA">
              <w:rPr>
                <w:rFonts w:ascii="Arial" w:hAnsi="Arial"/>
                <w:sz w:val="18"/>
                <w:lang w:eastAsia="ja-JP"/>
              </w:rPr>
              <w:t xml:space="preserve">gNB emulator Fading model impairments </w:t>
            </w:r>
            <w:r w:rsidRPr="00684CEA">
              <w:rPr>
                <w:rFonts w:ascii="Arial" w:hAnsi="Arial"/>
                <w:sz w:val="18"/>
                <w:vertAlign w:val="superscript"/>
                <w:lang w:eastAsia="ja-JP"/>
              </w:rPr>
              <w:t>Note 3</w:t>
            </w:r>
          </w:p>
        </w:tc>
        <w:tc>
          <w:tcPr>
            <w:tcW w:w="1134" w:type="dxa"/>
            <w:tcBorders>
              <w:top w:val="single" w:sz="6" w:space="0" w:color="auto"/>
              <w:left w:val="single" w:sz="6" w:space="0" w:color="auto"/>
              <w:bottom w:val="single" w:sz="6" w:space="0" w:color="auto"/>
              <w:right w:val="single" w:sz="6" w:space="0" w:color="auto"/>
            </w:tcBorders>
          </w:tcPr>
          <w:p w14:paraId="3FC2D4DA" w14:textId="77777777" w:rsidR="002307CB" w:rsidRPr="00684CEA" w:rsidRDefault="002307CB" w:rsidP="00B31BD5">
            <w:pPr>
              <w:keepNext/>
              <w:keepLines/>
              <w:spacing w:after="0"/>
              <w:jc w:val="center"/>
              <w:rPr>
                <w:rFonts w:ascii="Arial" w:hAnsi="Arial"/>
                <w:sz w:val="18"/>
                <w:lang w:eastAsia="ja-JP"/>
              </w:rPr>
            </w:pPr>
            <w:r w:rsidRPr="00684CEA">
              <w:rPr>
                <w:rFonts w:ascii="Arial" w:hAnsi="Arial"/>
                <w:sz w:val="18"/>
                <w:lang w:eastAsia="x-none"/>
              </w:rPr>
              <w:t>[0.5dB]</w:t>
            </w:r>
          </w:p>
        </w:tc>
        <w:tc>
          <w:tcPr>
            <w:tcW w:w="1560" w:type="dxa"/>
            <w:tcBorders>
              <w:top w:val="single" w:sz="6" w:space="0" w:color="auto"/>
              <w:left w:val="single" w:sz="6" w:space="0" w:color="auto"/>
              <w:bottom w:val="single" w:sz="6" w:space="0" w:color="auto"/>
              <w:right w:val="single" w:sz="6" w:space="0" w:color="auto"/>
            </w:tcBorders>
          </w:tcPr>
          <w:p w14:paraId="306C77BA" w14:textId="77777777" w:rsidR="002307CB" w:rsidRPr="00684CEA" w:rsidRDefault="002307CB" w:rsidP="00B31BD5">
            <w:pPr>
              <w:keepNext/>
              <w:keepLines/>
              <w:spacing w:after="0"/>
              <w:jc w:val="center"/>
              <w:rPr>
                <w:rFonts w:ascii="Arial" w:hAnsi="Arial"/>
                <w:sz w:val="18"/>
                <w:lang w:eastAsia="ja-JP"/>
              </w:rPr>
            </w:pPr>
            <w:r w:rsidRPr="00684CEA">
              <w:rPr>
                <w:rFonts w:ascii="Arial" w:hAnsi="Arial"/>
                <w:sz w:val="18"/>
                <w:lang w:eastAsia="x-none"/>
              </w:rPr>
              <w:t>Normal</w:t>
            </w:r>
          </w:p>
        </w:tc>
        <w:tc>
          <w:tcPr>
            <w:tcW w:w="992" w:type="dxa"/>
            <w:tcBorders>
              <w:top w:val="single" w:sz="6" w:space="0" w:color="auto"/>
              <w:left w:val="single" w:sz="6" w:space="0" w:color="auto"/>
              <w:bottom w:val="single" w:sz="6" w:space="0" w:color="auto"/>
              <w:right w:val="single" w:sz="6" w:space="0" w:color="auto"/>
            </w:tcBorders>
          </w:tcPr>
          <w:p w14:paraId="4C39EDD1" w14:textId="77777777" w:rsidR="002307CB" w:rsidRPr="00684CEA" w:rsidRDefault="002307CB" w:rsidP="00B31BD5">
            <w:pPr>
              <w:keepNext/>
              <w:keepLines/>
              <w:spacing w:after="0"/>
              <w:jc w:val="center"/>
              <w:rPr>
                <w:rFonts w:ascii="Arial" w:hAnsi="Arial"/>
                <w:sz w:val="18"/>
                <w:lang w:eastAsia="ja-JP"/>
              </w:rPr>
            </w:pPr>
            <w:r w:rsidRPr="00684CEA">
              <w:rPr>
                <w:rFonts w:ascii="Arial" w:hAnsi="Arial"/>
                <w:sz w:val="18"/>
                <w:lang w:eastAsia="x-none"/>
              </w:rPr>
              <w:t>2.00</w:t>
            </w:r>
          </w:p>
        </w:tc>
        <w:tc>
          <w:tcPr>
            <w:tcW w:w="1210" w:type="dxa"/>
            <w:tcBorders>
              <w:top w:val="single" w:sz="6" w:space="0" w:color="auto"/>
              <w:left w:val="single" w:sz="6" w:space="0" w:color="auto"/>
              <w:bottom w:val="single" w:sz="6" w:space="0" w:color="auto"/>
              <w:right w:val="single" w:sz="6" w:space="0" w:color="auto"/>
            </w:tcBorders>
          </w:tcPr>
          <w:p w14:paraId="65653D32" w14:textId="77777777" w:rsidR="002307CB" w:rsidRPr="00684CEA" w:rsidRDefault="002307CB" w:rsidP="00B31BD5">
            <w:pPr>
              <w:keepNext/>
              <w:keepLines/>
              <w:spacing w:after="0"/>
              <w:jc w:val="center"/>
              <w:rPr>
                <w:rFonts w:ascii="Arial" w:hAnsi="Arial"/>
                <w:sz w:val="18"/>
                <w:lang w:eastAsia="ja-JP"/>
              </w:rPr>
            </w:pPr>
            <w:r w:rsidRPr="00684CEA">
              <w:rPr>
                <w:rFonts w:ascii="Arial" w:hAnsi="Arial"/>
                <w:sz w:val="18"/>
                <w:lang w:eastAsia="x-none"/>
              </w:rPr>
              <w:t>[0.25]</w:t>
            </w:r>
          </w:p>
        </w:tc>
      </w:tr>
      <w:tr w:rsidR="002307CB" w:rsidRPr="00684CEA" w14:paraId="63B75671" w14:textId="77777777" w:rsidTr="00B31BD5">
        <w:trPr>
          <w:cantSplit/>
          <w:tblHeader/>
          <w:jc w:val="center"/>
        </w:trPr>
        <w:tc>
          <w:tcPr>
            <w:tcW w:w="7080" w:type="dxa"/>
            <w:gridSpan w:val="5"/>
            <w:tcBorders>
              <w:top w:val="single" w:sz="6" w:space="0" w:color="auto"/>
              <w:left w:val="single" w:sz="6" w:space="0" w:color="auto"/>
              <w:bottom w:val="single" w:sz="6" w:space="0" w:color="auto"/>
              <w:right w:val="single" w:sz="6" w:space="0" w:color="auto"/>
            </w:tcBorders>
          </w:tcPr>
          <w:p w14:paraId="569077CE" w14:textId="77777777" w:rsidR="002307CB" w:rsidRPr="00684CEA" w:rsidRDefault="002307CB" w:rsidP="00B31BD5">
            <w:pPr>
              <w:keepNext/>
              <w:keepLines/>
              <w:spacing w:after="0"/>
              <w:jc w:val="center"/>
              <w:rPr>
                <w:rFonts w:ascii="Arial" w:hAnsi="Arial"/>
                <w:sz w:val="18"/>
                <w:lang w:eastAsia="x-none"/>
              </w:rPr>
            </w:pPr>
            <w:r w:rsidRPr="00684CEA">
              <w:rPr>
                <w:rFonts w:ascii="Arial" w:hAnsi="Arial"/>
                <w:sz w:val="18"/>
                <w:lang w:eastAsia="x-none"/>
              </w:rPr>
              <w:t>SNR Expanded uncertainty (1.96σ - confidence interval of 95 %) [dB]</w:t>
            </w:r>
          </w:p>
        </w:tc>
        <w:tc>
          <w:tcPr>
            <w:tcW w:w="1210" w:type="dxa"/>
            <w:tcBorders>
              <w:top w:val="single" w:sz="6" w:space="0" w:color="auto"/>
              <w:left w:val="single" w:sz="6" w:space="0" w:color="auto"/>
              <w:bottom w:val="single" w:sz="6" w:space="0" w:color="auto"/>
              <w:right w:val="single" w:sz="6" w:space="0" w:color="auto"/>
            </w:tcBorders>
          </w:tcPr>
          <w:p w14:paraId="7F510EF2" w14:textId="77777777" w:rsidR="002307CB" w:rsidRPr="00684CEA" w:rsidRDefault="002307CB" w:rsidP="00B31BD5">
            <w:pPr>
              <w:keepNext/>
              <w:keepLines/>
              <w:spacing w:after="0"/>
              <w:jc w:val="center"/>
              <w:rPr>
                <w:rFonts w:ascii="Arial" w:hAnsi="Arial"/>
                <w:sz w:val="18"/>
                <w:lang w:eastAsia="x-none"/>
              </w:rPr>
            </w:pPr>
            <w:r w:rsidRPr="00684CEA">
              <w:rPr>
                <w:rFonts w:ascii="Arial" w:hAnsi="Arial"/>
                <w:sz w:val="18"/>
                <w:lang w:eastAsia="x-none"/>
              </w:rPr>
              <w:t>[0.57]</w:t>
            </w:r>
          </w:p>
        </w:tc>
      </w:tr>
      <w:tr w:rsidR="002307CB" w:rsidRPr="00684CEA" w14:paraId="32D65A84" w14:textId="77777777" w:rsidTr="00B31BD5">
        <w:trPr>
          <w:cantSplit/>
          <w:tblHeader/>
          <w:jc w:val="center"/>
        </w:trPr>
        <w:tc>
          <w:tcPr>
            <w:tcW w:w="8290" w:type="dxa"/>
            <w:gridSpan w:val="6"/>
            <w:tcBorders>
              <w:top w:val="single" w:sz="6" w:space="0" w:color="auto"/>
              <w:left w:val="single" w:sz="6" w:space="0" w:color="auto"/>
              <w:bottom w:val="single" w:sz="6" w:space="0" w:color="auto"/>
              <w:right w:val="single" w:sz="6" w:space="0" w:color="auto"/>
            </w:tcBorders>
          </w:tcPr>
          <w:p w14:paraId="0B7C2910" w14:textId="77777777" w:rsidR="002307CB" w:rsidRPr="00684CEA" w:rsidRDefault="002307CB" w:rsidP="00B31BD5">
            <w:pPr>
              <w:pStyle w:val="TAN"/>
            </w:pPr>
            <w:r w:rsidRPr="00684CEA">
              <w:t>Note 1:</w:t>
            </w:r>
            <w:r w:rsidRPr="00684CEA">
              <w:tab/>
              <w:t>Handling of effects related to isolation and alignment of Horizontal / Vertical polarisation is not defined</w:t>
            </w:r>
          </w:p>
          <w:p w14:paraId="353FEF87" w14:textId="77777777" w:rsidR="002307CB" w:rsidRPr="00684CEA" w:rsidRDefault="002307CB" w:rsidP="00B31BD5">
            <w:pPr>
              <w:pStyle w:val="TAN"/>
            </w:pPr>
            <w:r w:rsidRPr="00684CEA">
              <w:t>Note 2:</w:t>
            </w:r>
            <w:r w:rsidRPr="00684CEA">
              <w:tab/>
              <w:t>Handling of effects related to Quality of Quiet zone is not defined</w:t>
            </w:r>
          </w:p>
          <w:p w14:paraId="70D4E807" w14:textId="77777777" w:rsidR="002307CB" w:rsidRPr="00684CEA" w:rsidRDefault="002307CB" w:rsidP="00B31BD5">
            <w:pPr>
              <w:pStyle w:val="TAN"/>
            </w:pPr>
            <w:r w:rsidRPr="00684CEA">
              <w:t>Note 3:</w:t>
            </w:r>
            <w:r w:rsidRPr="00684CEA">
              <w:tab/>
              <w:t>The value is same as for LTE and shall be verified for other channel models by RAN5 during detailed MU assessment</w:t>
            </w:r>
          </w:p>
        </w:tc>
      </w:tr>
    </w:tbl>
    <w:p w14:paraId="645B4B19" w14:textId="77777777" w:rsidR="002307CB" w:rsidRPr="00684CEA" w:rsidRDefault="002307CB" w:rsidP="002307CB"/>
    <w:p w14:paraId="1D5CF36C" w14:textId="77777777" w:rsidR="002307CB" w:rsidRPr="00684CEA" w:rsidRDefault="002307CB" w:rsidP="002307CB">
      <w:pPr>
        <w:pStyle w:val="TH"/>
      </w:pPr>
      <w:r w:rsidRPr="00684CEA">
        <w:t xml:space="preserve">Table </w:t>
      </w:r>
      <w:r w:rsidRPr="00684CEA">
        <w:rPr>
          <w:rFonts w:hint="eastAsia"/>
          <w:lang w:eastAsia="ja-JP"/>
        </w:rPr>
        <w:t>B.2.</w:t>
      </w:r>
      <w:r w:rsidRPr="00684CEA">
        <w:rPr>
          <w:lang w:eastAsia="ja-JP"/>
        </w:rPr>
        <w:t>3</w:t>
      </w:r>
      <w:r w:rsidRPr="00684CEA">
        <w:rPr>
          <w:rFonts w:hint="eastAsia"/>
          <w:lang w:eastAsia="ja-JP"/>
        </w:rPr>
        <w:t>.</w:t>
      </w:r>
      <w:r w:rsidRPr="00684CEA">
        <w:rPr>
          <w:lang w:eastAsia="ja-JP"/>
        </w:rPr>
        <w:t>3-</w:t>
      </w:r>
      <w:r w:rsidRPr="00684CEA">
        <w:rPr>
          <w:lang w:eastAsia="sv-SE"/>
        </w:rPr>
        <w:t>2</w:t>
      </w:r>
      <w:r w:rsidRPr="00684CEA">
        <w:t xml:space="preserve">: </w:t>
      </w:r>
      <w:r w:rsidRPr="00684CEA">
        <w:rPr>
          <w:lang w:eastAsia="ja-JP"/>
        </w:rPr>
        <w:t>U</w:t>
      </w:r>
      <w:r w:rsidRPr="00684CEA">
        <w:t xml:space="preserve">ncertainty assessment for </w:t>
      </w:r>
      <w:r w:rsidRPr="00684CEA">
        <w:rPr>
          <w:lang w:val="en-US"/>
        </w:rPr>
        <w:t>DL absolute power level at reference point</w:t>
      </w:r>
      <w:r w:rsidRPr="00684CEA">
        <w:t xml:space="preserve"> (D = 5 cm)</w:t>
      </w:r>
    </w:p>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left w:w="28" w:type="dxa"/>
          <w:right w:w="107" w:type="dxa"/>
        </w:tblCellMar>
        <w:tblLook w:val="04A0" w:firstRow="1" w:lastRow="0" w:firstColumn="1" w:lastColumn="0" w:noHBand="0" w:noVBand="1"/>
      </w:tblPr>
      <w:tblGrid>
        <w:gridCol w:w="445"/>
        <w:gridCol w:w="2949"/>
        <w:gridCol w:w="1134"/>
        <w:gridCol w:w="1560"/>
        <w:gridCol w:w="992"/>
        <w:gridCol w:w="1210"/>
      </w:tblGrid>
      <w:tr w:rsidR="002307CB" w:rsidRPr="00684CEA" w14:paraId="50E60563" w14:textId="77777777" w:rsidTr="00B31BD5">
        <w:trPr>
          <w:cantSplit/>
          <w:tblHeader/>
          <w:jc w:val="center"/>
        </w:trPr>
        <w:tc>
          <w:tcPr>
            <w:tcW w:w="445" w:type="dxa"/>
            <w:tcBorders>
              <w:top w:val="single" w:sz="6" w:space="0" w:color="auto"/>
              <w:left w:val="single" w:sz="6" w:space="0" w:color="auto"/>
              <w:bottom w:val="single" w:sz="6" w:space="0" w:color="auto"/>
              <w:right w:val="single" w:sz="6" w:space="0" w:color="auto"/>
            </w:tcBorders>
          </w:tcPr>
          <w:p w14:paraId="11F33AF2" w14:textId="77777777" w:rsidR="002307CB" w:rsidRPr="00684CEA" w:rsidRDefault="002307CB" w:rsidP="00B31BD5">
            <w:pPr>
              <w:keepNext/>
              <w:keepLines/>
              <w:spacing w:after="0"/>
              <w:jc w:val="center"/>
              <w:rPr>
                <w:rFonts w:ascii="Arial" w:hAnsi="Arial"/>
                <w:b/>
                <w:sz w:val="18"/>
              </w:rPr>
            </w:pPr>
            <w:r w:rsidRPr="00684CEA">
              <w:rPr>
                <w:rFonts w:ascii="Arial" w:hAnsi="Arial"/>
                <w:b/>
                <w:sz w:val="18"/>
              </w:rPr>
              <w:t>UID</w:t>
            </w:r>
          </w:p>
        </w:tc>
        <w:tc>
          <w:tcPr>
            <w:tcW w:w="2949" w:type="dxa"/>
            <w:tcBorders>
              <w:top w:val="single" w:sz="6" w:space="0" w:color="auto"/>
              <w:left w:val="single" w:sz="6" w:space="0" w:color="auto"/>
              <w:bottom w:val="single" w:sz="6" w:space="0" w:color="auto"/>
              <w:right w:val="single" w:sz="6" w:space="0" w:color="auto"/>
            </w:tcBorders>
            <w:hideMark/>
          </w:tcPr>
          <w:p w14:paraId="3B291F0B" w14:textId="77777777" w:rsidR="002307CB" w:rsidRPr="00684CEA" w:rsidRDefault="002307CB" w:rsidP="00B31BD5">
            <w:pPr>
              <w:keepNext/>
              <w:keepLines/>
              <w:spacing w:after="0"/>
              <w:jc w:val="center"/>
              <w:rPr>
                <w:rFonts w:ascii="Arial" w:hAnsi="Arial"/>
                <w:b/>
                <w:sz w:val="18"/>
              </w:rPr>
            </w:pPr>
            <w:r w:rsidRPr="00684CEA">
              <w:rPr>
                <w:rFonts w:ascii="Arial" w:hAnsi="Arial"/>
                <w:b/>
                <w:sz w:val="18"/>
              </w:rPr>
              <w:t>Uncertainty source</w:t>
            </w:r>
          </w:p>
        </w:tc>
        <w:tc>
          <w:tcPr>
            <w:tcW w:w="1134" w:type="dxa"/>
            <w:tcBorders>
              <w:top w:val="single" w:sz="6" w:space="0" w:color="auto"/>
              <w:left w:val="single" w:sz="6" w:space="0" w:color="auto"/>
              <w:bottom w:val="single" w:sz="6" w:space="0" w:color="auto"/>
              <w:right w:val="single" w:sz="6" w:space="0" w:color="auto"/>
            </w:tcBorders>
          </w:tcPr>
          <w:p w14:paraId="3398CDA0" w14:textId="77777777" w:rsidR="002307CB" w:rsidRPr="00684CEA" w:rsidRDefault="002307CB" w:rsidP="00B31BD5">
            <w:pPr>
              <w:keepNext/>
              <w:keepLines/>
              <w:spacing w:after="0"/>
              <w:jc w:val="center"/>
              <w:rPr>
                <w:rFonts w:ascii="Arial" w:hAnsi="Arial"/>
                <w:b/>
                <w:sz w:val="18"/>
              </w:rPr>
            </w:pPr>
            <w:r w:rsidRPr="00684CEA">
              <w:rPr>
                <w:rFonts w:ascii="Arial" w:hAnsi="Arial"/>
                <w:b/>
                <w:sz w:val="18"/>
              </w:rPr>
              <w:t>Uncertainty value</w:t>
            </w:r>
          </w:p>
          <w:p w14:paraId="08154ACB" w14:textId="77777777" w:rsidR="002307CB" w:rsidRPr="00684CEA" w:rsidRDefault="002307CB" w:rsidP="00B31BD5">
            <w:pPr>
              <w:keepNext/>
              <w:keepLines/>
              <w:spacing w:after="0"/>
              <w:jc w:val="center"/>
              <w:rPr>
                <w:rFonts w:ascii="Arial" w:hAnsi="Arial"/>
                <w:b/>
                <w:sz w:val="18"/>
              </w:rPr>
            </w:pPr>
          </w:p>
        </w:tc>
        <w:tc>
          <w:tcPr>
            <w:tcW w:w="1560" w:type="dxa"/>
            <w:tcBorders>
              <w:top w:val="single" w:sz="6" w:space="0" w:color="auto"/>
              <w:left w:val="single" w:sz="6" w:space="0" w:color="auto"/>
              <w:bottom w:val="single" w:sz="6" w:space="0" w:color="auto"/>
              <w:right w:val="single" w:sz="6" w:space="0" w:color="auto"/>
            </w:tcBorders>
          </w:tcPr>
          <w:p w14:paraId="33E31527" w14:textId="77777777" w:rsidR="002307CB" w:rsidRPr="00684CEA" w:rsidRDefault="002307CB" w:rsidP="00B31BD5">
            <w:pPr>
              <w:keepNext/>
              <w:keepLines/>
              <w:spacing w:after="0"/>
              <w:jc w:val="center"/>
              <w:rPr>
                <w:rFonts w:ascii="Arial" w:hAnsi="Arial"/>
                <w:b/>
                <w:sz w:val="18"/>
              </w:rPr>
            </w:pPr>
            <w:r w:rsidRPr="00684CEA">
              <w:rPr>
                <w:rFonts w:ascii="Arial" w:hAnsi="Arial"/>
                <w:b/>
                <w:sz w:val="18"/>
              </w:rPr>
              <w:t>Distribution of the probability</w:t>
            </w:r>
          </w:p>
        </w:tc>
        <w:tc>
          <w:tcPr>
            <w:tcW w:w="992" w:type="dxa"/>
            <w:tcBorders>
              <w:top w:val="single" w:sz="6" w:space="0" w:color="auto"/>
              <w:left w:val="single" w:sz="6" w:space="0" w:color="auto"/>
              <w:bottom w:val="single" w:sz="6" w:space="0" w:color="auto"/>
              <w:right w:val="single" w:sz="6" w:space="0" w:color="auto"/>
            </w:tcBorders>
          </w:tcPr>
          <w:p w14:paraId="29AF56FB" w14:textId="77777777" w:rsidR="002307CB" w:rsidRPr="00684CEA" w:rsidRDefault="002307CB" w:rsidP="00B31BD5">
            <w:pPr>
              <w:keepNext/>
              <w:keepLines/>
              <w:spacing w:after="0"/>
              <w:jc w:val="center"/>
              <w:rPr>
                <w:rFonts w:ascii="Arial" w:hAnsi="Arial"/>
                <w:b/>
                <w:sz w:val="18"/>
              </w:rPr>
            </w:pPr>
            <w:r w:rsidRPr="00684CEA">
              <w:rPr>
                <w:rFonts w:ascii="Arial" w:hAnsi="Arial"/>
                <w:b/>
                <w:sz w:val="18"/>
              </w:rPr>
              <w:t xml:space="preserve">Divisor </w:t>
            </w:r>
          </w:p>
        </w:tc>
        <w:tc>
          <w:tcPr>
            <w:tcW w:w="1210" w:type="dxa"/>
            <w:tcBorders>
              <w:top w:val="single" w:sz="6" w:space="0" w:color="auto"/>
              <w:left w:val="single" w:sz="6" w:space="0" w:color="auto"/>
              <w:bottom w:val="single" w:sz="6" w:space="0" w:color="auto"/>
              <w:right w:val="single" w:sz="6" w:space="0" w:color="auto"/>
            </w:tcBorders>
          </w:tcPr>
          <w:p w14:paraId="46A89E8B" w14:textId="77777777" w:rsidR="002307CB" w:rsidRPr="00684CEA" w:rsidRDefault="002307CB" w:rsidP="00B31BD5">
            <w:pPr>
              <w:keepNext/>
              <w:keepLines/>
              <w:spacing w:after="0"/>
              <w:jc w:val="center"/>
              <w:rPr>
                <w:rFonts w:ascii="Arial" w:hAnsi="Arial"/>
                <w:b/>
                <w:sz w:val="18"/>
              </w:rPr>
            </w:pPr>
            <w:r w:rsidRPr="00684CEA">
              <w:rPr>
                <w:rFonts w:ascii="Arial" w:hAnsi="Arial"/>
                <w:b/>
                <w:sz w:val="18"/>
              </w:rPr>
              <w:t>Standard uncertainty (σ) [dB]</w:t>
            </w:r>
          </w:p>
          <w:p w14:paraId="4DD71FA6" w14:textId="77777777" w:rsidR="002307CB" w:rsidRPr="00684CEA" w:rsidRDefault="002307CB" w:rsidP="00B31BD5">
            <w:pPr>
              <w:keepNext/>
              <w:keepLines/>
              <w:spacing w:after="0"/>
              <w:jc w:val="center"/>
              <w:rPr>
                <w:rFonts w:ascii="Arial" w:hAnsi="Arial"/>
                <w:b/>
                <w:sz w:val="18"/>
              </w:rPr>
            </w:pPr>
          </w:p>
        </w:tc>
      </w:tr>
      <w:tr w:rsidR="002307CB" w:rsidRPr="00684CEA" w14:paraId="20291FE6" w14:textId="77777777" w:rsidTr="00B31BD5">
        <w:trPr>
          <w:cantSplit/>
          <w:tblHeader/>
          <w:jc w:val="center"/>
        </w:trPr>
        <w:tc>
          <w:tcPr>
            <w:tcW w:w="8290" w:type="dxa"/>
            <w:gridSpan w:val="6"/>
            <w:tcBorders>
              <w:top w:val="single" w:sz="6" w:space="0" w:color="auto"/>
              <w:left w:val="single" w:sz="6" w:space="0" w:color="auto"/>
              <w:bottom w:val="single" w:sz="6" w:space="0" w:color="auto"/>
              <w:right w:val="single" w:sz="6" w:space="0" w:color="auto"/>
            </w:tcBorders>
          </w:tcPr>
          <w:p w14:paraId="236977E4" w14:textId="77777777" w:rsidR="002307CB" w:rsidRPr="00684CEA" w:rsidRDefault="002307CB" w:rsidP="00B31BD5">
            <w:pPr>
              <w:keepNext/>
              <w:keepLines/>
              <w:spacing w:after="0"/>
              <w:jc w:val="center"/>
              <w:rPr>
                <w:rFonts w:ascii="Arial" w:hAnsi="Arial"/>
                <w:b/>
                <w:sz w:val="18"/>
              </w:rPr>
            </w:pPr>
            <w:r w:rsidRPr="00684CEA">
              <w:rPr>
                <w:rFonts w:ascii="Arial" w:hAnsi="Arial"/>
                <w:b/>
                <w:sz w:val="18"/>
              </w:rPr>
              <w:t>During measurement</w:t>
            </w:r>
          </w:p>
        </w:tc>
      </w:tr>
      <w:tr w:rsidR="002307CB" w:rsidRPr="00684CEA" w14:paraId="38453BF8" w14:textId="77777777" w:rsidTr="00B31BD5">
        <w:trPr>
          <w:cantSplit/>
          <w:tblHeader/>
          <w:jc w:val="center"/>
        </w:trPr>
        <w:tc>
          <w:tcPr>
            <w:tcW w:w="7080" w:type="dxa"/>
            <w:gridSpan w:val="5"/>
            <w:tcBorders>
              <w:top w:val="single" w:sz="6" w:space="0" w:color="auto"/>
              <w:left w:val="single" w:sz="6" w:space="0" w:color="auto"/>
              <w:bottom w:val="single" w:sz="6" w:space="0" w:color="auto"/>
              <w:right w:val="single" w:sz="6" w:space="0" w:color="auto"/>
            </w:tcBorders>
          </w:tcPr>
          <w:p w14:paraId="64B98BA0" w14:textId="77777777" w:rsidR="002307CB" w:rsidRPr="00684CEA" w:rsidRDefault="002307CB" w:rsidP="00B31BD5">
            <w:pPr>
              <w:keepNext/>
              <w:keepLines/>
              <w:spacing w:after="0"/>
              <w:jc w:val="center"/>
              <w:rPr>
                <w:rFonts w:ascii="Arial" w:hAnsi="Arial"/>
                <w:sz w:val="18"/>
                <w:lang w:eastAsia="x-none"/>
              </w:rPr>
            </w:pPr>
            <w:r w:rsidRPr="00684CEA">
              <w:rPr>
                <w:rFonts w:ascii="Arial" w:hAnsi="Arial"/>
                <w:sz w:val="18"/>
                <w:lang w:eastAsia="ja-JP"/>
              </w:rPr>
              <w:t>Currently assumed to be +/-6</w:t>
            </w:r>
            <w:r w:rsidR="00253CEF" w:rsidRPr="00684CEA">
              <w:rPr>
                <w:rFonts w:ascii="Arial" w:hAnsi="Arial"/>
                <w:sz w:val="18"/>
                <w:lang w:eastAsia="ja-JP"/>
              </w:rPr>
              <w:t> </w:t>
            </w:r>
            <w:r w:rsidRPr="00684CEA">
              <w:rPr>
                <w:rFonts w:ascii="Arial" w:hAnsi="Arial"/>
                <w:sz w:val="18"/>
                <w:lang w:eastAsia="ja-JP"/>
              </w:rPr>
              <w:t>dB</w:t>
            </w:r>
          </w:p>
        </w:tc>
        <w:tc>
          <w:tcPr>
            <w:tcW w:w="1210" w:type="dxa"/>
            <w:tcBorders>
              <w:top w:val="single" w:sz="6" w:space="0" w:color="auto"/>
              <w:left w:val="single" w:sz="6" w:space="0" w:color="auto"/>
              <w:bottom w:val="single" w:sz="6" w:space="0" w:color="auto"/>
              <w:right w:val="single" w:sz="6" w:space="0" w:color="auto"/>
            </w:tcBorders>
          </w:tcPr>
          <w:p w14:paraId="3D2E677F" w14:textId="77777777" w:rsidR="002307CB" w:rsidRPr="00684CEA" w:rsidRDefault="002307CB" w:rsidP="00B31BD5">
            <w:pPr>
              <w:keepNext/>
              <w:keepLines/>
              <w:spacing w:after="0"/>
              <w:jc w:val="center"/>
              <w:rPr>
                <w:rFonts w:ascii="Arial" w:hAnsi="Arial"/>
                <w:sz w:val="18"/>
                <w:lang w:eastAsia="x-none"/>
              </w:rPr>
            </w:pPr>
          </w:p>
        </w:tc>
      </w:tr>
      <w:tr w:rsidR="002307CB" w:rsidRPr="00684CEA" w14:paraId="510DEE74" w14:textId="77777777" w:rsidTr="00B31BD5">
        <w:trPr>
          <w:cantSplit/>
          <w:tblHeader/>
          <w:jc w:val="center"/>
        </w:trPr>
        <w:tc>
          <w:tcPr>
            <w:tcW w:w="7080" w:type="dxa"/>
            <w:gridSpan w:val="5"/>
            <w:tcBorders>
              <w:top w:val="single" w:sz="6" w:space="0" w:color="auto"/>
              <w:left w:val="single" w:sz="6" w:space="0" w:color="auto"/>
              <w:bottom w:val="single" w:sz="6" w:space="0" w:color="auto"/>
              <w:right w:val="single" w:sz="6" w:space="0" w:color="auto"/>
            </w:tcBorders>
          </w:tcPr>
          <w:p w14:paraId="531A61D9" w14:textId="77777777" w:rsidR="002307CB" w:rsidRPr="00684CEA" w:rsidRDefault="002307CB" w:rsidP="00B31BD5">
            <w:pPr>
              <w:keepNext/>
              <w:keepLines/>
              <w:spacing w:after="0"/>
              <w:jc w:val="center"/>
              <w:rPr>
                <w:rFonts w:ascii="Arial" w:hAnsi="Arial"/>
                <w:sz w:val="18"/>
                <w:lang w:eastAsia="x-none"/>
              </w:rPr>
            </w:pPr>
            <w:r w:rsidRPr="00684CEA">
              <w:rPr>
                <w:rFonts w:ascii="Arial" w:hAnsi="Arial"/>
                <w:sz w:val="18"/>
                <w:lang w:eastAsia="x-none"/>
              </w:rPr>
              <w:t>DL absolute power level Expanded uncertainty (1.96σ - confidence interval of 95 %) [dB]</w:t>
            </w:r>
          </w:p>
        </w:tc>
        <w:tc>
          <w:tcPr>
            <w:tcW w:w="1210" w:type="dxa"/>
            <w:tcBorders>
              <w:top w:val="single" w:sz="6" w:space="0" w:color="auto"/>
              <w:left w:val="single" w:sz="6" w:space="0" w:color="auto"/>
              <w:bottom w:val="single" w:sz="6" w:space="0" w:color="auto"/>
              <w:right w:val="single" w:sz="6" w:space="0" w:color="auto"/>
            </w:tcBorders>
          </w:tcPr>
          <w:p w14:paraId="3628A9FC" w14:textId="77777777" w:rsidR="002307CB" w:rsidRPr="00684CEA" w:rsidRDefault="002307CB" w:rsidP="00B31BD5">
            <w:pPr>
              <w:keepNext/>
              <w:keepLines/>
              <w:spacing w:after="0"/>
              <w:jc w:val="center"/>
              <w:rPr>
                <w:rFonts w:ascii="Arial" w:hAnsi="Arial"/>
                <w:sz w:val="18"/>
                <w:lang w:eastAsia="x-none"/>
              </w:rPr>
            </w:pPr>
            <w:r w:rsidRPr="00684CEA">
              <w:rPr>
                <w:rFonts w:ascii="Arial" w:hAnsi="Arial"/>
                <w:sz w:val="18"/>
                <w:lang w:eastAsia="x-none"/>
              </w:rPr>
              <w:t>[6.0]</w:t>
            </w:r>
          </w:p>
        </w:tc>
      </w:tr>
      <w:tr w:rsidR="002307CB" w:rsidRPr="00684CEA" w14:paraId="0B9E499A" w14:textId="77777777" w:rsidTr="00B31BD5">
        <w:trPr>
          <w:cantSplit/>
          <w:tblHeader/>
          <w:jc w:val="center"/>
        </w:trPr>
        <w:tc>
          <w:tcPr>
            <w:tcW w:w="8290" w:type="dxa"/>
            <w:gridSpan w:val="6"/>
            <w:tcBorders>
              <w:top w:val="single" w:sz="6" w:space="0" w:color="auto"/>
              <w:left w:val="single" w:sz="6" w:space="0" w:color="auto"/>
              <w:bottom w:val="single" w:sz="6" w:space="0" w:color="auto"/>
              <w:right w:val="single" w:sz="6" w:space="0" w:color="auto"/>
            </w:tcBorders>
          </w:tcPr>
          <w:p w14:paraId="1E81C40A" w14:textId="77777777" w:rsidR="002307CB" w:rsidRPr="00684CEA" w:rsidRDefault="002307CB" w:rsidP="00B31BD5">
            <w:pPr>
              <w:pStyle w:val="TAN"/>
            </w:pPr>
            <w:r w:rsidRPr="00684CEA">
              <w:t>Note 1:</w:t>
            </w:r>
            <w:r w:rsidRPr="00684CEA">
              <w:tab/>
              <w:t>Additional uncertainty contributions may apply for faded signals</w:t>
            </w:r>
          </w:p>
          <w:p w14:paraId="734A7CAF" w14:textId="77777777" w:rsidR="002307CB" w:rsidRPr="00684CEA" w:rsidRDefault="002307CB" w:rsidP="00B31BD5">
            <w:pPr>
              <w:pStyle w:val="TAN"/>
            </w:pPr>
            <w:r w:rsidRPr="00684CEA">
              <w:t>Note 2:</w:t>
            </w:r>
            <w:r w:rsidRPr="00684CEA">
              <w:tab/>
              <w:t>Contribution from Quality of Quiet zone may be different from EIS measurement</w:t>
            </w:r>
          </w:p>
        </w:tc>
      </w:tr>
    </w:tbl>
    <w:p w14:paraId="527A4E85" w14:textId="77777777" w:rsidR="002307CB" w:rsidRPr="00684CEA" w:rsidRDefault="002307CB" w:rsidP="002307CB"/>
    <w:p w14:paraId="39231949" w14:textId="77777777" w:rsidR="002307CB" w:rsidRPr="00684CEA" w:rsidRDefault="002307CB" w:rsidP="002307CB">
      <w:pPr>
        <w:keepNext/>
        <w:keepLines/>
        <w:spacing w:before="120"/>
        <w:ind w:left="1134" w:hanging="1134"/>
        <w:outlineLvl w:val="2"/>
        <w:rPr>
          <w:rFonts w:ascii="Arial" w:hAnsi="Arial"/>
          <w:sz w:val="28"/>
        </w:rPr>
      </w:pPr>
      <w:r w:rsidRPr="00684CEA">
        <w:rPr>
          <w:rFonts w:ascii="Arial" w:hAnsi="Arial"/>
          <w:sz w:val="28"/>
        </w:rPr>
        <w:t>B.2.3.4</w:t>
      </w:r>
      <w:r w:rsidRPr="00684CEA">
        <w:rPr>
          <w:rFonts w:ascii="Arial" w:hAnsi="Arial"/>
          <w:sz w:val="28"/>
        </w:rPr>
        <w:tab/>
        <w:t>Measurement error contribution descriptions</w:t>
      </w:r>
    </w:p>
    <w:p w14:paraId="128DDE9D" w14:textId="77777777" w:rsidR="002307CB" w:rsidRPr="00684CEA" w:rsidRDefault="002307CB" w:rsidP="002307CB">
      <w:pPr>
        <w:pStyle w:val="Heading4"/>
        <w:rPr>
          <w:lang w:eastAsia="ja-JP"/>
        </w:rPr>
      </w:pPr>
      <w:bookmarkStart w:id="1206" w:name="_Toc21020318"/>
      <w:bookmarkStart w:id="1207" w:name="_Toc29813150"/>
      <w:bookmarkStart w:id="1208" w:name="_Toc29813416"/>
      <w:bookmarkStart w:id="1209" w:name="_Toc52565634"/>
      <w:bookmarkStart w:id="1210" w:name="_Toc137568947"/>
      <w:bookmarkStart w:id="1211" w:name="_Toc138875874"/>
      <w:bookmarkStart w:id="1212" w:name="_Toc138876368"/>
      <w:r w:rsidRPr="00684CEA">
        <w:rPr>
          <w:lang w:eastAsia="ja-JP"/>
        </w:rPr>
        <w:t>B.2.3.4.1</w:t>
      </w:r>
      <w:r w:rsidRPr="00684CEA">
        <w:rPr>
          <w:lang w:eastAsia="ja-JP"/>
        </w:rPr>
        <w:tab/>
        <w:t>gNB emulator SNR uncertainty</w:t>
      </w:r>
      <w:bookmarkEnd w:id="1206"/>
      <w:bookmarkEnd w:id="1207"/>
      <w:bookmarkEnd w:id="1208"/>
      <w:bookmarkEnd w:id="1209"/>
      <w:bookmarkEnd w:id="1210"/>
      <w:bookmarkEnd w:id="1211"/>
      <w:bookmarkEnd w:id="1212"/>
    </w:p>
    <w:p w14:paraId="67A1DF63" w14:textId="77777777" w:rsidR="002307CB" w:rsidRPr="00684CEA" w:rsidRDefault="002307CB" w:rsidP="002307CB">
      <w:r w:rsidRPr="00684CEA">
        <w:t>See B.3.1.4.1.</w:t>
      </w:r>
    </w:p>
    <w:p w14:paraId="4803B534" w14:textId="77777777" w:rsidR="002307CB" w:rsidRPr="00684CEA" w:rsidRDefault="002307CB" w:rsidP="002307CB">
      <w:pPr>
        <w:pStyle w:val="Heading4"/>
        <w:rPr>
          <w:lang w:eastAsia="ja-JP"/>
        </w:rPr>
      </w:pPr>
      <w:bookmarkStart w:id="1213" w:name="_Toc21020319"/>
      <w:bookmarkStart w:id="1214" w:name="_Toc29813151"/>
      <w:bookmarkStart w:id="1215" w:name="_Toc29813417"/>
      <w:bookmarkStart w:id="1216" w:name="_Toc52565635"/>
      <w:bookmarkStart w:id="1217" w:name="_Toc137568948"/>
      <w:bookmarkStart w:id="1218" w:name="_Toc138875875"/>
      <w:bookmarkStart w:id="1219" w:name="_Toc138876369"/>
      <w:r w:rsidRPr="00684CEA">
        <w:rPr>
          <w:lang w:eastAsia="ja-JP"/>
        </w:rPr>
        <w:t>B.2.3.4.2</w:t>
      </w:r>
      <w:r w:rsidRPr="00684CEA">
        <w:rPr>
          <w:lang w:eastAsia="ja-JP"/>
        </w:rPr>
        <w:tab/>
        <w:t>gNB emulator Downlink EVM</w:t>
      </w:r>
      <w:bookmarkEnd w:id="1213"/>
      <w:bookmarkEnd w:id="1214"/>
      <w:bookmarkEnd w:id="1215"/>
      <w:bookmarkEnd w:id="1216"/>
      <w:bookmarkEnd w:id="1217"/>
      <w:bookmarkEnd w:id="1218"/>
      <w:bookmarkEnd w:id="1219"/>
    </w:p>
    <w:p w14:paraId="514B565E" w14:textId="77777777" w:rsidR="002307CB" w:rsidRPr="00684CEA" w:rsidRDefault="002307CB" w:rsidP="002307CB">
      <w:r w:rsidRPr="00684CEA">
        <w:t>See B.3.1.4.2.</w:t>
      </w:r>
    </w:p>
    <w:p w14:paraId="523D431E" w14:textId="77777777" w:rsidR="002307CB" w:rsidRPr="00684CEA" w:rsidRDefault="002307CB" w:rsidP="002307CB">
      <w:pPr>
        <w:pStyle w:val="Heading4"/>
        <w:rPr>
          <w:lang w:eastAsia="ja-JP"/>
        </w:rPr>
      </w:pPr>
      <w:bookmarkStart w:id="1220" w:name="_Toc21020320"/>
      <w:bookmarkStart w:id="1221" w:name="_Toc29813152"/>
      <w:bookmarkStart w:id="1222" w:name="_Toc29813418"/>
      <w:bookmarkStart w:id="1223" w:name="_Toc52565636"/>
      <w:bookmarkStart w:id="1224" w:name="_Toc137568949"/>
      <w:bookmarkStart w:id="1225" w:name="_Toc138875876"/>
      <w:bookmarkStart w:id="1226" w:name="_Toc138876370"/>
      <w:r w:rsidRPr="00684CEA">
        <w:rPr>
          <w:lang w:eastAsia="ja-JP"/>
        </w:rPr>
        <w:t>B.2.3.4.3</w:t>
      </w:r>
      <w:r w:rsidRPr="00684CEA">
        <w:rPr>
          <w:lang w:eastAsia="ja-JP"/>
        </w:rPr>
        <w:tab/>
        <w:t>gNB emulator fading model impairments</w:t>
      </w:r>
      <w:bookmarkEnd w:id="1220"/>
      <w:bookmarkEnd w:id="1221"/>
      <w:bookmarkEnd w:id="1222"/>
      <w:bookmarkEnd w:id="1223"/>
      <w:bookmarkEnd w:id="1224"/>
      <w:bookmarkEnd w:id="1225"/>
      <w:bookmarkEnd w:id="1226"/>
    </w:p>
    <w:p w14:paraId="1344B01D" w14:textId="77777777" w:rsidR="002307CB" w:rsidRPr="00684CEA" w:rsidRDefault="002307CB" w:rsidP="002307CB">
      <w:r w:rsidRPr="00684CEA">
        <w:t>See B.3.1.4.3.</w:t>
      </w:r>
    </w:p>
    <w:p w14:paraId="4D2516AF" w14:textId="77777777" w:rsidR="002307CB" w:rsidRPr="00684CEA" w:rsidRDefault="002307CB" w:rsidP="002307CB">
      <w:pPr>
        <w:keepNext/>
        <w:keepLines/>
        <w:spacing w:before="120"/>
        <w:ind w:left="1134" w:hanging="1134"/>
        <w:outlineLvl w:val="2"/>
        <w:rPr>
          <w:rFonts w:ascii="Arial" w:hAnsi="Arial"/>
          <w:sz w:val="28"/>
        </w:rPr>
      </w:pPr>
      <w:r w:rsidRPr="00684CEA">
        <w:rPr>
          <w:rFonts w:ascii="Arial" w:hAnsi="Arial"/>
          <w:sz w:val="28"/>
        </w:rPr>
        <w:lastRenderedPageBreak/>
        <w:t>B.2.3.5</w:t>
      </w:r>
      <w:r w:rsidRPr="00684CEA">
        <w:rPr>
          <w:rFonts w:ascii="Arial" w:hAnsi="Arial"/>
          <w:sz w:val="28"/>
        </w:rPr>
        <w:tab/>
        <w:t>Assessment of testable SNR range for D=5cm</w:t>
      </w:r>
    </w:p>
    <w:p w14:paraId="22E422B9" w14:textId="77777777" w:rsidR="002307CB" w:rsidRPr="00684CEA" w:rsidRDefault="002307CB" w:rsidP="002307CB">
      <w:r w:rsidRPr="00684CEA">
        <w:t>The signal and the noise provided by the test system are both attenuated by the over-the-air link loss. The UE noise then adds to the noise provided by the test system, hence degrading the SNR seen by the UE and potentially limiting the testable SNR range.</w:t>
      </w:r>
    </w:p>
    <w:p w14:paraId="2514E34F" w14:textId="77777777" w:rsidR="002307CB" w:rsidRPr="00684CEA" w:rsidRDefault="002307CB" w:rsidP="002307CB">
      <w:pPr>
        <w:rPr>
          <w:i/>
        </w:rPr>
      </w:pPr>
      <w:r w:rsidRPr="00684CEA">
        <w:t>For conducted tests, the noise provided by the test system can be set much higher than the UE noise and the SNR degradation is negligible. However for over-the-air test systems, the power that can realistically be delivered into the test system probe antenna is limited, so the test point is likely to be closer to the UE noise and a small SNR degradation is allowable</w:t>
      </w:r>
      <w:r w:rsidRPr="00684CEA">
        <w:rPr>
          <w:lang w:eastAsia="ja-JP"/>
        </w:rPr>
        <w:t>.</w:t>
      </w:r>
    </w:p>
    <w:p w14:paraId="2D6107D8" w14:textId="77777777" w:rsidR="002307CB" w:rsidRPr="00684CEA" w:rsidRDefault="002307CB" w:rsidP="002307CB">
      <w:pPr>
        <w:pStyle w:val="Heading4"/>
        <w:rPr>
          <w:lang w:eastAsia="ja-JP"/>
        </w:rPr>
      </w:pPr>
      <w:bookmarkStart w:id="1227" w:name="_Toc21020321"/>
      <w:bookmarkStart w:id="1228" w:name="_Toc29813153"/>
      <w:bookmarkStart w:id="1229" w:name="_Toc29813419"/>
      <w:bookmarkStart w:id="1230" w:name="_Toc52565637"/>
      <w:bookmarkStart w:id="1231" w:name="_Toc137568950"/>
      <w:bookmarkStart w:id="1232" w:name="_Toc138875877"/>
      <w:bookmarkStart w:id="1233" w:name="_Toc138876371"/>
      <w:r w:rsidRPr="00684CEA">
        <w:rPr>
          <w:lang w:eastAsia="ja-JP"/>
        </w:rPr>
        <w:t>B.2.3.5.1</w:t>
      </w:r>
      <w:r w:rsidRPr="00684CEA">
        <w:rPr>
          <w:lang w:eastAsia="ja-JP"/>
        </w:rPr>
        <w:tab/>
      </w:r>
      <w:r w:rsidRPr="00684CEA">
        <w:t>Method and Parameters</w:t>
      </w:r>
      <w:bookmarkEnd w:id="1227"/>
      <w:bookmarkEnd w:id="1228"/>
      <w:bookmarkEnd w:id="1229"/>
      <w:bookmarkEnd w:id="1230"/>
      <w:bookmarkEnd w:id="1231"/>
      <w:bookmarkEnd w:id="1232"/>
      <w:bookmarkEnd w:id="1233"/>
    </w:p>
    <w:p w14:paraId="7E76C182" w14:textId="77777777" w:rsidR="002307CB" w:rsidRPr="00684CEA" w:rsidRDefault="002307CB" w:rsidP="002307CB">
      <w:pPr>
        <w:pStyle w:val="Guidance"/>
        <w:rPr>
          <w:i w:val="0"/>
          <w:color w:val="auto"/>
        </w:rPr>
      </w:pPr>
      <w:r w:rsidRPr="00684CEA">
        <w:rPr>
          <w:i w:val="0"/>
          <w:color w:val="auto"/>
        </w:rPr>
        <w:t>Same as B.2.1.5.1.</w:t>
      </w:r>
    </w:p>
    <w:p w14:paraId="2CEA827A" w14:textId="77777777" w:rsidR="002307CB" w:rsidRPr="00684CEA" w:rsidRDefault="002307CB" w:rsidP="002307CB">
      <w:pPr>
        <w:pStyle w:val="Heading4"/>
        <w:rPr>
          <w:lang w:eastAsia="ja-JP"/>
        </w:rPr>
      </w:pPr>
      <w:bookmarkStart w:id="1234" w:name="_Toc21020322"/>
      <w:bookmarkStart w:id="1235" w:name="_Toc29813154"/>
      <w:bookmarkStart w:id="1236" w:name="_Toc29813420"/>
      <w:bookmarkStart w:id="1237" w:name="_Toc52565638"/>
      <w:bookmarkStart w:id="1238" w:name="_Toc137568951"/>
      <w:bookmarkStart w:id="1239" w:name="_Toc138875878"/>
      <w:bookmarkStart w:id="1240" w:name="_Toc138876372"/>
      <w:r w:rsidRPr="00684CEA">
        <w:rPr>
          <w:lang w:eastAsia="ja-JP"/>
        </w:rPr>
        <w:t>B.2.3.5.2</w:t>
      </w:r>
      <w:r w:rsidRPr="00684CEA">
        <w:rPr>
          <w:lang w:eastAsia="ja-JP"/>
        </w:rPr>
        <w:tab/>
      </w:r>
      <w:r w:rsidRPr="00684CEA">
        <w:t>Void</w:t>
      </w:r>
      <w:bookmarkEnd w:id="1234"/>
      <w:bookmarkEnd w:id="1235"/>
      <w:bookmarkEnd w:id="1236"/>
      <w:bookmarkEnd w:id="1237"/>
      <w:bookmarkEnd w:id="1238"/>
      <w:bookmarkEnd w:id="1239"/>
      <w:bookmarkEnd w:id="1240"/>
    </w:p>
    <w:p w14:paraId="3B9C4BAD" w14:textId="77777777" w:rsidR="002307CB" w:rsidRPr="00684CEA" w:rsidRDefault="002307CB" w:rsidP="002307CB">
      <w:pPr>
        <w:pStyle w:val="Heading4"/>
        <w:rPr>
          <w:lang w:eastAsia="ja-JP"/>
        </w:rPr>
      </w:pPr>
      <w:bookmarkStart w:id="1241" w:name="_Toc21020323"/>
      <w:bookmarkStart w:id="1242" w:name="_Toc29813155"/>
      <w:bookmarkStart w:id="1243" w:name="_Toc29813421"/>
      <w:bookmarkStart w:id="1244" w:name="_Toc52565639"/>
      <w:bookmarkStart w:id="1245" w:name="_Toc137568952"/>
      <w:bookmarkStart w:id="1246" w:name="_Toc138875879"/>
      <w:bookmarkStart w:id="1247" w:name="_Toc138876373"/>
      <w:r w:rsidRPr="00684CEA">
        <w:rPr>
          <w:lang w:eastAsia="ja-JP"/>
        </w:rPr>
        <w:t>B.2.3.5.3</w:t>
      </w:r>
      <w:r w:rsidRPr="00684CEA">
        <w:rPr>
          <w:lang w:eastAsia="ja-JP"/>
        </w:rPr>
        <w:tab/>
      </w:r>
      <w:r w:rsidRPr="00684CEA">
        <w:t>Void</w:t>
      </w:r>
      <w:bookmarkEnd w:id="1241"/>
      <w:bookmarkEnd w:id="1242"/>
      <w:bookmarkEnd w:id="1243"/>
      <w:bookmarkEnd w:id="1244"/>
      <w:bookmarkEnd w:id="1245"/>
      <w:bookmarkEnd w:id="1246"/>
      <w:bookmarkEnd w:id="1247"/>
    </w:p>
    <w:p w14:paraId="760FFF04" w14:textId="77777777" w:rsidR="002307CB" w:rsidRPr="00684CEA" w:rsidRDefault="002307CB" w:rsidP="002307CB">
      <w:pPr>
        <w:keepNext/>
        <w:keepLines/>
        <w:spacing w:before="120"/>
        <w:ind w:left="1418" w:hanging="1418"/>
        <w:outlineLvl w:val="3"/>
        <w:rPr>
          <w:rFonts w:ascii="Arial" w:hAnsi="Arial"/>
          <w:sz w:val="24"/>
          <w:lang w:eastAsia="ja-JP"/>
        </w:rPr>
      </w:pPr>
      <w:r w:rsidRPr="00684CEA">
        <w:rPr>
          <w:rFonts w:ascii="Arial" w:hAnsi="Arial"/>
          <w:sz w:val="24"/>
          <w:lang w:eastAsia="ja-JP"/>
        </w:rPr>
        <w:t>B.2.3.5.4</w:t>
      </w:r>
      <w:r w:rsidRPr="00684CEA">
        <w:rPr>
          <w:rFonts w:ascii="Arial" w:hAnsi="Arial"/>
          <w:sz w:val="24"/>
          <w:lang w:eastAsia="ja-JP"/>
        </w:rPr>
        <w:tab/>
      </w:r>
      <w:r w:rsidRPr="00684CEA">
        <w:rPr>
          <w:rFonts w:ascii="Arial" w:hAnsi="Arial"/>
          <w:sz w:val="24"/>
        </w:rPr>
        <w:t>SNR range for SNR</w:t>
      </w:r>
      <w:r w:rsidRPr="00684CEA">
        <w:rPr>
          <w:rFonts w:ascii="Arial" w:hAnsi="Arial"/>
          <w:sz w:val="24"/>
          <w:vertAlign w:val="subscript"/>
        </w:rPr>
        <w:t>RP</w:t>
      </w:r>
      <w:r w:rsidRPr="00684CEA">
        <w:rPr>
          <w:rFonts w:ascii="Arial" w:hAnsi="Arial"/>
          <w:sz w:val="24"/>
        </w:rPr>
        <w:t xml:space="preserve"> - SNR</w:t>
      </w:r>
      <w:r w:rsidRPr="00684CEA">
        <w:rPr>
          <w:rFonts w:ascii="Arial" w:hAnsi="Arial"/>
          <w:sz w:val="24"/>
          <w:vertAlign w:val="subscript"/>
        </w:rPr>
        <w:t>BB</w:t>
      </w:r>
      <w:r w:rsidRPr="00684CEA">
        <w:rPr>
          <w:rFonts w:ascii="Arial" w:hAnsi="Arial"/>
          <w:sz w:val="24"/>
        </w:rPr>
        <w:t xml:space="preserve"> </w:t>
      </w:r>
      <w:r w:rsidRPr="00684CEA">
        <w:rPr>
          <w:rFonts w:ascii="Arial" w:hAnsi="Arial" w:cs="Arial"/>
          <w:sz w:val="24"/>
        </w:rPr>
        <w:t>≤</w:t>
      </w:r>
      <w:r w:rsidRPr="00684CEA">
        <w:rPr>
          <w:rFonts w:ascii="Arial" w:hAnsi="Arial"/>
          <w:sz w:val="24"/>
        </w:rPr>
        <w:t xml:space="preserve"> 1dB</w:t>
      </w:r>
    </w:p>
    <w:p w14:paraId="5EB72E1E" w14:textId="77777777" w:rsidR="002307CB" w:rsidRPr="00684CEA" w:rsidRDefault="002307CB" w:rsidP="002307CB">
      <w:pPr>
        <w:pStyle w:val="Guidance"/>
        <w:rPr>
          <w:i w:val="0"/>
          <w:color w:val="auto"/>
        </w:rPr>
      </w:pPr>
      <w:r w:rsidRPr="00684CEA">
        <w:rPr>
          <w:i w:val="0"/>
          <w:color w:val="auto"/>
        </w:rPr>
        <w:t>Same as B.2.1.5.4.</w:t>
      </w:r>
    </w:p>
    <w:p w14:paraId="347123DE" w14:textId="77777777" w:rsidR="002307CB" w:rsidRPr="00684CEA" w:rsidRDefault="002307CB" w:rsidP="002307CB">
      <w:pPr>
        <w:pStyle w:val="Heading1"/>
        <w:pBdr>
          <w:top w:val="none" w:sz="0" w:space="0" w:color="auto"/>
        </w:pBdr>
      </w:pPr>
      <w:bookmarkStart w:id="1248" w:name="_Toc21020324"/>
      <w:bookmarkStart w:id="1249" w:name="_Toc29813156"/>
      <w:bookmarkStart w:id="1250" w:name="_Toc29813422"/>
      <w:bookmarkStart w:id="1251" w:name="_Toc52565640"/>
      <w:bookmarkStart w:id="1252" w:name="_Toc137568953"/>
      <w:bookmarkStart w:id="1253" w:name="_Toc138875880"/>
      <w:bookmarkStart w:id="1254" w:name="_Toc138876374"/>
      <w:r w:rsidRPr="00684CEA">
        <w:t>B.3</w:t>
      </w:r>
      <w:r w:rsidRPr="00684CEA">
        <w:tab/>
        <w:t>Measurement uncertainty budget for UE demodulation testing methodology</w:t>
      </w:r>
      <w:bookmarkEnd w:id="1248"/>
      <w:bookmarkEnd w:id="1249"/>
      <w:bookmarkEnd w:id="1250"/>
      <w:bookmarkEnd w:id="1251"/>
      <w:bookmarkEnd w:id="1252"/>
      <w:bookmarkEnd w:id="1253"/>
      <w:bookmarkEnd w:id="1254"/>
    </w:p>
    <w:p w14:paraId="7379D5DC" w14:textId="77777777" w:rsidR="002307CB" w:rsidRPr="00684CEA" w:rsidRDefault="002307CB" w:rsidP="002307CB">
      <w:pPr>
        <w:pStyle w:val="Heading2"/>
      </w:pPr>
      <w:bookmarkStart w:id="1255" w:name="_Toc21020325"/>
      <w:bookmarkStart w:id="1256" w:name="_Toc29813157"/>
      <w:bookmarkStart w:id="1257" w:name="_Toc29813423"/>
      <w:bookmarkStart w:id="1258" w:name="_Toc52565641"/>
      <w:bookmarkStart w:id="1259" w:name="_Toc137568954"/>
      <w:bookmarkStart w:id="1260" w:name="_Toc138875881"/>
      <w:bookmarkStart w:id="1261" w:name="_Toc138876375"/>
      <w:r w:rsidRPr="00684CEA">
        <w:t>B.3.1</w:t>
      </w:r>
      <w:r w:rsidRPr="00684CEA">
        <w:tab/>
        <w:t>Direct near field (DNF) setup</w:t>
      </w:r>
      <w:bookmarkEnd w:id="1255"/>
      <w:bookmarkEnd w:id="1256"/>
      <w:bookmarkEnd w:id="1257"/>
      <w:bookmarkEnd w:id="1258"/>
      <w:bookmarkEnd w:id="1259"/>
      <w:bookmarkEnd w:id="1260"/>
      <w:bookmarkEnd w:id="1261"/>
    </w:p>
    <w:p w14:paraId="240E4D70" w14:textId="77777777" w:rsidR="002307CB" w:rsidRPr="00684CEA" w:rsidRDefault="002307CB" w:rsidP="002307CB">
      <w:pPr>
        <w:pStyle w:val="Heading3"/>
      </w:pPr>
      <w:bookmarkStart w:id="1262" w:name="_Toc21020326"/>
      <w:bookmarkStart w:id="1263" w:name="_Toc29813158"/>
      <w:bookmarkStart w:id="1264" w:name="_Toc29813424"/>
      <w:bookmarkStart w:id="1265" w:name="_Toc52565642"/>
      <w:bookmarkStart w:id="1266" w:name="_Toc137568955"/>
      <w:bookmarkStart w:id="1267" w:name="_Toc138875882"/>
      <w:bookmarkStart w:id="1268" w:name="_Toc138876376"/>
      <w:r w:rsidRPr="00684CEA">
        <w:t>B.3.1.1</w:t>
      </w:r>
      <w:r w:rsidRPr="00684CEA">
        <w:tab/>
        <w:t>Uncertainty budget calculation principle</w:t>
      </w:r>
      <w:bookmarkEnd w:id="1262"/>
      <w:bookmarkEnd w:id="1263"/>
      <w:bookmarkEnd w:id="1264"/>
      <w:bookmarkEnd w:id="1265"/>
      <w:bookmarkEnd w:id="1266"/>
      <w:bookmarkEnd w:id="1267"/>
      <w:bookmarkEnd w:id="1268"/>
    </w:p>
    <w:p w14:paraId="53BD868C" w14:textId="77777777" w:rsidR="002307CB" w:rsidRPr="00684CEA" w:rsidRDefault="002307CB" w:rsidP="002307CB">
      <w:r w:rsidRPr="00684CEA">
        <w:t xml:space="preserve">The uncertainty tables cover </w:t>
      </w:r>
      <w:r w:rsidRPr="00684CEA">
        <w:rPr>
          <w:lang w:eastAsia="x-none"/>
        </w:rPr>
        <w:t>the actual measurement using the DUT receiver. If applicable, any uncertainty arising from a calibration or alignment process before the measurements should also be included.</w:t>
      </w:r>
    </w:p>
    <w:p w14:paraId="28DF7FEE" w14:textId="77777777" w:rsidR="002307CB" w:rsidRPr="00684CEA" w:rsidRDefault="002307CB" w:rsidP="002307CB">
      <w:r w:rsidRPr="00684CEA">
        <w:t>The MU budget should comprise of a minimum 5 headings:</w:t>
      </w:r>
    </w:p>
    <w:p w14:paraId="213B837D" w14:textId="77777777" w:rsidR="002307CB" w:rsidRPr="00684CEA" w:rsidRDefault="002307CB" w:rsidP="00544503">
      <w:pPr>
        <w:pStyle w:val="B10"/>
      </w:pPr>
      <w:r w:rsidRPr="00684CEA">
        <w:t>1)</w:t>
      </w:r>
      <w:r w:rsidRPr="00684CEA">
        <w:tab/>
        <w:t>The uncertainty source,</w:t>
      </w:r>
    </w:p>
    <w:p w14:paraId="03300477" w14:textId="77777777" w:rsidR="002307CB" w:rsidRPr="00684CEA" w:rsidRDefault="002307CB" w:rsidP="00544503">
      <w:pPr>
        <w:pStyle w:val="B10"/>
      </w:pPr>
      <w:r w:rsidRPr="00684CEA">
        <w:t>2)</w:t>
      </w:r>
      <w:r w:rsidRPr="00684CEA">
        <w:tab/>
        <w:t>Uncertainty value,</w:t>
      </w:r>
    </w:p>
    <w:p w14:paraId="64280998" w14:textId="77777777" w:rsidR="002307CB" w:rsidRPr="00684CEA" w:rsidRDefault="002307CB" w:rsidP="00544503">
      <w:pPr>
        <w:pStyle w:val="B10"/>
      </w:pPr>
      <w:r w:rsidRPr="00684CEA">
        <w:t>3)</w:t>
      </w:r>
      <w:r w:rsidRPr="00684CEA">
        <w:tab/>
        <w:t>Distribution of the probability,</w:t>
      </w:r>
    </w:p>
    <w:p w14:paraId="6F04E72E" w14:textId="77777777" w:rsidR="002307CB" w:rsidRPr="00684CEA" w:rsidRDefault="002307CB" w:rsidP="00544503">
      <w:pPr>
        <w:pStyle w:val="B10"/>
      </w:pPr>
      <w:r w:rsidRPr="00684CEA">
        <w:t>4)</w:t>
      </w:r>
      <w:r w:rsidRPr="00684CEA">
        <w:tab/>
        <w:t>Divisor based on distribution shape,</w:t>
      </w:r>
    </w:p>
    <w:p w14:paraId="2A25D430" w14:textId="77777777" w:rsidR="002307CB" w:rsidRPr="00684CEA" w:rsidRDefault="002307CB" w:rsidP="00544503">
      <w:pPr>
        <w:pStyle w:val="B10"/>
      </w:pPr>
      <w:r w:rsidRPr="00684CEA">
        <w:t>5)</w:t>
      </w:r>
      <w:r w:rsidRPr="00684CEA">
        <w:tab/>
        <w:t>Calculated standard uncertainty (based on uncertainty value and divisor).</w:t>
      </w:r>
    </w:p>
    <w:p w14:paraId="0849EE50" w14:textId="77777777" w:rsidR="002307CB" w:rsidRPr="00684CEA" w:rsidRDefault="002307CB" w:rsidP="002307CB">
      <w:pPr>
        <w:keepNext/>
        <w:keepLines/>
        <w:spacing w:before="120"/>
        <w:ind w:left="1134" w:hanging="1134"/>
        <w:outlineLvl w:val="2"/>
        <w:rPr>
          <w:rFonts w:ascii="Arial" w:hAnsi="Arial"/>
          <w:sz w:val="28"/>
        </w:rPr>
      </w:pPr>
      <w:r w:rsidRPr="00684CEA">
        <w:rPr>
          <w:rFonts w:ascii="Arial" w:hAnsi="Arial"/>
          <w:sz w:val="28"/>
        </w:rPr>
        <w:lastRenderedPageBreak/>
        <w:t>B.3.1.2</w:t>
      </w:r>
      <w:r w:rsidRPr="00684CEA">
        <w:rPr>
          <w:rFonts w:ascii="Arial" w:hAnsi="Arial"/>
          <w:sz w:val="28"/>
        </w:rPr>
        <w:tab/>
        <w:t>Uncertainty budget format</w:t>
      </w:r>
    </w:p>
    <w:p w14:paraId="1748215F" w14:textId="77777777" w:rsidR="002307CB" w:rsidRPr="00684CEA" w:rsidRDefault="002307CB" w:rsidP="002307CB">
      <w:pPr>
        <w:pStyle w:val="TH"/>
      </w:pPr>
      <w:r w:rsidRPr="00684CEA">
        <w:t xml:space="preserve">Table </w:t>
      </w:r>
      <w:r w:rsidRPr="00684CEA">
        <w:rPr>
          <w:rFonts w:hint="eastAsia"/>
          <w:lang w:eastAsia="ja-JP"/>
        </w:rPr>
        <w:t>B.3.1.2-</w:t>
      </w:r>
      <w:r w:rsidRPr="00684CEA">
        <w:rPr>
          <w:lang w:eastAsia="sv-SE"/>
        </w:rPr>
        <w:t>1</w:t>
      </w:r>
      <w:r w:rsidRPr="00684CEA">
        <w:t xml:space="preserve">: </w:t>
      </w:r>
      <w:r w:rsidRPr="00684CEA">
        <w:rPr>
          <w:lang w:eastAsia="ja-JP"/>
        </w:rPr>
        <w:t>U</w:t>
      </w:r>
      <w:r w:rsidRPr="00684CEA">
        <w:t>ncertainty contributions for T-put test with defined SNR at reference point</w:t>
      </w:r>
    </w:p>
    <w:tbl>
      <w:tblPr>
        <w:tblW w:w="8506"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28" w:type="dxa"/>
          <w:right w:w="107" w:type="dxa"/>
        </w:tblCellMar>
        <w:tblLook w:val="04A0" w:firstRow="1" w:lastRow="0" w:firstColumn="1" w:lastColumn="0" w:noHBand="0" w:noVBand="1"/>
      </w:tblPr>
      <w:tblGrid>
        <w:gridCol w:w="658"/>
        <w:gridCol w:w="6286"/>
        <w:gridCol w:w="1562"/>
      </w:tblGrid>
      <w:tr w:rsidR="002307CB" w:rsidRPr="00684CEA" w14:paraId="66A33EE6" w14:textId="77777777" w:rsidTr="00B31BD5">
        <w:trPr>
          <w:cantSplit/>
          <w:tblHeader/>
          <w:jc w:val="center"/>
        </w:trPr>
        <w:tc>
          <w:tcPr>
            <w:tcW w:w="387" w:type="pct"/>
            <w:tcBorders>
              <w:top w:val="single" w:sz="6" w:space="0" w:color="auto"/>
              <w:left w:val="single" w:sz="6" w:space="0" w:color="auto"/>
              <w:bottom w:val="single" w:sz="6" w:space="0" w:color="auto"/>
              <w:right w:val="single" w:sz="6" w:space="0" w:color="auto"/>
            </w:tcBorders>
          </w:tcPr>
          <w:p w14:paraId="4534F6BA" w14:textId="77777777" w:rsidR="002307CB" w:rsidRPr="00684CEA" w:rsidRDefault="002307CB" w:rsidP="00B31BD5">
            <w:pPr>
              <w:keepNext/>
              <w:keepLines/>
              <w:spacing w:after="0"/>
              <w:jc w:val="center"/>
              <w:rPr>
                <w:rFonts w:ascii="Arial" w:hAnsi="Arial"/>
                <w:b/>
                <w:sz w:val="18"/>
              </w:rPr>
            </w:pPr>
            <w:r w:rsidRPr="00684CEA">
              <w:rPr>
                <w:rFonts w:ascii="Arial" w:hAnsi="Arial"/>
                <w:b/>
                <w:sz w:val="18"/>
              </w:rPr>
              <w:t>UID</w:t>
            </w:r>
          </w:p>
        </w:tc>
        <w:tc>
          <w:tcPr>
            <w:tcW w:w="3695" w:type="pct"/>
            <w:tcBorders>
              <w:top w:val="single" w:sz="6" w:space="0" w:color="auto"/>
              <w:left w:val="single" w:sz="6" w:space="0" w:color="auto"/>
              <w:bottom w:val="single" w:sz="6" w:space="0" w:color="auto"/>
              <w:right w:val="single" w:sz="6" w:space="0" w:color="auto"/>
            </w:tcBorders>
            <w:vAlign w:val="center"/>
            <w:hideMark/>
          </w:tcPr>
          <w:p w14:paraId="1BEA26C6" w14:textId="77777777" w:rsidR="002307CB" w:rsidRPr="00684CEA" w:rsidRDefault="002307CB" w:rsidP="00B31BD5">
            <w:pPr>
              <w:keepNext/>
              <w:keepLines/>
              <w:spacing w:after="0"/>
              <w:jc w:val="center"/>
              <w:rPr>
                <w:rFonts w:ascii="Arial" w:hAnsi="Arial"/>
                <w:b/>
                <w:sz w:val="18"/>
              </w:rPr>
            </w:pPr>
            <w:r w:rsidRPr="00684CEA">
              <w:rPr>
                <w:rFonts w:ascii="Arial" w:hAnsi="Arial"/>
                <w:b/>
                <w:sz w:val="18"/>
              </w:rPr>
              <w:t>Description of uncertainty contribution</w:t>
            </w:r>
          </w:p>
        </w:tc>
        <w:tc>
          <w:tcPr>
            <w:tcW w:w="918" w:type="pct"/>
            <w:tcBorders>
              <w:top w:val="single" w:sz="6" w:space="0" w:color="auto"/>
              <w:left w:val="single" w:sz="6" w:space="0" w:color="auto"/>
              <w:bottom w:val="single" w:sz="6" w:space="0" w:color="auto"/>
              <w:right w:val="single" w:sz="6" w:space="0" w:color="auto"/>
            </w:tcBorders>
          </w:tcPr>
          <w:p w14:paraId="00DE2E4F" w14:textId="77777777" w:rsidR="002307CB" w:rsidRPr="00684CEA" w:rsidRDefault="002307CB" w:rsidP="00B31BD5">
            <w:pPr>
              <w:keepNext/>
              <w:keepLines/>
              <w:spacing w:after="0"/>
              <w:jc w:val="center"/>
              <w:rPr>
                <w:rFonts w:ascii="Arial" w:hAnsi="Arial"/>
                <w:b/>
                <w:sz w:val="18"/>
              </w:rPr>
            </w:pPr>
            <w:r w:rsidRPr="00684CEA">
              <w:rPr>
                <w:rFonts w:ascii="Arial" w:hAnsi="Arial"/>
                <w:b/>
                <w:sz w:val="18"/>
              </w:rPr>
              <w:t>Details in annex</w:t>
            </w:r>
          </w:p>
        </w:tc>
      </w:tr>
      <w:tr w:rsidR="002307CB" w:rsidRPr="00684CEA" w14:paraId="62492C87" w14:textId="77777777" w:rsidTr="00B31BD5">
        <w:trPr>
          <w:cantSplit/>
          <w:tblHeader/>
          <w:jc w:val="center"/>
        </w:trPr>
        <w:tc>
          <w:tcPr>
            <w:tcW w:w="5000" w:type="pct"/>
            <w:gridSpan w:val="3"/>
            <w:tcBorders>
              <w:top w:val="single" w:sz="6" w:space="0" w:color="auto"/>
              <w:left w:val="single" w:sz="6" w:space="0" w:color="auto"/>
              <w:bottom w:val="single" w:sz="6" w:space="0" w:color="auto"/>
              <w:right w:val="single" w:sz="6" w:space="0" w:color="auto"/>
            </w:tcBorders>
          </w:tcPr>
          <w:p w14:paraId="1FB0F239" w14:textId="77777777" w:rsidR="002307CB" w:rsidRPr="00684CEA" w:rsidRDefault="002307CB" w:rsidP="00B31BD5">
            <w:pPr>
              <w:keepNext/>
              <w:keepLines/>
              <w:spacing w:after="0"/>
              <w:jc w:val="center"/>
              <w:rPr>
                <w:rFonts w:ascii="Arial" w:hAnsi="Arial"/>
                <w:b/>
                <w:sz w:val="18"/>
              </w:rPr>
            </w:pPr>
            <w:r w:rsidRPr="00684CEA">
              <w:rPr>
                <w:rFonts w:ascii="Arial" w:hAnsi="Arial"/>
                <w:b/>
                <w:sz w:val="18"/>
              </w:rPr>
              <w:t>During T-put measurement</w:t>
            </w:r>
          </w:p>
        </w:tc>
      </w:tr>
      <w:tr w:rsidR="002307CB" w:rsidRPr="00684CEA" w14:paraId="5309D178" w14:textId="77777777" w:rsidTr="00B31BD5">
        <w:trPr>
          <w:cantSplit/>
          <w:tblHeader/>
          <w:jc w:val="center"/>
        </w:trPr>
        <w:tc>
          <w:tcPr>
            <w:tcW w:w="387" w:type="pct"/>
            <w:tcBorders>
              <w:top w:val="single" w:sz="6" w:space="0" w:color="auto"/>
              <w:left w:val="single" w:sz="6" w:space="0" w:color="auto"/>
              <w:bottom w:val="single" w:sz="6" w:space="0" w:color="auto"/>
              <w:right w:val="single" w:sz="6" w:space="0" w:color="auto"/>
            </w:tcBorders>
          </w:tcPr>
          <w:p w14:paraId="2C3E1D3F" w14:textId="77777777" w:rsidR="002307CB" w:rsidRPr="00684CEA" w:rsidRDefault="002307CB" w:rsidP="00B31BD5">
            <w:pPr>
              <w:keepNext/>
              <w:keepLines/>
              <w:spacing w:after="0"/>
              <w:rPr>
                <w:rFonts w:ascii="Arial" w:hAnsi="Arial"/>
                <w:sz w:val="18"/>
              </w:rPr>
            </w:pPr>
            <w:r w:rsidRPr="00684CEA">
              <w:rPr>
                <w:rFonts w:ascii="Arial" w:hAnsi="Arial"/>
                <w:sz w:val="18"/>
              </w:rPr>
              <w:t>1</w:t>
            </w:r>
          </w:p>
        </w:tc>
        <w:tc>
          <w:tcPr>
            <w:tcW w:w="3695" w:type="pct"/>
            <w:tcBorders>
              <w:top w:val="single" w:sz="6" w:space="0" w:color="auto"/>
              <w:left w:val="single" w:sz="6" w:space="0" w:color="auto"/>
              <w:bottom w:val="single" w:sz="6" w:space="0" w:color="auto"/>
              <w:right w:val="single" w:sz="6" w:space="0" w:color="auto"/>
            </w:tcBorders>
            <w:vAlign w:val="center"/>
            <w:hideMark/>
          </w:tcPr>
          <w:p w14:paraId="65F4CA6F" w14:textId="77777777" w:rsidR="002307CB" w:rsidRPr="00684CEA" w:rsidRDefault="002307CB" w:rsidP="00B31BD5">
            <w:pPr>
              <w:keepNext/>
              <w:keepLines/>
              <w:spacing w:after="0"/>
              <w:rPr>
                <w:rFonts w:ascii="Arial" w:hAnsi="Arial"/>
                <w:sz w:val="18"/>
                <w:lang w:eastAsia="ja-JP"/>
              </w:rPr>
            </w:pPr>
            <w:r w:rsidRPr="00684CEA">
              <w:rPr>
                <w:rFonts w:ascii="Arial" w:hAnsi="Arial"/>
                <w:sz w:val="18"/>
                <w:lang w:eastAsia="ja-JP"/>
              </w:rPr>
              <w:t>gNB emulator SNR uncertainty</w:t>
            </w:r>
          </w:p>
        </w:tc>
        <w:tc>
          <w:tcPr>
            <w:tcW w:w="918" w:type="pct"/>
            <w:tcBorders>
              <w:top w:val="single" w:sz="6" w:space="0" w:color="auto"/>
              <w:left w:val="single" w:sz="6" w:space="0" w:color="auto"/>
              <w:bottom w:val="single" w:sz="6" w:space="0" w:color="auto"/>
              <w:right w:val="single" w:sz="6" w:space="0" w:color="auto"/>
            </w:tcBorders>
          </w:tcPr>
          <w:p w14:paraId="7B06E846" w14:textId="77777777" w:rsidR="002307CB" w:rsidRPr="00684CEA" w:rsidRDefault="002307CB" w:rsidP="00B31BD5">
            <w:pPr>
              <w:keepNext/>
              <w:keepLines/>
              <w:spacing w:after="0"/>
              <w:jc w:val="center"/>
              <w:rPr>
                <w:rFonts w:ascii="Arial" w:hAnsi="Arial"/>
                <w:sz w:val="18"/>
                <w:lang w:eastAsia="ja-JP"/>
              </w:rPr>
            </w:pPr>
            <w:r w:rsidRPr="00684CEA">
              <w:rPr>
                <w:rFonts w:ascii="Arial" w:hAnsi="Arial"/>
                <w:sz w:val="18"/>
              </w:rPr>
              <w:t>B.3.1.4.1</w:t>
            </w:r>
          </w:p>
        </w:tc>
      </w:tr>
      <w:tr w:rsidR="002307CB" w:rsidRPr="00684CEA" w14:paraId="29A41289" w14:textId="77777777" w:rsidTr="00B31BD5">
        <w:trPr>
          <w:cantSplit/>
          <w:tblHeader/>
          <w:jc w:val="center"/>
        </w:trPr>
        <w:tc>
          <w:tcPr>
            <w:tcW w:w="387" w:type="pct"/>
            <w:tcBorders>
              <w:top w:val="single" w:sz="6" w:space="0" w:color="auto"/>
              <w:left w:val="single" w:sz="6" w:space="0" w:color="auto"/>
              <w:bottom w:val="single" w:sz="6" w:space="0" w:color="auto"/>
              <w:right w:val="single" w:sz="6" w:space="0" w:color="auto"/>
            </w:tcBorders>
          </w:tcPr>
          <w:p w14:paraId="3AB5D52A" w14:textId="77777777" w:rsidR="002307CB" w:rsidRPr="00684CEA" w:rsidRDefault="002307CB" w:rsidP="00B31BD5">
            <w:pPr>
              <w:keepNext/>
              <w:keepLines/>
              <w:spacing w:after="0"/>
              <w:rPr>
                <w:rFonts w:ascii="Arial" w:hAnsi="Arial"/>
                <w:sz w:val="18"/>
              </w:rPr>
            </w:pPr>
            <w:r w:rsidRPr="00684CEA">
              <w:rPr>
                <w:rFonts w:ascii="Arial" w:hAnsi="Arial"/>
                <w:sz w:val="18"/>
              </w:rPr>
              <w:t>2</w:t>
            </w:r>
          </w:p>
        </w:tc>
        <w:tc>
          <w:tcPr>
            <w:tcW w:w="3695" w:type="pct"/>
            <w:tcBorders>
              <w:top w:val="single" w:sz="6" w:space="0" w:color="auto"/>
              <w:left w:val="single" w:sz="6" w:space="0" w:color="auto"/>
              <w:bottom w:val="single" w:sz="6" w:space="0" w:color="auto"/>
              <w:right w:val="single" w:sz="6" w:space="0" w:color="auto"/>
            </w:tcBorders>
            <w:vAlign w:val="center"/>
            <w:hideMark/>
          </w:tcPr>
          <w:p w14:paraId="6CBF8DAA" w14:textId="77777777" w:rsidR="002307CB" w:rsidRPr="00684CEA" w:rsidRDefault="002307CB" w:rsidP="00B31BD5">
            <w:pPr>
              <w:keepNext/>
              <w:keepLines/>
              <w:spacing w:after="0"/>
              <w:rPr>
                <w:rFonts w:ascii="Arial" w:hAnsi="Arial"/>
                <w:sz w:val="21"/>
                <w:lang w:eastAsia="ja-JP"/>
              </w:rPr>
            </w:pPr>
            <w:r w:rsidRPr="00684CEA">
              <w:rPr>
                <w:rFonts w:ascii="Arial" w:hAnsi="Arial"/>
                <w:sz w:val="18"/>
                <w:lang w:eastAsia="ja-JP"/>
              </w:rPr>
              <w:t>gNB emulator DL EVM</w:t>
            </w:r>
          </w:p>
        </w:tc>
        <w:tc>
          <w:tcPr>
            <w:tcW w:w="918" w:type="pct"/>
            <w:tcBorders>
              <w:top w:val="single" w:sz="6" w:space="0" w:color="auto"/>
              <w:left w:val="single" w:sz="6" w:space="0" w:color="auto"/>
              <w:bottom w:val="single" w:sz="6" w:space="0" w:color="auto"/>
              <w:right w:val="single" w:sz="6" w:space="0" w:color="auto"/>
            </w:tcBorders>
          </w:tcPr>
          <w:p w14:paraId="0BAA91B2" w14:textId="77777777" w:rsidR="002307CB" w:rsidRPr="00684CEA" w:rsidRDefault="002307CB" w:rsidP="00B31BD5">
            <w:pPr>
              <w:keepNext/>
              <w:keepLines/>
              <w:spacing w:after="0"/>
              <w:jc w:val="center"/>
              <w:rPr>
                <w:rFonts w:ascii="Arial" w:hAnsi="Arial"/>
                <w:sz w:val="18"/>
                <w:lang w:eastAsia="ja-JP"/>
              </w:rPr>
            </w:pPr>
            <w:r w:rsidRPr="00684CEA">
              <w:rPr>
                <w:rFonts w:ascii="Arial" w:hAnsi="Arial"/>
                <w:sz w:val="18"/>
              </w:rPr>
              <w:t>B.3.1.4.2</w:t>
            </w:r>
          </w:p>
        </w:tc>
      </w:tr>
      <w:tr w:rsidR="002307CB" w:rsidRPr="00684CEA" w14:paraId="144917A9" w14:textId="77777777" w:rsidTr="00B31BD5">
        <w:trPr>
          <w:cantSplit/>
          <w:tblHeader/>
          <w:jc w:val="center"/>
        </w:trPr>
        <w:tc>
          <w:tcPr>
            <w:tcW w:w="387" w:type="pct"/>
            <w:tcBorders>
              <w:top w:val="single" w:sz="6" w:space="0" w:color="auto"/>
              <w:left w:val="single" w:sz="6" w:space="0" w:color="auto"/>
              <w:bottom w:val="single" w:sz="6" w:space="0" w:color="auto"/>
              <w:right w:val="single" w:sz="6" w:space="0" w:color="auto"/>
            </w:tcBorders>
          </w:tcPr>
          <w:p w14:paraId="1667E671" w14:textId="77777777" w:rsidR="002307CB" w:rsidRPr="00684CEA" w:rsidRDefault="002307CB" w:rsidP="00B31BD5">
            <w:pPr>
              <w:keepNext/>
              <w:keepLines/>
              <w:spacing w:after="0"/>
              <w:rPr>
                <w:rFonts w:ascii="Arial" w:hAnsi="Arial"/>
                <w:sz w:val="18"/>
              </w:rPr>
            </w:pPr>
            <w:r w:rsidRPr="00684CEA">
              <w:rPr>
                <w:rFonts w:ascii="Arial" w:hAnsi="Arial"/>
                <w:sz w:val="18"/>
              </w:rPr>
              <w:t>3</w:t>
            </w:r>
          </w:p>
        </w:tc>
        <w:tc>
          <w:tcPr>
            <w:tcW w:w="3695" w:type="pct"/>
            <w:tcBorders>
              <w:top w:val="single" w:sz="6" w:space="0" w:color="auto"/>
              <w:left w:val="single" w:sz="6" w:space="0" w:color="auto"/>
              <w:bottom w:val="single" w:sz="6" w:space="0" w:color="auto"/>
              <w:right w:val="single" w:sz="6" w:space="0" w:color="auto"/>
            </w:tcBorders>
            <w:vAlign w:val="center"/>
            <w:hideMark/>
          </w:tcPr>
          <w:p w14:paraId="2B003A45" w14:textId="77777777" w:rsidR="002307CB" w:rsidRPr="00684CEA" w:rsidRDefault="002307CB" w:rsidP="00B31BD5">
            <w:pPr>
              <w:keepNext/>
              <w:keepLines/>
              <w:spacing w:after="0"/>
              <w:rPr>
                <w:rFonts w:ascii="Arial" w:hAnsi="Arial"/>
                <w:sz w:val="18"/>
              </w:rPr>
            </w:pPr>
            <w:r w:rsidRPr="00684CEA">
              <w:rPr>
                <w:rFonts w:ascii="Arial" w:hAnsi="Arial"/>
                <w:sz w:val="18"/>
                <w:lang w:eastAsia="ja-JP"/>
              </w:rPr>
              <w:t>gNB emulator Fading model impairments</w:t>
            </w:r>
          </w:p>
        </w:tc>
        <w:tc>
          <w:tcPr>
            <w:tcW w:w="918" w:type="pct"/>
            <w:tcBorders>
              <w:top w:val="single" w:sz="6" w:space="0" w:color="auto"/>
              <w:left w:val="single" w:sz="6" w:space="0" w:color="auto"/>
              <w:bottom w:val="single" w:sz="6" w:space="0" w:color="auto"/>
              <w:right w:val="single" w:sz="6" w:space="0" w:color="auto"/>
            </w:tcBorders>
          </w:tcPr>
          <w:p w14:paraId="42C82BE7" w14:textId="77777777" w:rsidR="002307CB" w:rsidRPr="00684CEA" w:rsidRDefault="002307CB" w:rsidP="00B31BD5">
            <w:pPr>
              <w:keepNext/>
              <w:keepLines/>
              <w:spacing w:after="0"/>
              <w:jc w:val="center"/>
              <w:rPr>
                <w:rFonts w:ascii="Arial" w:hAnsi="Arial"/>
                <w:sz w:val="18"/>
                <w:lang w:eastAsia="zh-CN"/>
              </w:rPr>
            </w:pPr>
            <w:r w:rsidRPr="00684CEA">
              <w:rPr>
                <w:rFonts w:ascii="Arial" w:hAnsi="Arial"/>
                <w:sz w:val="18"/>
              </w:rPr>
              <w:t>B.3.1.4.3</w:t>
            </w:r>
          </w:p>
        </w:tc>
      </w:tr>
      <w:tr w:rsidR="002307CB" w:rsidRPr="00684CEA" w14:paraId="56DBFFD2" w14:textId="77777777" w:rsidTr="00B31BD5">
        <w:trPr>
          <w:cantSplit/>
          <w:tblHeader/>
          <w:jc w:val="center"/>
        </w:trPr>
        <w:tc>
          <w:tcPr>
            <w:tcW w:w="5000" w:type="pct"/>
            <w:gridSpan w:val="3"/>
            <w:tcBorders>
              <w:top w:val="single" w:sz="6" w:space="0" w:color="auto"/>
              <w:left w:val="single" w:sz="6" w:space="0" w:color="auto"/>
              <w:bottom w:val="single" w:sz="6" w:space="0" w:color="auto"/>
              <w:right w:val="single" w:sz="6" w:space="0" w:color="auto"/>
            </w:tcBorders>
          </w:tcPr>
          <w:p w14:paraId="531D6098" w14:textId="77777777" w:rsidR="002307CB" w:rsidRPr="00684CEA" w:rsidRDefault="002307CB" w:rsidP="00B31BD5">
            <w:pPr>
              <w:pStyle w:val="TAN"/>
            </w:pPr>
            <w:r w:rsidRPr="00684CEA">
              <w:t>Note 1:</w:t>
            </w:r>
            <w:r w:rsidRPr="00684CEA">
              <w:tab/>
              <w:t>Handling of effects related to isolation and alignment of Horizontal / Vertical polarisation is not defined</w:t>
            </w:r>
          </w:p>
          <w:p w14:paraId="290F9BE2" w14:textId="77777777" w:rsidR="002307CB" w:rsidRPr="00684CEA" w:rsidRDefault="002307CB" w:rsidP="00B31BD5">
            <w:pPr>
              <w:pStyle w:val="TAN"/>
            </w:pPr>
            <w:r w:rsidRPr="00684CEA">
              <w:t>Note 2:</w:t>
            </w:r>
            <w:r w:rsidRPr="00684CEA">
              <w:tab/>
              <w:t>Handling of effects related to Quality of Quiet zone is not defined</w:t>
            </w:r>
          </w:p>
        </w:tc>
      </w:tr>
    </w:tbl>
    <w:p w14:paraId="50F20982" w14:textId="77777777" w:rsidR="002307CB" w:rsidRPr="00684CEA" w:rsidRDefault="002307CB" w:rsidP="002307CB">
      <w:pPr>
        <w:rPr>
          <w:lang w:eastAsia="zh-CN"/>
        </w:rPr>
      </w:pPr>
    </w:p>
    <w:p w14:paraId="7063A17B" w14:textId="77777777" w:rsidR="002307CB" w:rsidRPr="00684CEA" w:rsidRDefault="002307CB" w:rsidP="002307CB">
      <w:pPr>
        <w:pStyle w:val="Heading3"/>
      </w:pPr>
      <w:bookmarkStart w:id="1269" w:name="_Toc21020327"/>
      <w:bookmarkStart w:id="1270" w:name="_Toc29813159"/>
      <w:bookmarkStart w:id="1271" w:name="_Toc29813425"/>
      <w:bookmarkStart w:id="1272" w:name="_Toc52565643"/>
      <w:bookmarkStart w:id="1273" w:name="_Toc137568956"/>
      <w:bookmarkStart w:id="1274" w:name="_Toc138875883"/>
      <w:bookmarkStart w:id="1275" w:name="_Toc138876377"/>
      <w:r w:rsidRPr="00684CEA">
        <w:t>B.3.1.3</w:t>
      </w:r>
      <w:r w:rsidRPr="00684CEA">
        <w:tab/>
        <w:t>Uncertainty assessment</w:t>
      </w:r>
      <w:bookmarkEnd w:id="1269"/>
      <w:bookmarkEnd w:id="1270"/>
      <w:bookmarkEnd w:id="1271"/>
      <w:bookmarkEnd w:id="1272"/>
      <w:bookmarkEnd w:id="1273"/>
      <w:bookmarkEnd w:id="1274"/>
      <w:bookmarkEnd w:id="1275"/>
    </w:p>
    <w:p w14:paraId="3936E30C" w14:textId="77777777" w:rsidR="002307CB" w:rsidRPr="00684CEA" w:rsidRDefault="002307CB" w:rsidP="002307CB">
      <w:r w:rsidRPr="00684CEA">
        <w:t>The uncertainty assessment tables are organized as follows:</w:t>
      </w:r>
    </w:p>
    <w:p w14:paraId="09B1047A" w14:textId="77777777" w:rsidR="002307CB" w:rsidRPr="00684CEA" w:rsidRDefault="002307CB" w:rsidP="002307CB">
      <w:pPr>
        <w:ind w:left="568" w:hanging="284"/>
      </w:pPr>
      <w:r w:rsidRPr="00684CEA">
        <w:t>-</w:t>
      </w:r>
      <w:r w:rsidRPr="00684CEA">
        <w:tab/>
        <w:t>The uncertainty assessment for T-put measurement at defined SNR, is provided in Table B.3.1.3-1</w:t>
      </w:r>
    </w:p>
    <w:p w14:paraId="670569E0" w14:textId="77777777" w:rsidR="002307CB" w:rsidRPr="00684CEA" w:rsidRDefault="002307CB" w:rsidP="002307CB">
      <w:pPr>
        <w:pStyle w:val="TH"/>
      </w:pPr>
      <w:r w:rsidRPr="00684CEA">
        <w:t xml:space="preserve">Table </w:t>
      </w:r>
      <w:r w:rsidRPr="00684CEA">
        <w:rPr>
          <w:rFonts w:hint="eastAsia"/>
          <w:lang w:eastAsia="ja-JP"/>
        </w:rPr>
        <w:t>B.3.1.</w:t>
      </w:r>
      <w:r w:rsidRPr="00684CEA">
        <w:rPr>
          <w:lang w:eastAsia="ja-JP"/>
        </w:rPr>
        <w:t>3-</w:t>
      </w:r>
      <w:r w:rsidRPr="00684CEA">
        <w:rPr>
          <w:lang w:eastAsia="sv-SE"/>
        </w:rPr>
        <w:t>1</w:t>
      </w:r>
      <w:r w:rsidRPr="00684CEA">
        <w:t xml:space="preserve">: </w:t>
      </w:r>
      <w:r w:rsidRPr="00684CEA">
        <w:rPr>
          <w:lang w:eastAsia="ja-JP"/>
        </w:rPr>
        <w:t>U</w:t>
      </w:r>
      <w:r w:rsidRPr="00684CEA">
        <w:t>ncertainty assessment for T-put test with defined SNR at reference point</w:t>
      </w:r>
    </w:p>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left w:w="28" w:type="dxa"/>
          <w:right w:w="107" w:type="dxa"/>
        </w:tblCellMar>
        <w:tblLook w:val="04A0" w:firstRow="1" w:lastRow="0" w:firstColumn="1" w:lastColumn="0" w:noHBand="0" w:noVBand="1"/>
      </w:tblPr>
      <w:tblGrid>
        <w:gridCol w:w="445"/>
        <w:gridCol w:w="2949"/>
        <w:gridCol w:w="1134"/>
        <w:gridCol w:w="1560"/>
        <w:gridCol w:w="992"/>
        <w:gridCol w:w="1210"/>
      </w:tblGrid>
      <w:tr w:rsidR="002307CB" w:rsidRPr="00684CEA" w14:paraId="3816F1BB" w14:textId="77777777" w:rsidTr="00B31BD5">
        <w:trPr>
          <w:cantSplit/>
          <w:tblHeader/>
          <w:jc w:val="center"/>
        </w:trPr>
        <w:tc>
          <w:tcPr>
            <w:tcW w:w="445" w:type="dxa"/>
            <w:tcBorders>
              <w:top w:val="single" w:sz="6" w:space="0" w:color="auto"/>
              <w:left w:val="single" w:sz="6" w:space="0" w:color="auto"/>
              <w:bottom w:val="single" w:sz="6" w:space="0" w:color="auto"/>
              <w:right w:val="single" w:sz="6" w:space="0" w:color="auto"/>
            </w:tcBorders>
          </w:tcPr>
          <w:p w14:paraId="55BBA0FF" w14:textId="77777777" w:rsidR="002307CB" w:rsidRPr="00684CEA" w:rsidRDefault="002307CB" w:rsidP="00B31BD5">
            <w:pPr>
              <w:keepNext/>
              <w:keepLines/>
              <w:spacing w:after="0"/>
              <w:jc w:val="center"/>
              <w:rPr>
                <w:rFonts w:ascii="Arial" w:hAnsi="Arial"/>
                <w:b/>
                <w:sz w:val="18"/>
              </w:rPr>
            </w:pPr>
            <w:r w:rsidRPr="00684CEA">
              <w:rPr>
                <w:rFonts w:ascii="Arial" w:hAnsi="Arial"/>
                <w:b/>
                <w:sz w:val="18"/>
              </w:rPr>
              <w:t>UID</w:t>
            </w:r>
          </w:p>
        </w:tc>
        <w:tc>
          <w:tcPr>
            <w:tcW w:w="2949" w:type="dxa"/>
            <w:tcBorders>
              <w:top w:val="single" w:sz="6" w:space="0" w:color="auto"/>
              <w:left w:val="single" w:sz="6" w:space="0" w:color="auto"/>
              <w:bottom w:val="single" w:sz="6" w:space="0" w:color="auto"/>
              <w:right w:val="single" w:sz="6" w:space="0" w:color="auto"/>
            </w:tcBorders>
            <w:hideMark/>
          </w:tcPr>
          <w:p w14:paraId="1A1C42B0" w14:textId="77777777" w:rsidR="002307CB" w:rsidRPr="00684CEA" w:rsidRDefault="002307CB" w:rsidP="00B31BD5">
            <w:pPr>
              <w:keepNext/>
              <w:keepLines/>
              <w:spacing w:after="0"/>
              <w:jc w:val="center"/>
              <w:rPr>
                <w:rFonts w:ascii="Arial" w:hAnsi="Arial"/>
                <w:b/>
                <w:sz w:val="18"/>
              </w:rPr>
            </w:pPr>
            <w:r w:rsidRPr="00684CEA">
              <w:rPr>
                <w:rFonts w:ascii="Arial" w:hAnsi="Arial"/>
                <w:b/>
                <w:sz w:val="18"/>
              </w:rPr>
              <w:t>Uncertainty source</w:t>
            </w:r>
          </w:p>
        </w:tc>
        <w:tc>
          <w:tcPr>
            <w:tcW w:w="1134" w:type="dxa"/>
            <w:tcBorders>
              <w:top w:val="single" w:sz="6" w:space="0" w:color="auto"/>
              <w:left w:val="single" w:sz="6" w:space="0" w:color="auto"/>
              <w:bottom w:val="single" w:sz="6" w:space="0" w:color="auto"/>
              <w:right w:val="single" w:sz="6" w:space="0" w:color="auto"/>
            </w:tcBorders>
          </w:tcPr>
          <w:p w14:paraId="49370A91" w14:textId="77777777" w:rsidR="002307CB" w:rsidRPr="00684CEA" w:rsidRDefault="002307CB" w:rsidP="00B31BD5">
            <w:pPr>
              <w:keepNext/>
              <w:keepLines/>
              <w:spacing w:after="0"/>
              <w:jc w:val="center"/>
              <w:rPr>
                <w:rFonts w:ascii="Arial" w:hAnsi="Arial"/>
                <w:b/>
                <w:sz w:val="18"/>
              </w:rPr>
            </w:pPr>
            <w:r w:rsidRPr="00684CEA">
              <w:rPr>
                <w:rFonts w:ascii="Arial" w:hAnsi="Arial"/>
                <w:b/>
                <w:sz w:val="18"/>
              </w:rPr>
              <w:t>Uncertainty value</w:t>
            </w:r>
          </w:p>
          <w:p w14:paraId="5F9D3218" w14:textId="77777777" w:rsidR="002307CB" w:rsidRPr="00684CEA" w:rsidRDefault="002307CB" w:rsidP="00B31BD5">
            <w:pPr>
              <w:keepNext/>
              <w:keepLines/>
              <w:spacing w:after="0"/>
              <w:jc w:val="center"/>
              <w:rPr>
                <w:rFonts w:ascii="Arial" w:hAnsi="Arial"/>
                <w:b/>
                <w:sz w:val="18"/>
              </w:rPr>
            </w:pPr>
          </w:p>
        </w:tc>
        <w:tc>
          <w:tcPr>
            <w:tcW w:w="1560" w:type="dxa"/>
            <w:tcBorders>
              <w:top w:val="single" w:sz="6" w:space="0" w:color="auto"/>
              <w:left w:val="single" w:sz="6" w:space="0" w:color="auto"/>
              <w:bottom w:val="single" w:sz="6" w:space="0" w:color="auto"/>
              <w:right w:val="single" w:sz="6" w:space="0" w:color="auto"/>
            </w:tcBorders>
          </w:tcPr>
          <w:p w14:paraId="2C979F42" w14:textId="77777777" w:rsidR="002307CB" w:rsidRPr="00684CEA" w:rsidRDefault="002307CB" w:rsidP="00B31BD5">
            <w:pPr>
              <w:keepNext/>
              <w:keepLines/>
              <w:spacing w:after="0"/>
              <w:jc w:val="center"/>
              <w:rPr>
                <w:rFonts w:ascii="Arial" w:hAnsi="Arial"/>
                <w:b/>
                <w:sz w:val="18"/>
              </w:rPr>
            </w:pPr>
            <w:r w:rsidRPr="00684CEA">
              <w:rPr>
                <w:rFonts w:ascii="Arial" w:hAnsi="Arial"/>
                <w:b/>
                <w:sz w:val="18"/>
              </w:rPr>
              <w:t>Distribution of the probability</w:t>
            </w:r>
          </w:p>
        </w:tc>
        <w:tc>
          <w:tcPr>
            <w:tcW w:w="992" w:type="dxa"/>
            <w:tcBorders>
              <w:top w:val="single" w:sz="6" w:space="0" w:color="auto"/>
              <w:left w:val="single" w:sz="6" w:space="0" w:color="auto"/>
              <w:bottom w:val="single" w:sz="6" w:space="0" w:color="auto"/>
              <w:right w:val="single" w:sz="6" w:space="0" w:color="auto"/>
            </w:tcBorders>
          </w:tcPr>
          <w:p w14:paraId="4FC566F7" w14:textId="77777777" w:rsidR="002307CB" w:rsidRPr="00684CEA" w:rsidRDefault="002307CB" w:rsidP="00B31BD5">
            <w:pPr>
              <w:keepNext/>
              <w:keepLines/>
              <w:spacing w:after="0"/>
              <w:jc w:val="center"/>
              <w:rPr>
                <w:rFonts w:ascii="Arial" w:hAnsi="Arial"/>
                <w:b/>
                <w:sz w:val="18"/>
              </w:rPr>
            </w:pPr>
            <w:r w:rsidRPr="00684CEA">
              <w:rPr>
                <w:rFonts w:ascii="Arial" w:hAnsi="Arial"/>
                <w:b/>
                <w:sz w:val="18"/>
              </w:rPr>
              <w:t xml:space="preserve">Divisor </w:t>
            </w:r>
          </w:p>
        </w:tc>
        <w:tc>
          <w:tcPr>
            <w:tcW w:w="1210" w:type="dxa"/>
            <w:tcBorders>
              <w:top w:val="single" w:sz="6" w:space="0" w:color="auto"/>
              <w:left w:val="single" w:sz="6" w:space="0" w:color="auto"/>
              <w:bottom w:val="single" w:sz="6" w:space="0" w:color="auto"/>
              <w:right w:val="single" w:sz="6" w:space="0" w:color="auto"/>
            </w:tcBorders>
          </w:tcPr>
          <w:p w14:paraId="630BF037" w14:textId="77777777" w:rsidR="002307CB" w:rsidRPr="00684CEA" w:rsidRDefault="002307CB" w:rsidP="00B31BD5">
            <w:pPr>
              <w:keepNext/>
              <w:keepLines/>
              <w:spacing w:after="0"/>
              <w:jc w:val="center"/>
              <w:rPr>
                <w:rFonts w:ascii="Arial" w:hAnsi="Arial"/>
                <w:b/>
                <w:sz w:val="18"/>
              </w:rPr>
            </w:pPr>
            <w:r w:rsidRPr="00684CEA">
              <w:rPr>
                <w:rFonts w:ascii="Arial" w:hAnsi="Arial"/>
                <w:b/>
                <w:sz w:val="18"/>
              </w:rPr>
              <w:t>Standard uncertainty (σ) [dB]</w:t>
            </w:r>
          </w:p>
          <w:p w14:paraId="5C0B49B1" w14:textId="77777777" w:rsidR="002307CB" w:rsidRPr="00684CEA" w:rsidRDefault="002307CB" w:rsidP="00B31BD5">
            <w:pPr>
              <w:keepNext/>
              <w:keepLines/>
              <w:spacing w:after="0"/>
              <w:jc w:val="center"/>
              <w:rPr>
                <w:rFonts w:ascii="Arial" w:hAnsi="Arial"/>
                <w:b/>
                <w:sz w:val="18"/>
              </w:rPr>
            </w:pPr>
          </w:p>
        </w:tc>
      </w:tr>
      <w:tr w:rsidR="002307CB" w:rsidRPr="00684CEA" w14:paraId="4F0B87C5" w14:textId="77777777" w:rsidTr="00B31BD5">
        <w:trPr>
          <w:cantSplit/>
          <w:tblHeader/>
          <w:jc w:val="center"/>
        </w:trPr>
        <w:tc>
          <w:tcPr>
            <w:tcW w:w="8290" w:type="dxa"/>
            <w:gridSpan w:val="6"/>
            <w:tcBorders>
              <w:top w:val="single" w:sz="6" w:space="0" w:color="auto"/>
              <w:left w:val="single" w:sz="6" w:space="0" w:color="auto"/>
              <w:bottom w:val="single" w:sz="6" w:space="0" w:color="auto"/>
              <w:right w:val="single" w:sz="6" w:space="0" w:color="auto"/>
            </w:tcBorders>
          </w:tcPr>
          <w:p w14:paraId="63445205" w14:textId="77777777" w:rsidR="002307CB" w:rsidRPr="00684CEA" w:rsidRDefault="002307CB" w:rsidP="00B31BD5">
            <w:pPr>
              <w:keepNext/>
              <w:keepLines/>
              <w:spacing w:after="0"/>
              <w:jc w:val="center"/>
              <w:rPr>
                <w:rFonts w:ascii="Arial" w:hAnsi="Arial"/>
                <w:b/>
                <w:sz w:val="18"/>
              </w:rPr>
            </w:pPr>
            <w:r w:rsidRPr="00684CEA">
              <w:rPr>
                <w:rFonts w:ascii="Arial" w:hAnsi="Arial"/>
                <w:b/>
                <w:sz w:val="18"/>
              </w:rPr>
              <w:t>During T-put measurement</w:t>
            </w:r>
          </w:p>
        </w:tc>
      </w:tr>
      <w:tr w:rsidR="002307CB" w:rsidRPr="00684CEA" w14:paraId="6B4BAE4A" w14:textId="77777777" w:rsidTr="00B31BD5">
        <w:trPr>
          <w:cantSplit/>
          <w:tblHeader/>
          <w:jc w:val="center"/>
        </w:trPr>
        <w:tc>
          <w:tcPr>
            <w:tcW w:w="445" w:type="dxa"/>
            <w:tcBorders>
              <w:top w:val="single" w:sz="6" w:space="0" w:color="auto"/>
              <w:left w:val="single" w:sz="6" w:space="0" w:color="auto"/>
              <w:bottom w:val="single" w:sz="6" w:space="0" w:color="auto"/>
              <w:right w:val="single" w:sz="6" w:space="0" w:color="auto"/>
            </w:tcBorders>
          </w:tcPr>
          <w:p w14:paraId="0864775F" w14:textId="77777777" w:rsidR="002307CB" w:rsidRPr="00684CEA" w:rsidRDefault="002307CB" w:rsidP="00B31BD5">
            <w:pPr>
              <w:keepNext/>
              <w:keepLines/>
              <w:spacing w:after="0"/>
              <w:rPr>
                <w:rFonts w:ascii="Arial" w:hAnsi="Arial"/>
                <w:sz w:val="18"/>
              </w:rPr>
            </w:pPr>
            <w:r w:rsidRPr="00684CEA">
              <w:rPr>
                <w:rFonts w:ascii="Arial" w:hAnsi="Arial"/>
                <w:sz w:val="18"/>
              </w:rPr>
              <w:t>1</w:t>
            </w:r>
          </w:p>
        </w:tc>
        <w:tc>
          <w:tcPr>
            <w:tcW w:w="2949" w:type="dxa"/>
            <w:tcBorders>
              <w:top w:val="single" w:sz="6" w:space="0" w:color="auto"/>
              <w:left w:val="single" w:sz="6" w:space="0" w:color="auto"/>
              <w:bottom w:val="single" w:sz="6" w:space="0" w:color="auto"/>
              <w:right w:val="single" w:sz="6" w:space="0" w:color="auto"/>
            </w:tcBorders>
            <w:vAlign w:val="center"/>
            <w:hideMark/>
          </w:tcPr>
          <w:p w14:paraId="11443315" w14:textId="77777777" w:rsidR="002307CB" w:rsidRPr="00684CEA" w:rsidRDefault="002307CB" w:rsidP="00B31BD5">
            <w:pPr>
              <w:keepNext/>
              <w:keepLines/>
              <w:spacing w:after="0"/>
              <w:rPr>
                <w:rFonts w:ascii="Arial" w:hAnsi="Arial"/>
                <w:sz w:val="18"/>
                <w:lang w:eastAsia="ja-JP"/>
              </w:rPr>
            </w:pPr>
            <w:r w:rsidRPr="00684CEA">
              <w:rPr>
                <w:rFonts w:ascii="Arial" w:hAnsi="Arial"/>
                <w:sz w:val="18"/>
                <w:lang w:eastAsia="ja-JP"/>
              </w:rPr>
              <w:t>gNB emulator SNR uncertainty</w:t>
            </w:r>
          </w:p>
        </w:tc>
        <w:tc>
          <w:tcPr>
            <w:tcW w:w="1134" w:type="dxa"/>
            <w:tcBorders>
              <w:top w:val="single" w:sz="6" w:space="0" w:color="auto"/>
              <w:left w:val="single" w:sz="6" w:space="0" w:color="auto"/>
              <w:bottom w:val="single" w:sz="6" w:space="0" w:color="auto"/>
              <w:right w:val="single" w:sz="6" w:space="0" w:color="auto"/>
            </w:tcBorders>
          </w:tcPr>
          <w:p w14:paraId="00686F9E" w14:textId="77777777" w:rsidR="002307CB" w:rsidRPr="00684CEA" w:rsidRDefault="002307CB" w:rsidP="00B31BD5">
            <w:pPr>
              <w:keepNext/>
              <w:keepLines/>
              <w:spacing w:after="0"/>
              <w:jc w:val="center"/>
              <w:rPr>
                <w:rFonts w:ascii="Arial" w:hAnsi="Arial"/>
                <w:sz w:val="18"/>
                <w:lang w:eastAsia="ja-JP"/>
              </w:rPr>
            </w:pPr>
            <w:r w:rsidRPr="00684CEA">
              <w:rPr>
                <w:rFonts w:ascii="Arial" w:hAnsi="Arial"/>
                <w:sz w:val="18"/>
                <w:lang w:eastAsia="x-none"/>
              </w:rPr>
              <w:t>0.3dB</w:t>
            </w:r>
          </w:p>
        </w:tc>
        <w:tc>
          <w:tcPr>
            <w:tcW w:w="1560" w:type="dxa"/>
            <w:tcBorders>
              <w:top w:val="single" w:sz="6" w:space="0" w:color="auto"/>
              <w:left w:val="single" w:sz="6" w:space="0" w:color="auto"/>
              <w:bottom w:val="single" w:sz="6" w:space="0" w:color="auto"/>
              <w:right w:val="single" w:sz="6" w:space="0" w:color="auto"/>
            </w:tcBorders>
          </w:tcPr>
          <w:p w14:paraId="418EC2B6" w14:textId="77777777" w:rsidR="002307CB" w:rsidRPr="00684CEA" w:rsidRDefault="002307CB" w:rsidP="00B31BD5">
            <w:pPr>
              <w:keepNext/>
              <w:keepLines/>
              <w:spacing w:after="0"/>
              <w:jc w:val="center"/>
              <w:rPr>
                <w:rFonts w:ascii="Arial" w:hAnsi="Arial"/>
                <w:sz w:val="18"/>
                <w:lang w:eastAsia="ja-JP"/>
              </w:rPr>
            </w:pPr>
            <w:r w:rsidRPr="00684CEA">
              <w:rPr>
                <w:rFonts w:ascii="Arial" w:hAnsi="Arial"/>
                <w:sz w:val="18"/>
                <w:lang w:eastAsia="x-none"/>
              </w:rPr>
              <w:t>Normal</w:t>
            </w:r>
          </w:p>
        </w:tc>
        <w:tc>
          <w:tcPr>
            <w:tcW w:w="992" w:type="dxa"/>
            <w:tcBorders>
              <w:top w:val="single" w:sz="6" w:space="0" w:color="auto"/>
              <w:left w:val="single" w:sz="6" w:space="0" w:color="auto"/>
              <w:bottom w:val="single" w:sz="6" w:space="0" w:color="auto"/>
              <w:right w:val="single" w:sz="6" w:space="0" w:color="auto"/>
            </w:tcBorders>
          </w:tcPr>
          <w:p w14:paraId="1CD09072" w14:textId="77777777" w:rsidR="002307CB" w:rsidRPr="00684CEA" w:rsidRDefault="002307CB" w:rsidP="00B31BD5">
            <w:pPr>
              <w:keepNext/>
              <w:keepLines/>
              <w:spacing w:after="0"/>
              <w:jc w:val="center"/>
              <w:rPr>
                <w:rFonts w:ascii="Arial" w:hAnsi="Arial"/>
                <w:sz w:val="18"/>
                <w:lang w:eastAsia="ja-JP"/>
              </w:rPr>
            </w:pPr>
            <w:r w:rsidRPr="00684CEA">
              <w:rPr>
                <w:rFonts w:ascii="Arial" w:hAnsi="Arial"/>
                <w:sz w:val="18"/>
                <w:lang w:eastAsia="x-none"/>
              </w:rPr>
              <w:t>2.00</w:t>
            </w:r>
          </w:p>
        </w:tc>
        <w:tc>
          <w:tcPr>
            <w:tcW w:w="1210" w:type="dxa"/>
            <w:tcBorders>
              <w:top w:val="single" w:sz="6" w:space="0" w:color="auto"/>
              <w:left w:val="single" w:sz="6" w:space="0" w:color="auto"/>
              <w:bottom w:val="single" w:sz="6" w:space="0" w:color="auto"/>
              <w:right w:val="single" w:sz="6" w:space="0" w:color="auto"/>
            </w:tcBorders>
          </w:tcPr>
          <w:p w14:paraId="08421C7D" w14:textId="77777777" w:rsidR="002307CB" w:rsidRPr="00684CEA" w:rsidRDefault="002307CB" w:rsidP="00B31BD5">
            <w:pPr>
              <w:keepNext/>
              <w:keepLines/>
              <w:spacing w:after="0"/>
              <w:jc w:val="center"/>
              <w:rPr>
                <w:rFonts w:ascii="Arial" w:hAnsi="Arial"/>
                <w:sz w:val="18"/>
                <w:lang w:eastAsia="ja-JP"/>
              </w:rPr>
            </w:pPr>
            <w:r w:rsidRPr="00684CEA">
              <w:rPr>
                <w:rFonts w:ascii="Arial" w:hAnsi="Arial"/>
                <w:sz w:val="18"/>
                <w:lang w:eastAsia="x-none"/>
              </w:rPr>
              <w:t>0.15</w:t>
            </w:r>
          </w:p>
        </w:tc>
      </w:tr>
      <w:tr w:rsidR="002307CB" w:rsidRPr="00684CEA" w14:paraId="01B22505" w14:textId="77777777" w:rsidTr="00B31BD5">
        <w:trPr>
          <w:cantSplit/>
          <w:tblHeader/>
          <w:jc w:val="center"/>
        </w:trPr>
        <w:tc>
          <w:tcPr>
            <w:tcW w:w="445" w:type="dxa"/>
            <w:tcBorders>
              <w:top w:val="single" w:sz="6" w:space="0" w:color="auto"/>
              <w:left w:val="single" w:sz="6" w:space="0" w:color="auto"/>
              <w:bottom w:val="single" w:sz="6" w:space="0" w:color="auto"/>
              <w:right w:val="single" w:sz="6" w:space="0" w:color="auto"/>
            </w:tcBorders>
          </w:tcPr>
          <w:p w14:paraId="516A46A4" w14:textId="77777777" w:rsidR="002307CB" w:rsidRPr="00684CEA" w:rsidRDefault="002307CB" w:rsidP="00B31BD5">
            <w:pPr>
              <w:keepNext/>
              <w:keepLines/>
              <w:spacing w:after="0"/>
              <w:rPr>
                <w:rFonts w:ascii="Arial" w:hAnsi="Arial"/>
                <w:sz w:val="18"/>
              </w:rPr>
            </w:pPr>
            <w:r w:rsidRPr="00684CEA">
              <w:rPr>
                <w:rFonts w:ascii="Arial" w:hAnsi="Arial"/>
                <w:sz w:val="18"/>
              </w:rPr>
              <w:t>2</w:t>
            </w:r>
          </w:p>
        </w:tc>
        <w:tc>
          <w:tcPr>
            <w:tcW w:w="2949" w:type="dxa"/>
            <w:tcBorders>
              <w:top w:val="single" w:sz="6" w:space="0" w:color="auto"/>
              <w:left w:val="single" w:sz="6" w:space="0" w:color="auto"/>
              <w:bottom w:val="single" w:sz="6" w:space="0" w:color="auto"/>
              <w:right w:val="single" w:sz="6" w:space="0" w:color="auto"/>
            </w:tcBorders>
            <w:vAlign w:val="center"/>
          </w:tcPr>
          <w:p w14:paraId="7524E1DC" w14:textId="77777777" w:rsidR="002307CB" w:rsidRPr="00684CEA" w:rsidRDefault="002307CB" w:rsidP="00B31BD5">
            <w:pPr>
              <w:keepNext/>
              <w:keepLines/>
              <w:spacing w:after="0"/>
              <w:rPr>
                <w:rFonts w:ascii="Arial" w:hAnsi="Arial"/>
                <w:sz w:val="18"/>
                <w:lang w:eastAsia="ja-JP"/>
              </w:rPr>
            </w:pPr>
            <w:r w:rsidRPr="00684CEA">
              <w:rPr>
                <w:rFonts w:ascii="Arial" w:hAnsi="Arial"/>
                <w:sz w:val="18"/>
                <w:lang w:eastAsia="ja-JP"/>
              </w:rPr>
              <w:t>gNB emulator DL EVM</w:t>
            </w:r>
          </w:p>
        </w:tc>
        <w:tc>
          <w:tcPr>
            <w:tcW w:w="1134" w:type="dxa"/>
            <w:tcBorders>
              <w:top w:val="single" w:sz="6" w:space="0" w:color="auto"/>
              <w:left w:val="single" w:sz="6" w:space="0" w:color="auto"/>
              <w:bottom w:val="single" w:sz="6" w:space="0" w:color="auto"/>
              <w:right w:val="single" w:sz="6" w:space="0" w:color="auto"/>
            </w:tcBorders>
          </w:tcPr>
          <w:p w14:paraId="22F99E6C" w14:textId="77777777" w:rsidR="002307CB" w:rsidRPr="00684CEA" w:rsidRDefault="002307CB" w:rsidP="00B31BD5">
            <w:pPr>
              <w:keepNext/>
              <w:keepLines/>
              <w:spacing w:after="0"/>
              <w:jc w:val="center"/>
              <w:rPr>
                <w:rFonts w:ascii="Arial" w:hAnsi="Arial"/>
                <w:sz w:val="18"/>
                <w:lang w:eastAsia="ja-JP"/>
              </w:rPr>
            </w:pPr>
            <w:r w:rsidRPr="00684CEA">
              <w:rPr>
                <w:rFonts w:ascii="Arial" w:hAnsi="Arial"/>
                <w:sz w:val="18"/>
                <w:lang w:eastAsia="x-none"/>
              </w:rPr>
              <w:t>-</w:t>
            </w:r>
          </w:p>
        </w:tc>
        <w:tc>
          <w:tcPr>
            <w:tcW w:w="1560" w:type="dxa"/>
            <w:tcBorders>
              <w:top w:val="single" w:sz="6" w:space="0" w:color="auto"/>
              <w:left w:val="single" w:sz="6" w:space="0" w:color="auto"/>
              <w:bottom w:val="single" w:sz="6" w:space="0" w:color="auto"/>
              <w:right w:val="single" w:sz="6" w:space="0" w:color="auto"/>
            </w:tcBorders>
          </w:tcPr>
          <w:p w14:paraId="5D3F657B" w14:textId="77777777" w:rsidR="002307CB" w:rsidRPr="00684CEA" w:rsidRDefault="002307CB" w:rsidP="00B31BD5">
            <w:pPr>
              <w:keepNext/>
              <w:keepLines/>
              <w:spacing w:after="0"/>
              <w:jc w:val="center"/>
              <w:rPr>
                <w:rFonts w:ascii="Arial" w:hAnsi="Arial"/>
                <w:sz w:val="18"/>
                <w:lang w:eastAsia="ja-JP"/>
              </w:rPr>
            </w:pPr>
            <w:r w:rsidRPr="00684CEA">
              <w:rPr>
                <w:rFonts w:ascii="Arial" w:hAnsi="Arial"/>
                <w:sz w:val="18"/>
                <w:lang w:eastAsia="x-none"/>
              </w:rPr>
              <w:t>One-sided, beneficial</w:t>
            </w:r>
          </w:p>
        </w:tc>
        <w:tc>
          <w:tcPr>
            <w:tcW w:w="992" w:type="dxa"/>
            <w:tcBorders>
              <w:top w:val="single" w:sz="6" w:space="0" w:color="auto"/>
              <w:left w:val="single" w:sz="6" w:space="0" w:color="auto"/>
              <w:bottom w:val="single" w:sz="6" w:space="0" w:color="auto"/>
              <w:right w:val="single" w:sz="6" w:space="0" w:color="auto"/>
            </w:tcBorders>
          </w:tcPr>
          <w:p w14:paraId="64250E20" w14:textId="77777777" w:rsidR="002307CB" w:rsidRPr="00684CEA" w:rsidRDefault="002307CB" w:rsidP="00B31BD5">
            <w:pPr>
              <w:keepNext/>
              <w:keepLines/>
              <w:spacing w:after="0"/>
              <w:jc w:val="center"/>
              <w:rPr>
                <w:rFonts w:ascii="Arial" w:hAnsi="Arial"/>
                <w:sz w:val="18"/>
                <w:lang w:eastAsia="ja-JP"/>
              </w:rPr>
            </w:pPr>
            <w:r w:rsidRPr="00684CEA">
              <w:rPr>
                <w:rFonts w:ascii="Arial" w:hAnsi="Arial"/>
                <w:sz w:val="18"/>
                <w:lang w:eastAsia="x-none"/>
              </w:rPr>
              <w:t>-</w:t>
            </w:r>
          </w:p>
        </w:tc>
        <w:tc>
          <w:tcPr>
            <w:tcW w:w="1210" w:type="dxa"/>
            <w:tcBorders>
              <w:top w:val="single" w:sz="6" w:space="0" w:color="auto"/>
              <w:left w:val="single" w:sz="6" w:space="0" w:color="auto"/>
              <w:bottom w:val="single" w:sz="6" w:space="0" w:color="auto"/>
              <w:right w:val="single" w:sz="6" w:space="0" w:color="auto"/>
            </w:tcBorders>
          </w:tcPr>
          <w:p w14:paraId="7C9BD7C9" w14:textId="77777777" w:rsidR="002307CB" w:rsidRPr="00684CEA" w:rsidRDefault="002307CB" w:rsidP="00B31BD5">
            <w:pPr>
              <w:keepNext/>
              <w:keepLines/>
              <w:spacing w:after="0"/>
              <w:jc w:val="center"/>
              <w:rPr>
                <w:rFonts w:ascii="Arial" w:hAnsi="Arial"/>
                <w:sz w:val="18"/>
                <w:lang w:eastAsia="ja-JP"/>
              </w:rPr>
            </w:pPr>
            <w:r w:rsidRPr="00684CEA">
              <w:rPr>
                <w:rFonts w:ascii="Arial" w:hAnsi="Arial"/>
                <w:sz w:val="18"/>
                <w:lang w:eastAsia="x-none"/>
              </w:rPr>
              <w:t>0</w:t>
            </w:r>
          </w:p>
        </w:tc>
      </w:tr>
      <w:tr w:rsidR="002307CB" w:rsidRPr="00684CEA" w14:paraId="3394A820" w14:textId="77777777" w:rsidTr="00B31BD5">
        <w:trPr>
          <w:cantSplit/>
          <w:tblHeader/>
          <w:jc w:val="center"/>
        </w:trPr>
        <w:tc>
          <w:tcPr>
            <w:tcW w:w="445" w:type="dxa"/>
            <w:tcBorders>
              <w:top w:val="single" w:sz="6" w:space="0" w:color="auto"/>
              <w:left w:val="single" w:sz="6" w:space="0" w:color="auto"/>
              <w:bottom w:val="single" w:sz="6" w:space="0" w:color="auto"/>
              <w:right w:val="single" w:sz="6" w:space="0" w:color="auto"/>
            </w:tcBorders>
          </w:tcPr>
          <w:p w14:paraId="2A42F2FB" w14:textId="77777777" w:rsidR="002307CB" w:rsidRPr="00684CEA" w:rsidRDefault="002307CB" w:rsidP="00B31BD5">
            <w:pPr>
              <w:keepNext/>
              <w:keepLines/>
              <w:spacing w:after="0"/>
              <w:rPr>
                <w:rFonts w:ascii="Arial" w:hAnsi="Arial"/>
                <w:sz w:val="18"/>
              </w:rPr>
            </w:pPr>
            <w:r w:rsidRPr="00684CEA">
              <w:rPr>
                <w:rFonts w:ascii="Arial" w:hAnsi="Arial"/>
                <w:sz w:val="18"/>
              </w:rPr>
              <w:t>3</w:t>
            </w:r>
          </w:p>
        </w:tc>
        <w:tc>
          <w:tcPr>
            <w:tcW w:w="2949" w:type="dxa"/>
            <w:tcBorders>
              <w:top w:val="single" w:sz="6" w:space="0" w:color="auto"/>
              <w:left w:val="single" w:sz="6" w:space="0" w:color="auto"/>
              <w:bottom w:val="single" w:sz="6" w:space="0" w:color="auto"/>
              <w:right w:val="single" w:sz="6" w:space="0" w:color="auto"/>
            </w:tcBorders>
            <w:vAlign w:val="center"/>
          </w:tcPr>
          <w:p w14:paraId="65704992" w14:textId="77777777" w:rsidR="002307CB" w:rsidRPr="00684CEA" w:rsidRDefault="002307CB" w:rsidP="00B31BD5">
            <w:pPr>
              <w:keepNext/>
              <w:keepLines/>
              <w:spacing w:after="0"/>
              <w:rPr>
                <w:rFonts w:ascii="Arial" w:hAnsi="Arial"/>
                <w:sz w:val="18"/>
                <w:lang w:eastAsia="ja-JP"/>
              </w:rPr>
            </w:pPr>
            <w:r w:rsidRPr="00684CEA">
              <w:rPr>
                <w:rFonts w:ascii="Arial" w:hAnsi="Arial"/>
                <w:sz w:val="18"/>
                <w:lang w:eastAsia="ja-JP"/>
              </w:rPr>
              <w:t xml:space="preserve">gNB emulator Fading model impairments </w:t>
            </w:r>
            <w:r w:rsidRPr="00684CEA">
              <w:rPr>
                <w:rFonts w:ascii="Arial" w:hAnsi="Arial"/>
                <w:sz w:val="18"/>
                <w:vertAlign w:val="superscript"/>
                <w:lang w:eastAsia="ja-JP"/>
              </w:rPr>
              <w:t>Note 3</w:t>
            </w:r>
          </w:p>
        </w:tc>
        <w:tc>
          <w:tcPr>
            <w:tcW w:w="1134" w:type="dxa"/>
            <w:tcBorders>
              <w:top w:val="single" w:sz="6" w:space="0" w:color="auto"/>
              <w:left w:val="single" w:sz="6" w:space="0" w:color="auto"/>
              <w:bottom w:val="single" w:sz="6" w:space="0" w:color="auto"/>
              <w:right w:val="single" w:sz="6" w:space="0" w:color="auto"/>
            </w:tcBorders>
          </w:tcPr>
          <w:p w14:paraId="1FC35456" w14:textId="77777777" w:rsidR="002307CB" w:rsidRPr="00684CEA" w:rsidRDefault="002307CB" w:rsidP="00B31BD5">
            <w:pPr>
              <w:keepNext/>
              <w:keepLines/>
              <w:spacing w:after="0"/>
              <w:jc w:val="center"/>
              <w:rPr>
                <w:rFonts w:ascii="Arial" w:hAnsi="Arial"/>
                <w:sz w:val="18"/>
                <w:lang w:eastAsia="ja-JP"/>
              </w:rPr>
            </w:pPr>
            <w:r w:rsidRPr="00684CEA">
              <w:rPr>
                <w:rFonts w:ascii="Arial" w:hAnsi="Arial"/>
                <w:sz w:val="18"/>
                <w:lang w:eastAsia="x-none"/>
              </w:rPr>
              <w:t>[0.5dB]</w:t>
            </w:r>
          </w:p>
        </w:tc>
        <w:tc>
          <w:tcPr>
            <w:tcW w:w="1560" w:type="dxa"/>
            <w:tcBorders>
              <w:top w:val="single" w:sz="6" w:space="0" w:color="auto"/>
              <w:left w:val="single" w:sz="6" w:space="0" w:color="auto"/>
              <w:bottom w:val="single" w:sz="6" w:space="0" w:color="auto"/>
              <w:right w:val="single" w:sz="6" w:space="0" w:color="auto"/>
            </w:tcBorders>
          </w:tcPr>
          <w:p w14:paraId="2387291B" w14:textId="77777777" w:rsidR="002307CB" w:rsidRPr="00684CEA" w:rsidRDefault="002307CB" w:rsidP="00B31BD5">
            <w:pPr>
              <w:keepNext/>
              <w:keepLines/>
              <w:spacing w:after="0"/>
              <w:jc w:val="center"/>
              <w:rPr>
                <w:rFonts w:ascii="Arial" w:hAnsi="Arial"/>
                <w:sz w:val="18"/>
                <w:lang w:eastAsia="ja-JP"/>
              </w:rPr>
            </w:pPr>
            <w:r w:rsidRPr="00684CEA">
              <w:rPr>
                <w:rFonts w:ascii="Arial" w:hAnsi="Arial"/>
                <w:sz w:val="18"/>
                <w:lang w:eastAsia="x-none"/>
              </w:rPr>
              <w:t>Norma</w:t>
            </w:r>
          </w:p>
        </w:tc>
        <w:tc>
          <w:tcPr>
            <w:tcW w:w="992" w:type="dxa"/>
            <w:tcBorders>
              <w:top w:val="single" w:sz="6" w:space="0" w:color="auto"/>
              <w:left w:val="single" w:sz="6" w:space="0" w:color="auto"/>
              <w:bottom w:val="single" w:sz="6" w:space="0" w:color="auto"/>
              <w:right w:val="single" w:sz="6" w:space="0" w:color="auto"/>
            </w:tcBorders>
          </w:tcPr>
          <w:p w14:paraId="1340BDB0" w14:textId="77777777" w:rsidR="002307CB" w:rsidRPr="00684CEA" w:rsidRDefault="002307CB" w:rsidP="00B31BD5">
            <w:pPr>
              <w:keepNext/>
              <w:keepLines/>
              <w:spacing w:after="0"/>
              <w:jc w:val="center"/>
              <w:rPr>
                <w:rFonts w:ascii="Arial" w:hAnsi="Arial"/>
                <w:sz w:val="18"/>
                <w:lang w:eastAsia="ja-JP"/>
              </w:rPr>
            </w:pPr>
            <w:r w:rsidRPr="00684CEA">
              <w:rPr>
                <w:rFonts w:ascii="Arial" w:hAnsi="Arial"/>
                <w:sz w:val="18"/>
                <w:lang w:eastAsia="x-none"/>
              </w:rPr>
              <w:t>2.00</w:t>
            </w:r>
          </w:p>
        </w:tc>
        <w:tc>
          <w:tcPr>
            <w:tcW w:w="1210" w:type="dxa"/>
            <w:tcBorders>
              <w:top w:val="single" w:sz="6" w:space="0" w:color="auto"/>
              <w:left w:val="single" w:sz="6" w:space="0" w:color="auto"/>
              <w:bottom w:val="single" w:sz="6" w:space="0" w:color="auto"/>
              <w:right w:val="single" w:sz="6" w:space="0" w:color="auto"/>
            </w:tcBorders>
          </w:tcPr>
          <w:p w14:paraId="35B9CA5A" w14:textId="77777777" w:rsidR="002307CB" w:rsidRPr="00684CEA" w:rsidRDefault="002307CB" w:rsidP="00B31BD5">
            <w:pPr>
              <w:keepNext/>
              <w:keepLines/>
              <w:spacing w:after="0"/>
              <w:jc w:val="center"/>
              <w:rPr>
                <w:rFonts w:ascii="Arial" w:hAnsi="Arial"/>
                <w:sz w:val="18"/>
                <w:lang w:eastAsia="ja-JP"/>
              </w:rPr>
            </w:pPr>
            <w:r w:rsidRPr="00684CEA">
              <w:rPr>
                <w:rFonts w:ascii="Arial" w:hAnsi="Arial"/>
                <w:sz w:val="18"/>
                <w:lang w:eastAsia="x-none"/>
              </w:rPr>
              <w:t>[0.25]</w:t>
            </w:r>
          </w:p>
        </w:tc>
      </w:tr>
      <w:tr w:rsidR="002307CB" w:rsidRPr="00684CEA" w14:paraId="3AE241DF" w14:textId="77777777" w:rsidTr="00B31BD5">
        <w:trPr>
          <w:cantSplit/>
          <w:tblHeader/>
          <w:jc w:val="center"/>
        </w:trPr>
        <w:tc>
          <w:tcPr>
            <w:tcW w:w="7080" w:type="dxa"/>
            <w:gridSpan w:val="5"/>
            <w:tcBorders>
              <w:top w:val="single" w:sz="6" w:space="0" w:color="auto"/>
              <w:left w:val="single" w:sz="6" w:space="0" w:color="auto"/>
              <w:bottom w:val="single" w:sz="6" w:space="0" w:color="auto"/>
              <w:right w:val="single" w:sz="6" w:space="0" w:color="auto"/>
            </w:tcBorders>
          </w:tcPr>
          <w:p w14:paraId="6902ADC3" w14:textId="77777777" w:rsidR="002307CB" w:rsidRPr="00684CEA" w:rsidRDefault="002307CB" w:rsidP="00B31BD5">
            <w:pPr>
              <w:keepNext/>
              <w:keepLines/>
              <w:spacing w:after="0"/>
              <w:jc w:val="center"/>
              <w:rPr>
                <w:rFonts w:ascii="Arial" w:hAnsi="Arial"/>
                <w:sz w:val="18"/>
                <w:lang w:eastAsia="x-none"/>
              </w:rPr>
            </w:pPr>
            <w:r w:rsidRPr="00684CEA">
              <w:rPr>
                <w:rFonts w:ascii="Arial" w:hAnsi="Arial"/>
                <w:sz w:val="18"/>
                <w:lang w:eastAsia="x-none"/>
              </w:rPr>
              <w:t>SNR Expanded uncertainty (1.96σ - confidence interval of 95 %) [dB]</w:t>
            </w:r>
          </w:p>
        </w:tc>
        <w:tc>
          <w:tcPr>
            <w:tcW w:w="1210" w:type="dxa"/>
            <w:tcBorders>
              <w:top w:val="single" w:sz="6" w:space="0" w:color="auto"/>
              <w:left w:val="single" w:sz="6" w:space="0" w:color="auto"/>
              <w:bottom w:val="single" w:sz="6" w:space="0" w:color="auto"/>
              <w:right w:val="single" w:sz="6" w:space="0" w:color="auto"/>
            </w:tcBorders>
          </w:tcPr>
          <w:p w14:paraId="26D0FF63" w14:textId="77777777" w:rsidR="002307CB" w:rsidRPr="00684CEA" w:rsidRDefault="002307CB" w:rsidP="00B31BD5">
            <w:pPr>
              <w:keepNext/>
              <w:keepLines/>
              <w:spacing w:after="0"/>
              <w:jc w:val="center"/>
              <w:rPr>
                <w:rFonts w:ascii="Arial" w:hAnsi="Arial"/>
                <w:sz w:val="18"/>
                <w:lang w:eastAsia="x-none"/>
              </w:rPr>
            </w:pPr>
            <w:r w:rsidRPr="00684CEA">
              <w:rPr>
                <w:rFonts w:ascii="Arial" w:hAnsi="Arial"/>
                <w:sz w:val="18"/>
                <w:lang w:eastAsia="x-none"/>
              </w:rPr>
              <w:t>[0.57]</w:t>
            </w:r>
          </w:p>
        </w:tc>
      </w:tr>
      <w:tr w:rsidR="002307CB" w:rsidRPr="00684CEA" w14:paraId="792CA97B" w14:textId="77777777" w:rsidTr="00B31BD5">
        <w:trPr>
          <w:cantSplit/>
          <w:tblHeader/>
          <w:jc w:val="center"/>
        </w:trPr>
        <w:tc>
          <w:tcPr>
            <w:tcW w:w="8290" w:type="dxa"/>
            <w:gridSpan w:val="6"/>
            <w:tcBorders>
              <w:top w:val="single" w:sz="6" w:space="0" w:color="auto"/>
              <w:left w:val="single" w:sz="6" w:space="0" w:color="auto"/>
              <w:bottom w:val="single" w:sz="6" w:space="0" w:color="auto"/>
              <w:right w:val="single" w:sz="6" w:space="0" w:color="auto"/>
            </w:tcBorders>
          </w:tcPr>
          <w:p w14:paraId="1505D7BD" w14:textId="77777777" w:rsidR="002307CB" w:rsidRPr="00684CEA" w:rsidRDefault="002307CB" w:rsidP="00B31BD5">
            <w:pPr>
              <w:pStyle w:val="TAN"/>
            </w:pPr>
            <w:r w:rsidRPr="00684CEA">
              <w:t>Note 1:</w:t>
            </w:r>
            <w:r w:rsidRPr="00684CEA">
              <w:tab/>
              <w:t>Handling of effects related to isolation and alignment of Horizontal / Vertical polarisation is not defined</w:t>
            </w:r>
          </w:p>
          <w:p w14:paraId="1C322B54" w14:textId="77777777" w:rsidR="002307CB" w:rsidRPr="00684CEA" w:rsidRDefault="002307CB" w:rsidP="00B31BD5">
            <w:pPr>
              <w:pStyle w:val="TAN"/>
            </w:pPr>
            <w:r w:rsidRPr="00684CEA">
              <w:t>Note 2:</w:t>
            </w:r>
            <w:r w:rsidRPr="00684CEA">
              <w:tab/>
              <w:t>Handling of effects related to Quality of Quiet zone is not defined</w:t>
            </w:r>
          </w:p>
          <w:p w14:paraId="4BB4FBCC" w14:textId="77777777" w:rsidR="002307CB" w:rsidRPr="00684CEA" w:rsidRDefault="002307CB" w:rsidP="00B31BD5">
            <w:pPr>
              <w:pStyle w:val="TAN"/>
            </w:pPr>
            <w:r w:rsidRPr="00684CEA">
              <w:t>Note 3:</w:t>
            </w:r>
            <w:r w:rsidRPr="00684CEA">
              <w:tab/>
              <w:t>The value is same as for LTE and shall be verified for other channel models by RAN5 during detailed MU assessment</w:t>
            </w:r>
          </w:p>
        </w:tc>
      </w:tr>
    </w:tbl>
    <w:p w14:paraId="416ED4DC" w14:textId="77777777" w:rsidR="002307CB" w:rsidRPr="00684CEA" w:rsidRDefault="002307CB" w:rsidP="002307CB"/>
    <w:p w14:paraId="53E8DB74" w14:textId="77777777" w:rsidR="002307CB" w:rsidRPr="00684CEA" w:rsidRDefault="002307CB" w:rsidP="002307CB">
      <w:pPr>
        <w:pStyle w:val="Heading3"/>
      </w:pPr>
      <w:bookmarkStart w:id="1276" w:name="_Toc21020328"/>
      <w:bookmarkStart w:id="1277" w:name="_Toc29813160"/>
      <w:bookmarkStart w:id="1278" w:name="_Toc29813426"/>
      <w:bookmarkStart w:id="1279" w:name="_Toc52565644"/>
      <w:bookmarkStart w:id="1280" w:name="_Toc137568957"/>
      <w:bookmarkStart w:id="1281" w:name="_Toc138875884"/>
      <w:bookmarkStart w:id="1282" w:name="_Toc138876378"/>
      <w:r w:rsidRPr="00684CEA">
        <w:t>B.3.1.4</w:t>
      </w:r>
      <w:r w:rsidRPr="00684CEA">
        <w:tab/>
        <w:t>Measurement error contribution descriptions</w:t>
      </w:r>
      <w:bookmarkEnd w:id="1276"/>
      <w:bookmarkEnd w:id="1277"/>
      <w:bookmarkEnd w:id="1278"/>
      <w:bookmarkEnd w:id="1279"/>
      <w:bookmarkEnd w:id="1280"/>
      <w:bookmarkEnd w:id="1281"/>
      <w:bookmarkEnd w:id="1282"/>
    </w:p>
    <w:p w14:paraId="2737E1AF" w14:textId="77777777" w:rsidR="002307CB" w:rsidRPr="00684CEA" w:rsidRDefault="002307CB" w:rsidP="002307CB">
      <w:pPr>
        <w:pStyle w:val="Heading4"/>
        <w:rPr>
          <w:lang w:eastAsia="ja-JP"/>
        </w:rPr>
      </w:pPr>
      <w:bookmarkStart w:id="1283" w:name="_Toc21020329"/>
      <w:bookmarkStart w:id="1284" w:name="_Toc29813161"/>
      <w:bookmarkStart w:id="1285" w:name="_Toc29813427"/>
      <w:bookmarkStart w:id="1286" w:name="_Toc52565645"/>
      <w:bookmarkStart w:id="1287" w:name="_Toc137568958"/>
      <w:bookmarkStart w:id="1288" w:name="_Toc138875885"/>
      <w:bookmarkStart w:id="1289" w:name="_Toc138876379"/>
      <w:r w:rsidRPr="00684CEA">
        <w:rPr>
          <w:lang w:eastAsia="ja-JP"/>
        </w:rPr>
        <w:t>B.3.1.4.1</w:t>
      </w:r>
      <w:r w:rsidRPr="00684CEA">
        <w:rPr>
          <w:lang w:eastAsia="ja-JP"/>
        </w:rPr>
        <w:tab/>
        <w:t>gNB emulator SNR uncertainty</w:t>
      </w:r>
      <w:bookmarkEnd w:id="1283"/>
      <w:bookmarkEnd w:id="1284"/>
      <w:bookmarkEnd w:id="1285"/>
      <w:bookmarkEnd w:id="1286"/>
      <w:bookmarkEnd w:id="1287"/>
      <w:bookmarkEnd w:id="1288"/>
      <w:bookmarkEnd w:id="1289"/>
    </w:p>
    <w:p w14:paraId="25D9C9AC" w14:textId="77777777" w:rsidR="002307CB" w:rsidRPr="00684CEA" w:rsidRDefault="002307CB" w:rsidP="002307CB">
      <w:r w:rsidRPr="00684CEA">
        <w:t>This contribution originates from setting the ratio of signal and noise in the conducted part of the test system. It is estimated to be the same as for LTE conducted testing in TS 36.521-1 Annex F, which is ±0.3dB. The default for values in 36.521-1 Annex F is 95% confidence interval, normal distribution.</w:t>
      </w:r>
    </w:p>
    <w:p w14:paraId="2F1A8FD2" w14:textId="77777777" w:rsidR="002307CB" w:rsidRPr="00684CEA" w:rsidRDefault="002307CB" w:rsidP="002307CB">
      <w:pPr>
        <w:pStyle w:val="Heading4"/>
        <w:rPr>
          <w:lang w:eastAsia="ja-JP"/>
        </w:rPr>
      </w:pPr>
      <w:bookmarkStart w:id="1290" w:name="_Toc21020330"/>
      <w:bookmarkStart w:id="1291" w:name="_Toc29813162"/>
      <w:bookmarkStart w:id="1292" w:name="_Toc29813428"/>
      <w:bookmarkStart w:id="1293" w:name="_Toc52565646"/>
      <w:bookmarkStart w:id="1294" w:name="_Toc137568959"/>
      <w:bookmarkStart w:id="1295" w:name="_Toc138875886"/>
      <w:bookmarkStart w:id="1296" w:name="_Toc138876380"/>
      <w:r w:rsidRPr="00684CEA">
        <w:rPr>
          <w:lang w:eastAsia="ja-JP"/>
        </w:rPr>
        <w:t>B.3.1.4.2</w:t>
      </w:r>
      <w:r w:rsidRPr="00684CEA">
        <w:rPr>
          <w:lang w:eastAsia="ja-JP"/>
        </w:rPr>
        <w:tab/>
        <w:t>gNB emulator Downlink EVM</w:t>
      </w:r>
      <w:bookmarkEnd w:id="1290"/>
      <w:bookmarkEnd w:id="1291"/>
      <w:bookmarkEnd w:id="1292"/>
      <w:bookmarkEnd w:id="1293"/>
      <w:bookmarkEnd w:id="1294"/>
      <w:bookmarkEnd w:id="1295"/>
      <w:bookmarkEnd w:id="1296"/>
    </w:p>
    <w:p w14:paraId="290C37F1" w14:textId="77777777" w:rsidR="002307CB" w:rsidRPr="00684CEA" w:rsidRDefault="002307CB" w:rsidP="002307CB">
      <w:r w:rsidRPr="00684CEA">
        <w:t xml:space="preserve">When simulations of demodulation performance are run, the downlink signal is modelled with a defined EVM, representing imperfections in the signal transmitted by the gNB. This EVM value is agreed across companies to align simulations, and is normally lower than the gNB EVM requirement, to represent </w:t>
      </w:r>
      <w:r w:rsidR="00B739C4">
        <w:t>"</w:t>
      </w:r>
      <w:r w:rsidRPr="00684CEA">
        <w:t>typical</w:t>
      </w:r>
      <w:r w:rsidR="00B739C4">
        <w:t>"</w:t>
      </w:r>
      <w:r w:rsidRPr="00684CEA">
        <w:t xml:space="preserve"> conditions. The EVM used for simulations is therefore built in to the requirement points, normally specified as the SNR required to meet a specified throughput, with a defined modulation and Reference channel, under defined propagation conditions.</w:t>
      </w:r>
    </w:p>
    <w:p w14:paraId="54CAEB6C" w14:textId="77777777" w:rsidR="002307CB" w:rsidRPr="00684CEA" w:rsidRDefault="002307CB" w:rsidP="002307CB">
      <w:r w:rsidRPr="00684CEA">
        <w:t>For a conformance test, the EVM defined for the simulations is taken as a maximum allowed value for the test system, as a worse gNB emulator EVM would make the signal harder to demodulate, and disadvantage the UE. In a test system the EVM cannot normally be set to a specific value, but is specified to be no higher than a defined value.</w:t>
      </w:r>
    </w:p>
    <w:p w14:paraId="07B66408" w14:textId="77777777" w:rsidR="002307CB" w:rsidRPr="00684CEA" w:rsidRDefault="002307CB" w:rsidP="002307CB">
      <w:r w:rsidRPr="00684CEA">
        <w:lastRenderedPageBreak/>
        <w:t xml:space="preserve">Following this approach, the uncertainty from </w:t>
      </w:r>
      <w:r w:rsidRPr="00684CEA">
        <w:rPr>
          <w:lang w:eastAsia="ja-JP"/>
        </w:rPr>
        <w:t>gNB emulator Downlink EVM is a one-sided distribution, with beneficial effect. Without treating the positive and negative uncertainties separately, and as it would not make the SNR worse, the effective uncertainty is 0dB.</w:t>
      </w:r>
    </w:p>
    <w:p w14:paraId="7B28398E" w14:textId="77777777" w:rsidR="002307CB" w:rsidRPr="00684CEA" w:rsidRDefault="002307CB" w:rsidP="002307CB">
      <w:pPr>
        <w:pStyle w:val="Heading4"/>
        <w:rPr>
          <w:lang w:eastAsia="ja-JP"/>
        </w:rPr>
      </w:pPr>
      <w:bookmarkStart w:id="1297" w:name="_Toc21020331"/>
      <w:bookmarkStart w:id="1298" w:name="_Toc29813163"/>
      <w:bookmarkStart w:id="1299" w:name="_Toc29813429"/>
      <w:bookmarkStart w:id="1300" w:name="_Toc52565647"/>
      <w:bookmarkStart w:id="1301" w:name="_Toc137568960"/>
      <w:bookmarkStart w:id="1302" w:name="_Toc138875887"/>
      <w:bookmarkStart w:id="1303" w:name="_Toc138876381"/>
      <w:r w:rsidRPr="00684CEA">
        <w:rPr>
          <w:lang w:eastAsia="ja-JP"/>
        </w:rPr>
        <w:t>B.3.1.4.3</w:t>
      </w:r>
      <w:r w:rsidRPr="00684CEA">
        <w:rPr>
          <w:lang w:eastAsia="ja-JP"/>
        </w:rPr>
        <w:tab/>
        <w:t>gNB emulator fading model impairments</w:t>
      </w:r>
      <w:bookmarkEnd w:id="1297"/>
      <w:bookmarkEnd w:id="1298"/>
      <w:bookmarkEnd w:id="1299"/>
      <w:bookmarkEnd w:id="1300"/>
      <w:bookmarkEnd w:id="1301"/>
      <w:bookmarkEnd w:id="1302"/>
      <w:bookmarkEnd w:id="1303"/>
    </w:p>
    <w:p w14:paraId="5134F4B2" w14:textId="77777777" w:rsidR="002307CB" w:rsidRPr="00684CEA" w:rsidRDefault="002307CB" w:rsidP="002307CB">
      <w:r w:rsidRPr="00684CEA">
        <w:t xml:space="preserve">This contribution originates from imperfections in the </w:t>
      </w:r>
      <w:r w:rsidRPr="00684CEA">
        <w:rPr>
          <w:lang w:eastAsia="ja-JP"/>
        </w:rPr>
        <w:t>gNB emulator fading model, compared to the applied fading model</w:t>
      </w:r>
      <w:r w:rsidRPr="00684CEA">
        <w:t>. It is estimated to be the same as for LTE conducted testing in TS 36.521-1 Annex F, which is ±0.5dB. The default for values in 36.521-1 Annex F is 95% confidence interval, normal distribution</w:t>
      </w:r>
      <w:r w:rsidRPr="00684CEA">
        <w:rPr>
          <w:lang w:eastAsia="ja-JP"/>
        </w:rPr>
        <w:t>.</w:t>
      </w:r>
    </w:p>
    <w:p w14:paraId="779C3118" w14:textId="77777777" w:rsidR="002307CB" w:rsidRPr="00684CEA" w:rsidRDefault="002307CB" w:rsidP="002307CB">
      <w:pPr>
        <w:pStyle w:val="Heading3"/>
      </w:pPr>
      <w:bookmarkStart w:id="1304" w:name="_Toc21020332"/>
      <w:bookmarkStart w:id="1305" w:name="_Toc29813164"/>
      <w:bookmarkStart w:id="1306" w:name="_Toc29813430"/>
      <w:bookmarkStart w:id="1307" w:name="_Toc52565648"/>
      <w:bookmarkStart w:id="1308" w:name="_Toc137568961"/>
      <w:bookmarkStart w:id="1309" w:name="_Toc138875888"/>
      <w:bookmarkStart w:id="1310" w:name="_Toc138876382"/>
      <w:r w:rsidRPr="00684CEA">
        <w:t>B.3.1.5</w:t>
      </w:r>
      <w:r w:rsidRPr="00684CEA">
        <w:tab/>
        <w:t>Assessment of testable DL SNR range and accuracy for D=15cm</w:t>
      </w:r>
      <w:bookmarkEnd w:id="1304"/>
      <w:bookmarkEnd w:id="1305"/>
      <w:bookmarkEnd w:id="1306"/>
      <w:bookmarkEnd w:id="1307"/>
      <w:bookmarkEnd w:id="1308"/>
      <w:bookmarkEnd w:id="1309"/>
      <w:bookmarkEnd w:id="1310"/>
    </w:p>
    <w:p w14:paraId="3E145D28" w14:textId="77777777" w:rsidR="002307CB" w:rsidRPr="00684CEA" w:rsidRDefault="002307CB" w:rsidP="002307CB">
      <w:r w:rsidRPr="00684CEA">
        <w:t xml:space="preserve">The signal and the noise provided by the test system are both attenuated by the over-the-air link loss. The UE noise then adds to the noise provided by the test system, hence degrading the SNR seen by the UE and potentially limiting the testable SNR range. The calculations and graphs in this </w:t>
      </w:r>
      <w:r w:rsidR="007A5A7A">
        <w:rPr>
          <w:lang w:eastAsia="ja-JP"/>
        </w:rPr>
        <w:t>clause</w:t>
      </w:r>
      <w:r w:rsidRPr="00684CEA">
        <w:t xml:space="preserve"> allow this SNR degradation to be assessed over a range of scenarios.</w:t>
      </w:r>
    </w:p>
    <w:p w14:paraId="2E468FB0" w14:textId="77777777" w:rsidR="002307CB" w:rsidRPr="00684CEA" w:rsidRDefault="002307CB" w:rsidP="002307CB">
      <w:r w:rsidRPr="00684CEA">
        <w:t>For conducted tests, the noise provided by the test system can be set much higher than the UE noise and the SNR degradation is negligible. However for over-the-air test systems, the power that can realistically be delivered into the test system probe antenna is limited, so the test point is likely to be closer to the UE noise and a small SNR degradation is allowable</w:t>
      </w:r>
      <w:r w:rsidRPr="00684CEA">
        <w:rPr>
          <w:lang w:eastAsia="ja-JP"/>
        </w:rPr>
        <w:t>.</w:t>
      </w:r>
    </w:p>
    <w:p w14:paraId="640329B4" w14:textId="77777777" w:rsidR="002307CB" w:rsidRPr="00684CEA" w:rsidRDefault="002307CB" w:rsidP="002307CB">
      <w:pPr>
        <w:pStyle w:val="Heading4"/>
        <w:rPr>
          <w:lang w:eastAsia="ja-JP"/>
        </w:rPr>
      </w:pPr>
      <w:bookmarkStart w:id="1311" w:name="_Toc21020333"/>
      <w:bookmarkStart w:id="1312" w:name="_Toc29813165"/>
      <w:bookmarkStart w:id="1313" w:name="_Toc29813431"/>
      <w:bookmarkStart w:id="1314" w:name="_Toc52565649"/>
      <w:bookmarkStart w:id="1315" w:name="_Toc137568962"/>
      <w:bookmarkStart w:id="1316" w:name="_Toc138875889"/>
      <w:bookmarkStart w:id="1317" w:name="_Toc138876383"/>
      <w:r w:rsidRPr="00684CEA">
        <w:rPr>
          <w:lang w:eastAsia="ja-JP"/>
        </w:rPr>
        <w:t>B.3.1.5.1</w:t>
      </w:r>
      <w:r w:rsidRPr="00684CEA">
        <w:rPr>
          <w:lang w:eastAsia="ja-JP"/>
        </w:rPr>
        <w:tab/>
      </w:r>
      <w:r w:rsidRPr="00684CEA">
        <w:t>Method and Parameters</w:t>
      </w:r>
      <w:bookmarkEnd w:id="1311"/>
      <w:bookmarkEnd w:id="1312"/>
      <w:bookmarkEnd w:id="1313"/>
      <w:bookmarkEnd w:id="1314"/>
      <w:bookmarkEnd w:id="1315"/>
      <w:bookmarkEnd w:id="1316"/>
      <w:bookmarkEnd w:id="1317"/>
    </w:p>
    <w:p w14:paraId="6863C544" w14:textId="77777777" w:rsidR="002307CB" w:rsidRPr="00684CEA" w:rsidRDefault="002307CB" w:rsidP="002307CB">
      <w:r w:rsidRPr="00684CEA">
        <w:t>The method is the same as B.2.1.5.1, but some values related to the test system are different, and provided in Table B.3.1.5.1-1. The calculation of noise level is in clause 7.2.1.3.</w:t>
      </w:r>
    </w:p>
    <w:p w14:paraId="5693AA9A" w14:textId="77777777" w:rsidR="002307CB" w:rsidRPr="00684CEA" w:rsidRDefault="002307CB" w:rsidP="002307CB">
      <w:pPr>
        <w:pStyle w:val="TH"/>
      </w:pPr>
      <w:r w:rsidRPr="00684CEA">
        <w:t>Table B.3.1.5.1-1: Free Space path loss</w:t>
      </w:r>
    </w:p>
    <w:tbl>
      <w:tblPr>
        <w:tblW w:w="370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4A0" w:firstRow="1" w:lastRow="0" w:firstColumn="1" w:lastColumn="0" w:noHBand="0" w:noVBand="1"/>
      </w:tblPr>
      <w:tblGrid>
        <w:gridCol w:w="2057"/>
        <w:gridCol w:w="776"/>
        <w:gridCol w:w="876"/>
      </w:tblGrid>
      <w:tr w:rsidR="002307CB" w:rsidRPr="00684CEA" w14:paraId="259A1117" w14:textId="77777777" w:rsidTr="00B31BD5">
        <w:trPr>
          <w:trHeight w:val="270"/>
          <w:jc w:val="center"/>
        </w:trPr>
        <w:tc>
          <w:tcPr>
            <w:tcW w:w="0" w:type="auto"/>
            <w:shd w:val="clear" w:color="auto" w:fill="auto"/>
            <w:noWrap/>
            <w:vAlign w:val="center"/>
            <w:hideMark/>
          </w:tcPr>
          <w:p w14:paraId="7A04BB2C" w14:textId="77777777" w:rsidR="002307CB" w:rsidRPr="00684CEA" w:rsidRDefault="002307CB" w:rsidP="00B31BD5">
            <w:pPr>
              <w:pStyle w:val="TAH"/>
            </w:pPr>
          </w:p>
        </w:tc>
        <w:tc>
          <w:tcPr>
            <w:tcW w:w="776" w:type="dxa"/>
            <w:vAlign w:val="center"/>
          </w:tcPr>
          <w:p w14:paraId="228D7009" w14:textId="77777777" w:rsidR="002307CB" w:rsidRPr="00684CEA" w:rsidRDefault="002307CB" w:rsidP="00B31BD5">
            <w:pPr>
              <w:pStyle w:val="TAH"/>
            </w:pPr>
            <w:r w:rsidRPr="00684CEA">
              <w:rPr>
                <w:rFonts w:hint="eastAsia"/>
              </w:rPr>
              <w:t>43GHz</w:t>
            </w:r>
          </w:p>
        </w:tc>
        <w:tc>
          <w:tcPr>
            <w:tcW w:w="876" w:type="dxa"/>
            <w:shd w:val="clear" w:color="auto" w:fill="auto"/>
            <w:noWrap/>
            <w:vAlign w:val="center"/>
            <w:hideMark/>
          </w:tcPr>
          <w:p w14:paraId="270FD639" w14:textId="77777777" w:rsidR="002307CB" w:rsidRPr="00684CEA" w:rsidRDefault="002307CB" w:rsidP="00B31BD5">
            <w:pPr>
              <w:pStyle w:val="TAH"/>
            </w:pPr>
          </w:p>
        </w:tc>
      </w:tr>
      <w:tr w:rsidR="002307CB" w:rsidRPr="00684CEA" w14:paraId="062CD206" w14:textId="77777777" w:rsidTr="00B31BD5">
        <w:trPr>
          <w:trHeight w:val="270"/>
          <w:jc w:val="center"/>
        </w:trPr>
        <w:tc>
          <w:tcPr>
            <w:tcW w:w="0" w:type="auto"/>
            <w:shd w:val="clear" w:color="auto" w:fill="auto"/>
            <w:noWrap/>
            <w:vAlign w:val="center"/>
          </w:tcPr>
          <w:p w14:paraId="228E64AB" w14:textId="77777777" w:rsidR="002307CB" w:rsidRPr="00684CEA" w:rsidRDefault="002307CB" w:rsidP="00B31BD5">
            <w:pPr>
              <w:pStyle w:val="TAR"/>
            </w:pPr>
            <w:r w:rsidRPr="00684CEA">
              <w:t>@0.5m separation</w:t>
            </w:r>
          </w:p>
        </w:tc>
        <w:tc>
          <w:tcPr>
            <w:tcW w:w="776" w:type="dxa"/>
            <w:vAlign w:val="center"/>
          </w:tcPr>
          <w:p w14:paraId="4BB8A845" w14:textId="77777777" w:rsidR="002307CB" w:rsidRPr="00684CEA" w:rsidRDefault="002307CB" w:rsidP="00B31BD5">
            <w:pPr>
              <w:pStyle w:val="TAC"/>
            </w:pPr>
            <w:r w:rsidRPr="00684CEA">
              <w:rPr>
                <w:rFonts w:hint="eastAsia"/>
              </w:rPr>
              <w:t>-59.1</w:t>
            </w:r>
          </w:p>
        </w:tc>
        <w:tc>
          <w:tcPr>
            <w:tcW w:w="876" w:type="dxa"/>
            <w:shd w:val="clear" w:color="auto" w:fill="auto"/>
            <w:noWrap/>
            <w:vAlign w:val="center"/>
          </w:tcPr>
          <w:p w14:paraId="061C4918" w14:textId="77777777" w:rsidR="002307CB" w:rsidRPr="00684CEA" w:rsidRDefault="002307CB" w:rsidP="00B31BD5">
            <w:pPr>
              <w:pStyle w:val="TAC"/>
            </w:pPr>
            <w:r w:rsidRPr="00684CEA">
              <w:t>dB</w:t>
            </w:r>
          </w:p>
        </w:tc>
      </w:tr>
    </w:tbl>
    <w:p w14:paraId="0081DB6B" w14:textId="77777777" w:rsidR="002307CB" w:rsidRPr="00684CEA" w:rsidRDefault="002307CB" w:rsidP="002307CB">
      <w:pPr>
        <w:rPr>
          <w:lang w:val="en-US" w:eastAsia="ja-JP"/>
        </w:rPr>
      </w:pPr>
    </w:p>
    <w:p w14:paraId="10CB43EF" w14:textId="77777777" w:rsidR="002307CB" w:rsidRPr="00684CEA" w:rsidRDefault="002307CB" w:rsidP="002307CB">
      <w:pPr>
        <w:rPr>
          <w:lang w:val="en-US" w:eastAsia="ja-JP"/>
        </w:rPr>
      </w:pPr>
      <w:r w:rsidRPr="00684CEA">
        <w:rPr>
          <w:lang w:val="en-US" w:eastAsia="ja-JP"/>
        </w:rPr>
        <w:t>The radiative near field measurement distance is calculated for a DUT with radiating aperture D = 15cm, using the formula in clause 7.2.1.2:</w:t>
      </w:r>
    </w:p>
    <w:p w14:paraId="60F9D3CE" w14:textId="77777777" w:rsidR="002307CB" w:rsidRPr="00684CEA" w:rsidRDefault="002307CB" w:rsidP="002307CB">
      <w:pPr>
        <w:pStyle w:val="TH"/>
      </w:pPr>
      <w:r w:rsidRPr="00684CEA">
        <w:t>Table B.3.1.5.1-2: Radiated near-field distance for D = 0.15m</w:t>
      </w:r>
    </w:p>
    <w:tbl>
      <w:tblPr>
        <w:tblW w:w="498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4A0" w:firstRow="1" w:lastRow="0" w:firstColumn="1" w:lastColumn="0" w:noHBand="0" w:noVBand="1"/>
      </w:tblPr>
      <w:tblGrid>
        <w:gridCol w:w="2571"/>
        <w:gridCol w:w="764"/>
        <w:gridCol w:w="776"/>
        <w:gridCol w:w="876"/>
      </w:tblGrid>
      <w:tr w:rsidR="002307CB" w:rsidRPr="00684CEA" w14:paraId="2CEA3F8F" w14:textId="77777777" w:rsidTr="00B31BD5">
        <w:trPr>
          <w:trHeight w:val="270"/>
          <w:jc w:val="center"/>
        </w:trPr>
        <w:tc>
          <w:tcPr>
            <w:tcW w:w="2571" w:type="dxa"/>
            <w:shd w:val="clear" w:color="auto" w:fill="auto"/>
            <w:noWrap/>
            <w:vAlign w:val="center"/>
            <w:hideMark/>
          </w:tcPr>
          <w:p w14:paraId="6B3F8314" w14:textId="77777777" w:rsidR="002307CB" w:rsidRPr="00684CEA" w:rsidRDefault="002307CB" w:rsidP="00B31BD5">
            <w:pPr>
              <w:pStyle w:val="TAH"/>
            </w:pPr>
          </w:p>
        </w:tc>
        <w:tc>
          <w:tcPr>
            <w:tcW w:w="0" w:type="auto"/>
            <w:shd w:val="clear" w:color="auto" w:fill="auto"/>
            <w:noWrap/>
            <w:vAlign w:val="center"/>
            <w:hideMark/>
          </w:tcPr>
          <w:p w14:paraId="7E94745F" w14:textId="77777777" w:rsidR="002307CB" w:rsidRPr="00684CEA" w:rsidRDefault="002307CB" w:rsidP="00B31BD5">
            <w:pPr>
              <w:pStyle w:val="TAH"/>
            </w:pPr>
            <w:r w:rsidRPr="00684CEA">
              <w:rPr>
                <w:rFonts w:hint="eastAsia"/>
              </w:rPr>
              <w:t>24GHz</w:t>
            </w:r>
          </w:p>
        </w:tc>
        <w:tc>
          <w:tcPr>
            <w:tcW w:w="776" w:type="dxa"/>
            <w:vAlign w:val="center"/>
          </w:tcPr>
          <w:p w14:paraId="2041661C" w14:textId="77777777" w:rsidR="002307CB" w:rsidRPr="00684CEA" w:rsidRDefault="002307CB" w:rsidP="00B31BD5">
            <w:pPr>
              <w:pStyle w:val="TAH"/>
            </w:pPr>
            <w:r w:rsidRPr="00684CEA">
              <w:rPr>
                <w:rFonts w:hint="eastAsia"/>
              </w:rPr>
              <w:t>43GHz</w:t>
            </w:r>
          </w:p>
        </w:tc>
        <w:tc>
          <w:tcPr>
            <w:tcW w:w="876" w:type="dxa"/>
            <w:shd w:val="clear" w:color="auto" w:fill="auto"/>
            <w:noWrap/>
            <w:vAlign w:val="center"/>
            <w:hideMark/>
          </w:tcPr>
          <w:p w14:paraId="07F714EB" w14:textId="77777777" w:rsidR="002307CB" w:rsidRPr="00684CEA" w:rsidRDefault="002307CB" w:rsidP="00B31BD5">
            <w:pPr>
              <w:pStyle w:val="TAH"/>
            </w:pPr>
          </w:p>
        </w:tc>
      </w:tr>
      <w:tr w:rsidR="002307CB" w:rsidRPr="00684CEA" w14:paraId="6E22F808" w14:textId="77777777" w:rsidTr="00B31BD5">
        <w:trPr>
          <w:trHeight w:val="270"/>
          <w:jc w:val="center"/>
        </w:trPr>
        <w:tc>
          <w:tcPr>
            <w:tcW w:w="2571" w:type="dxa"/>
            <w:shd w:val="clear" w:color="auto" w:fill="auto"/>
            <w:noWrap/>
            <w:vAlign w:val="center"/>
          </w:tcPr>
          <w:p w14:paraId="31950FAA" w14:textId="77777777" w:rsidR="002307CB" w:rsidRPr="00684CEA" w:rsidRDefault="002307CB" w:rsidP="00B31BD5">
            <w:pPr>
              <w:pStyle w:val="TAR"/>
            </w:pPr>
            <w:r w:rsidRPr="00684CEA">
              <w:t>Wavelength</w:t>
            </w:r>
          </w:p>
        </w:tc>
        <w:tc>
          <w:tcPr>
            <w:tcW w:w="0" w:type="auto"/>
            <w:shd w:val="clear" w:color="auto" w:fill="auto"/>
            <w:noWrap/>
            <w:vAlign w:val="center"/>
          </w:tcPr>
          <w:p w14:paraId="3E86C7DF" w14:textId="77777777" w:rsidR="002307CB" w:rsidRPr="00684CEA" w:rsidRDefault="002307CB" w:rsidP="00B31BD5">
            <w:pPr>
              <w:pStyle w:val="TAC"/>
            </w:pPr>
            <w:r w:rsidRPr="00684CEA">
              <w:t>0.0125</w:t>
            </w:r>
          </w:p>
        </w:tc>
        <w:tc>
          <w:tcPr>
            <w:tcW w:w="776" w:type="dxa"/>
            <w:vAlign w:val="center"/>
          </w:tcPr>
          <w:p w14:paraId="53AE8B0E" w14:textId="77777777" w:rsidR="002307CB" w:rsidRPr="00684CEA" w:rsidRDefault="002307CB" w:rsidP="00B31BD5">
            <w:pPr>
              <w:pStyle w:val="TAC"/>
            </w:pPr>
            <w:r w:rsidRPr="00684CEA">
              <w:rPr>
                <w:rFonts w:hint="eastAsia"/>
              </w:rPr>
              <w:t>0.0070</w:t>
            </w:r>
          </w:p>
        </w:tc>
        <w:tc>
          <w:tcPr>
            <w:tcW w:w="876" w:type="dxa"/>
            <w:shd w:val="clear" w:color="auto" w:fill="auto"/>
            <w:noWrap/>
            <w:vAlign w:val="center"/>
          </w:tcPr>
          <w:p w14:paraId="6A197824" w14:textId="77777777" w:rsidR="002307CB" w:rsidRPr="00684CEA" w:rsidRDefault="002307CB" w:rsidP="00B31BD5">
            <w:pPr>
              <w:pStyle w:val="TAC"/>
            </w:pPr>
            <w:r w:rsidRPr="00684CEA">
              <w:t>m</w:t>
            </w:r>
          </w:p>
        </w:tc>
      </w:tr>
      <w:tr w:rsidR="002307CB" w:rsidRPr="00684CEA" w14:paraId="28BB0536" w14:textId="77777777" w:rsidTr="00B31BD5">
        <w:trPr>
          <w:trHeight w:val="270"/>
          <w:jc w:val="center"/>
        </w:trPr>
        <w:tc>
          <w:tcPr>
            <w:tcW w:w="2571" w:type="dxa"/>
            <w:shd w:val="clear" w:color="auto" w:fill="auto"/>
            <w:noWrap/>
            <w:vAlign w:val="center"/>
          </w:tcPr>
          <w:p w14:paraId="4E924DE1" w14:textId="77777777" w:rsidR="002307CB" w:rsidRPr="00684CEA" w:rsidRDefault="002307CB" w:rsidP="00B31BD5">
            <w:pPr>
              <w:pStyle w:val="TAR"/>
            </w:pPr>
            <w:r w:rsidRPr="00684CEA">
              <w:t>Radiated near-field distance</w:t>
            </w:r>
          </w:p>
        </w:tc>
        <w:tc>
          <w:tcPr>
            <w:tcW w:w="0" w:type="auto"/>
            <w:shd w:val="clear" w:color="auto" w:fill="auto"/>
            <w:noWrap/>
            <w:vAlign w:val="center"/>
          </w:tcPr>
          <w:p w14:paraId="5DC29E0F" w14:textId="77777777" w:rsidR="002307CB" w:rsidRPr="00684CEA" w:rsidRDefault="002307CB" w:rsidP="00B31BD5">
            <w:pPr>
              <w:pStyle w:val="TAC"/>
            </w:pPr>
            <w:r w:rsidRPr="00684CEA">
              <w:t>0.32</w:t>
            </w:r>
          </w:p>
        </w:tc>
        <w:tc>
          <w:tcPr>
            <w:tcW w:w="776" w:type="dxa"/>
            <w:vAlign w:val="center"/>
          </w:tcPr>
          <w:p w14:paraId="0E367FD1" w14:textId="77777777" w:rsidR="002307CB" w:rsidRPr="00684CEA" w:rsidRDefault="002307CB" w:rsidP="00B31BD5">
            <w:pPr>
              <w:pStyle w:val="TAC"/>
            </w:pPr>
            <w:r w:rsidRPr="00684CEA">
              <w:t>0.43</w:t>
            </w:r>
          </w:p>
        </w:tc>
        <w:tc>
          <w:tcPr>
            <w:tcW w:w="876" w:type="dxa"/>
            <w:shd w:val="clear" w:color="auto" w:fill="auto"/>
            <w:noWrap/>
            <w:vAlign w:val="center"/>
          </w:tcPr>
          <w:p w14:paraId="5BD22AA6" w14:textId="77777777" w:rsidR="002307CB" w:rsidRPr="00684CEA" w:rsidRDefault="002307CB" w:rsidP="00B31BD5">
            <w:pPr>
              <w:pStyle w:val="TAC"/>
            </w:pPr>
            <w:r w:rsidRPr="00684CEA">
              <w:t>m</w:t>
            </w:r>
          </w:p>
        </w:tc>
      </w:tr>
    </w:tbl>
    <w:p w14:paraId="29C3B977" w14:textId="77777777" w:rsidR="002307CB" w:rsidRPr="00684CEA" w:rsidRDefault="002307CB" w:rsidP="002307CB">
      <w:pPr>
        <w:rPr>
          <w:lang w:val="en-US" w:eastAsia="ja-JP"/>
        </w:rPr>
      </w:pPr>
    </w:p>
    <w:p w14:paraId="54AEE3B2" w14:textId="77777777" w:rsidR="002307CB" w:rsidRPr="00684CEA" w:rsidRDefault="002307CB" w:rsidP="002307CB">
      <w:pPr>
        <w:pStyle w:val="TH"/>
      </w:pPr>
      <w:r w:rsidRPr="00684CEA">
        <w:t>Table B.3.1.5.1-3: Void</w:t>
      </w:r>
    </w:p>
    <w:p w14:paraId="5461F8DB" w14:textId="77777777" w:rsidR="002307CB" w:rsidRPr="00684CEA" w:rsidRDefault="002307CB" w:rsidP="002307CB">
      <w:pPr>
        <w:pStyle w:val="TH"/>
      </w:pPr>
      <w:r w:rsidRPr="00684CEA">
        <w:t>Table B.3.1.5.1-4: Void</w:t>
      </w:r>
    </w:p>
    <w:p w14:paraId="4D94D78E" w14:textId="77777777" w:rsidR="002307CB" w:rsidRPr="00684CEA" w:rsidRDefault="002307CB" w:rsidP="002307CB">
      <w:pPr>
        <w:pStyle w:val="Heading4"/>
        <w:rPr>
          <w:lang w:eastAsia="ja-JP"/>
        </w:rPr>
      </w:pPr>
      <w:bookmarkStart w:id="1318" w:name="_Toc21020334"/>
      <w:bookmarkStart w:id="1319" w:name="_Toc29813166"/>
      <w:bookmarkStart w:id="1320" w:name="_Toc29813432"/>
      <w:bookmarkStart w:id="1321" w:name="_Toc52565650"/>
      <w:bookmarkStart w:id="1322" w:name="_Toc137568963"/>
      <w:bookmarkStart w:id="1323" w:name="_Toc138875890"/>
      <w:bookmarkStart w:id="1324" w:name="_Toc138876384"/>
      <w:r w:rsidRPr="00684CEA">
        <w:rPr>
          <w:lang w:eastAsia="ja-JP"/>
        </w:rPr>
        <w:t>B.3.1.5.2</w:t>
      </w:r>
      <w:r w:rsidRPr="00684CEA">
        <w:rPr>
          <w:lang w:eastAsia="ja-JP"/>
        </w:rPr>
        <w:tab/>
      </w:r>
      <w:r w:rsidRPr="00684CEA">
        <w:t>Void</w:t>
      </w:r>
      <w:bookmarkEnd w:id="1318"/>
      <w:bookmarkEnd w:id="1319"/>
      <w:bookmarkEnd w:id="1320"/>
      <w:bookmarkEnd w:id="1321"/>
      <w:bookmarkEnd w:id="1322"/>
      <w:bookmarkEnd w:id="1323"/>
      <w:bookmarkEnd w:id="1324"/>
    </w:p>
    <w:p w14:paraId="621E2EF0" w14:textId="77777777" w:rsidR="002307CB" w:rsidRPr="00684CEA" w:rsidRDefault="002307CB" w:rsidP="002307CB">
      <w:pPr>
        <w:pStyle w:val="Heading4"/>
        <w:rPr>
          <w:lang w:eastAsia="ja-JP"/>
        </w:rPr>
      </w:pPr>
      <w:bookmarkStart w:id="1325" w:name="_Toc21020335"/>
      <w:bookmarkStart w:id="1326" w:name="_Toc29813167"/>
      <w:bookmarkStart w:id="1327" w:name="_Toc29813433"/>
      <w:bookmarkStart w:id="1328" w:name="_Toc52565651"/>
      <w:bookmarkStart w:id="1329" w:name="_Toc137568964"/>
      <w:bookmarkStart w:id="1330" w:name="_Toc138875891"/>
      <w:bookmarkStart w:id="1331" w:name="_Toc138876385"/>
      <w:r w:rsidRPr="00684CEA">
        <w:rPr>
          <w:lang w:eastAsia="ja-JP"/>
        </w:rPr>
        <w:t>B.3.1.5.3</w:t>
      </w:r>
      <w:r w:rsidRPr="00684CEA">
        <w:rPr>
          <w:lang w:eastAsia="ja-JP"/>
        </w:rPr>
        <w:tab/>
      </w:r>
      <w:r w:rsidRPr="00684CEA">
        <w:t>Void</w:t>
      </w:r>
      <w:bookmarkEnd w:id="1325"/>
      <w:bookmarkEnd w:id="1326"/>
      <w:bookmarkEnd w:id="1327"/>
      <w:bookmarkEnd w:id="1328"/>
      <w:bookmarkEnd w:id="1329"/>
      <w:bookmarkEnd w:id="1330"/>
      <w:bookmarkEnd w:id="1331"/>
    </w:p>
    <w:p w14:paraId="3AFB8A8C" w14:textId="77777777" w:rsidR="002307CB" w:rsidRPr="00684CEA" w:rsidRDefault="002307CB" w:rsidP="002307CB">
      <w:pPr>
        <w:keepNext/>
        <w:keepLines/>
        <w:spacing w:before="120"/>
        <w:ind w:left="1418" w:hanging="1418"/>
        <w:outlineLvl w:val="3"/>
        <w:rPr>
          <w:rFonts w:ascii="Arial" w:hAnsi="Arial"/>
          <w:sz w:val="24"/>
          <w:lang w:eastAsia="ja-JP"/>
        </w:rPr>
      </w:pPr>
      <w:r w:rsidRPr="00684CEA">
        <w:rPr>
          <w:rFonts w:ascii="Arial" w:hAnsi="Arial"/>
          <w:sz w:val="24"/>
          <w:lang w:eastAsia="ja-JP"/>
        </w:rPr>
        <w:t>B.3.1.5.4</w:t>
      </w:r>
      <w:r w:rsidRPr="00684CEA">
        <w:rPr>
          <w:rFonts w:ascii="Arial" w:hAnsi="Arial"/>
          <w:sz w:val="24"/>
          <w:lang w:eastAsia="ja-JP"/>
        </w:rPr>
        <w:tab/>
      </w:r>
      <w:r w:rsidRPr="00684CEA">
        <w:rPr>
          <w:rFonts w:ascii="Arial" w:hAnsi="Arial"/>
          <w:sz w:val="24"/>
        </w:rPr>
        <w:t>SNR range for SNR</w:t>
      </w:r>
      <w:r w:rsidRPr="00684CEA">
        <w:rPr>
          <w:rFonts w:ascii="Arial" w:hAnsi="Arial"/>
          <w:sz w:val="24"/>
          <w:vertAlign w:val="subscript"/>
        </w:rPr>
        <w:t>RP</w:t>
      </w:r>
      <w:r w:rsidRPr="00684CEA">
        <w:rPr>
          <w:rFonts w:ascii="Arial" w:hAnsi="Arial"/>
          <w:sz w:val="24"/>
        </w:rPr>
        <w:t xml:space="preserve"> - SNR</w:t>
      </w:r>
      <w:r w:rsidRPr="00684CEA">
        <w:rPr>
          <w:rFonts w:ascii="Arial" w:hAnsi="Arial"/>
          <w:sz w:val="24"/>
          <w:vertAlign w:val="subscript"/>
        </w:rPr>
        <w:t>BB</w:t>
      </w:r>
      <w:r w:rsidRPr="00684CEA">
        <w:rPr>
          <w:rFonts w:ascii="Arial" w:hAnsi="Arial"/>
          <w:sz w:val="24"/>
        </w:rPr>
        <w:t xml:space="preserve"> </w:t>
      </w:r>
      <w:r w:rsidRPr="00684CEA">
        <w:rPr>
          <w:rFonts w:ascii="Arial" w:hAnsi="Arial" w:cs="Arial"/>
          <w:sz w:val="24"/>
        </w:rPr>
        <w:t>≤</w:t>
      </w:r>
      <w:r w:rsidRPr="00684CEA">
        <w:rPr>
          <w:rFonts w:ascii="Arial" w:hAnsi="Arial"/>
          <w:sz w:val="24"/>
        </w:rPr>
        <w:t xml:space="preserve"> 1dB</w:t>
      </w:r>
    </w:p>
    <w:p w14:paraId="5EFF0323" w14:textId="77777777" w:rsidR="002307CB" w:rsidRPr="00684CEA" w:rsidRDefault="002307CB" w:rsidP="002307CB">
      <w:pPr>
        <w:rPr>
          <w:lang w:val="en-US" w:eastAsia="ja-JP"/>
        </w:rPr>
      </w:pPr>
      <w:r w:rsidRPr="00684CEA">
        <w:rPr>
          <w:lang w:val="en-US" w:eastAsia="ja-JP"/>
        </w:rPr>
        <w:t>Based on the method of setting the noise from the Test system to give a maximum of 1dB degradation in overall SNR between reference point and baseband, we can then work back through the signal chain to determine how high the SNR can be set. As the noise is set to a fixed level, the maximum SNR is set by the test system power amplifier and the channel bandwidth to be tested.</w:t>
      </w:r>
    </w:p>
    <w:p w14:paraId="78282D3A" w14:textId="77777777" w:rsidR="002307CB" w:rsidRPr="00684CEA" w:rsidRDefault="002307CB" w:rsidP="002307CB">
      <w:pPr>
        <w:rPr>
          <w:lang w:val="en-US" w:eastAsia="ja-JP"/>
        </w:rPr>
      </w:pPr>
      <w:r w:rsidRPr="00684CEA">
        <w:rPr>
          <w:lang w:val="en-US" w:eastAsia="ja-JP"/>
        </w:rPr>
        <w:lastRenderedPageBreak/>
        <w:t xml:space="preserve">The SNR upper bound depends on the type of test system. For the Direct Near field (DNF) setup the diagram below illustrates the principle, and is based on the </w:t>
      </w:r>
      <w:r w:rsidR="00B739C4">
        <w:rPr>
          <w:lang w:val="en-US" w:eastAsia="ja-JP"/>
        </w:rPr>
        <w:t>"</w:t>
      </w:r>
      <w:r w:rsidRPr="00684CEA">
        <w:rPr>
          <w:lang w:val="en-US" w:eastAsia="ja-JP"/>
        </w:rPr>
        <w:t>DNF 100MHz</w:t>
      </w:r>
      <w:r w:rsidR="00B739C4">
        <w:rPr>
          <w:lang w:val="en-US" w:eastAsia="ja-JP"/>
        </w:rPr>
        <w:t>"</w:t>
      </w:r>
      <w:r w:rsidRPr="00684CEA">
        <w:rPr>
          <w:lang w:val="en-US" w:eastAsia="ja-JP"/>
        </w:rPr>
        <w:t xml:space="preserve"> tab of the accompanying spreadsheet.</w:t>
      </w:r>
    </w:p>
    <w:p w14:paraId="385C1045" w14:textId="77777777" w:rsidR="002307CB" w:rsidRPr="00684CEA" w:rsidRDefault="002307CB" w:rsidP="002307CB">
      <w:pPr>
        <w:rPr>
          <w:lang w:val="en-US" w:eastAsia="ja-JP"/>
        </w:rPr>
      </w:pPr>
      <w:r w:rsidRPr="00684CEA">
        <w:rPr>
          <w:lang w:val="en-US" w:eastAsia="ja-JP"/>
        </w:rPr>
        <w:t>The process works back through the signal chain, from left to right in the diagram.</w:t>
      </w:r>
    </w:p>
    <w:p w14:paraId="3EE8E6D5" w14:textId="77777777" w:rsidR="002307CB" w:rsidRPr="00684CEA" w:rsidRDefault="002307CB" w:rsidP="002307CB">
      <w:pPr>
        <w:pStyle w:val="TH"/>
      </w:pPr>
      <w:r w:rsidRPr="00684CEA">
        <w:rPr>
          <w:noProof/>
          <w:lang w:eastAsia="en-GB"/>
        </w:rPr>
        <w:t xml:space="preserve"> </w:t>
      </w:r>
      <w:r w:rsidRPr="00684CEA">
        <w:object w:dxaOrig="7870" w:dyaOrig="11546" w14:anchorId="225FBBB4">
          <v:shape id="_x0000_i1066" type="#_x0000_t75" style="width:393pt;height:577.5pt" o:ole="">
            <v:imagedata r:id="rId109" o:title=""/>
          </v:shape>
          <o:OLEObject Type="Embed" ProgID="Visio.Drawing.11" ShapeID="_x0000_i1066" DrawAspect="Content" ObjectID="_1749561831" r:id="rId110"/>
        </w:object>
      </w:r>
    </w:p>
    <w:p w14:paraId="07EC42F6" w14:textId="77777777" w:rsidR="002307CB" w:rsidRPr="00684CEA" w:rsidRDefault="002307CB" w:rsidP="002307CB">
      <w:pPr>
        <w:pStyle w:val="TF"/>
        <w:rPr>
          <w:lang w:eastAsia="ja-JP"/>
        </w:rPr>
      </w:pPr>
      <w:r w:rsidRPr="00684CEA">
        <w:t>Figure B.3.1.5.4-1: Estimation of single band UE SNR range for Direct near field (DNF)</w:t>
      </w:r>
    </w:p>
    <w:p w14:paraId="0DD19915" w14:textId="77777777" w:rsidR="002307CB" w:rsidRPr="00684CEA" w:rsidRDefault="002307CB" w:rsidP="002307CB">
      <w:pPr>
        <w:rPr>
          <w:lang w:val="en-US" w:eastAsia="ja-JP"/>
        </w:rPr>
      </w:pPr>
      <w:r w:rsidRPr="00684CEA">
        <w:rPr>
          <w:lang w:val="en-US" w:eastAsia="ja-JP"/>
        </w:rPr>
        <w:t>The test equipment must supply at least the wanted noise level at the reference point. If the noise was lower, the degradation in SNR would be greater than 1dB, and may cause a conformant UE to fail.</w:t>
      </w:r>
    </w:p>
    <w:p w14:paraId="3CEA7992" w14:textId="77777777" w:rsidR="002307CB" w:rsidRPr="00684CEA" w:rsidRDefault="002307CB" w:rsidP="002307CB">
      <w:pPr>
        <w:rPr>
          <w:lang w:val="en-US" w:eastAsia="ja-JP"/>
        </w:rPr>
      </w:pPr>
      <w:r w:rsidRPr="00684CEA">
        <w:rPr>
          <w:lang w:val="en-US" w:eastAsia="ja-JP"/>
        </w:rPr>
        <w:lastRenderedPageBreak/>
        <w:t>The accuracy of setting the signal and noise levels has been taken as +/-[6.0]dB. The uncertainty is subject to further analysis by RAN5.</w:t>
      </w:r>
    </w:p>
    <w:p w14:paraId="0A469FB2" w14:textId="77777777" w:rsidR="002307CB" w:rsidRPr="00684CEA" w:rsidRDefault="002307CB" w:rsidP="002307CB">
      <w:pPr>
        <w:rPr>
          <w:lang w:val="en-US" w:eastAsia="ja-JP"/>
        </w:rPr>
      </w:pPr>
      <w:r w:rsidRPr="00684CEA">
        <w:rPr>
          <w:lang w:val="en-US" w:eastAsia="ja-JP"/>
        </w:rPr>
        <w:t>During conformance test, the test system will need to find the UE Rx beam peak. At present an allowance of [0.5] dB has been included, but is subject to further analysis by RAN5.</w:t>
      </w:r>
    </w:p>
    <w:p w14:paraId="52693858" w14:textId="77777777" w:rsidR="002307CB" w:rsidRPr="00684CEA" w:rsidRDefault="002307CB" w:rsidP="002307CB">
      <w:pPr>
        <w:rPr>
          <w:lang w:val="en-US" w:eastAsia="ja-JP"/>
        </w:rPr>
      </w:pPr>
      <w:r w:rsidRPr="00684CEA">
        <w:rPr>
          <w:lang w:val="en-US" w:eastAsia="ja-JP"/>
        </w:rPr>
        <w:t xml:space="preserve">Inclusion of these two contributions directly reduces the maximum SNR that can be measured by a test system for a given channel bandwidth. To find the maximum SNR that can be measured by a test system with a specific Channel BW, the baseband SNR in the spreadsheet is increased until the value </w:t>
      </w:r>
      <w:r w:rsidR="00B739C4">
        <w:rPr>
          <w:lang w:val="en-US" w:eastAsia="ja-JP"/>
        </w:rPr>
        <w:t>"</w:t>
      </w:r>
      <w:r w:rsidRPr="00684CEA">
        <w:rPr>
          <w:lang w:val="en-US" w:eastAsia="ja-JP"/>
        </w:rPr>
        <w:t>Wanted signal + headroom, dBm/Ch BW</w:t>
      </w:r>
      <w:r w:rsidR="00B739C4">
        <w:rPr>
          <w:lang w:val="en-US" w:eastAsia="ja-JP"/>
        </w:rPr>
        <w:t>"</w:t>
      </w:r>
      <w:r w:rsidRPr="00684CEA">
        <w:rPr>
          <w:lang w:val="en-US" w:eastAsia="ja-JP"/>
        </w:rPr>
        <w:t xml:space="preserve"> is just below the </w:t>
      </w:r>
      <w:r w:rsidR="00B739C4">
        <w:rPr>
          <w:lang w:val="en-US" w:eastAsia="ja-JP"/>
        </w:rPr>
        <w:t>"</w:t>
      </w:r>
      <w:r w:rsidRPr="00684CEA">
        <w:rPr>
          <w:lang w:val="en-US" w:eastAsia="ja-JP"/>
        </w:rPr>
        <w:t>TE Power amplifier 1dB compression, dBm</w:t>
      </w:r>
      <w:r w:rsidR="00B739C4">
        <w:rPr>
          <w:lang w:val="en-US" w:eastAsia="ja-JP"/>
        </w:rPr>
        <w:t>"</w:t>
      </w:r>
      <w:r w:rsidRPr="00684CEA">
        <w:rPr>
          <w:lang w:val="en-US" w:eastAsia="ja-JP"/>
        </w:rPr>
        <w:t xml:space="preserve"> value. The resulting values are given in Table B.3.1.5.4-1. Single band UE values are obtained by setting the UE multi-band relaxation factor to 0</w:t>
      </w:r>
      <w:r w:rsidR="00253CEF" w:rsidRPr="00684CEA">
        <w:rPr>
          <w:lang w:val="en-US" w:eastAsia="ja-JP"/>
        </w:rPr>
        <w:t> </w:t>
      </w:r>
      <w:r w:rsidRPr="00684CEA">
        <w:rPr>
          <w:lang w:val="en-US" w:eastAsia="ja-JP"/>
        </w:rPr>
        <w:t>dB.</w:t>
      </w:r>
    </w:p>
    <w:p w14:paraId="29A36927" w14:textId="77777777" w:rsidR="002307CB" w:rsidRPr="00684CEA" w:rsidRDefault="002307CB" w:rsidP="002307CB">
      <w:pPr>
        <w:pStyle w:val="TH"/>
      </w:pPr>
      <w:r w:rsidRPr="00684CEA">
        <w:t xml:space="preserve">Table </w:t>
      </w:r>
      <w:r w:rsidRPr="00684CEA">
        <w:rPr>
          <w:lang w:eastAsia="ja-JP"/>
        </w:rPr>
        <w:t>B.3.1.5.4-1</w:t>
      </w:r>
      <w:r w:rsidRPr="00684CEA">
        <w:t>: Predicted SNR upper bound values for Direct Near field (DNF)</w:t>
      </w:r>
    </w:p>
    <w:tbl>
      <w:tblPr>
        <w:tblW w:w="782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722"/>
        <w:gridCol w:w="2722"/>
        <w:gridCol w:w="2381"/>
      </w:tblGrid>
      <w:tr w:rsidR="00684CEA" w:rsidRPr="00684CEA" w14:paraId="6E06C3B9" w14:textId="77777777" w:rsidTr="006B1D11">
        <w:trPr>
          <w:jc w:val="center"/>
        </w:trPr>
        <w:tc>
          <w:tcPr>
            <w:tcW w:w="2722" w:type="dxa"/>
            <w:tcBorders>
              <w:bottom w:val="single" w:sz="4" w:space="0" w:color="auto"/>
            </w:tcBorders>
          </w:tcPr>
          <w:p w14:paraId="7D05C732" w14:textId="77777777" w:rsidR="002307CB" w:rsidRPr="00684CEA" w:rsidRDefault="002307CB" w:rsidP="00B31BD5">
            <w:pPr>
              <w:pStyle w:val="TAH"/>
            </w:pPr>
          </w:p>
        </w:tc>
        <w:tc>
          <w:tcPr>
            <w:tcW w:w="2722" w:type="dxa"/>
            <w:shd w:val="clear" w:color="auto" w:fill="auto"/>
          </w:tcPr>
          <w:p w14:paraId="61B7B4AF" w14:textId="77777777" w:rsidR="002307CB" w:rsidRPr="00684CEA" w:rsidRDefault="002307CB" w:rsidP="00B31BD5">
            <w:pPr>
              <w:pStyle w:val="TAH"/>
            </w:pPr>
            <w:r w:rsidRPr="00684CEA">
              <w:t>Channel Bandwidth</w:t>
            </w:r>
          </w:p>
        </w:tc>
        <w:tc>
          <w:tcPr>
            <w:tcW w:w="2381" w:type="dxa"/>
            <w:shd w:val="clear" w:color="auto" w:fill="auto"/>
          </w:tcPr>
          <w:p w14:paraId="5F9B9096" w14:textId="77777777" w:rsidR="002307CB" w:rsidRPr="00684CEA" w:rsidRDefault="002307CB" w:rsidP="00B31BD5">
            <w:pPr>
              <w:pStyle w:val="TAH"/>
            </w:pPr>
            <w:r w:rsidRPr="00684CEA">
              <w:t>Maximum SNR</w:t>
            </w:r>
          </w:p>
        </w:tc>
      </w:tr>
      <w:tr w:rsidR="006B1D11" w:rsidRPr="00684CEA" w14:paraId="14859498" w14:textId="77777777" w:rsidTr="006B1D11">
        <w:trPr>
          <w:jc w:val="center"/>
        </w:trPr>
        <w:tc>
          <w:tcPr>
            <w:tcW w:w="2722" w:type="dxa"/>
            <w:tcBorders>
              <w:bottom w:val="nil"/>
            </w:tcBorders>
            <w:shd w:val="clear" w:color="auto" w:fill="auto"/>
          </w:tcPr>
          <w:p w14:paraId="148F8C5E" w14:textId="77777777" w:rsidR="006B1D11" w:rsidRPr="00684CEA" w:rsidRDefault="006B1D11" w:rsidP="006B1D11">
            <w:pPr>
              <w:pStyle w:val="TAC"/>
            </w:pPr>
            <w:r w:rsidRPr="00684CEA">
              <w:t>Single band UE</w:t>
            </w:r>
          </w:p>
        </w:tc>
        <w:tc>
          <w:tcPr>
            <w:tcW w:w="2722" w:type="dxa"/>
            <w:shd w:val="clear" w:color="auto" w:fill="auto"/>
          </w:tcPr>
          <w:p w14:paraId="6208A4E0" w14:textId="77777777" w:rsidR="006B1D11" w:rsidRPr="00684CEA" w:rsidRDefault="006B1D11" w:rsidP="006B1D11">
            <w:pPr>
              <w:pStyle w:val="TAC"/>
            </w:pPr>
            <w:r w:rsidRPr="00684CEA">
              <w:t>100 MHz</w:t>
            </w:r>
          </w:p>
        </w:tc>
        <w:tc>
          <w:tcPr>
            <w:tcW w:w="2381" w:type="dxa"/>
            <w:shd w:val="clear" w:color="auto" w:fill="auto"/>
          </w:tcPr>
          <w:p w14:paraId="00A9FE18" w14:textId="77777777" w:rsidR="006B1D11" w:rsidRPr="00684CEA" w:rsidRDefault="006B1D11" w:rsidP="006B1D11">
            <w:pPr>
              <w:pStyle w:val="TAC"/>
            </w:pPr>
            <w:r w:rsidRPr="00684CEA">
              <w:t>[22.6 dB]</w:t>
            </w:r>
          </w:p>
        </w:tc>
      </w:tr>
      <w:tr w:rsidR="006B1D11" w:rsidRPr="00684CEA" w14:paraId="21C7A17B" w14:textId="77777777" w:rsidTr="006B1D11">
        <w:trPr>
          <w:jc w:val="center"/>
        </w:trPr>
        <w:tc>
          <w:tcPr>
            <w:tcW w:w="2722" w:type="dxa"/>
            <w:tcBorders>
              <w:top w:val="nil"/>
              <w:bottom w:val="single" w:sz="4" w:space="0" w:color="auto"/>
            </w:tcBorders>
            <w:shd w:val="clear" w:color="auto" w:fill="auto"/>
          </w:tcPr>
          <w:p w14:paraId="63A255B2" w14:textId="77777777" w:rsidR="006B1D11" w:rsidRPr="00684CEA" w:rsidRDefault="006B1D11" w:rsidP="006B1D11">
            <w:pPr>
              <w:pStyle w:val="TAC"/>
            </w:pPr>
          </w:p>
        </w:tc>
        <w:tc>
          <w:tcPr>
            <w:tcW w:w="2722" w:type="dxa"/>
            <w:shd w:val="clear" w:color="auto" w:fill="auto"/>
          </w:tcPr>
          <w:p w14:paraId="65BE8822" w14:textId="77777777" w:rsidR="006B1D11" w:rsidRPr="00684CEA" w:rsidRDefault="006B1D11" w:rsidP="006B1D11">
            <w:pPr>
              <w:pStyle w:val="TAC"/>
            </w:pPr>
            <w:r w:rsidRPr="00684CEA">
              <w:t>200 MHz</w:t>
            </w:r>
          </w:p>
        </w:tc>
        <w:tc>
          <w:tcPr>
            <w:tcW w:w="2381" w:type="dxa"/>
            <w:shd w:val="clear" w:color="auto" w:fill="auto"/>
          </w:tcPr>
          <w:p w14:paraId="59796940" w14:textId="77777777" w:rsidR="006B1D11" w:rsidRPr="00684CEA" w:rsidRDefault="006B1D11" w:rsidP="006B1D11">
            <w:pPr>
              <w:pStyle w:val="TAC"/>
            </w:pPr>
            <w:r w:rsidRPr="00684CEA">
              <w:t>[19.6 dB]</w:t>
            </w:r>
          </w:p>
        </w:tc>
      </w:tr>
      <w:tr w:rsidR="006B1D11" w:rsidRPr="00684CEA" w14:paraId="67890F90" w14:textId="77777777" w:rsidTr="006B1D11">
        <w:trPr>
          <w:jc w:val="center"/>
        </w:trPr>
        <w:tc>
          <w:tcPr>
            <w:tcW w:w="2722" w:type="dxa"/>
            <w:tcBorders>
              <w:bottom w:val="nil"/>
            </w:tcBorders>
            <w:shd w:val="clear" w:color="auto" w:fill="auto"/>
          </w:tcPr>
          <w:p w14:paraId="028AAE60" w14:textId="77777777" w:rsidR="006B1D11" w:rsidRPr="00684CEA" w:rsidRDefault="006B1D11" w:rsidP="006B1D11">
            <w:pPr>
              <w:pStyle w:val="TAC"/>
            </w:pPr>
            <w:r w:rsidRPr="00684CEA">
              <w:t>Multi-band UE</w:t>
            </w:r>
            <w:r w:rsidRPr="00684CEA">
              <w:rPr>
                <w:vertAlign w:val="superscript"/>
              </w:rPr>
              <w:t xml:space="preserve"> (Note)</w:t>
            </w:r>
          </w:p>
        </w:tc>
        <w:tc>
          <w:tcPr>
            <w:tcW w:w="2722" w:type="dxa"/>
            <w:shd w:val="clear" w:color="auto" w:fill="auto"/>
          </w:tcPr>
          <w:p w14:paraId="1D503F51" w14:textId="77777777" w:rsidR="006B1D11" w:rsidRPr="00684CEA" w:rsidRDefault="006B1D11" w:rsidP="006B1D11">
            <w:pPr>
              <w:pStyle w:val="TAC"/>
            </w:pPr>
            <w:r w:rsidRPr="00684CEA">
              <w:t>100 MHz</w:t>
            </w:r>
          </w:p>
        </w:tc>
        <w:tc>
          <w:tcPr>
            <w:tcW w:w="2381" w:type="dxa"/>
            <w:shd w:val="clear" w:color="auto" w:fill="auto"/>
          </w:tcPr>
          <w:p w14:paraId="2A99C0E0" w14:textId="77777777" w:rsidR="006B1D11" w:rsidRPr="00684CEA" w:rsidRDefault="006B1D11" w:rsidP="006B1D11">
            <w:pPr>
              <w:pStyle w:val="TAC"/>
            </w:pPr>
            <w:r w:rsidRPr="00684CEA">
              <w:t>[20.6 dB]</w:t>
            </w:r>
          </w:p>
        </w:tc>
      </w:tr>
      <w:tr w:rsidR="006B1D11" w:rsidRPr="00684CEA" w14:paraId="743D4870" w14:textId="77777777" w:rsidTr="006B1D11">
        <w:trPr>
          <w:jc w:val="center"/>
        </w:trPr>
        <w:tc>
          <w:tcPr>
            <w:tcW w:w="2722" w:type="dxa"/>
            <w:tcBorders>
              <w:top w:val="nil"/>
            </w:tcBorders>
            <w:shd w:val="clear" w:color="auto" w:fill="auto"/>
          </w:tcPr>
          <w:p w14:paraId="1026FE60" w14:textId="77777777" w:rsidR="006B1D11" w:rsidRPr="00684CEA" w:rsidRDefault="006B1D11" w:rsidP="006B1D11">
            <w:pPr>
              <w:pStyle w:val="TAC"/>
            </w:pPr>
          </w:p>
        </w:tc>
        <w:tc>
          <w:tcPr>
            <w:tcW w:w="2722" w:type="dxa"/>
            <w:shd w:val="clear" w:color="auto" w:fill="auto"/>
          </w:tcPr>
          <w:p w14:paraId="42F97467" w14:textId="77777777" w:rsidR="006B1D11" w:rsidRPr="00684CEA" w:rsidRDefault="006B1D11" w:rsidP="006B1D11">
            <w:pPr>
              <w:pStyle w:val="TAC"/>
            </w:pPr>
            <w:r w:rsidRPr="00684CEA">
              <w:t>200 MHz</w:t>
            </w:r>
          </w:p>
        </w:tc>
        <w:tc>
          <w:tcPr>
            <w:tcW w:w="2381" w:type="dxa"/>
            <w:shd w:val="clear" w:color="auto" w:fill="auto"/>
          </w:tcPr>
          <w:p w14:paraId="76F370DA" w14:textId="77777777" w:rsidR="006B1D11" w:rsidRPr="00684CEA" w:rsidRDefault="006B1D11" w:rsidP="006B1D11">
            <w:pPr>
              <w:pStyle w:val="TAC"/>
            </w:pPr>
            <w:r w:rsidRPr="00684CEA">
              <w:t>[17.6 dB]</w:t>
            </w:r>
          </w:p>
        </w:tc>
      </w:tr>
      <w:tr w:rsidR="00684CEA" w:rsidRPr="00684CEA" w14:paraId="1A04B771" w14:textId="77777777" w:rsidTr="00B31BD5">
        <w:trPr>
          <w:jc w:val="center"/>
        </w:trPr>
        <w:tc>
          <w:tcPr>
            <w:tcW w:w="7825" w:type="dxa"/>
            <w:gridSpan w:val="3"/>
          </w:tcPr>
          <w:p w14:paraId="6E10EA98" w14:textId="77777777" w:rsidR="002307CB" w:rsidRPr="00684CEA" w:rsidRDefault="002307CB" w:rsidP="00684CEA">
            <w:pPr>
              <w:pStyle w:val="TAN"/>
            </w:pPr>
            <w:r w:rsidRPr="00684CEA">
              <w:t>Note:</w:t>
            </w:r>
            <w:r w:rsidR="00253CEF" w:rsidRPr="00684CEA">
              <w:rPr>
                <w:sz w:val="32"/>
              </w:rPr>
              <w:tab/>
            </w:r>
            <w:r w:rsidRPr="00684CEA">
              <w:t xml:space="preserve">For </w:t>
            </w:r>
            <w:r w:rsidRPr="00684CEA">
              <w:rPr>
                <w:rFonts w:hint="eastAsia"/>
              </w:rPr>
              <w:t>∑</w:t>
            </w:r>
            <w:r w:rsidRPr="00684CEA">
              <w:rPr>
                <w:rFonts w:hint="eastAsia"/>
              </w:rPr>
              <w:t xml:space="preserve">MBp from </w:t>
            </w:r>
            <w:r w:rsidRPr="00684CEA">
              <w:t xml:space="preserve">TS </w:t>
            </w:r>
            <w:r w:rsidRPr="00684CEA">
              <w:rPr>
                <w:rFonts w:hint="eastAsia"/>
              </w:rPr>
              <w:t>38.101-2</w:t>
            </w:r>
            <w:r w:rsidR="002D20DD" w:rsidRPr="00684CEA">
              <w:t xml:space="preserve"> [16]</w:t>
            </w:r>
            <w:r w:rsidRPr="00684CEA">
              <w:rPr>
                <w:rFonts w:hint="eastAsia"/>
              </w:rPr>
              <w:t xml:space="preserve"> Table 6.2.1.3-4</w:t>
            </w:r>
            <w:r w:rsidRPr="00684CEA">
              <w:t xml:space="preserve"> allow up to 2</w:t>
            </w:r>
            <w:r w:rsidR="00253CEF" w:rsidRPr="00684CEA">
              <w:t> </w:t>
            </w:r>
            <w:r w:rsidRPr="00684CEA">
              <w:t>dB</w:t>
            </w:r>
          </w:p>
        </w:tc>
      </w:tr>
    </w:tbl>
    <w:p w14:paraId="41FE2505" w14:textId="77777777" w:rsidR="002307CB" w:rsidRPr="00684CEA" w:rsidRDefault="002307CB" w:rsidP="002307CB"/>
    <w:p w14:paraId="4DDF08C8" w14:textId="77777777" w:rsidR="002307CB" w:rsidRPr="00684CEA" w:rsidRDefault="002307CB" w:rsidP="002307CB">
      <w:pPr>
        <w:rPr>
          <w:lang w:val="en-US" w:eastAsia="ja-JP"/>
        </w:rPr>
      </w:pPr>
      <w:r w:rsidRPr="00684CEA">
        <w:rPr>
          <w:lang w:val="en-US" w:eastAsia="ja-JP"/>
        </w:rPr>
        <w:t>Note that these are UE baseband SNR values, so the Reference point figures used in TS 38.101-4</w:t>
      </w:r>
      <w:r w:rsidR="002D20DD" w:rsidRPr="00684CEA">
        <w:rPr>
          <w:lang w:val="en-US" w:eastAsia="ja-JP"/>
        </w:rPr>
        <w:t> [18]</w:t>
      </w:r>
      <w:r w:rsidRPr="00684CEA">
        <w:rPr>
          <w:lang w:val="en-US" w:eastAsia="ja-JP"/>
        </w:rPr>
        <w:t xml:space="preserve"> will be 1</w:t>
      </w:r>
      <w:r w:rsidR="002D20DD" w:rsidRPr="00684CEA">
        <w:rPr>
          <w:lang w:val="en-US" w:eastAsia="ja-JP"/>
        </w:rPr>
        <w:t> </w:t>
      </w:r>
      <w:r w:rsidRPr="00684CEA">
        <w:rPr>
          <w:lang w:val="en-US" w:eastAsia="ja-JP"/>
        </w:rPr>
        <w:t>dB higher. Values are based on UE parameters and currently foreseen test equipment limitations, and could be improved in future.</w:t>
      </w:r>
    </w:p>
    <w:p w14:paraId="0060C3F1" w14:textId="77777777" w:rsidR="002307CB" w:rsidRPr="00684CEA" w:rsidRDefault="002307CB" w:rsidP="002307CB">
      <w:r w:rsidRPr="00684CEA">
        <w:t>Note that for the DNF method, values may need to be adjusted to take account of near-field effects.</w:t>
      </w:r>
    </w:p>
    <w:p w14:paraId="1B499B84" w14:textId="77777777" w:rsidR="002307CB" w:rsidRPr="00684CEA" w:rsidRDefault="002307CB" w:rsidP="002307CB">
      <w:r w:rsidRPr="00684CEA">
        <w:t xml:space="preserve">An example of SNR calculation for DNF method is provided in </w:t>
      </w:r>
      <w:r w:rsidR="00B739C4">
        <w:t>"</w:t>
      </w:r>
      <w:r w:rsidRPr="00684CEA">
        <w:t>Spreadsheet 2 - Demod SNR range calculator.xls</w:t>
      </w:r>
      <w:r w:rsidR="00B739C4">
        <w:t>"</w:t>
      </w:r>
      <w:r w:rsidRPr="00684CEA">
        <w:t xml:space="preserve"> file attached to the TR.</w:t>
      </w:r>
    </w:p>
    <w:p w14:paraId="71DFDBD0" w14:textId="77777777" w:rsidR="002307CB" w:rsidRPr="00684CEA" w:rsidRDefault="002307CB" w:rsidP="000A3626">
      <w:pPr>
        <w:pStyle w:val="Heading2"/>
      </w:pPr>
      <w:bookmarkStart w:id="1332" w:name="_Toc138876386"/>
      <w:r w:rsidRPr="00684CEA">
        <w:t>B.3.2</w:t>
      </w:r>
      <w:r w:rsidRPr="00684CEA">
        <w:tab/>
        <w:t>Direct far field (DFF) setup</w:t>
      </w:r>
      <w:bookmarkEnd w:id="1332"/>
    </w:p>
    <w:p w14:paraId="3400A004" w14:textId="77777777" w:rsidR="002307CB" w:rsidRPr="00684CEA" w:rsidRDefault="002307CB" w:rsidP="002307CB">
      <w:pPr>
        <w:pStyle w:val="Guidance"/>
        <w:rPr>
          <w:i w:val="0"/>
          <w:color w:val="auto"/>
        </w:rPr>
      </w:pPr>
      <w:r w:rsidRPr="00684CEA">
        <w:rPr>
          <w:i w:val="0"/>
          <w:color w:val="auto"/>
        </w:rPr>
        <w:t>The Measurement uncertainty contributions and uncertainty assessment are expected to be the same as for the Direct near field (DNF) setup in B.3.1.</w:t>
      </w:r>
    </w:p>
    <w:p w14:paraId="17079132" w14:textId="77777777" w:rsidR="002307CB" w:rsidRPr="00DE0CA0" w:rsidRDefault="002307CB" w:rsidP="000A3626">
      <w:pPr>
        <w:pStyle w:val="Heading3"/>
        <w:rPr>
          <w:lang w:val="fi-FI"/>
        </w:rPr>
      </w:pPr>
      <w:bookmarkStart w:id="1333" w:name="_Toc138876387"/>
      <w:r w:rsidRPr="00DE0CA0">
        <w:rPr>
          <w:lang w:val="fi-FI"/>
        </w:rPr>
        <w:t>B.3.2.1</w:t>
      </w:r>
      <w:r w:rsidRPr="00DE0CA0">
        <w:rPr>
          <w:lang w:val="fi-FI"/>
        </w:rPr>
        <w:tab/>
        <w:t>Void</w:t>
      </w:r>
      <w:bookmarkEnd w:id="1333"/>
    </w:p>
    <w:p w14:paraId="1859F98B" w14:textId="77777777" w:rsidR="002307CB" w:rsidRPr="00DE0CA0" w:rsidRDefault="002307CB" w:rsidP="000A3626">
      <w:pPr>
        <w:pStyle w:val="Heading3"/>
        <w:rPr>
          <w:lang w:val="fi-FI"/>
        </w:rPr>
      </w:pPr>
      <w:bookmarkStart w:id="1334" w:name="_Toc138876388"/>
      <w:r w:rsidRPr="00DE0CA0">
        <w:rPr>
          <w:lang w:val="fi-FI"/>
        </w:rPr>
        <w:t>B.3.2.2</w:t>
      </w:r>
      <w:r w:rsidRPr="00DE0CA0">
        <w:rPr>
          <w:lang w:val="fi-FI"/>
        </w:rPr>
        <w:tab/>
        <w:t>Void</w:t>
      </w:r>
      <w:bookmarkEnd w:id="1334"/>
    </w:p>
    <w:p w14:paraId="4EC6FCD2" w14:textId="77777777" w:rsidR="002307CB" w:rsidRPr="00DE0CA0" w:rsidRDefault="002307CB" w:rsidP="000A3626">
      <w:pPr>
        <w:pStyle w:val="Heading3"/>
        <w:rPr>
          <w:lang w:val="fi-FI"/>
        </w:rPr>
      </w:pPr>
      <w:bookmarkStart w:id="1335" w:name="_Toc138876389"/>
      <w:r w:rsidRPr="00DE0CA0">
        <w:rPr>
          <w:lang w:val="fi-FI"/>
        </w:rPr>
        <w:t>B.3.2.3</w:t>
      </w:r>
      <w:r w:rsidRPr="00DE0CA0">
        <w:rPr>
          <w:lang w:val="fi-FI"/>
        </w:rPr>
        <w:tab/>
        <w:t>Void</w:t>
      </w:r>
      <w:bookmarkEnd w:id="1335"/>
    </w:p>
    <w:p w14:paraId="42DDEE63" w14:textId="77777777" w:rsidR="002307CB" w:rsidRPr="00684CEA" w:rsidRDefault="002307CB" w:rsidP="000A3626">
      <w:pPr>
        <w:pStyle w:val="Heading3"/>
      </w:pPr>
      <w:bookmarkStart w:id="1336" w:name="_Toc138876390"/>
      <w:r w:rsidRPr="00684CEA">
        <w:t>B.3.2.4</w:t>
      </w:r>
      <w:r w:rsidRPr="00684CEA">
        <w:tab/>
        <w:t>Void</w:t>
      </w:r>
      <w:bookmarkEnd w:id="1336"/>
    </w:p>
    <w:p w14:paraId="570F2D98" w14:textId="77777777" w:rsidR="002307CB" w:rsidRPr="00684CEA" w:rsidRDefault="002307CB" w:rsidP="000A3626">
      <w:pPr>
        <w:pStyle w:val="Heading3"/>
      </w:pPr>
      <w:bookmarkStart w:id="1337" w:name="_Toc138876391"/>
      <w:r w:rsidRPr="00684CEA">
        <w:t>B.3.2.5</w:t>
      </w:r>
      <w:r w:rsidRPr="00684CEA">
        <w:tab/>
        <w:t>Assessment of testable SNR range</w:t>
      </w:r>
      <w:bookmarkEnd w:id="1337"/>
    </w:p>
    <w:p w14:paraId="7C55140E" w14:textId="77777777" w:rsidR="002307CB" w:rsidRPr="00684CEA" w:rsidRDefault="002307CB" w:rsidP="002307CB">
      <w:r w:rsidRPr="00684CEA">
        <w:t>The signal and the noise provided by the test system are both attenuated by the over-the-air link loss. The UE noise then adds to the noise provided by the test system, hence degrading the SNR seen by the UE and potentially limiting the testable SNR range.</w:t>
      </w:r>
    </w:p>
    <w:p w14:paraId="66EF563E" w14:textId="77777777" w:rsidR="002307CB" w:rsidRPr="00684CEA" w:rsidRDefault="002307CB" w:rsidP="002307CB">
      <w:r w:rsidRPr="00684CEA">
        <w:t>For conducted tests, the noise provided by the test system can be set much higher than the UE noise and the SNR degradation is negligible. However for over-the-air test systems, the power that can realistically be delivered into the test system probe antenna is limited, so the test point is likely to be closer to the UE noise and a small SNR degradation is allowable</w:t>
      </w:r>
      <w:r w:rsidRPr="00684CEA">
        <w:rPr>
          <w:lang w:eastAsia="ja-JP"/>
        </w:rPr>
        <w:t>.</w:t>
      </w:r>
    </w:p>
    <w:p w14:paraId="06CC7DCA" w14:textId="77777777" w:rsidR="002307CB" w:rsidRPr="00684CEA" w:rsidRDefault="002307CB" w:rsidP="000A3626">
      <w:pPr>
        <w:pStyle w:val="Heading4"/>
        <w:rPr>
          <w:lang w:eastAsia="ja-JP"/>
        </w:rPr>
      </w:pPr>
      <w:bookmarkStart w:id="1338" w:name="_Toc138876392"/>
      <w:r w:rsidRPr="00684CEA">
        <w:rPr>
          <w:lang w:eastAsia="ja-JP"/>
        </w:rPr>
        <w:t>B.3.2.5.1</w:t>
      </w:r>
      <w:r w:rsidRPr="00684CEA">
        <w:rPr>
          <w:lang w:eastAsia="ja-JP"/>
        </w:rPr>
        <w:tab/>
        <w:t>Method and Parameters</w:t>
      </w:r>
      <w:bookmarkEnd w:id="1338"/>
    </w:p>
    <w:p w14:paraId="6E026C1F" w14:textId="77777777" w:rsidR="002307CB" w:rsidRPr="00684CEA" w:rsidRDefault="002307CB" w:rsidP="002307CB">
      <w:r w:rsidRPr="00684CEA">
        <w:t>The method and parameters are the same as B.2.1.5.1. The calculation of noise level is in clause 7.2.1.3.</w:t>
      </w:r>
    </w:p>
    <w:p w14:paraId="6DFAD4E0" w14:textId="77777777" w:rsidR="002307CB" w:rsidRPr="00684CEA" w:rsidRDefault="002307CB" w:rsidP="000A3626">
      <w:pPr>
        <w:pStyle w:val="Heading4"/>
        <w:rPr>
          <w:lang w:eastAsia="ja-JP"/>
        </w:rPr>
      </w:pPr>
      <w:bookmarkStart w:id="1339" w:name="_Toc138876393"/>
      <w:r w:rsidRPr="00684CEA">
        <w:rPr>
          <w:lang w:eastAsia="ja-JP"/>
        </w:rPr>
        <w:lastRenderedPageBreak/>
        <w:t>B.3.2.5.2</w:t>
      </w:r>
      <w:r w:rsidRPr="00684CEA">
        <w:rPr>
          <w:lang w:eastAsia="ja-JP"/>
        </w:rPr>
        <w:tab/>
      </w:r>
      <w:r w:rsidRPr="00684CEA">
        <w:t>Void</w:t>
      </w:r>
      <w:bookmarkEnd w:id="1339"/>
    </w:p>
    <w:p w14:paraId="4AC579B4" w14:textId="77777777" w:rsidR="002307CB" w:rsidRPr="00684CEA" w:rsidRDefault="002307CB" w:rsidP="000A3626">
      <w:pPr>
        <w:pStyle w:val="Heading4"/>
        <w:rPr>
          <w:lang w:eastAsia="ja-JP"/>
        </w:rPr>
      </w:pPr>
      <w:bookmarkStart w:id="1340" w:name="_Toc138876394"/>
      <w:r w:rsidRPr="00684CEA">
        <w:rPr>
          <w:lang w:eastAsia="ja-JP"/>
        </w:rPr>
        <w:t>B.3.2.5.3</w:t>
      </w:r>
      <w:r w:rsidRPr="00684CEA">
        <w:rPr>
          <w:lang w:eastAsia="ja-JP"/>
        </w:rPr>
        <w:tab/>
      </w:r>
      <w:r w:rsidRPr="00684CEA">
        <w:t>Void</w:t>
      </w:r>
      <w:bookmarkEnd w:id="1340"/>
    </w:p>
    <w:p w14:paraId="14DAD0A0" w14:textId="77777777" w:rsidR="002307CB" w:rsidRPr="00684CEA" w:rsidRDefault="002307CB" w:rsidP="000A3626">
      <w:pPr>
        <w:pStyle w:val="Heading4"/>
        <w:rPr>
          <w:lang w:eastAsia="ja-JP"/>
        </w:rPr>
      </w:pPr>
      <w:bookmarkStart w:id="1341" w:name="_Toc138876395"/>
      <w:r w:rsidRPr="00684CEA">
        <w:rPr>
          <w:lang w:eastAsia="ja-JP"/>
        </w:rPr>
        <w:t>B.3.2.5.4</w:t>
      </w:r>
      <w:r w:rsidRPr="00684CEA">
        <w:rPr>
          <w:lang w:eastAsia="ja-JP"/>
        </w:rPr>
        <w:tab/>
      </w:r>
      <w:r w:rsidRPr="00684CEA">
        <w:t>SNR range for SNR</w:t>
      </w:r>
      <w:r w:rsidRPr="00684CEA">
        <w:rPr>
          <w:vertAlign w:val="subscript"/>
        </w:rPr>
        <w:t>RP</w:t>
      </w:r>
      <w:r w:rsidRPr="00684CEA">
        <w:t xml:space="preserve"> - SNR</w:t>
      </w:r>
      <w:r w:rsidRPr="00684CEA">
        <w:rPr>
          <w:vertAlign w:val="subscript"/>
        </w:rPr>
        <w:t>BB</w:t>
      </w:r>
      <w:r w:rsidRPr="00684CEA">
        <w:t xml:space="preserve"> </w:t>
      </w:r>
      <w:r w:rsidRPr="00684CEA">
        <w:rPr>
          <w:rFonts w:cs="Arial"/>
        </w:rPr>
        <w:t>≤</w:t>
      </w:r>
      <w:r w:rsidRPr="00684CEA">
        <w:t xml:space="preserve"> 1dB</w:t>
      </w:r>
      <w:bookmarkEnd w:id="1341"/>
    </w:p>
    <w:p w14:paraId="2982429F" w14:textId="77777777" w:rsidR="002307CB" w:rsidRPr="00684CEA" w:rsidRDefault="002307CB" w:rsidP="002307CB">
      <w:pPr>
        <w:rPr>
          <w:lang w:val="en-US" w:eastAsia="ja-JP"/>
        </w:rPr>
      </w:pPr>
      <w:r w:rsidRPr="00684CEA">
        <w:rPr>
          <w:lang w:val="en-US" w:eastAsia="ja-JP"/>
        </w:rPr>
        <w:t>Based on the method of setting the noise from the Test system to give a maximum of 1dB degradation in overall SNR between reference point and baseband, we can then work back through the signal chain to determine how high the SNR can be set. As the noise is set to a fixed level, the maximum SNR is set by the test system power amplifier and the channel bandwidth to be tested.</w:t>
      </w:r>
    </w:p>
    <w:p w14:paraId="0542A5F5" w14:textId="77777777" w:rsidR="002307CB" w:rsidRPr="00684CEA" w:rsidRDefault="002307CB" w:rsidP="002307CB">
      <w:pPr>
        <w:rPr>
          <w:lang w:val="en-US" w:eastAsia="ja-JP"/>
        </w:rPr>
      </w:pPr>
      <w:r w:rsidRPr="00684CEA">
        <w:rPr>
          <w:lang w:val="en-US" w:eastAsia="ja-JP"/>
        </w:rPr>
        <w:t xml:space="preserve">The SNR upper bound depends on the type of test system. For the Direct Far field (DFF) setup the diagram below illustrates the principle, and is based on the </w:t>
      </w:r>
      <w:r w:rsidR="00B739C4">
        <w:rPr>
          <w:lang w:val="en-US" w:eastAsia="ja-JP"/>
        </w:rPr>
        <w:t>"</w:t>
      </w:r>
      <w:r w:rsidRPr="00684CEA">
        <w:rPr>
          <w:lang w:val="en-US" w:eastAsia="ja-JP"/>
        </w:rPr>
        <w:t>DFF 100MHz</w:t>
      </w:r>
      <w:r w:rsidR="00B739C4">
        <w:rPr>
          <w:lang w:val="en-US" w:eastAsia="ja-JP"/>
        </w:rPr>
        <w:t>"</w:t>
      </w:r>
      <w:r w:rsidRPr="00684CEA">
        <w:rPr>
          <w:lang w:val="en-US" w:eastAsia="ja-JP"/>
        </w:rPr>
        <w:t xml:space="preserve"> tab of the accompanying spreadsheet.</w:t>
      </w:r>
    </w:p>
    <w:p w14:paraId="68E55376" w14:textId="77777777" w:rsidR="002307CB" w:rsidRPr="00684CEA" w:rsidRDefault="002307CB" w:rsidP="002307CB">
      <w:r w:rsidRPr="00684CEA">
        <w:rPr>
          <w:lang w:val="en-US" w:eastAsia="ja-JP"/>
        </w:rPr>
        <w:t>The process works back through the signal chain, from left to right in the diagram.</w:t>
      </w:r>
    </w:p>
    <w:p w14:paraId="40BFBD32" w14:textId="77777777" w:rsidR="002307CB" w:rsidRPr="00684CEA" w:rsidRDefault="002307CB" w:rsidP="002307CB">
      <w:pPr>
        <w:pStyle w:val="TH"/>
        <w:rPr>
          <w:rFonts w:eastAsia="MS Mincho"/>
          <w:sz w:val="28"/>
        </w:rPr>
      </w:pPr>
      <w:r w:rsidRPr="00684CEA">
        <w:object w:dxaOrig="7870" w:dyaOrig="11546" w14:anchorId="4DB0A0BC">
          <v:shape id="_x0000_i1067" type="#_x0000_t75" style="width:393pt;height:577.5pt" o:ole="">
            <v:imagedata r:id="rId111" o:title=""/>
          </v:shape>
          <o:OLEObject Type="Embed" ProgID="Visio.Drawing.11" ShapeID="_x0000_i1067" DrawAspect="Content" ObjectID="_1749561832" r:id="rId112"/>
        </w:object>
      </w:r>
    </w:p>
    <w:p w14:paraId="16C9ED26" w14:textId="77777777" w:rsidR="002307CB" w:rsidRPr="00684CEA" w:rsidRDefault="002307CB" w:rsidP="002307CB">
      <w:pPr>
        <w:pStyle w:val="TF"/>
        <w:rPr>
          <w:lang w:eastAsia="ja-JP"/>
        </w:rPr>
      </w:pPr>
      <w:r w:rsidRPr="00684CEA">
        <w:t>Figure B.3.2.5.4-1: Estimation of single band UE SNR range for Direct far field (DFF)</w:t>
      </w:r>
    </w:p>
    <w:p w14:paraId="5B9B974E" w14:textId="77777777" w:rsidR="002307CB" w:rsidRPr="00684CEA" w:rsidRDefault="002307CB" w:rsidP="002307CB">
      <w:pPr>
        <w:rPr>
          <w:lang w:val="en-US" w:eastAsia="ja-JP"/>
        </w:rPr>
      </w:pPr>
      <w:r w:rsidRPr="00684CEA">
        <w:rPr>
          <w:lang w:val="en-US" w:eastAsia="ja-JP"/>
        </w:rPr>
        <w:t>The test equipment must supply at least the wanted noise level at the reference point. If the noise was lower, the degradation in SNR would be greater than 1dB, and may cause a conformant UE to fail.</w:t>
      </w:r>
    </w:p>
    <w:p w14:paraId="7B0876A1" w14:textId="77777777" w:rsidR="002307CB" w:rsidRPr="00684CEA" w:rsidRDefault="002307CB" w:rsidP="002307CB">
      <w:pPr>
        <w:rPr>
          <w:lang w:val="en-US" w:eastAsia="ja-JP"/>
        </w:rPr>
      </w:pPr>
      <w:r w:rsidRPr="00684CEA">
        <w:rPr>
          <w:lang w:val="en-US" w:eastAsia="ja-JP"/>
        </w:rPr>
        <w:t>The accuracy of setting the signal and noise levels has been taken as +/-[6.0]dB. The uncertainty is subject to further analysis by RAN5.</w:t>
      </w:r>
    </w:p>
    <w:p w14:paraId="0EBC02E4" w14:textId="77777777" w:rsidR="002307CB" w:rsidRPr="00684CEA" w:rsidRDefault="002307CB" w:rsidP="002307CB">
      <w:pPr>
        <w:rPr>
          <w:lang w:val="en-US" w:eastAsia="ja-JP"/>
        </w:rPr>
      </w:pPr>
      <w:r w:rsidRPr="00684CEA">
        <w:rPr>
          <w:lang w:val="en-US" w:eastAsia="ja-JP"/>
        </w:rPr>
        <w:t>During conformance test, the test system will need to find the UE Rx beam peak. At present an allowance of [0.5] dB has been included, but is subject to further analysis by RAN5.</w:t>
      </w:r>
    </w:p>
    <w:p w14:paraId="5DC796CE" w14:textId="77777777" w:rsidR="002307CB" w:rsidRPr="00684CEA" w:rsidRDefault="002307CB" w:rsidP="002307CB">
      <w:pPr>
        <w:rPr>
          <w:lang w:val="en-US" w:eastAsia="ja-JP"/>
        </w:rPr>
      </w:pPr>
      <w:r w:rsidRPr="00684CEA">
        <w:rPr>
          <w:lang w:val="en-US" w:eastAsia="ja-JP"/>
        </w:rPr>
        <w:lastRenderedPageBreak/>
        <w:t xml:space="preserve">Inclusion of these two contributions directly reduces the maximum SNR that can be measured by a test system for a given channel bandwidth. To find the maximum SNR that can be measured by a test system with a specific Channel BW, the baseband SNR in the spreadsheet is increased until the value </w:t>
      </w:r>
      <w:r w:rsidR="00B739C4">
        <w:rPr>
          <w:lang w:val="en-US" w:eastAsia="ja-JP"/>
        </w:rPr>
        <w:t>"</w:t>
      </w:r>
      <w:r w:rsidRPr="00684CEA">
        <w:rPr>
          <w:lang w:val="en-US" w:eastAsia="ja-JP"/>
        </w:rPr>
        <w:t>Wanted signal + headroom, dBm/Ch BW</w:t>
      </w:r>
      <w:r w:rsidR="00B739C4">
        <w:rPr>
          <w:lang w:val="en-US" w:eastAsia="ja-JP"/>
        </w:rPr>
        <w:t>"</w:t>
      </w:r>
      <w:r w:rsidRPr="00684CEA">
        <w:rPr>
          <w:lang w:val="en-US" w:eastAsia="ja-JP"/>
        </w:rPr>
        <w:t xml:space="preserve"> is just below the </w:t>
      </w:r>
      <w:r w:rsidR="00B739C4">
        <w:rPr>
          <w:lang w:val="en-US" w:eastAsia="ja-JP"/>
        </w:rPr>
        <w:t>"</w:t>
      </w:r>
      <w:r w:rsidRPr="00684CEA">
        <w:rPr>
          <w:lang w:val="en-US" w:eastAsia="ja-JP"/>
        </w:rPr>
        <w:t>TE Power amplifier 1dB compression, dBm</w:t>
      </w:r>
      <w:r w:rsidR="00B739C4">
        <w:rPr>
          <w:lang w:val="en-US" w:eastAsia="ja-JP"/>
        </w:rPr>
        <w:t>"</w:t>
      </w:r>
      <w:r w:rsidRPr="00684CEA">
        <w:rPr>
          <w:lang w:val="en-US" w:eastAsia="ja-JP"/>
        </w:rPr>
        <w:t xml:space="preserve"> value. The resulting values are given in Table B.3.2.5.4-1. Single band UE values are obtained by setting the UE multi-band relaxation factor to 0</w:t>
      </w:r>
      <w:r w:rsidR="00253CEF" w:rsidRPr="00684CEA">
        <w:rPr>
          <w:lang w:val="en-US" w:eastAsia="ja-JP"/>
        </w:rPr>
        <w:t> </w:t>
      </w:r>
      <w:r w:rsidRPr="00684CEA">
        <w:rPr>
          <w:lang w:val="en-US" w:eastAsia="ja-JP"/>
        </w:rPr>
        <w:t>dB.</w:t>
      </w:r>
    </w:p>
    <w:p w14:paraId="4CF13C98" w14:textId="77777777" w:rsidR="002307CB" w:rsidRPr="00684CEA" w:rsidRDefault="002307CB" w:rsidP="002307CB">
      <w:pPr>
        <w:pStyle w:val="TH"/>
      </w:pPr>
      <w:r w:rsidRPr="00684CEA">
        <w:t xml:space="preserve">Table </w:t>
      </w:r>
      <w:r w:rsidRPr="00684CEA">
        <w:rPr>
          <w:lang w:eastAsia="ja-JP"/>
        </w:rPr>
        <w:t>B.3.2.5.4-1</w:t>
      </w:r>
      <w:r w:rsidRPr="00684CEA">
        <w:t>: Predicted SNR upper bound values for Direct far field (DFF)</w:t>
      </w:r>
    </w:p>
    <w:tbl>
      <w:tblPr>
        <w:tblW w:w="782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722"/>
        <w:gridCol w:w="2722"/>
        <w:gridCol w:w="2381"/>
      </w:tblGrid>
      <w:tr w:rsidR="00684CEA" w:rsidRPr="00684CEA" w14:paraId="6E040316" w14:textId="77777777" w:rsidTr="006B1D11">
        <w:trPr>
          <w:jc w:val="center"/>
        </w:trPr>
        <w:tc>
          <w:tcPr>
            <w:tcW w:w="2722" w:type="dxa"/>
            <w:tcBorders>
              <w:bottom w:val="single" w:sz="4" w:space="0" w:color="auto"/>
            </w:tcBorders>
          </w:tcPr>
          <w:p w14:paraId="5DAE724D" w14:textId="77777777" w:rsidR="002307CB" w:rsidRPr="00684CEA" w:rsidRDefault="002307CB" w:rsidP="00B31BD5">
            <w:pPr>
              <w:pStyle w:val="TAH"/>
            </w:pPr>
          </w:p>
        </w:tc>
        <w:tc>
          <w:tcPr>
            <w:tcW w:w="2722" w:type="dxa"/>
            <w:shd w:val="clear" w:color="auto" w:fill="auto"/>
          </w:tcPr>
          <w:p w14:paraId="0863E112" w14:textId="77777777" w:rsidR="002307CB" w:rsidRPr="00684CEA" w:rsidRDefault="002307CB" w:rsidP="00B31BD5">
            <w:pPr>
              <w:pStyle w:val="TAH"/>
            </w:pPr>
            <w:r w:rsidRPr="00684CEA">
              <w:t>Channel Bandwidth</w:t>
            </w:r>
          </w:p>
        </w:tc>
        <w:tc>
          <w:tcPr>
            <w:tcW w:w="2381" w:type="dxa"/>
            <w:shd w:val="clear" w:color="auto" w:fill="auto"/>
          </w:tcPr>
          <w:p w14:paraId="7ABE34FF" w14:textId="77777777" w:rsidR="002307CB" w:rsidRPr="00684CEA" w:rsidRDefault="002307CB" w:rsidP="00B31BD5">
            <w:pPr>
              <w:pStyle w:val="TAH"/>
            </w:pPr>
            <w:r w:rsidRPr="00684CEA">
              <w:t>Maximum SNR</w:t>
            </w:r>
          </w:p>
        </w:tc>
      </w:tr>
      <w:tr w:rsidR="006B1D11" w:rsidRPr="00684CEA" w14:paraId="468F13B3" w14:textId="77777777" w:rsidTr="006B1D11">
        <w:trPr>
          <w:jc w:val="center"/>
        </w:trPr>
        <w:tc>
          <w:tcPr>
            <w:tcW w:w="2722" w:type="dxa"/>
            <w:tcBorders>
              <w:bottom w:val="nil"/>
            </w:tcBorders>
            <w:shd w:val="clear" w:color="auto" w:fill="auto"/>
          </w:tcPr>
          <w:p w14:paraId="2AF744ED" w14:textId="77777777" w:rsidR="006B1D11" w:rsidRPr="00684CEA" w:rsidRDefault="006B1D11" w:rsidP="006B1D11">
            <w:pPr>
              <w:pStyle w:val="TAC"/>
            </w:pPr>
            <w:r w:rsidRPr="00684CEA">
              <w:t>Single band UE</w:t>
            </w:r>
          </w:p>
        </w:tc>
        <w:tc>
          <w:tcPr>
            <w:tcW w:w="2722" w:type="dxa"/>
            <w:shd w:val="clear" w:color="auto" w:fill="auto"/>
          </w:tcPr>
          <w:p w14:paraId="6B1BFB28" w14:textId="77777777" w:rsidR="006B1D11" w:rsidRPr="00684CEA" w:rsidRDefault="006B1D11" w:rsidP="006B1D11">
            <w:pPr>
              <w:pStyle w:val="TAC"/>
            </w:pPr>
            <w:r w:rsidRPr="00684CEA">
              <w:t>100 MHz</w:t>
            </w:r>
          </w:p>
        </w:tc>
        <w:tc>
          <w:tcPr>
            <w:tcW w:w="2381" w:type="dxa"/>
            <w:shd w:val="clear" w:color="auto" w:fill="auto"/>
          </w:tcPr>
          <w:p w14:paraId="2B7F1D2D" w14:textId="77777777" w:rsidR="006B1D11" w:rsidRPr="00684CEA" w:rsidRDefault="006B1D11" w:rsidP="006B1D11">
            <w:pPr>
              <w:pStyle w:val="TAC"/>
            </w:pPr>
            <w:r w:rsidRPr="00684CEA">
              <w:t>[19.4 dB]</w:t>
            </w:r>
          </w:p>
        </w:tc>
      </w:tr>
      <w:tr w:rsidR="006B1D11" w:rsidRPr="00684CEA" w14:paraId="66742856" w14:textId="77777777" w:rsidTr="006B1D11">
        <w:trPr>
          <w:jc w:val="center"/>
        </w:trPr>
        <w:tc>
          <w:tcPr>
            <w:tcW w:w="2722" w:type="dxa"/>
            <w:tcBorders>
              <w:top w:val="nil"/>
              <w:bottom w:val="single" w:sz="4" w:space="0" w:color="auto"/>
            </w:tcBorders>
            <w:shd w:val="clear" w:color="auto" w:fill="auto"/>
          </w:tcPr>
          <w:p w14:paraId="79F39763" w14:textId="77777777" w:rsidR="006B1D11" w:rsidRPr="00684CEA" w:rsidRDefault="006B1D11" w:rsidP="006B1D11">
            <w:pPr>
              <w:pStyle w:val="TAC"/>
            </w:pPr>
          </w:p>
        </w:tc>
        <w:tc>
          <w:tcPr>
            <w:tcW w:w="2722" w:type="dxa"/>
            <w:shd w:val="clear" w:color="auto" w:fill="auto"/>
          </w:tcPr>
          <w:p w14:paraId="1103973F" w14:textId="77777777" w:rsidR="006B1D11" w:rsidRPr="00684CEA" w:rsidRDefault="006B1D11" w:rsidP="006B1D11">
            <w:pPr>
              <w:pStyle w:val="TAC"/>
            </w:pPr>
            <w:r w:rsidRPr="00684CEA">
              <w:t>200 MHz</w:t>
            </w:r>
          </w:p>
        </w:tc>
        <w:tc>
          <w:tcPr>
            <w:tcW w:w="2381" w:type="dxa"/>
            <w:shd w:val="clear" w:color="auto" w:fill="auto"/>
          </w:tcPr>
          <w:p w14:paraId="51CDFD1D" w14:textId="77777777" w:rsidR="006B1D11" w:rsidRPr="00684CEA" w:rsidRDefault="006B1D11" w:rsidP="006B1D11">
            <w:pPr>
              <w:pStyle w:val="TAC"/>
            </w:pPr>
            <w:r w:rsidRPr="00684CEA">
              <w:t>[16.4 dB]</w:t>
            </w:r>
          </w:p>
        </w:tc>
      </w:tr>
      <w:tr w:rsidR="006B1D11" w:rsidRPr="00684CEA" w14:paraId="12D3D2EA" w14:textId="77777777" w:rsidTr="006B1D11">
        <w:trPr>
          <w:jc w:val="center"/>
        </w:trPr>
        <w:tc>
          <w:tcPr>
            <w:tcW w:w="2722" w:type="dxa"/>
            <w:tcBorders>
              <w:bottom w:val="nil"/>
            </w:tcBorders>
            <w:shd w:val="clear" w:color="auto" w:fill="auto"/>
          </w:tcPr>
          <w:p w14:paraId="113C4D2D" w14:textId="77777777" w:rsidR="006B1D11" w:rsidRPr="00684CEA" w:rsidRDefault="006B1D11" w:rsidP="006B1D11">
            <w:pPr>
              <w:pStyle w:val="TAC"/>
            </w:pPr>
            <w:r w:rsidRPr="00684CEA">
              <w:t>Multi-band UE</w:t>
            </w:r>
            <w:r w:rsidRPr="00684CEA">
              <w:rPr>
                <w:vertAlign w:val="superscript"/>
              </w:rPr>
              <w:t xml:space="preserve"> (Note)</w:t>
            </w:r>
          </w:p>
        </w:tc>
        <w:tc>
          <w:tcPr>
            <w:tcW w:w="2722" w:type="dxa"/>
            <w:shd w:val="clear" w:color="auto" w:fill="auto"/>
          </w:tcPr>
          <w:p w14:paraId="51697A55" w14:textId="77777777" w:rsidR="006B1D11" w:rsidRPr="00684CEA" w:rsidRDefault="006B1D11" w:rsidP="006B1D11">
            <w:pPr>
              <w:pStyle w:val="TAC"/>
            </w:pPr>
            <w:r w:rsidRPr="00684CEA">
              <w:t>100 MHz</w:t>
            </w:r>
          </w:p>
        </w:tc>
        <w:tc>
          <w:tcPr>
            <w:tcW w:w="2381" w:type="dxa"/>
            <w:shd w:val="clear" w:color="auto" w:fill="auto"/>
          </w:tcPr>
          <w:p w14:paraId="5686F78D" w14:textId="77777777" w:rsidR="006B1D11" w:rsidRPr="00684CEA" w:rsidRDefault="006B1D11" w:rsidP="006B1D11">
            <w:pPr>
              <w:pStyle w:val="TAC"/>
            </w:pPr>
            <w:r w:rsidRPr="00684CEA">
              <w:t>[17.4 dB]</w:t>
            </w:r>
          </w:p>
        </w:tc>
      </w:tr>
      <w:tr w:rsidR="006B1D11" w:rsidRPr="00684CEA" w14:paraId="6F5046D2" w14:textId="77777777" w:rsidTr="006B1D11">
        <w:trPr>
          <w:jc w:val="center"/>
        </w:trPr>
        <w:tc>
          <w:tcPr>
            <w:tcW w:w="2722" w:type="dxa"/>
            <w:tcBorders>
              <w:top w:val="nil"/>
            </w:tcBorders>
            <w:shd w:val="clear" w:color="auto" w:fill="auto"/>
          </w:tcPr>
          <w:p w14:paraId="634F03B1" w14:textId="77777777" w:rsidR="006B1D11" w:rsidRPr="00684CEA" w:rsidRDefault="006B1D11" w:rsidP="006B1D11">
            <w:pPr>
              <w:pStyle w:val="TAC"/>
            </w:pPr>
          </w:p>
        </w:tc>
        <w:tc>
          <w:tcPr>
            <w:tcW w:w="2722" w:type="dxa"/>
            <w:shd w:val="clear" w:color="auto" w:fill="auto"/>
          </w:tcPr>
          <w:p w14:paraId="694D8F57" w14:textId="77777777" w:rsidR="006B1D11" w:rsidRPr="00684CEA" w:rsidRDefault="006B1D11" w:rsidP="006B1D11">
            <w:pPr>
              <w:pStyle w:val="TAC"/>
            </w:pPr>
            <w:r w:rsidRPr="00684CEA">
              <w:t>200 MHz</w:t>
            </w:r>
          </w:p>
        </w:tc>
        <w:tc>
          <w:tcPr>
            <w:tcW w:w="2381" w:type="dxa"/>
            <w:shd w:val="clear" w:color="auto" w:fill="auto"/>
          </w:tcPr>
          <w:p w14:paraId="5F80E7FA" w14:textId="77777777" w:rsidR="006B1D11" w:rsidRPr="00684CEA" w:rsidRDefault="006B1D11" w:rsidP="006B1D11">
            <w:pPr>
              <w:pStyle w:val="TAC"/>
            </w:pPr>
            <w:r w:rsidRPr="00684CEA">
              <w:t>[14.3 dB]</w:t>
            </w:r>
          </w:p>
        </w:tc>
      </w:tr>
      <w:tr w:rsidR="00684CEA" w:rsidRPr="00684CEA" w14:paraId="76F1CB59" w14:textId="77777777" w:rsidTr="00B31BD5">
        <w:trPr>
          <w:jc w:val="center"/>
        </w:trPr>
        <w:tc>
          <w:tcPr>
            <w:tcW w:w="7825" w:type="dxa"/>
            <w:gridSpan w:val="3"/>
          </w:tcPr>
          <w:p w14:paraId="75B9E0CB" w14:textId="77777777" w:rsidR="002307CB" w:rsidRPr="00684CEA" w:rsidRDefault="002307CB" w:rsidP="00684CEA">
            <w:pPr>
              <w:pStyle w:val="TAN"/>
            </w:pPr>
            <w:r w:rsidRPr="00684CEA">
              <w:t>Note:</w:t>
            </w:r>
            <w:r w:rsidR="00253CEF" w:rsidRPr="00684CEA">
              <w:rPr>
                <w:sz w:val="32"/>
              </w:rPr>
              <w:tab/>
            </w:r>
            <w:r w:rsidRPr="00684CEA">
              <w:t xml:space="preserve">For </w:t>
            </w:r>
            <w:r w:rsidRPr="00684CEA">
              <w:rPr>
                <w:rFonts w:hint="eastAsia"/>
              </w:rPr>
              <w:t>∑</w:t>
            </w:r>
            <w:r w:rsidRPr="00684CEA">
              <w:rPr>
                <w:rFonts w:hint="eastAsia"/>
              </w:rPr>
              <w:t xml:space="preserve">MBp from </w:t>
            </w:r>
            <w:r w:rsidRPr="00684CEA">
              <w:t xml:space="preserve">TS </w:t>
            </w:r>
            <w:r w:rsidRPr="00684CEA">
              <w:rPr>
                <w:rFonts w:hint="eastAsia"/>
              </w:rPr>
              <w:t>38.101-2</w:t>
            </w:r>
            <w:r w:rsidR="002D20DD" w:rsidRPr="00684CEA">
              <w:t xml:space="preserve"> [16]</w:t>
            </w:r>
            <w:r w:rsidRPr="00684CEA">
              <w:rPr>
                <w:rFonts w:hint="eastAsia"/>
              </w:rPr>
              <w:t xml:space="preserve"> Table 6.2.1.3-4</w:t>
            </w:r>
            <w:r w:rsidRPr="00684CEA">
              <w:t xml:space="preserve"> allow up to 2</w:t>
            </w:r>
            <w:r w:rsidR="00253CEF" w:rsidRPr="00684CEA">
              <w:t> </w:t>
            </w:r>
            <w:r w:rsidRPr="00684CEA">
              <w:t>dB</w:t>
            </w:r>
          </w:p>
        </w:tc>
      </w:tr>
    </w:tbl>
    <w:p w14:paraId="3512FC0F" w14:textId="77777777" w:rsidR="002307CB" w:rsidRPr="00684CEA" w:rsidRDefault="002307CB" w:rsidP="00684CEA"/>
    <w:p w14:paraId="345CA67D" w14:textId="77777777" w:rsidR="002307CB" w:rsidRPr="00684CEA" w:rsidRDefault="002307CB" w:rsidP="002307CB">
      <w:pPr>
        <w:rPr>
          <w:lang w:val="en-US" w:eastAsia="ja-JP"/>
        </w:rPr>
      </w:pPr>
      <w:r w:rsidRPr="00684CEA">
        <w:rPr>
          <w:lang w:val="en-US" w:eastAsia="ja-JP"/>
        </w:rPr>
        <w:t>Note that these are UE baseband SNR values, so the Reference point figures used in TS 38.101-4</w:t>
      </w:r>
      <w:r w:rsidR="002D20DD" w:rsidRPr="00684CEA">
        <w:rPr>
          <w:lang w:val="en-US" w:eastAsia="ja-JP"/>
        </w:rPr>
        <w:t> [18]</w:t>
      </w:r>
      <w:r w:rsidRPr="00684CEA">
        <w:rPr>
          <w:lang w:val="en-US" w:eastAsia="ja-JP"/>
        </w:rPr>
        <w:t xml:space="preserve"> will be 1</w:t>
      </w:r>
      <w:r w:rsidR="002D20DD" w:rsidRPr="00684CEA">
        <w:rPr>
          <w:lang w:val="en-US" w:eastAsia="ja-JP"/>
        </w:rPr>
        <w:t> </w:t>
      </w:r>
      <w:r w:rsidRPr="00684CEA">
        <w:rPr>
          <w:lang w:val="en-US" w:eastAsia="ja-JP"/>
        </w:rPr>
        <w:t>dB higher. Values are based on UE parameters and currently foreseen test equipment limitations, and could be improved in future.</w:t>
      </w:r>
    </w:p>
    <w:p w14:paraId="616BD77C" w14:textId="77777777" w:rsidR="002307CB" w:rsidRPr="00684CEA" w:rsidRDefault="002307CB" w:rsidP="002307CB">
      <w:r w:rsidRPr="00684CEA">
        <w:t xml:space="preserve">An example of SNR calculation for DFF method is provided in </w:t>
      </w:r>
      <w:r w:rsidR="00B739C4">
        <w:t>"</w:t>
      </w:r>
      <w:r w:rsidRPr="00684CEA">
        <w:t>Spreadsheet 2 - Demod SNR range calculator.xls</w:t>
      </w:r>
      <w:r w:rsidR="00B739C4">
        <w:t>"</w:t>
      </w:r>
      <w:r w:rsidRPr="00684CEA">
        <w:t xml:space="preserve"> file attached to the TR.</w:t>
      </w:r>
    </w:p>
    <w:p w14:paraId="0136943B" w14:textId="77777777" w:rsidR="002307CB" w:rsidRPr="00684CEA" w:rsidRDefault="002307CB" w:rsidP="000A3626">
      <w:pPr>
        <w:pStyle w:val="Heading2"/>
      </w:pPr>
      <w:bookmarkStart w:id="1342" w:name="_Toc138876396"/>
      <w:r w:rsidRPr="00684CEA">
        <w:t>B.3.3</w:t>
      </w:r>
      <w:r w:rsidRPr="00684CEA">
        <w:tab/>
        <w:t>Indirect far field (IFF) setup</w:t>
      </w:r>
      <w:bookmarkEnd w:id="1342"/>
    </w:p>
    <w:p w14:paraId="25E1494B" w14:textId="77777777" w:rsidR="002307CB" w:rsidRPr="00684CEA" w:rsidRDefault="002307CB" w:rsidP="000A3626">
      <w:pPr>
        <w:pStyle w:val="Heading3"/>
      </w:pPr>
      <w:bookmarkStart w:id="1343" w:name="_Toc138876397"/>
      <w:r w:rsidRPr="00684CEA">
        <w:t>B.3.3.1</w:t>
      </w:r>
      <w:r w:rsidRPr="00684CEA">
        <w:tab/>
        <w:t>Uncertainty budget calculation principle</w:t>
      </w:r>
      <w:bookmarkEnd w:id="1343"/>
    </w:p>
    <w:p w14:paraId="4EC57C04" w14:textId="77777777" w:rsidR="002307CB" w:rsidRPr="00684CEA" w:rsidRDefault="002307CB" w:rsidP="002307CB">
      <w:r w:rsidRPr="00684CEA">
        <w:t xml:space="preserve">The uncertainty tables cover </w:t>
      </w:r>
      <w:r w:rsidRPr="00684CEA">
        <w:rPr>
          <w:lang w:eastAsia="x-none"/>
        </w:rPr>
        <w:t>the actual measurement using the DUT receiver. If applicable, any uncertainty arising from a calibration or alignment process before the measurements should also be included.</w:t>
      </w:r>
    </w:p>
    <w:p w14:paraId="09338C85" w14:textId="77777777" w:rsidR="002307CB" w:rsidRPr="00684CEA" w:rsidRDefault="002307CB" w:rsidP="002307CB">
      <w:r w:rsidRPr="00684CEA">
        <w:t>The MU budget should comprise of a minimum 5 headings:</w:t>
      </w:r>
    </w:p>
    <w:p w14:paraId="19A28B0F" w14:textId="77777777" w:rsidR="002307CB" w:rsidRPr="00684CEA" w:rsidRDefault="002307CB" w:rsidP="00544503">
      <w:pPr>
        <w:pStyle w:val="B10"/>
      </w:pPr>
      <w:r w:rsidRPr="00684CEA">
        <w:t>1)</w:t>
      </w:r>
      <w:r w:rsidRPr="00684CEA">
        <w:tab/>
        <w:t>The uncertainty source,</w:t>
      </w:r>
    </w:p>
    <w:p w14:paraId="0BBD6F88" w14:textId="77777777" w:rsidR="002307CB" w:rsidRPr="00684CEA" w:rsidRDefault="002307CB" w:rsidP="00544503">
      <w:pPr>
        <w:pStyle w:val="B10"/>
      </w:pPr>
      <w:r w:rsidRPr="00684CEA">
        <w:t>2)</w:t>
      </w:r>
      <w:r w:rsidRPr="00684CEA">
        <w:tab/>
        <w:t>Uncertainty value,</w:t>
      </w:r>
    </w:p>
    <w:p w14:paraId="7D6C66E8" w14:textId="77777777" w:rsidR="002307CB" w:rsidRPr="00684CEA" w:rsidRDefault="002307CB" w:rsidP="00544503">
      <w:pPr>
        <w:pStyle w:val="B10"/>
      </w:pPr>
      <w:r w:rsidRPr="00684CEA">
        <w:t>3)</w:t>
      </w:r>
      <w:r w:rsidRPr="00684CEA">
        <w:tab/>
        <w:t>Distribution of the probability,</w:t>
      </w:r>
    </w:p>
    <w:p w14:paraId="42B4BC74" w14:textId="77777777" w:rsidR="002307CB" w:rsidRPr="00684CEA" w:rsidRDefault="002307CB" w:rsidP="00544503">
      <w:pPr>
        <w:pStyle w:val="B10"/>
      </w:pPr>
      <w:r w:rsidRPr="00684CEA">
        <w:t>4)</w:t>
      </w:r>
      <w:r w:rsidRPr="00684CEA">
        <w:tab/>
        <w:t>Divisor based on distribution shape,</w:t>
      </w:r>
    </w:p>
    <w:p w14:paraId="2AAE96D1" w14:textId="77777777" w:rsidR="002307CB" w:rsidRPr="00684CEA" w:rsidRDefault="002307CB" w:rsidP="00544503">
      <w:pPr>
        <w:pStyle w:val="B10"/>
      </w:pPr>
      <w:r w:rsidRPr="00684CEA">
        <w:t>5)</w:t>
      </w:r>
      <w:r w:rsidRPr="00684CEA">
        <w:tab/>
        <w:t>Calculated standard uncertainty (based on uncertainty value and divisor).</w:t>
      </w:r>
    </w:p>
    <w:p w14:paraId="06DCA041" w14:textId="77777777" w:rsidR="002307CB" w:rsidRPr="00684CEA" w:rsidRDefault="002307CB" w:rsidP="000A3626">
      <w:pPr>
        <w:pStyle w:val="Heading3"/>
      </w:pPr>
      <w:bookmarkStart w:id="1344" w:name="_Toc138876398"/>
      <w:r w:rsidRPr="00684CEA">
        <w:t>B.3.3.2</w:t>
      </w:r>
      <w:r w:rsidRPr="00684CEA">
        <w:tab/>
        <w:t>Uncertainty budget format</w:t>
      </w:r>
      <w:bookmarkEnd w:id="1344"/>
    </w:p>
    <w:p w14:paraId="58FC864C" w14:textId="77777777" w:rsidR="002307CB" w:rsidRPr="00684CEA" w:rsidRDefault="002307CB" w:rsidP="002307CB">
      <w:pPr>
        <w:pStyle w:val="TH"/>
      </w:pPr>
      <w:r w:rsidRPr="00684CEA">
        <w:t xml:space="preserve">Table </w:t>
      </w:r>
      <w:r w:rsidRPr="00684CEA">
        <w:rPr>
          <w:rFonts w:hint="eastAsia"/>
          <w:lang w:eastAsia="ja-JP"/>
        </w:rPr>
        <w:t>B.3.3.2-</w:t>
      </w:r>
      <w:r w:rsidRPr="00684CEA">
        <w:rPr>
          <w:lang w:eastAsia="sv-SE"/>
        </w:rPr>
        <w:t>1</w:t>
      </w:r>
      <w:r w:rsidRPr="00684CEA">
        <w:t xml:space="preserve">: </w:t>
      </w:r>
      <w:r w:rsidRPr="00684CEA">
        <w:rPr>
          <w:lang w:eastAsia="ja-JP"/>
        </w:rPr>
        <w:t>U</w:t>
      </w:r>
      <w:r w:rsidRPr="00684CEA">
        <w:t>ncertainty contributions for T-put test with defined SNR at reference point</w:t>
      </w:r>
    </w:p>
    <w:tbl>
      <w:tblPr>
        <w:tblW w:w="8506"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28" w:type="dxa"/>
          <w:right w:w="107" w:type="dxa"/>
        </w:tblCellMar>
        <w:tblLook w:val="04A0" w:firstRow="1" w:lastRow="0" w:firstColumn="1" w:lastColumn="0" w:noHBand="0" w:noVBand="1"/>
      </w:tblPr>
      <w:tblGrid>
        <w:gridCol w:w="658"/>
        <w:gridCol w:w="6286"/>
        <w:gridCol w:w="1562"/>
      </w:tblGrid>
      <w:tr w:rsidR="002307CB" w:rsidRPr="00684CEA" w14:paraId="00CDDE58" w14:textId="77777777" w:rsidTr="00B31BD5">
        <w:trPr>
          <w:cantSplit/>
          <w:tblHeader/>
          <w:jc w:val="center"/>
        </w:trPr>
        <w:tc>
          <w:tcPr>
            <w:tcW w:w="387" w:type="pct"/>
            <w:tcBorders>
              <w:top w:val="single" w:sz="6" w:space="0" w:color="auto"/>
              <w:left w:val="single" w:sz="6" w:space="0" w:color="auto"/>
              <w:bottom w:val="single" w:sz="6" w:space="0" w:color="auto"/>
              <w:right w:val="single" w:sz="6" w:space="0" w:color="auto"/>
            </w:tcBorders>
          </w:tcPr>
          <w:p w14:paraId="6AB903A6" w14:textId="77777777" w:rsidR="002307CB" w:rsidRPr="00684CEA" w:rsidRDefault="002307CB" w:rsidP="00B31BD5">
            <w:pPr>
              <w:keepNext/>
              <w:keepLines/>
              <w:spacing w:after="0"/>
              <w:jc w:val="center"/>
              <w:rPr>
                <w:rFonts w:ascii="Arial" w:hAnsi="Arial"/>
                <w:b/>
                <w:sz w:val="18"/>
              </w:rPr>
            </w:pPr>
            <w:r w:rsidRPr="00684CEA">
              <w:rPr>
                <w:rFonts w:ascii="Arial" w:hAnsi="Arial"/>
                <w:b/>
                <w:sz w:val="18"/>
              </w:rPr>
              <w:t>UID</w:t>
            </w:r>
          </w:p>
        </w:tc>
        <w:tc>
          <w:tcPr>
            <w:tcW w:w="3695" w:type="pct"/>
            <w:tcBorders>
              <w:top w:val="single" w:sz="6" w:space="0" w:color="auto"/>
              <w:left w:val="single" w:sz="6" w:space="0" w:color="auto"/>
              <w:bottom w:val="single" w:sz="6" w:space="0" w:color="auto"/>
              <w:right w:val="single" w:sz="6" w:space="0" w:color="auto"/>
            </w:tcBorders>
            <w:vAlign w:val="center"/>
            <w:hideMark/>
          </w:tcPr>
          <w:p w14:paraId="56CDE2AD" w14:textId="77777777" w:rsidR="002307CB" w:rsidRPr="00684CEA" w:rsidRDefault="002307CB" w:rsidP="00B31BD5">
            <w:pPr>
              <w:keepNext/>
              <w:keepLines/>
              <w:spacing w:after="0"/>
              <w:jc w:val="center"/>
              <w:rPr>
                <w:rFonts w:ascii="Arial" w:hAnsi="Arial"/>
                <w:b/>
                <w:sz w:val="18"/>
              </w:rPr>
            </w:pPr>
            <w:r w:rsidRPr="00684CEA">
              <w:rPr>
                <w:rFonts w:ascii="Arial" w:hAnsi="Arial"/>
                <w:b/>
                <w:sz w:val="18"/>
              </w:rPr>
              <w:t>Description of uncertainty contribution</w:t>
            </w:r>
          </w:p>
        </w:tc>
        <w:tc>
          <w:tcPr>
            <w:tcW w:w="918" w:type="pct"/>
            <w:tcBorders>
              <w:top w:val="single" w:sz="6" w:space="0" w:color="auto"/>
              <w:left w:val="single" w:sz="6" w:space="0" w:color="auto"/>
              <w:bottom w:val="single" w:sz="6" w:space="0" w:color="auto"/>
              <w:right w:val="single" w:sz="6" w:space="0" w:color="auto"/>
            </w:tcBorders>
          </w:tcPr>
          <w:p w14:paraId="337DEBDA" w14:textId="77777777" w:rsidR="002307CB" w:rsidRPr="00684CEA" w:rsidRDefault="002307CB" w:rsidP="00B31BD5">
            <w:pPr>
              <w:keepNext/>
              <w:keepLines/>
              <w:spacing w:after="0"/>
              <w:jc w:val="center"/>
              <w:rPr>
                <w:rFonts w:ascii="Arial" w:hAnsi="Arial"/>
                <w:b/>
                <w:sz w:val="18"/>
              </w:rPr>
            </w:pPr>
            <w:r w:rsidRPr="00684CEA">
              <w:rPr>
                <w:rFonts w:ascii="Arial" w:hAnsi="Arial"/>
                <w:b/>
                <w:sz w:val="18"/>
              </w:rPr>
              <w:t>Details in annex</w:t>
            </w:r>
          </w:p>
        </w:tc>
      </w:tr>
      <w:tr w:rsidR="002307CB" w:rsidRPr="00684CEA" w14:paraId="0BA6CD41" w14:textId="77777777" w:rsidTr="00B31BD5">
        <w:trPr>
          <w:cantSplit/>
          <w:tblHeader/>
          <w:jc w:val="center"/>
        </w:trPr>
        <w:tc>
          <w:tcPr>
            <w:tcW w:w="5000" w:type="pct"/>
            <w:gridSpan w:val="3"/>
            <w:tcBorders>
              <w:top w:val="single" w:sz="6" w:space="0" w:color="auto"/>
              <w:left w:val="single" w:sz="6" w:space="0" w:color="auto"/>
              <w:bottom w:val="single" w:sz="6" w:space="0" w:color="auto"/>
              <w:right w:val="single" w:sz="6" w:space="0" w:color="auto"/>
            </w:tcBorders>
          </w:tcPr>
          <w:p w14:paraId="74D788C4" w14:textId="77777777" w:rsidR="002307CB" w:rsidRPr="00684CEA" w:rsidRDefault="002307CB" w:rsidP="00B31BD5">
            <w:pPr>
              <w:keepNext/>
              <w:keepLines/>
              <w:spacing w:after="0"/>
              <w:jc w:val="center"/>
              <w:rPr>
                <w:rFonts w:ascii="Arial" w:hAnsi="Arial"/>
                <w:b/>
                <w:sz w:val="18"/>
              </w:rPr>
            </w:pPr>
            <w:r w:rsidRPr="00684CEA">
              <w:rPr>
                <w:rFonts w:ascii="Arial" w:hAnsi="Arial"/>
                <w:b/>
                <w:sz w:val="18"/>
              </w:rPr>
              <w:t>During T-put measurement</w:t>
            </w:r>
          </w:p>
        </w:tc>
      </w:tr>
      <w:tr w:rsidR="002307CB" w:rsidRPr="00684CEA" w14:paraId="22EE20D1" w14:textId="77777777" w:rsidTr="00B31BD5">
        <w:trPr>
          <w:cantSplit/>
          <w:tblHeader/>
          <w:jc w:val="center"/>
        </w:trPr>
        <w:tc>
          <w:tcPr>
            <w:tcW w:w="387" w:type="pct"/>
            <w:tcBorders>
              <w:top w:val="single" w:sz="6" w:space="0" w:color="auto"/>
              <w:left w:val="single" w:sz="6" w:space="0" w:color="auto"/>
              <w:bottom w:val="single" w:sz="6" w:space="0" w:color="auto"/>
              <w:right w:val="single" w:sz="6" w:space="0" w:color="auto"/>
            </w:tcBorders>
          </w:tcPr>
          <w:p w14:paraId="191CF3FB" w14:textId="77777777" w:rsidR="002307CB" w:rsidRPr="00684CEA" w:rsidRDefault="002307CB" w:rsidP="00B31BD5">
            <w:pPr>
              <w:keepNext/>
              <w:keepLines/>
              <w:spacing w:after="0"/>
              <w:rPr>
                <w:rFonts w:ascii="Arial" w:hAnsi="Arial"/>
                <w:sz w:val="18"/>
              </w:rPr>
            </w:pPr>
            <w:r w:rsidRPr="00684CEA">
              <w:rPr>
                <w:rFonts w:ascii="Arial" w:hAnsi="Arial"/>
                <w:sz w:val="18"/>
              </w:rPr>
              <w:t>1</w:t>
            </w:r>
          </w:p>
        </w:tc>
        <w:tc>
          <w:tcPr>
            <w:tcW w:w="3695" w:type="pct"/>
            <w:tcBorders>
              <w:top w:val="single" w:sz="6" w:space="0" w:color="auto"/>
              <w:left w:val="single" w:sz="6" w:space="0" w:color="auto"/>
              <w:bottom w:val="single" w:sz="6" w:space="0" w:color="auto"/>
              <w:right w:val="single" w:sz="6" w:space="0" w:color="auto"/>
            </w:tcBorders>
            <w:vAlign w:val="center"/>
            <w:hideMark/>
          </w:tcPr>
          <w:p w14:paraId="06C8B4F6" w14:textId="77777777" w:rsidR="002307CB" w:rsidRPr="00684CEA" w:rsidRDefault="002307CB" w:rsidP="00B31BD5">
            <w:pPr>
              <w:keepNext/>
              <w:keepLines/>
              <w:spacing w:after="0"/>
              <w:rPr>
                <w:rFonts w:ascii="Arial" w:hAnsi="Arial"/>
                <w:sz w:val="18"/>
                <w:lang w:eastAsia="ja-JP"/>
              </w:rPr>
            </w:pPr>
            <w:r w:rsidRPr="00684CEA">
              <w:rPr>
                <w:rFonts w:ascii="Arial" w:hAnsi="Arial"/>
                <w:sz w:val="18"/>
                <w:lang w:eastAsia="ja-JP"/>
              </w:rPr>
              <w:t>gNB emulator SNR uncertainty</w:t>
            </w:r>
          </w:p>
        </w:tc>
        <w:tc>
          <w:tcPr>
            <w:tcW w:w="918" w:type="pct"/>
            <w:tcBorders>
              <w:top w:val="single" w:sz="6" w:space="0" w:color="auto"/>
              <w:left w:val="single" w:sz="6" w:space="0" w:color="auto"/>
              <w:bottom w:val="single" w:sz="6" w:space="0" w:color="auto"/>
              <w:right w:val="single" w:sz="6" w:space="0" w:color="auto"/>
            </w:tcBorders>
          </w:tcPr>
          <w:p w14:paraId="5CD2ED80" w14:textId="77777777" w:rsidR="002307CB" w:rsidRPr="00684CEA" w:rsidRDefault="002307CB" w:rsidP="00B31BD5">
            <w:pPr>
              <w:keepNext/>
              <w:keepLines/>
              <w:spacing w:after="0"/>
              <w:jc w:val="center"/>
              <w:rPr>
                <w:rFonts w:ascii="Arial" w:hAnsi="Arial"/>
                <w:sz w:val="18"/>
                <w:lang w:eastAsia="ja-JP"/>
              </w:rPr>
            </w:pPr>
            <w:r w:rsidRPr="00684CEA">
              <w:rPr>
                <w:rFonts w:ascii="Arial" w:hAnsi="Arial"/>
                <w:sz w:val="18"/>
              </w:rPr>
              <w:t>B.3.3.4.1</w:t>
            </w:r>
          </w:p>
        </w:tc>
      </w:tr>
      <w:tr w:rsidR="002307CB" w:rsidRPr="00684CEA" w14:paraId="4421A424" w14:textId="77777777" w:rsidTr="00B31BD5">
        <w:trPr>
          <w:cantSplit/>
          <w:tblHeader/>
          <w:jc w:val="center"/>
        </w:trPr>
        <w:tc>
          <w:tcPr>
            <w:tcW w:w="387" w:type="pct"/>
            <w:tcBorders>
              <w:top w:val="single" w:sz="6" w:space="0" w:color="auto"/>
              <w:left w:val="single" w:sz="6" w:space="0" w:color="auto"/>
              <w:bottom w:val="single" w:sz="6" w:space="0" w:color="auto"/>
              <w:right w:val="single" w:sz="6" w:space="0" w:color="auto"/>
            </w:tcBorders>
          </w:tcPr>
          <w:p w14:paraId="246DB92F" w14:textId="77777777" w:rsidR="002307CB" w:rsidRPr="00684CEA" w:rsidRDefault="002307CB" w:rsidP="00B31BD5">
            <w:pPr>
              <w:keepNext/>
              <w:keepLines/>
              <w:spacing w:after="0"/>
              <w:rPr>
                <w:rFonts w:ascii="Arial" w:hAnsi="Arial"/>
                <w:sz w:val="18"/>
              </w:rPr>
            </w:pPr>
            <w:r w:rsidRPr="00684CEA">
              <w:rPr>
                <w:rFonts w:ascii="Arial" w:hAnsi="Arial"/>
                <w:sz w:val="18"/>
              </w:rPr>
              <w:t>2</w:t>
            </w:r>
          </w:p>
        </w:tc>
        <w:tc>
          <w:tcPr>
            <w:tcW w:w="3695" w:type="pct"/>
            <w:tcBorders>
              <w:top w:val="single" w:sz="6" w:space="0" w:color="auto"/>
              <w:left w:val="single" w:sz="6" w:space="0" w:color="auto"/>
              <w:bottom w:val="single" w:sz="6" w:space="0" w:color="auto"/>
              <w:right w:val="single" w:sz="6" w:space="0" w:color="auto"/>
            </w:tcBorders>
            <w:vAlign w:val="center"/>
            <w:hideMark/>
          </w:tcPr>
          <w:p w14:paraId="20660FF3" w14:textId="77777777" w:rsidR="002307CB" w:rsidRPr="00684CEA" w:rsidRDefault="002307CB" w:rsidP="00B31BD5">
            <w:pPr>
              <w:keepNext/>
              <w:keepLines/>
              <w:spacing w:after="0"/>
              <w:rPr>
                <w:rFonts w:ascii="Arial" w:hAnsi="Arial"/>
                <w:sz w:val="21"/>
                <w:lang w:eastAsia="ja-JP"/>
              </w:rPr>
            </w:pPr>
            <w:r w:rsidRPr="00684CEA">
              <w:rPr>
                <w:rFonts w:ascii="Arial" w:hAnsi="Arial"/>
                <w:sz w:val="18"/>
                <w:lang w:eastAsia="ja-JP"/>
              </w:rPr>
              <w:t>gNB emulator DL EVM</w:t>
            </w:r>
          </w:p>
        </w:tc>
        <w:tc>
          <w:tcPr>
            <w:tcW w:w="918" w:type="pct"/>
            <w:tcBorders>
              <w:top w:val="single" w:sz="6" w:space="0" w:color="auto"/>
              <w:left w:val="single" w:sz="6" w:space="0" w:color="auto"/>
              <w:bottom w:val="single" w:sz="6" w:space="0" w:color="auto"/>
              <w:right w:val="single" w:sz="6" w:space="0" w:color="auto"/>
            </w:tcBorders>
          </w:tcPr>
          <w:p w14:paraId="067EA8E2" w14:textId="77777777" w:rsidR="002307CB" w:rsidRPr="00684CEA" w:rsidRDefault="002307CB" w:rsidP="00B31BD5">
            <w:pPr>
              <w:keepNext/>
              <w:keepLines/>
              <w:spacing w:after="0"/>
              <w:jc w:val="center"/>
              <w:rPr>
                <w:rFonts w:ascii="Arial" w:hAnsi="Arial"/>
                <w:sz w:val="18"/>
                <w:lang w:eastAsia="ja-JP"/>
              </w:rPr>
            </w:pPr>
            <w:r w:rsidRPr="00684CEA">
              <w:rPr>
                <w:rFonts w:ascii="Arial" w:hAnsi="Arial"/>
                <w:sz w:val="18"/>
              </w:rPr>
              <w:t>B.3.3.4.2</w:t>
            </w:r>
          </w:p>
        </w:tc>
      </w:tr>
      <w:tr w:rsidR="002307CB" w:rsidRPr="00684CEA" w14:paraId="47A3DB8E" w14:textId="77777777" w:rsidTr="00B31BD5">
        <w:trPr>
          <w:cantSplit/>
          <w:tblHeader/>
          <w:jc w:val="center"/>
        </w:trPr>
        <w:tc>
          <w:tcPr>
            <w:tcW w:w="387" w:type="pct"/>
            <w:tcBorders>
              <w:top w:val="single" w:sz="6" w:space="0" w:color="auto"/>
              <w:left w:val="single" w:sz="6" w:space="0" w:color="auto"/>
              <w:bottom w:val="single" w:sz="6" w:space="0" w:color="auto"/>
              <w:right w:val="single" w:sz="6" w:space="0" w:color="auto"/>
            </w:tcBorders>
          </w:tcPr>
          <w:p w14:paraId="59A2E234" w14:textId="77777777" w:rsidR="002307CB" w:rsidRPr="00684CEA" w:rsidRDefault="002307CB" w:rsidP="00B31BD5">
            <w:pPr>
              <w:keepNext/>
              <w:keepLines/>
              <w:spacing w:after="0"/>
              <w:rPr>
                <w:rFonts w:ascii="Arial" w:hAnsi="Arial"/>
                <w:sz w:val="18"/>
              </w:rPr>
            </w:pPr>
            <w:r w:rsidRPr="00684CEA">
              <w:rPr>
                <w:rFonts w:ascii="Arial" w:hAnsi="Arial"/>
                <w:sz w:val="18"/>
              </w:rPr>
              <w:t>3</w:t>
            </w:r>
          </w:p>
        </w:tc>
        <w:tc>
          <w:tcPr>
            <w:tcW w:w="3695" w:type="pct"/>
            <w:tcBorders>
              <w:top w:val="single" w:sz="6" w:space="0" w:color="auto"/>
              <w:left w:val="single" w:sz="6" w:space="0" w:color="auto"/>
              <w:bottom w:val="single" w:sz="6" w:space="0" w:color="auto"/>
              <w:right w:val="single" w:sz="6" w:space="0" w:color="auto"/>
            </w:tcBorders>
            <w:vAlign w:val="center"/>
            <w:hideMark/>
          </w:tcPr>
          <w:p w14:paraId="58CCB8A9" w14:textId="77777777" w:rsidR="002307CB" w:rsidRPr="00684CEA" w:rsidRDefault="002307CB" w:rsidP="00B31BD5">
            <w:pPr>
              <w:keepNext/>
              <w:keepLines/>
              <w:spacing w:after="0"/>
              <w:rPr>
                <w:rFonts w:ascii="Arial" w:hAnsi="Arial"/>
                <w:sz w:val="18"/>
              </w:rPr>
            </w:pPr>
            <w:r w:rsidRPr="00684CEA">
              <w:rPr>
                <w:rFonts w:ascii="Arial" w:hAnsi="Arial"/>
                <w:sz w:val="18"/>
                <w:lang w:eastAsia="ja-JP"/>
              </w:rPr>
              <w:t>gNB emulator fading model impairments</w:t>
            </w:r>
          </w:p>
        </w:tc>
        <w:tc>
          <w:tcPr>
            <w:tcW w:w="918" w:type="pct"/>
            <w:tcBorders>
              <w:top w:val="single" w:sz="6" w:space="0" w:color="auto"/>
              <w:left w:val="single" w:sz="6" w:space="0" w:color="auto"/>
              <w:bottom w:val="single" w:sz="6" w:space="0" w:color="auto"/>
              <w:right w:val="single" w:sz="6" w:space="0" w:color="auto"/>
            </w:tcBorders>
          </w:tcPr>
          <w:p w14:paraId="40D50815" w14:textId="77777777" w:rsidR="002307CB" w:rsidRPr="00684CEA" w:rsidRDefault="002307CB" w:rsidP="00B31BD5">
            <w:pPr>
              <w:keepNext/>
              <w:keepLines/>
              <w:spacing w:after="0"/>
              <w:jc w:val="center"/>
              <w:rPr>
                <w:rFonts w:ascii="Arial" w:hAnsi="Arial"/>
                <w:sz w:val="18"/>
                <w:lang w:eastAsia="zh-CN"/>
              </w:rPr>
            </w:pPr>
            <w:r w:rsidRPr="00684CEA">
              <w:rPr>
                <w:rFonts w:ascii="Arial" w:hAnsi="Arial"/>
                <w:sz w:val="18"/>
              </w:rPr>
              <w:t>B.3.3.4.3</w:t>
            </w:r>
          </w:p>
        </w:tc>
      </w:tr>
      <w:tr w:rsidR="002307CB" w:rsidRPr="00684CEA" w14:paraId="24B8B0DB" w14:textId="77777777" w:rsidTr="00B31BD5">
        <w:trPr>
          <w:cantSplit/>
          <w:tblHeader/>
          <w:jc w:val="center"/>
        </w:trPr>
        <w:tc>
          <w:tcPr>
            <w:tcW w:w="5000" w:type="pct"/>
            <w:gridSpan w:val="3"/>
            <w:tcBorders>
              <w:top w:val="single" w:sz="6" w:space="0" w:color="auto"/>
              <w:left w:val="single" w:sz="6" w:space="0" w:color="auto"/>
              <w:bottom w:val="single" w:sz="6" w:space="0" w:color="auto"/>
              <w:right w:val="single" w:sz="6" w:space="0" w:color="auto"/>
            </w:tcBorders>
          </w:tcPr>
          <w:p w14:paraId="742AACD3" w14:textId="77777777" w:rsidR="002307CB" w:rsidRPr="00684CEA" w:rsidRDefault="002307CB" w:rsidP="00B31BD5">
            <w:pPr>
              <w:pStyle w:val="TAN"/>
            </w:pPr>
            <w:r w:rsidRPr="00684CEA">
              <w:t>Note 1:</w:t>
            </w:r>
            <w:r w:rsidRPr="00684CEA">
              <w:tab/>
              <w:t>Handling of effects related to isolation and alignment of Horizontal / Vertical polarisation is not defined</w:t>
            </w:r>
          </w:p>
          <w:p w14:paraId="24351D7B" w14:textId="77777777" w:rsidR="002307CB" w:rsidRPr="00684CEA" w:rsidRDefault="002307CB" w:rsidP="00B31BD5">
            <w:pPr>
              <w:pStyle w:val="TAN"/>
            </w:pPr>
            <w:r w:rsidRPr="00684CEA">
              <w:t>Note 2:</w:t>
            </w:r>
            <w:r w:rsidRPr="00684CEA">
              <w:tab/>
              <w:t>Handling of effects related to Quality of Quiet zone is not defined</w:t>
            </w:r>
          </w:p>
        </w:tc>
      </w:tr>
    </w:tbl>
    <w:p w14:paraId="5C658BBC" w14:textId="77777777" w:rsidR="002307CB" w:rsidRPr="00684CEA" w:rsidRDefault="002307CB" w:rsidP="002307CB">
      <w:pPr>
        <w:rPr>
          <w:lang w:eastAsia="zh-CN"/>
        </w:rPr>
      </w:pPr>
    </w:p>
    <w:p w14:paraId="3EAEA4C2" w14:textId="77777777" w:rsidR="002307CB" w:rsidRPr="00684CEA" w:rsidRDefault="002307CB" w:rsidP="000A3626">
      <w:pPr>
        <w:pStyle w:val="Heading3"/>
      </w:pPr>
      <w:bookmarkStart w:id="1345" w:name="_Toc138876399"/>
      <w:r w:rsidRPr="00684CEA">
        <w:t>B.3.3.3</w:t>
      </w:r>
      <w:r w:rsidRPr="00684CEA">
        <w:tab/>
        <w:t>Uncertainty assessment</w:t>
      </w:r>
      <w:bookmarkEnd w:id="1345"/>
    </w:p>
    <w:p w14:paraId="4CF36AD0" w14:textId="77777777" w:rsidR="002307CB" w:rsidRPr="00684CEA" w:rsidRDefault="002307CB" w:rsidP="002307CB">
      <w:r w:rsidRPr="00684CEA">
        <w:t>The uncertainty assessment tables are organized as follows:</w:t>
      </w:r>
    </w:p>
    <w:p w14:paraId="31557A37" w14:textId="77777777" w:rsidR="002307CB" w:rsidRPr="00684CEA" w:rsidRDefault="002307CB" w:rsidP="002307CB">
      <w:pPr>
        <w:ind w:left="568" w:hanging="284"/>
      </w:pPr>
      <w:r w:rsidRPr="00684CEA">
        <w:t>-</w:t>
      </w:r>
      <w:r w:rsidRPr="00684CEA">
        <w:tab/>
        <w:t>The uncertainty assessment for T-put measurement at defined SNR, is provided in Table B.3.3.3-1</w:t>
      </w:r>
    </w:p>
    <w:p w14:paraId="373E62DA" w14:textId="77777777" w:rsidR="002307CB" w:rsidRPr="00684CEA" w:rsidRDefault="002307CB" w:rsidP="002307CB">
      <w:pPr>
        <w:pStyle w:val="TH"/>
      </w:pPr>
      <w:r w:rsidRPr="00684CEA">
        <w:lastRenderedPageBreak/>
        <w:t xml:space="preserve">Table </w:t>
      </w:r>
      <w:r w:rsidRPr="00684CEA">
        <w:rPr>
          <w:rFonts w:hint="eastAsia"/>
          <w:lang w:eastAsia="ja-JP"/>
        </w:rPr>
        <w:t>B.3.3.</w:t>
      </w:r>
      <w:r w:rsidRPr="00684CEA">
        <w:rPr>
          <w:lang w:eastAsia="ja-JP"/>
        </w:rPr>
        <w:t>3-</w:t>
      </w:r>
      <w:r w:rsidRPr="00684CEA">
        <w:rPr>
          <w:lang w:eastAsia="sv-SE"/>
        </w:rPr>
        <w:t>1</w:t>
      </w:r>
      <w:r w:rsidRPr="00684CEA">
        <w:t xml:space="preserve">: </w:t>
      </w:r>
      <w:r w:rsidRPr="00684CEA">
        <w:rPr>
          <w:lang w:eastAsia="ja-JP"/>
        </w:rPr>
        <w:t>U</w:t>
      </w:r>
      <w:r w:rsidRPr="00684CEA">
        <w:t>ncertainty assessment for T-put test with defined SNR at reference point</w:t>
      </w:r>
    </w:p>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left w:w="28" w:type="dxa"/>
          <w:right w:w="107" w:type="dxa"/>
        </w:tblCellMar>
        <w:tblLook w:val="04A0" w:firstRow="1" w:lastRow="0" w:firstColumn="1" w:lastColumn="0" w:noHBand="0" w:noVBand="1"/>
      </w:tblPr>
      <w:tblGrid>
        <w:gridCol w:w="445"/>
        <w:gridCol w:w="2949"/>
        <w:gridCol w:w="1134"/>
        <w:gridCol w:w="1560"/>
        <w:gridCol w:w="992"/>
        <w:gridCol w:w="1210"/>
      </w:tblGrid>
      <w:tr w:rsidR="002307CB" w:rsidRPr="00684CEA" w14:paraId="5B196826" w14:textId="77777777" w:rsidTr="00B31BD5">
        <w:trPr>
          <w:cantSplit/>
          <w:tblHeader/>
          <w:jc w:val="center"/>
        </w:trPr>
        <w:tc>
          <w:tcPr>
            <w:tcW w:w="445" w:type="dxa"/>
            <w:tcBorders>
              <w:top w:val="single" w:sz="6" w:space="0" w:color="auto"/>
              <w:left w:val="single" w:sz="6" w:space="0" w:color="auto"/>
              <w:bottom w:val="single" w:sz="6" w:space="0" w:color="auto"/>
              <w:right w:val="single" w:sz="6" w:space="0" w:color="auto"/>
            </w:tcBorders>
          </w:tcPr>
          <w:p w14:paraId="6F631AFC" w14:textId="77777777" w:rsidR="002307CB" w:rsidRPr="00684CEA" w:rsidRDefault="002307CB" w:rsidP="00B31BD5">
            <w:pPr>
              <w:keepNext/>
              <w:keepLines/>
              <w:spacing w:after="0"/>
              <w:jc w:val="center"/>
              <w:rPr>
                <w:rFonts w:ascii="Arial" w:hAnsi="Arial"/>
                <w:b/>
                <w:sz w:val="18"/>
              </w:rPr>
            </w:pPr>
            <w:r w:rsidRPr="00684CEA">
              <w:rPr>
                <w:rFonts w:ascii="Arial" w:hAnsi="Arial"/>
                <w:b/>
                <w:sz w:val="18"/>
              </w:rPr>
              <w:t>UID</w:t>
            </w:r>
          </w:p>
        </w:tc>
        <w:tc>
          <w:tcPr>
            <w:tcW w:w="2949" w:type="dxa"/>
            <w:tcBorders>
              <w:top w:val="single" w:sz="6" w:space="0" w:color="auto"/>
              <w:left w:val="single" w:sz="6" w:space="0" w:color="auto"/>
              <w:bottom w:val="single" w:sz="6" w:space="0" w:color="auto"/>
              <w:right w:val="single" w:sz="6" w:space="0" w:color="auto"/>
            </w:tcBorders>
            <w:hideMark/>
          </w:tcPr>
          <w:p w14:paraId="480F34ED" w14:textId="77777777" w:rsidR="002307CB" w:rsidRPr="00684CEA" w:rsidRDefault="002307CB" w:rsidP="00B31BD5">
            <w:pPr>
              <w:keepNext/>
              <w:keepLines/>
              <w:spacing w:after="0"/>
              <w:jc w:val="center"/>
              <w:rPr>
                <w:rFonts w:ascii="Arial" w:hAnsi="Arial"/>
                <w:b/>
                <w:sz w:val="18"/>
              </w:rPr>
            </w:pPr>
            <w:r w:rsidRPr="00684CEA">
              <w:rPr>
                <w:rFonts w:ascii="Arial" w:hAnsi="Arial"/>
                <w:b/>
                <w:sz w:val="18"/>
              </w:rPr>
              <w:t>Uncertainty source</w:t>
            </w:r>
          </w:p>
        </w:tc>
        <w:tc>
          <w:tcPr>
            <w:tcW w:w="1134" w:type="dxa"/>
            <w:tcBorders>
              <w:top w:val="single" w:sz="6" w:space="0" w:color="auto"/>
              <w:left w:val="single" w:sz="6" w:space="0" w:color="auto"/>
              <w:bottom w:val="single" w:sz="6" w:space="0" w:color="auto"/>
              <w:right w:val="single" w:sz="6" w:space="0" w:color="auto"/>
            </w:tcBorders>
          </w:tcPr>
          <w:p w14:paraId="0A6E39D9" w14:textId="77777777" w:rsidR="002307CB" w:rsidRPr="00684CEA" w:rsidRDefault="002307CB" w:rsidP="00B31BD5">
            <w:pPr>
              <w:keepNext/>
              <w:keepLines/>
              <w:spacing w:after="0"/>
              <w:jc w:val="center"/>
              <w:rPr>
                <w:rFonts w:ascii="Arial" w:hAnsi="Arial"/>
                <w:b/>
                <w:sz w:val="18"/>
              </w:rPr>
            </w:pPr>
            <w:r w:rsidRPr="00684CEA">
              <w:rPr>
                <w:rFonts w:ascii="Arial" w:hAnsi="Arial"/>
                <w:b/>
                <w:sz w:val="18"/>
              </w:rPr>
              <w:t>Uncertainty value</w:t>
            </w:r>
          </w:p>
          <w:p w14:paraId="41ADF3D4" w14:textId="77777777" w:rsidR="002307CB" w:rsidRPr="00684CEA" w:rsidRDefault="002307CB" w:rsidP="00B31BD5">
            <w:pPr>
              <w:keepNext/>
              <w:keepLines/>
              <w:spacing w:after="0"/>
              <w:jc w:val="center"/>
              <w:rPr>
                <w:rFonts w:ascii="Arial" w:hAnsi="Arial"/>
                <w:b/>
                <w:sz w:val="18"/>
              </w:rPr>
            </w:pPr>
          </w:p>
        </w:tc>
        <w:tc>
          <w:tcPr>
            <w:tcW w:w="1560" w:type="dxa"/>
            <w:tcBorders>
              <w:top w:val="single" w:sz="6" w:space="0" w:color="auto"/>
              <w:left w:val="single" w:sz="6" w:space="0" w:color="auto"/>
              <w:bottom w:val="single" w:sz="6" w:space="0" w:color="auto"/>
              <w:right w:val="single" w:sz="6" w:space="0" w:color="auto"/>
            </w:tcBorders>
          </w:tcPr>
          <w:p w14:paraId="496FD61F" w14:textId="77777777" w:rsidR="002307CB" w:rsidRPr="00684CEA" w:rsidRDefault="002307CB" w:rsidP="00B31BD5">
            <w:pPr>
              <w:keepNext/>
              <w:keepLines/>
              <w:spacing w:after="0"/>
              <w:jc w:val="center"/>
              <w:rPr>
                <w:rFonts w:ascii="Arial" w:hAnsi="Arial"/>
                <w:b/>
                <w:sz w:val="18"/>
              </w:rPr>
            </w:pPr>
            <w:r w:rsidRPr="00684CEA">
              <w:rPr>
                <w:rFonts w:ascii="Arial" w:hAnsi="Arial"/>
                <w:b/>
                <w:sz w:val="18"/>
              </w:rPr>
              <w:t>Distribution of the probability</w:t>
            </w:r>
          </w:p>
        </w:tc>
        <w:tc>
          <w:tcPr>
            <w:tcW w:w="992" w:type="dxa"/>
            <w:tcBorders>
              <w:top w:val="single" w:sz="6" w:space="0" w:color="auto"/>
              <w:left w:val="single" w:sz="6" w:space="0" w:color="auto"/>
              <w:bottom w:val="single" w:sz="6" w:space="0" w:color="auto"/>
              <w:right w:val="single" w:sz="6" w:space="0" w:color="auto"/>
            </w:tcBorders>
          </w:tcPr>
          <w:p w14:paraId="62762F63" w14:textId="77777777" w:rsidR="002307CB" w:rsidRPr="00684CEA" w:rsidRDefault="002307CB" w:rsidP="00B31BD5">
            <w:pPr>
              <w:keepNext/>
              <w:keepLines/>
              <w:spacing w:after="0"/>
              <w:jc w:val="center"/>
              <w:rPr>
                <w:rFonts w:ascii="Arial" w:hAnsi="Arial"/>
                <w:b/>
                <w:sz w:val="18"/>
              </w:rPr>
            </w:pPr>
            <w:r w:rsidRPr="00684CEA">
              <w:rPr>
                <w:rFonts w:ascii="Arial" w:hAnsi="Arial"/>
                <w:b/>
                <w:sz w:val="18"/>
              </w:rPr>
              <w:t xml:space="preserve">Divisor </w:t>
            </w:r>
          </w:p>
        </w:tc>
        <w:tc>
          <w:tcPr>
            <w:tcW w:w="1210" w:type="dxa"/>
            <w:tcBorders>
              <w:top w:val="single" w:sz="6" w:space="0" w:color="auto"/>
              <w:left w:val="single" w:sz="6" w:space="0" w:color="auto"/>
              <w:bottom w:val="single" w:sz="6" w:space="0" w:color="auto"/>
              <w:right w:val="single" w:sz="6" w:space="0" w:color="auto"/>
            </w:tcBorders>
          </w:tcPr>
          <w:p w14:paraId="6B04D7C8" w14:textId="77777777" w:rsidR="002307CB" w:rsidRPr="00684CEA" w:rsidRDefault="002307CB" w:rsidP="00B31BD5">
            <w:pPr>
              <w:keepNext/>
              <w:keepLines/>
              <w:spacing w:after="0"/>
              <w:jc w:val="center"/>
              <w:rPr>
                <w:rFonts w:ascii="Arial" w:hAnsi="Arial"/>
                <w:b/>
                <w:sz w:val="18"/>
              </w:rPr>
            </w:pPr>
            <w:r w:rsidRPr="00684CEA">
              <w:rPr>
                <w:rFonts w:ascii="Arial" w:hAnsi="Arial"/>
                <w:b/>
                <w:sz w:val="18"/>
              </w:rPr>
              <w:t>Standard uncertainty (σ) [dB]</w:t>
            </w:r>
          </w:p>
          <w:p w14:paraId="33D7064C" w14:textId="77777777" w:rsidR="002307CB" w:rsidRPr="00684CEA" w:rsidRDefault="002307CB" w:rsidP="00B31BD5">
            <w:pPr>
              <w:keepNext/>
              <w:keepLines/>
              <w:spacing w:after="0"/>
              <w:jc w:val="center"/>
              <w:rPr>
                <w:rFonts w:ascii="Arial" w:hAnsi="Arial"/>
                <w:b/>
                <w:sz w:val="18"/>
              </w:rPr>
            </w:pPr>
          </w:p>
        </w:tc>
      </w:tr>
      <w:tr w:rsidR="002307CB" w:rsidRPr="00684CEA" w14:paraId="16D09DFB" w14:textId="77777777" w:rsidTr="00B31BD5">
        <w:trPr>
          <w:cantSplit/>
          <w:tblHeader/>
          <w:jc w:val="center"/>
        </w:trPr>
        <w:tc>
          <w:tcPr>
            <w:tcW w:w="8290" w:type="dxa"/>
            <w:gridSpan w:val="6"/>
            <w:tcBorders>
              <w:top w:val="single" w:sz="6" w:space="0" w:color="auto"/>
              <w:left w:val="single" w:sz="6" w:space="0" w:color="auto"/>
              <w:bottom w:val="single" w:sz="6" w:space="0" w:color="auto"/>
              <w:right w:val="single" w:sz="6" w:space="0" w:color="auto"/>
            </w:tcBorders>
          </w:tcPr>
          <w:p w14:paraId="78BD7223" w14:textId="77777777" w:rsidR="002307CB" w:rsidRPr="00684CEA" w:rsidRDefault="002307CB" w:rsidP="00B31BD5">
            <w:pPr>
              <w:keepNext/>
              <w:keepLines/>
              <w:spacing w:after="0"/>
              <w:jc w:val="center"/>
              <w:rPr>
                <w:rFonts w:ascii="Arial" w:hAnsi="Arial"/>
                <w:b/>
                <w:sz w:val="18"/>
              </w:rPr>
            </w:pPr>
            <w:r w:rsidRPr="00684CEA">
              <w:rPr>
                <w:rFonts w:ascii="Arial" w:hAnsi="Arial"/>
                <w:b/>
                <w:sz w:val="18"/>
              </w:rPr>
              <w:t>During T-put measurement</w:t>
            </w:r>
          </w:p>
        </w:tc>
      </w:tr>
      <w:tr w:rsidR="002307CB" w:rsidRPr="00684CEA" w14:paraId="61D2AF10" w14:textId="77777777" w:rsidTr="00B31BD5">
        <w:trPr>
          <w:cantSplit/>
          <w:tblHeader/>
          <w:jc w:val="center"/>
        </w:trPr>
        <w:tc>
          <w:tcPr>
            <w:tcW w:w="445" w:type="dxa"/>
            <w:tcBorders>
              <w:top w:val="single" w:sz="6" w:space="0" w:color="auto"/>
              <w:left w:val="single" w:sz="6" w:space="0" w:color="auto"/>
              <w:bottom w:val="single" w:sz="6" w:space="0" w:color="auto"/>
              <w:right w:val="single" w:sz="6" w:space="0" w:color="auto"/>
            </w:tcBorders>
          </w:tcPr>
          <w:p w14:paraId="5C4963FF" w14:textId="77777777" w:rsidR="002307CB" w:rsidRPr="00684CEA" w:rsidRDefault="002307CB" w:rsidP="00B31BD5">
            <w:pPr>
              <w:keepNext/>
              <w:keepLines/>
              <w:spacing w:after="0"/>
              <w:rPr>
                <w:rFonts w:ascii="Arial" w:hAnsi="Arial"/>
                <w:sz w:val="18"/>
              </w:rPr>
            </w:pPr>
            <w:r w:rsidRPr="00684CEA">
              <w:rPr>
                <w:rFonts w:ascii="Arial" w:hAnsi="Arial"/>
                <w:sz w:val="18"/>
              </w:rPr>
              <w:t>1</w:t>
            </w:r>
          </w:p>
        </w:tc>
        <w:tc>
          <w:tcPr>
            <w:tcW w:w="2949" w:type="dxa"/>
            <w:tcBorders>
              <w:top w:val="single" w:sz="6" w:space="0" w:color="auto"/>
              <w:left w:val="single" w:sz="6" w:space="0" w:color="auto"/>
              <w:bottom w:val="single" w:sz="6" w:space="0" w:color="auto"/>
              <w:right w:val="single" w:sz="6" w:space="0" w:color="auto"/>
            </w:tcBorders>
            <w:vAlign w:val="center"/>
            <w:hideMark/>
          </w:tcPr>
          <w:p w14:paraId="068E2839" w14:textId="77777777" w:rsidR="002307CB" w:rsidRPr="00684CEA" w:rsidRDefault="002307CB" w:rsidP="00B31BD5">
            <w:pPr>
              <w:keepNext/>
              <w:keepLines/>
              <w:spacing w:after="0"/>
              <w:rPr>
                <w:rFonts w:ascii="Arial" w:hAnsi="Arial"/>
                <w:sz w:val="18"/>
                <w:lang w:eastAsia="ja-JP"/>
              </w:rPr>
            </w:pPr>
            <w:r w:rsidRPr="00684CEA">
              <w:rPr>
                <w:rFonts w:ascii="Arial" w:hAnsi="Arial"/>
                <w:sz w:val="18"/>
                <w:lang w:eastAsia="ja-JP"/>
              </w:rPr>
              <w:t>gNB emulator SNR uncertainty</w:t>
            </w:r>
          </w:p>
        </w:tc>
        <w:tc>
          <w:tcPr>
            <w:tcW w:w="1134" w:type="dxa"/>
            <w:tcBorders>
              <w:top w:val="single" w:sz="6" w:space="0" w:color="auto"/>
              <w:left w:val="single" w:sz="6" w:space="0" w:color="auto"/>
              <w:bottom w:val="single" w:sz="6" w:space="0" w:color="auto"/>
              <w:right w:val="single" w:sz="6" w:space="0" w:color="auto"/>
            </w:tcBorders>
          </w:tcPr>
          <w:p w14:paraId="16A9CC7B" w14:textId="77777777" w:rsidR="002307CB" w:rsidRPr="00684CEA" w:rsidRDefault="002307CB" w:rsidP="00B31BD5">
            <w:pPr>
              <w:keepNext/>
              <w:keepLines/>
              <w:spacing w:after="0"/>
              <w:jc w:val="center"/>
              <w:rPr>
                <w:rFonts w:ascii="Arial" w:hAnsi="Arial"/>
                <w:sz w:val="18"/>
                <w:lang w:eastAsia="ja-JP"/>
              </w:rPr>
            </w:pPr>
            <w:r w:rsidRPr="00684CEA">
              <w:rPr>
                <w:rFonts w:ascii="Arial" w:hAnsi="Arial"/>
                <w:sz w:val="18"/>
                <w:lang w:eastAsia="x-none"/>
              </w:rPr>
              <w:t>0.3dB</w:t>
            </w:r>
          </w:p>
        </w:tc>
        <w:tc>
          <w:tcPr>
            <w:tcW w:w="1560" w:type="dxa"/>
            <w:tcBorders>
              <w:top w:val="single" w:sz="6" w:space="0" w:color="auto"/>
              <w:left w:val="single" w:sz="6" w:space="0" w:color="auto"/>
              <w:bottom w:val="single" w:sz="6" w:space="0" w:color="auto"/>
              <w:right w:val="single" w:sz="6" w:space="0" w:color="auto"/>
            </w:tcBorders>
          </w:tcPr>
          <w:p w14:paraId="0B163FE3" w14:textId="77777777" w:rsidR="002307CB" w:rsidRPr="00684CEA" w:rsidRDefault="002307CB" w:rsidP="00B31BD5">
            <w:pPr>
              <w:keepNext/>
              <w:keepLines/>
              <w:spacing w:after="0"/>
              <w:jc w:val="center"/>
              <w:rPr>
                <w:rFonts w:ascii="Arial" w:hAnsi="Arial"/>
                <w:sz w:val="18"/>
                <w:lang w:eastAsia="ja-JP"/>
              </w:rPr>
            </w:pPr>
            <w:r w:rsidRPr="00684CEA">
              <w:rPr>
                <w:rFonts w:ascii="Arial" w:hAnsi="Arial"/>
                <w:sz w:val="18"/>
                <w:lang w:eastAsia="x-none"/>
              </w:rPr>
              <w:t>Normal</w:t>
            </w:r>
          </w:p>
        </w:tc>
        <w:tc>
          <w:tcPr>
            <w:tcW w:w="992" w:type="dxa"/>
            <w:tcBorders>
              <w:top w:val="single" w:sz="6" w:space="0" w:color="auto"/>
              <w:left w:val="single" w:sz="6" w:space="0" w:color="auto"/>
              <w:bottom w:val="single" w:sz="6" w:space="0" w:color="auto"/>
              <w:right w:val="single" w:sz="6" w:space="0" w:color="auto"/>
            </w:tcBorders>
          </w:tcPr>
          <w:p w14:paraId="6F9D9997" w14:textId="77777777" w:rsidR="002307CB" w:rsidRPr="00684CEA" w:rsidRDefault="002307CB" w:rsidP="00B31BD5">
            <w:pPr>
              <w:keepNext/>
              <w:keepLines/>
              <w:spacing w:after="0"/>
              <w:jc w:val="center"/>
              <w:rPr>
                <w:rFonts w:ascii="Arial" w:hAnsi="Arial"/>
                <w:sz w:val="18"/>
                <w:lang w:eastAsia="ja-JP"/>
              </w:rPr>
            </w:pPr>
            <w:r w:rsidRPr="00684CEA">
              <w:rPr>
                <w:rFonts w:ascii="Arial" w:hAnsi="Arial"/>
                <w:sz w:val="18"/>
                <w:lang w:eastAsia="x-none"/>
              </w:rPr>
              <w:t>2.00</w:t>
            </w:r>
          </w:p>
        </w:tc>
        <w:tc>
          <w:tcPr>
            <w:tcW w:w="1210" w:type="dxa"/>
            <w:tcBorders>
              <w:top w:val="single" w:sz="6" w:space="0" w:color="auto"/>
              <w:left w:val="single" w:sz="6" w:space="0" w:color="auto"/>
              <w:bottom w:val="single" w:sz="6" w:space="0" w:color="auto"/>
              <w:right w:val="single" w:sz="6" w:space="0" w:color="auto"/>
            </w:tcBorders>
          </w:tcPr>
          <w:p w14:paraId="0C1A238E" w14:textId="77777777" w:rsidR="002307CB" w:rsidRPr="00684CEA" w:rsidRDefault="002307CB" w:rsidP="00B31BD5">
            <w:pPr>
              <w:keepNext/>
              <w:keepLines/>
              <w:spacing w:after="0"/>
              <w:jc w:val="center"/>
              <w:rPr>
                <w:rFonts w:ascii="Arial" w:hAnsi="Arial"/>
                <w:sz w:val="18"/>
                <w:lang w:eastAsia="ja-JP"/>
              </w:rPr>
            </w:pPr>
            <w:r w:rsidRPr="00684CEA">
              <w:rPr>
                <w:rFonts w:ascii="Arial" w:hAnsi="Arial"/>
                <w:sz w:val="18"/>
                <w:lang w:eastAsia="x-none"/>
              </w:rPr>
              <w:t>0.15</w:t>
            </w:r>
          </w:p>
        </w:tc>
      </w:tr>
      <w:tr w:rsidR="002307CB" w:rsidRPr="00684CEA" w14:paraId="42B8B3DF" w14:textId="77777777" w:rsidTr="00B31BD5">
        <w:trPr>
          <w:cantSplit/>
          <w:tblHeader/>
          <w:jc w:val="center"/>
        </w:trPr>
        <w:tc>
          <w:tcPr>
            <w:tcW w:w="445" w:type="dxa"/>
            <w:tcBorders>
              <w:top w:val="single" w:sz="6" w:space="0" w:color="auto"/>
              <w:left w:val="single" w:sz="6" w:space="0" w:color="auto"/>
              <w:bottom w:val="single" w:sz="6" w:space="0" w:color="auto"/>
              <w:right w:val="single" w:sz="6" w:space="0" w:color="auto"/>
            </w:tcBorders>
          </w:tcPr>
          <w:p w14:paraId="6A92E6A8" w14:textId="77777777" w:rsidR="002307CB" w:rsidRPr="00684CEA" w:rsidRDefault="002307CB" w:rsidP="00B31BD5">
            <w:pPr>
              <w:keepNext/>
              <w:keepLines/>
              <w:spacing w:after="0"/>
              <w:rPr>
                <w:rFonts w:ascii="Arial" w:hAnsi="Arial"/>
                <w:sz w:val="18"/>
              </w:rPr>
            </w:pPr>
            <w:r w:rsidRPr="00684CEA">
              <w:rPr>
                <w:rFonts w:ascii="Arial" w:hAnsi="Arial"/>
                <w:sz w:val="18"/>
              </w:rPr>
              <w:t>2</w:t>
            </w:r>
          </w:p>
        </w:tc>
        <w:tc>
          <w:tcPr>
            <w:tcW w:w="2949" w:type="dxa"/>
            <w:tcBorders>
              <w:top w:val="single" w:sz="6" w:space="0" w:color="auto"/>
              <w:left w:val="single" w:sz="6" w:space="0" w:color="auto"/>
              <w:bottom w:val="single" w:sz="6" w:space="0" w:color="auto"/>
              <w:right w:val="single" w:sz="6" w:space="0" w:color="auto"/>
            </w:tcBorders>
            <w:vAlign w:val="center"/>
          </w:tcPr>
          <w:p w14:paraId="20A79FD0" w14:textId="77777777" w:rsidR="002307CB" w:rsidRPr="00684CEA" w:rsidRDefault="002307CB" w:rsidP="00B31BD5">
            <w:pPr>
              <w:keepNext/>
              <w:keepLines/>
              <w:spacing w:after="0"/>
              <w:rPr>
                <w:rFonts w:ascii="Arial" w:hAnsi="Arial"/>
                <w:sz w:val="18"/>
                <w:lang w:eastAsia="ja-JP"/>
              </w:rPr>
            </w:pPr>
            <w:r w:rsidRPr="00684CEA">
              <w:rPr>
                <w:rFonts w:ascii="Arial" w:hAnsi="Arial"/>
                <w:sz w:val="18"/>
                <w:lang w:eastAsia="ja-JP"/>
              </w:rPr>
              <w:t>gNB emulator DL EVM</w:t>
            </w:r>
          </w:p>
        </w:tc>
        <w:tc>
          <w:tcPr>
            <w:tcW w:w="1134" w:type="dxa"/>
            <w:tcBorders>
              <w:top w:val="single" w:sz="6" w:space="0" w:color="auto"/>
              <w:left w:val="single" w:sz="6" w:space="0" w:color="auto"/>
              <w:bottom w:val="single" w:sz="6" w:space="0" w:color="auto"/>
              <w:right w:val="single" w:sz="6" w:space="0" w:color="auto"/>
            </w:tcBorders>
          </w:tcPr>
          <w:p w14:paraId="59AAADCD" w14:textId="77777777" w:rsidR="002307CB" w:rsidRPr="00684CEA" w:rsidRDefault="002307CB" w:rsidP="00B31BD5">
            <w:pPr>
              <w:keepNext/>
              <w:keepLines/>
              <w:spacing w:after="0"/>
              <w:jc w:val="center"/>
              <w:rPr>
                <w:rFonts w:ascii="Arial" w:hAnsi="Arial"/>
                <w:sz w:val="18"/>
                <w:lang w:eastAsia="ja-JP"/>
              </w:rPr>
            </w:pPr>
            <w:r w:rsidRPr="00684CEA">
              <w:rPr>
                <w:rFonts w:ascii="Arial" w:hAnsi="Arial"/>
                <w:sz w:val="18"/>
                <w:lang w:eastAsia="x-none"/>
              </w:rPr>
              <w:t>-</w:t>
            </w:r>
          </w:p>
        </w:tc>
        <w:tc>
          <w:tcPr>
            <w:tcW w:w="1560" w:type="dxa"/>
            <w:tcBorders>
              <w:top w:val="single" w:sz="6" w:space="0" w:color="auto"/>
              <w:left w:val="single" w:sz="6" w:space="0" w:color="auto"/>
              <w:bottom w:val="single" w:sz="6" w:space="0" w:color="auto"/>
              <w:right w:val="single" w:sz="6" w:space="0" w:color="auto"/>
            </w:tcBorders>
          </w:tcPr>
          <w:p w14:paraId="03DA7701" w14:textId="77777777" w:rsidR="002307CB" w:rsidRPr="00684CEA" w:rsidRDefault="002307CB" w:rsidP="00B31BD5">
            <w:pPr>
              <w:keepNext/>
              <w:keepLines/>
              <w:spacing w:after="0"/>
              <w:jc w:val="center"/>
              <w:rPr>
                <w:rFonts w:ascii="Arial" w:hAnsi="Arial"/>
                <w:sz w:val="18"/>
                <w:lang w:eastAsia="ja-JP"/>
              </w:rPr>
            </w:pPr>
            <w:r w:rsidRPr="00684CEA">
              <w:rPr>
                <w:rFonts w:ascii="Arial" w:hAnsi="Arial"/>
                <w:sz w:val="18"/>
                <w:lang w:eastAsia="x-none"/>
              </w:rPr>
              <w:t>One-sided, beneficial</w:t>
            </w:r>
          </w:p>
        </w:tc>
        <w:tc>
          <w:tcPr>
            <w:tcW w:w="992" w:type="dxa"/>
            <w:tcBorders>
              <w:top w:val="single" w:sz="6" w:space="0" w:color="auto"/>
              <w:left w:val="single" w:sz="6" w:space="0" w:color="auto"/>
              <w:bottom w:val="single" w:sz="6" w:space="0" w:color="auto"/>
              <w:right w:val="single" w:sz="6" w:space="0" w:color="auto"/>
            </w:tcBorders>
          </w:tcPr>
          <w:p w14:paraId="6F14198F" w14:textId="77777777" w:rsidR="002307CB" w:rsidRPr="00684CEA" w:rsidRDefault="002307CB" w:rsidP="00B31BD5">
            <w:pPr>
              <w:keepNext/>
              <w:keepLines/>
              <w:spacing w:after="0"/>
              <w:jc w:val="center"/>
              <w:rPr>
                <w:rFonts w:ascii="Arial" w:hAnsi="Arial"/>
                <w:sz w:val="18"/>
                <w:lang w:eastAsia="ja-JP"/>
              </w:rPr>
            </w:pPr>
            <w:r w:rsidRPr="00684CEA">
              <w:rPr>
                <w:rFonts w:ascii="Arial" w:hAnsi="Arial"/>
                <w:sz w:val="18"/>
                <w:lang w:eastAsia="x-none"/>
              </w:rPr>
              <w:t>-</w:t>
            </w:r>
          </w:p>
        </w:tc>
        <w:tc>
          <w:tcPr>
            <w:tcW w:w="1210" w:type="dxa"/>
            <w:tcBorders>
              <w:top w:val="single" w:sz="6" w:space="0" w:color="auto"/>
              <w:left w:val="single" w:sz="6" w:space="0" w:color="auto"/>
              <w:bottom w:val="single" w:sz="6" w:space="0" w:color="auto"/>
              <w:right w:val="single" w:sz="6" w:space="0" w:color="auto"/>
            </w:tcBorders>
          </w:tcPr>
          <w:p w14:paraId="712565A1" w14:textId="77777777" w:rsidR="002307CB" w:rsidRPr="00684CEA" w:rsidRDefault="002307CB" w:rsidP="00B31BD5">
            <w:pPr>
              <w:keepNext/>
              <w:keepLines/>
              <w:spacing w:after="0"/>
              <w:jc w:val="center"/>
              <w:rPr>
                <w:rFonts w:ascii="Arial" w:hAnsi="Arial"/>
                <w:sz w:val="18"/>
                <w:lang w:eastAsia="ja-JP"/>
              </w:rPr>
            </w:pPr>
            <w:r w:rsidRPr="00684CEA">
              <w:rPr>
                <w:rFonts w:ascii="Arial" w:hAnsi="Arial"/>
                <w:sz w:val="18"/>
                <w:lang w:eastAsia="x-none"/>
              </w:rPr>
              <w:t>0</w:t>
            </w:r>
          </w:p>
        </w:tc>
      </w:tr>
      <w:tr w:rsidR="002307CB" w:rsidRPr="00684CEA" w14:paraId="3291BC78" w14:textId="77777777" w:rsidTr="00B31BD5">
        <w:trPr>
          <w:cantSplit/>
          <w:tblHeader/>
          <w:jc w:val="center"/>
        </w:trPr>
        <w:tc>
          <w:tcPr>
            <w:tcW w:w="445" w:type="dxa"/>
            <w:tcBorders>
              <w:top w:val="single" w:sz="6" w:space="0" w:color="auto"/>
              <w:left w:val="single" w:sz="6" w:space="0" w:color="auto"/>
              <w:bottom w:val="single" w:sz="6" w:space="0" w:color="auto"/>
              <w:right w:val="single" w:sz="6" w:space="0" w:color="auto"/>
            </w:tcBorders>
          </w:tcPr>
          <w:p w14:paraId="42D93885" w14:textId="77777777" w:rsidR="002307CB" w:rsidRPr="00684CEA" w:rsidRDefault="002307CB" w:rsidP="00B31BD5">
            <w:pPr>
              <w:keepNext/>
              <w:keepLines/>
              <w:spacing w:after="0"/>
              <w:rPr>
                <w:rFonts w:ascii="Arial" w:hAnsi="Arial"/>
                <w:sz w:val="18"/>
              </w:rPr>
            </w:pPr>
            <w:r w:rsidRPr="00684CEA">
              <w:rPr>
                <w:rFonts w:ascii="Arial" w:hAnsi="Arial"/>
                <w:sz w:val="18"/>
              </w:rPr>
              <w:t>3</w:t>
            </w:r>
          </w:p>
        </w:tc>
        <w:tc>
          <w:tcPr>
            <w:tcW w:w="2949" w:type="dxa"/>
            <w:tcBorders>
              <w:top w:val="single" w:sz="6" w:space="0" w:color="auto"/>
              <w:left w:val="single" w:sz="6" w:space="0" w:color="auto"/>
              <w:bottom w:val="single" w:sz="6" w:space="0" w:color="auto"/>
              <w:right w:val="single" w:sz="6" w:space="0" w:color="auto"/>
            </w:tcBorders>
            <w:vAlign w:val="center"/>
          </w:tcPr>
          <w:p w14:paraId="225A1D3C" w14:textId="77777777" w:rsidR="002307CB" w:rsidRPr="00684CEA" w:rsidRDefault="002307CB" w:rsidP="00B31BD5">
            <w:pPr>
              <w:keepNext/>
              <w:keepLines/>
              <w:spacing w:after="0"/>
              <w:rPr>
                <w:rFonts w:ascii="Arial" w:hAnsi="Arial"/>
                <w:sz w:val="18"/>
                <w:lang w:eastAsia="ja-JP"/>
              </w:rPr>
            </w:pPr>
            <w:r w:rsidRPr="00684CEA">
              <w:rPr>
                <w:rFonts w:ascii="Arial" w:hAnsi="Arial"/>
                <w:sz w:val="18"/>
                <w:lang w:eastAsia="ja-JP"/>
              </w:rPr>
              <w:t xml:space="preserve">gNB emulator fading model impairments </w:t>
            </w:r>
            <w:r w:rsidRPr="00684CEA">
              <w:rPr>
                <w:rFonts w:ascii="Arial" w:hAnsi="Arial"/>
                <w:sz w:val="18"/>
                <w:vertAlign w:val="superscript"/>
                <w:lang w:eastAsia="ja-JP"/>
              </w:rPr>
              <w:t>Note 3</w:t>
            </w:r>
          </w:p>
        </w:tc>
        <w:tc>
          <w:tcPr>
            <w:tcW w:w="1134" w:type="dxa"/>
            <w:tcBorders>
              <w:top w:val="single" w:sz="6" w:space="0" w:color="auto"/>
              <w:left w:val="single" w:sz="6" w:space="0" w:color="auto"/>
              <w:bottom w:val="single" w:sz="6" w:space="0" w:color="auto"/>
              <w:right w:val="single" w:sz="6" w:space="0" w:color="auto"/>
            </w:tcBorders>
          </w:tcPr>
          <w:p w14:paraId="7620553E" w14:textId="77777777" w:rsidR="002307CB" w:rsidRPr="00684CEA" w:rsidRDefault="002307CB" w:rsidP="00B31BD5">
            <w:pPr>
              <w:keepNext/>
              <w:keepLines/>
              <w:spacing w:after="0"/>
              <w:jc w:val="center"/>
              <w:rPr>
                <w:rFonts w:ascii="Arial" w:hAnsi="Arial"/>
                <w:sz w:val="18"/>
                <w:lang w:eastAsia="ja-JP"/>
              </w:rPr>
            </w:pPr>
            <w:r w:rsidRPr="00684CEA">
              <w:rPr>
                <w:rFonts w:ascii="Arial" w:hAnsi="Arial"/>
                <w:sz w:val="18"/>
                <w:lang w:eastAsia="x-none"/>
              </w:rPr>
              <w:t>[0.5dB]</w:t>
            </w:r>
          </w:p>
        </w:tc>
        <w:tc>
          <w:tcPr>
            <w:tcW w:w="1560" w:type="dxa"/>
            <w:tcBorders>
              <w:top w:val="single" w:sz="6" w:space="0" w:color="auto"/>
              <w:left w:val="single" w:sz="6" w:space="0" w:color="auto"/>
              <w:bottom w:val="single" w:sz="6" w:space="0" w:color="auto"/>
              <w:right w:val="single" w:sz="6" w:space="0" w:color="auto"/>
            </w:tcBorders>
          </w:tcPr>
          <w:p w14:paraId="5173328B" w14:textId="77777777" w:rsidR="002307CB" w:rsidRPr="00684CEA" w:rsidRDefault="002307CB" w:rsidP="00B31BD5">
            <w:pPr>
              <w:keepNext/>
              <w:keepLines/>
              <w:spacing w:after="0"/>
              <w:jc w:val="center"/>
              <w:rPr>
                <w:rFonts w:ascii="Arial" w:hAnsi="Arial"/>
                <w:sz w:val="18"/>
                <w:lang w:eastAsia="ja-JP"/>
              </w:rPr>
            </w:pPr>
            <w:r w:rsidRPr="00684CEA">
              <w:rPr>
                <w:rFonts w:ascii="Arial" w:hAnsi="Arial"/>
                <w:sz w:val="18"/>
                <w:lang w:eastAsia="x-none"/>
              </w:rPr>
              <w:t>Normal</w:t>
            </w:r>
          </w:p>
        </w:tc>
        <w:tc>
          <w:tcPr>
            <w:tcW w:w="992" w:type="dxa"/>
            <w:tcBorders>
              <w:top w:val="single" w:sz="6" w:space="0" w:color="auto"/>
              <w:left w:val="single" w:sz="6" w:space="0" w:color="auto"/>
              <w:bottom w:val="single" w:sz="6" w:space="0" w:color="auto"/>
              <w:right w:val="single" w:sz="6" w:space="0" w:color="auto"/>
            </w:tcBorders>
          </w:tcPr>
          <w:p w14:paraId="4B66E49F" w14:textId="77777777" w:rsidR="002307CB" w:rsidRPr="00684CEA" w:rsidRDefault="002307CB" w:rsidP="00B31BD5">
            <w:pPr>
              <w:keepNext/>
              <w:keepLines/>
              <w:spacing w:after="0"/>
              <w:jc w:val="center"/>
              <w:rPr>
                <w:rFonts w:ascii="Arial" w:hAnsi="Arial"/>
                <w:sz w:val="18"/>
                <w:lang w:eastAsia="ja-JP"/>
              </w:rPr>
            </w:pPr>
            <w:r w:rsidRPr="00684CEA">
              <w:rPr>
                <w:rFonts w:ascii="Arial" w:hAnsi="Arial"/>
                <w:sz w:val="18"/>
                <w:lang w:eastAsia="x-none"/>
              </w:rPr>
              <w:t>2.00</w:t>
            </w:r>
          </w:p>
        </w:tc>
        <w:tc>
          <w:tcPr>
            <w:tcW w:w="1210" w:type="dxa"/>
            <w:tcBorders>
              <w:top w:val="single" w:sz="6" w:space="0" w:color="auto"/>
              <w:left w:val="single" w:sz="6" w:space="0" w:color="auto"/>
              <w:bottom w:val="single" w:sz="6" w:space="0" w:color="auto"/>
              <w:right w:val="single" w:sz="6" w:space="0" w:color="auto"/>
            </w:tcBorders>
          </w:tcPr>
          <w:p w14:paraId="455D97B4" w14:textId="77777777" w:rsidR="002307CB" w:rsidRPr="00684CEA" w:rsidRDefault="002307CB" w:rsidP="00B31BD5">
            <w:pPr>
              <w:keepNext/>
              <w:keepLines/>
              <w:spacing w:after="0"/>
              <w:jc w:val="center"/>
              <w:rPr>
                <w:rFonts w:ascii="Arial" w:hAnsi="Arial"/>
                <w:sz w:val="18"/>
                <w:lang w:eastAsia="ja-JP"/>
              </w:rPr>
            </w:pPr>
            <w:r w:rsidRPr="00684CEA">
              <w:rPr>
                <w:rFonts w:ascii="Arial" w:hAnsi="Arial"/>
                <w:sz w:val="18"/>
                <w:lang w:eastAsia="x-none"/>
              </w:rPr>
              <w:t>[0.25]</w:t>
            </w:r>
          </w:p>
        </w:tc>
      </w:tr>
      <w:tr w:rsidR="002307CB" w:rsidRPr="00684CEA" w14:paraId="74684146" w14:textId="77777777" w:rsidTr="00B31BD5">
        <w:trPr>
          <w:cantSplit/>
          <w:tblHeader/>
          <w:jc w:val="center"/>
        </w:trPr>
        <w:tc>
          <w:tcPr>
            <w:tcW w:w="7080" w:type="dxa"/>
            <w:gridSpan w:val="5"/>
            <w:tcBorders>
              <w:top w:val="single" w:sz="6" w:space="0" w:color="auto"/>
              <w:left w:val="single" w:sz="6" w:space="0" w:color="auto"/>
              <w:bottom w:val="single" w:sz="6" w:space="0" w:color="auto"/>
              <w:right w:val="single" w:sz="6" w:space="0" w:color="auto"/>
            </w:tcBorders>
          </w:tcPr>
          <w:p w14:paraId="1BF80689" w14:textId="77777777" w:rsidR="002307CB" w:rsidRPr="00684CEA" w:rsidRDefault="002307CB" w:rsidP="00B31BD5">
            <w:pPr>
              <w:keepNext/>
              <w:keepLines/>
              <w:spacing w:after="0"/>
              <w:jc w:val="center"/>
              <w:rPr>
                <w:rFonts w:ascii="Arial" w:hAnsi="Arial"/>
                <w:sz w:val="18"/>
                <w:lang w:eastAsia="x-none"/>
              </w:rPr>
            </w:pPr>
            <w:r w:rsidRPr="00684CEA">
              <w:rPr>
                <w:rFonts w:ascii="Arial" w:hAnsi="Arial"/>
                <w:sz w:val="18"/>
                <w:lang w:eastAsia="x-none"/>
              </w:rPr>
              <w:t>SNR Expanded uncertainty (1.96σ - confidence interval of 95 %) [dB]</w:t>
            </w:r>
          </w:p>
        </w:tc>
        <w:tc>
          <w:tcPr>
            <w:tcW w:w="1210" w:type="dxa"/>
            <w:tcBorders>
              <w:top w:val="single" w:sz="6" w:space="0" w:color="auto"/>
              <w:left w:val="single" w:sz="6" w:space="0" w:color="auto"/>
              <w:bottom w:val="single" w:sz="6" w:space="0" w:color="auto"/>
              <w:right w:val="single" w:sz="6" w:space="0" w:color="auto"/>
            </w:tcBorders>
          </w:tcPr>
          <w:p w14:paraId="151F7F6D" w14:textId="77777777" w:rsidR="002307CB" w:rsidRPr="00684CEA" w:rsidRDefault="002307CB" w:rsidP="00B31BD5">
            <w:pPr>
              <w:keepNext/>
              <w:keepLines/>
              <w:spacing w:after="0"/>
              <w:jc w:val="center"/>
              <w:rPr>
                <w:rFonts w:ascii="Arial" w:hAnsi="Arial"/>
                <w:sz w:val="18"/>
                <w:lang w:eastAsia="x-none"/>
              </w:rPr>
            </w:pPr>
            <w:r w:rsidRPr="00684CEA">
              <w:rPr>
                <w:rFonts w:ascii="Arial" w:hAnsi="Arial"/>
                <w:sz w:val="18"/>
                <w:lang w:eastAsia="x-none"/>
              </w:rPr>
              <w:t>[0.57]</w:t>
            </w:r>
          </w:p>
        </w:tc>
      </w:tr>
      <w:tr w:rsidR="002307CB" w:rsidRPr="00684CEA" w14:paraId="29106E87" w14:textId="77777777" w:rsidTr="00B31BD5">
        <w:trPr>
          <w:cantSplit/>
          <w:tblHeader/>
          <w:jc w:val="center"/>
        </w:trPr>
        <w:tc>
          <w:tcPr>
            <w:tcW w:w="8290" w:type="dxa"/>
            <w:gridSpan w:val="6"/>
            <w:tcBorders>
              <w:top w:val="single" w:sz="6" w:space="0" w:color="auto"/>
              <w:left w:val="single" w:sz="6" w:space="0" w:color="auto"/>
              <w:bottom w:val="single" w:sz="6" w:space="0" w:color="auto"/>
              <w:right w:val="single" w:sz="6" w:space="0" w:color="auto"/>
            </w:tcBorders>
          </w:tcPr>
          <w:p w14:paraId="5E9D21F9" w14:textId="77777777" w:rsidR="002307CB" w:rsidRPr="00684CEA" w:rsidRDefault="002307CB" w:rsidP="00B31BD5">
            <w:pPr>
              <w:pStyle w:val="TAN"/>
            </w:pPr>
            <w:r w:rsidRPr="00684CEA">
              <w:t>Note 1:</w:t>
            </w:r>
            <w:r w:rsidRPr="00684CEA">
              <w:tab/>
              <w:t>Handling of effects related to isolation and alignment of Horizontal / Vertical polarisation is not defined</w:t>
            </w:r>
          </w:p>
          <w:p w14:paraId="4D2D3DED" w14:textId="77777777" w:rsidR="002307CB" w:rsidRPr="00684CEA" w:rsidRDefault="002307CB" w:rsidP="00B31BD5">
            <w:pPr>
              <w:pStyle w:val="TAN"/>
            </w:pPr>
            <w:r w:rsidRPr="00684CEA">
              <w:t>Note 2:</w:t>
            </w:r>
            <w:r w:rsidRPr="00684CEA">
              <w:tab/>
              <w:t>Handling of effects related to Quality of Quiet zone is not defined</w:t>
            </w:r>
          </w:p>
          <w:p w14:paraId="5BAD7939" w14:textId="77777777" w:rsidR="002307CB" w:rsidRPr="00684CEA" w:rsidRDefault="002307CB" w:rsidP="00B31BD5">
            <w:pPr>
              <w:pStyle w:val="TAN"/>
            </w:pPr>
            <w:r w:rsidRPr="00684CEA">
              <w:t>Note 3:</w:t>
            </w:r>
            <w:r w:rsidRPr="00684CEA">
              <w:tab/>
              <w:t>The value is same as for LTE and shall be verified for other channel models by RAN5 during detailed MU assessment</w:t>
            </w:r>
          </w:p>
        </w:tc>
      </w:tr>
    </w:tbl>
    <w:p w14:paraId="766CFD51" w14:textId="77777777" w:rsidR="002307CB" w:rsidRPr="00684CEA" w:rsidRDefault="002307CB" w:rsidP="002307CB"/>
    <w:p w14:paraId="4E3F092E" w14:textId="77777777" w:rsidR="002307CB" w:rsidRPr="00684CEA" w:rsidRDefault="002307CB" w:rsidP="000A3626">
      <w:pPr>
        <w:pStyle w:val="Heading3"/>
      </w:pPr>
      <w:bookmarkStart w:id="1346" w:name="_Toc21020336"/>
      <w:bookmarkStart w:id="1347" w:name="_Toc29813168"/>
      <w:bookmarkStart w:id="1348" w:name="_Toc29813434"/>
      <w:bookmarkStart w:id="1349" w:name="_Toc52565652"/>
      <w:bookmarkStart w:id="1350" w:name="_Toc137568965"/>
      <w:bookmarkStart w:id="1351" w:name="_Toc138875892"/>
      <w:bookmarkStart w:id="1352" w:name="_Toc138876400"/>
      <w:r w:rsidRPr="00684CEA">
        <w:t>B.3.3.4</w:t>
      </w:r>
      <w:r w:rsidRPr="00684CEA">
        <w:tab/>
        <w:t>Measurement error contribution descriptions</w:t>
      </w:r>
      <w:bookmarkEnd w:id="1346"/>
      <w:bookmarkEnd w:id="1347"/>
      <w:bookmarkEnd w:id="1348"/>
      <w:bookmarkEnd w:id="1349"/>
      <w:bookmarkEnd w:id="1350"/>
      <w:bookmarkEnd w:id="1351"/>
      <w:bookmarkEnd w:id="1352"/>
    </w:p>
    <w:p w14:paraId="6350142F" w14:textId="77777777" w:rsidR="002307CB" w:rsidRPr="00684CEA" w:rsidRDefault="002307CB" w:rsidP="002307CB">
      <w:pPr>
        <w:pStyle w:val="Heading4"/>
        <w:rPr>
          <w:lang w:eastAsia="ja-JP"/>
        </w:rPr>
      </w:pPr>
      <w:bookmarkStart w:id="1353" w:name="_Toc21020337"/>
      <w:bookmarkStart w:id="1354" w:name="_Toc29813169"/>
      <w:bookmarkStart w:id="1355" w:name="_Toc29813435"/>
      <w:bookmarkStart w:id="1356" w:name="_Toc52565653"/>
      <w:bookmarkStart w:id="1357" w:name="_Toc137568966"/>
      <w:bookmarkStart w:id="1358" w:name="_Toc138875893"/>
      <w:bookmarkStart w:id="1359" w:name="_Toc138876401"/>
      <w:r w:rsidRPr="00684CEA">
        <w:rPr>
          <w:lang w:eastAsia="ja-JP"/>
        </w:rPr>
        <w:t>B.3.3.4.1</w:t>
      </w:r>
      <w:r w:rsidRPr="00684CEA">
        <w:rPr>
          <w:lang w:eastAsia="ja-JP"/>
        </w:rPr>
        <w:tab/>
        <w:t>gNB emulator SNR uncertainty</w:t>
      </w:r>
      <w:bookmarkEnd w:id="1353"/>
      <w:bookmarkEnd w:id="1354"/>
      <w:bookmarkEnd w:id="1355"/>
      <w:bookmarkEnd w:id="1356"/>
      <w:bookmarkEnd w:id="1357"/>
      <w:bookmarkEnd w:id="1358"/>
      <w:bookmarkEnd w:id="1359"/>
    </w:p>
    <w:p w14:paraId="12232D30" w14:textId="77777777" w:rsidR="002307CB" w:rsidRPr="00684CEA" w:rsidRDefault="002307CB" w:rsidP="002307CB">
      <w:r w:rsidRPr="00684CEA">
        <w:t>See B.3.1.4.1</w:t>
      </w:r>
    </w:p>
    <w:p w14:paraId="6A89434E" w14:textId="77777777" w:rsidR="002307CB" w:rsidRPr="00684CEA" w:rsidRDefault="002307CB" w:rsidP="002307CB">
      <w:pPr>
        <w:pStyle w:val="Heading4"/>
        <w:rPr>
          <w:lang w:eastAsia="ja-JP"/>
        </w:rPr>
      </w:pPr>
      <w:bookmarkStart w:id="1360" w:name="_Toc21020338"/>
      <w:bookmarkStart w:id="1361" w:name="_Toc29813170"/>
      <w:bookmarkStart w:id="1362" w:name="_Toc29813436"/>
      <w:bookmarkStart w:id="1363" w:name="_Toc52565654"/>
      <w:bookmarkStart w:id="1364" w:name="_Toc137568967"/>
      <w:bookmarkStart w:id="1365" w:name="_Toc138875894"/>
      <w:bookmarkStart w:id="1366" w:name="_Toc138876402"/>
      <w:r w:rsidRPr="00684CEA">
        <w:rPr>
          <w:lang w:eastAsia="ja-JP"/>
        </w:rPr>
        <w:t>B.3.3.4.2</w:t>
      </w:r>
      <w:r w:rsidRPr="00684CEA">
        <w:rPr>
          <w:lang w:eastAsia="ja-JP"/>
        </w:rPr>
        <w:tab/>
        <w:t>gNB emulator Downlink EVM</w:t>
      </w:r>
      <w:bookmarkEnd w:id="1360"/>
      <w:bookmarkEnd w:id="1361"/>
      <w:bookmarkEnd w:id="1362"/>
      <w:bookmarkEnd w:id="1363"/>
      <w:bookmarkEnd w:id="1364"/>
      <w:bookmarkEnd w:id="1365"/>
      <w:bookmarkEnd w:id="1366"/>
    </w:p>
    <w:p w14:paraId="2EE8025F" w14:textId="77777777" w:rsidR="002307CB" w:rsidRPr="00684CEA" w:rsidRDefault="002307CB" w:rsidP="002307CB">
      <w:r w:rsidRPr="00684CEA">
        <w:t>See B.3.1.4.2</w:t>
      </w:r>
    </w:p>
    <w:p w14:paraId="15AFB3BB" w14:textId="77777777" w:rsidR="002307CB" w:rsidRPr="00684CEA" w:rsidRDefault="002307CB" w:rsidP="002307CB">
      <w:pPr>
        <w:pStyle w:val="Heading4"/>
        <w:rPr>
          <w:lang w:eastAsia="ja-JP"/>
        </w:rPr>
      </w:pPr>
      <w:bookmarkStart w:id="1367" w:name="_Toc21020339"/>
      <w:bookmarkStart w:id="1368" w:name="_Toc29813171"/>
      <w:bookmarkStart w:id="1369" w:name="_Toc29813437"/>
      <w:bookmarkStart w:id="1370" w:name="_Toc52565655"/>
      <w:bookmarkStart w:id="1371" w:name="_Toc137568968"/>
      <w:bookmarkStart w:id="1372" w:name="_Toc138875895"/>
      <w:bookmarkStart w:id="1373" w:name="_Toc138876403"/>
      <w:r w:rsidRPr="00684CEA">
        <w:rPr>
          <w:lang w:eastAsia="ja-JP"/>
        </w:rPr>
        <w:t>B.3.3.4.3</w:t>
      </w:r>
      <w:r w:rsidRPr="00684CEA">
        <w:rPr>
          <w:lang w:eastAsia="ja-JP"/>
        </w:rPr>
        <w:tab/>
        <w:t>gNB emulator fading model impairments</w:t>
      </w:r>
      <w:bookmarkEnd w:id="1367"/>
      <w:bookmarkEnd w:id="1368"/>
      <w:bookmarkEnd w:id="1369"/>
      <w:bookmarkEnd w:id="1370"/>
      <w:bookmarkEnd w:id="1371"/>
      <w:bookmarkEnd w:id="1372"/>
      <w:bookmarkEnd w:id="1373"/>
    </w:p>
    <w:p w14:paraId="108ECFC6" w14:textId="77777777" w:rsidR="002307CB" w:rsidRPr="00684CEA" w:rsidRDefault="002307CB" w:rsidP="002307CB">
      <w:r w:rsidRPr="00684CEA">
        <w:t>See B.3.1.4.3</w:t>
      </w:r>
    </w:p>
    <w:p w14:paraId="51C5934E" w14:textId="77777777" w:rsidR="002307CB" w:rsidRPr="00684CEA" w:rsidRDefault="002307CB" w:rsidP="002307CB">
      <w:pPr>
        <w:pStyle w:val="Heading3"/>
      </w:pPr>
      <w:bookmarkStart w:id="1374" w:name="_Toc21020340"/>
      <w:bookmarkStart w:id="1375" w:name="_Toc29813172"/>
      <w:bookmarkStart w:id="1376" w:name="_Toc29813438"/>
      <w:bookmarkStart w:id="1377" w:name="_Toc52565656"/>
      <w:bookmarkStart w:id="1378" w:name="_Toc137568969"/>
      <w:bookmarkStart w:id="1379" w:name="_Toc138875896"/>
      <w:bookmarkStart w:id="1380" w:name="_Toc138876404"/>
      <w:r w:rsidRPr="00684CEA">
        <w:t>B.3.3.5</w:t>
      </w:r>
      <w:r w:rsidRPr="00684CEA">
        <w:tab/>
        <w:t>Assessment of testable SNR range</w:t>
      </w:r>
      <w:bookmarkEnd w:id="1374"/>
      <w:bookmarkEnd w:id="1375"/>
      <w:bookmarkEnd w:id="1376"/>
      <w:bookmarkEnd w:id="1377"/>
      <w:bookmarkEnd w:id="1378"/>
      <w:bookmarkEnd w:id="1379"/>
      <w:bookmarkEnd w:id="1380"/>
    </w:p>
    <w:p w14:paraId="23B0EFE7" w14:textId="77777777" w:rsidR="002307CB" w:rsidRPr="00684CEA" w:rsidRDefault="002307CB" w:rsidP="002307CB">
      <w:pPr>
        <w:pStyle w:val="Guidance"/>
        <w:rPr>
          <w:i w:val="0"/>
          <w:color w:val="auto"/>
        </w:rPr>
      </w:pPr>
      <w:r w:rsidRPr="00684CEA">
        <w:rPr>
          <w:i w:val="0"/>
          <w:color w:val="auto"/>
        </w:rPr>
        <w:t>The Assessment of testable SNR range follows the same principle as B.3.1.5, but the values related to the test system are different and provide a different testable SNR range.</w:t>
      </w:r>
    </w:p>
    <w:p w14:paraId="55F03F38" w14:textId="77777777" w:rsidR="002307CB" w:rsidRPr="00684CEA" w:rsidRDefault="002307CB" w:rsidP="000A3626">
      <w:pPr>
        <w:pStyle w:val="Heading4"/>
        <w:rPr>
          <w:lang w:eastAsia="ja-JP"/>
        </w:rPr>
      </w:pPr>
      <w:bookmarkStart w:id="1381" w:name="_Toc138876405"/>
      <w:r w:rsidRPr="00684CEA">
        <w:rPr>
          <w:lang w:eastAsia="ja-JP"/>
        </w:rPr>
        <w:t>B.3.3.5.1</w:t>
      </w:r>
      <w:r w:rsidRPr="00684CEA">
        <w:rPr>
          <w:lang w:eastAsia="ja-JP"/>
        </w:rPr>
        <w:tab/>
        <w:t>Method and Parameters</w:t>
      </w:r>
      <w:bookmarkEnd w:id="1381"/>
    </w:p>
    <w:p w14:paraId="7CB61A10" w14:textId="77777777" w:rsidR="002307CB" w:rsidRPr="00684CEA" w:rsidRDefault="002307CB" w:rsidP="002307CB">
      <w:r w:rsidRPr="00684CEA">
        <w:t>The method is the same as B.2.1.5.1, but the values related to the test system are different. The calculation of noise level is in clause 7.2.1.3.</w:t>
      </w:r>
    </w:p>
    <w:p w14:paraId="7112C608" w14:textId="77777777" w:rsidR="002307CB" w:rsidRPr="00684CEA" w:rsidRDefault="002307CB" w:rsidP="000A3626">
      <w:pPr>
        <w:pStyle w:val="Heading4"/>
        <w:rPr>
          <w:lang w:eastAsia="ja-JP"/>
        </w:rPr>
      </w:pPr>
      <w:bookmarkStart w:id="1382" w:name="_Toc138876406"/>
      <w:r w:rsidRPr="00684CEA">
        <w:rPr>
          <w:lang w:eastAsia="ja-JP"/>
        </w:rPr>
        <w:t>B.3.3.5.2</w:t>
      </w:r>
      <w:r w:rsidRPr="00684CEA">
        <w:rPr>
          <w:lang w:eastAsia="ja-JP"/>
        </w:rPr>
        <w:tab/>
      </w:r>
      <w:r w:rsidRPr="00684CEA">
        <w:t>Void</w:t>
      </w:r>
      <w:bookmarkEnd w:id="1382"/>
    </w:p>
    <w:p w14:paraId="7844023C" w14:textId="77777777" w:rsidR="002307CB" w:rsidRPr="00684CEA" w:rsidRDefault="002307CB" w:rsidP="000A3626">
      <w:pPr>
        <w:pStyle w:val="Heading4"/>
        <w:rPr>
          <w:lang w:eastAsia="ja-JP"/>
        </w:rPr>
      </w:pPr>
      <w:bookmarkStart w:id="1383" w:name="_Toc138876407"/>
      <w:r w:rsidRPr="00684CEA">
        <w:rPr>
          <w:lang w:eastAsia="ja-JP"/>
        </w:rPr>
        <w:t>B.3.3.5.3</w:t>
      </w:r>
      <w:r w:rsidRPr="00684CEA">
        <w:rPr>
          <w:lang w:eastAsia="ja-JP"/>
        </w:rPr>
        <w:tab/>
      </w:r>
      <w:r w:rsidRPr="00684CEA">
        <w:t>Void</w:t>
      </w:r>
      <w:bookmarkEnd w:id="1383"/>
    </w:p>
    <w:p w14:paraId="6416B633" w14:textId="77777777" w:rsidR="002307CB" w:rsidRPr="00684CEA" w:rsidRDefault="002307CB" w:rsidP="000A3626">
      <w:pPr>
        <w:pStyle w:val="Heading4"/>
        <w:rPr>
          <w:lang w:eastAsia="ja-JP"/>
        </w:rPr>
      </w:pPr>
      <w:bookmarkStart w:id="1384" w:name="_Toc138876408"/>
      <w:r w:rsidRPr="00684CEA">
        <w:rPr>
          <w:lang w:eastAsia="ja-JP"/>
        </w:rPr>
        <w:t>B.3.3.5.4</w:t>
      </w:r>
      <w:r w:rsidRPr="00684CEA">
        <w:rPr>
          <w:lang w:eastAsia="ja-JP"/>
        </w:rPr>
        <w:tab/>
      </w:r>
      <w:r w:rsidRPr="00684CEA">
        <w:t>SNR range for SNR</w:t>
      </w:r>
      <w:r w:rsidRPr="00684CEA">
        <w:rPr>
          <w:vertAlign w:val="subscript"/>
        </w:rPr>
        <w:t>RP</w:t>
      </w:r>
      <w:r w:rsidRPr="00684CEA">
        <w:t xml:space="preserve"> - SNR</w:t>
      </w:r>
      <w:r w:rsidRPr="00684CEA">
        <w:rPr>
          <w:vertAlign w:val="subscript"/>
        </w:rPr>
        <w:t>BB</w:t>
      </w:r>
      <w:r w:rsidRPr="00684CEA">
        <w:t xml:space="preserve"> </w:t>
      </w:r>
      <w:r w:rsidRPr="00684CEA">
        <w:rPr>
          <w:rFonts w:cs="Arial"/>
        </w:rPr>
        <w:t>≤</w:t>
      </w:r>
      <w:r w:rsidRPr="00684CEA">
        <w:t xml:space="preserve"> 1dB</w:t>
      </w:r>
      <w:bookmarkEnd w:id="1384"/>
    </w:p>
    <w:p w14:paraId="5658ACD9" w14:textId="77777777" w:rsidR="002307CB" w:rsidRPr="00684CEA" w:rsidRDefault="002307CB" w:rsidP="002307CB">
      <w:pPr>
        <w:rPr>
          <w:lang w:val="en-US" w:eastAsia="ja-JP"/>
        </w:rPr>
      </w:pPr>
      <w:r w:rsidRPr="00684CEA">
        <w:rPr>
          <w:lang w:val="en-US" w:eastAsia="ja-JP"/>
        </w:rPr>
        <w:t>Based on the method of setting the noise from the Test system to give a maximum of 1dB degradation in overall SNR between reference point and baseband, we can then work back through the signal chain to determine how high the SNR can be set. As the noise is set to a fixed level, the maximum SNR is set by the test system power amplifier and the channel bandwidth to be tested.</w:t>
      </w:r>
    </w:p>
    <w:p w14:paraId="22EBF75F" w14:textId="77777777" w:rsidR="002307CB" w:rsidRPr="00684CEA" w:rsidRDefault="002307CB" w:rsidP="002307CB">
      <w:pPr>
        <w:rPr>
          <w:lang w:val="en-US" w:eastAsia="ja-JP"/>
        </w:rPr>
      </w:pPr>
      <w:r w:rsidRPr="00684CEA">
        <w:rPr>
          <w:lang w:val="en-US" w:eastAsia="ja-JP"/>
        </w:rPr>
        <w:t xml:space="preserve">The SNR upper bound depends on the type of test system. For the Indirect Far field (IFF) setup the diagram below illustrates the principle, and is based on the </w:t>
      </w:r>
      <w:r w:rsidR="00B739C4">
        <w:rPr>
          <w:lang w:val="en-US" w:eastAsia="ja-JP"/>
        </w:rPr>
        <w:t>"</w:t>
      </w:r>
      <w:r w:rsidRPr="00684CEA">
        <w:rPr>
          <w:lang w:val="en-US" w:eastAsia="ja-JP"/>
        </w:rPr>
        <w:t>IFF 100MHz</w:t>
      </w:r>
      <w:r w:rsidR="00B739C4">
        <w:rPr>
          <w:lang w:val="en-US" w:eastAsia="ja-JP"/>
        </w:rPr>
        <w:t>"</w:t>
      </w:r>
      <w:r w:rsidRPr="00684CEA">
        <w:rPr>
          <w:lang w:val="en-US" w:eastAsia="ja-JP"/>
        </w:rPr>
        <w:t xml:space="preserve"> tab of the accompanying spreadsheet.</w:t>
      </w:r>
    </w:p>
    <w:p w14:paraId="517DB8A0" w14:textId="77777777" w:rsidR="002307CB" w:rsidRPr="00684CEA" w:rsidRDefault="002307CB" w:rsidP="002307CB">
      <w:r w:rsidRPr="00684CEA">
        <w:rPr>
          <w:lang w:val="en-US" w:eastAsia="ja-JP"/>
        </w:rPr>
        <w:t>The process works back through the signal chain, from left to right in the diagram.</w:t>
      </w:r>
    </w:p>
    <w:p w14:paraId="5F20A60B" w14:textId="77777777" w:rsidR="002307CB" w:rsidRPr="00684CEA" w:rsidRDefault="002307CB" w:rsidP="002307CB">
      <w:pPr>
        <w:pStyle w:val="TH"/>
      </w:pPr>
      <w:r w:rsidRPr="00684CEA">
        <w:object w:dxaOrig="7870" w:dyaOrig="11546" w14:anchorId="0C133CEB">
          <v:shape id="_x0000_i1068" type="#_x0000_t75" style="width:393pt;height:577.5pt" o:ole="">
            <v:imagedata r:id="rId113" o:title=""/>
          </v:shape>
          <o:OLEObject Type="Embed" ProgID="Visio.Drawing.11" ShapeID="_x0000_i1068" DrawAspect="Content" ObjectID="_1749561833" r:id="rId114"/>
        </w:object>
      </w:r>
    </w:p>
    <w:p w14:paraId="028EDEA0" w14:textId="77777777" w:rsidR="002307CB" w:rsidRPr="00684CEA" w:rsidRDefault="002307CB" w:rsidP="002307CB">
      <w:pPr>
        <w:pStyle w:val="TF"/>
        <w:rPr>
          <w:lang w:eastAsia="ja-JP"/>
        </w:rPr>
      </w:pPr>
      <w:r w:rsidRPr="00684CEA">
        <w:t>Figure B.3.3.5.4-1: Estimation of single band UE SNR range for Indirect far field (IFF)</w:t>
      </w:r>
    </w:p>
    <w:p w14:paraId="3DFF3F72" w14:textId="77777777" w:rsidR="002307CB" w:rsidRPr="00684CEA" w:rsidRDefault="002307CB" w:rsidP="002307CB">
      <w:pPr>
        <w:rPr>
          <w:lang w:val="en-US" w:eastAsia="ja-JP"/>
        </w:rPr>
      </w:pPr>
      <w:r w:rsidRPr="00684CEA">
        <w:rPr>
          <w:lang w:val="en-US" w:eastAsia="ja-JP"/>
        </w:rPr>
        <w:t>The test equipment must supply at least the wanted noise level at the reference point. If the noise was lower, the degradation in SNR would be greater than 1dB, and may cause a conformant UE to fail.</w:t>
      </w:r>
    </w:p>
    <w:p w14:paraId="0431CF6A" w14:textId="77777777" w:rsidR="002307CB" w:rsidRPr="00684CEA" w:rsidRDefault="002307CB" w:rsidP="002307CB">
      <w:pPr>
        <w:rPr>
          <w:lang w:val="en-US" w:eastAsia="ja-JP"/>
        </w:rPr>
      </w:pPr>
      <w:r w:rsidRPr="00684CEA">
        <w:rPr>
          <w:lang w:val="en-US" w:eastAsia="ja-JP"/>
        </w:rPr>
        <w:t>The accuracy of setting the signal and noise levels has been taken as +/-[6.0]dB. The uncertainty is subject to further analysis by RAN5.</w:t>
      </w:r>
    </w:p>
    <w:p w14:paraId="05EEB535" w14:textId="77777777" w:rsidR="002307CB" w:rsidRPr="00684CEA" w:rsidRDefault="002307CB" w:rsidP="002307CB">
      <w:pPr>
        <w:rPr>
          <w:lang w:val="en-US" w:eastAsia="ja-JP"/>
        </w:rPr>
      </w:pPr>
      <w:r w:rsidRPr="00684CEA">
        <w:rPr>
          <w:lang w:val="en-US" w:eastAsia="ja-JP"/>
        </w:rPr>
        <w:t>During conformance test, the test system will need to find the UE Rx beam peak. At present an allowance of [0.5] dB has been included, but is subject to further analysis by RAN5.</w:t>
      </w:r>
    </w:p>
    <w:p w14:paraId="31AA5F5D" w14:textId="77777777" w:rsidR="002307CB" w:rsidRPr="00684CEA" w:rsidRDefault="002307CB" w:rsidP="002307CB">
      <w:pPr>
        <w:rPr>
          <w:lang w:val="en-US" w:eastAsia="ja-JP"/>
        </w:rPr>
      </w:pPr>
      <w:r w:rsidRPr="00684CEA">
        <w:rPr>
          <w:lang w:val="en-US" w:eastAsia="ja-JP"/>
        </w:rPr>
        <w:lastRenderedPageBreak/>
        <w:t xml:space="preserve">Inclusion of these two contributions directly reduces the maximum SNR that can be measured by a test system for a given channel bandwidth. To find the maximum SNR that can be measured by a test system with a specific Channel BW, the baseband SNR in the spreadsheet is increased until the value </w:t>
      </w:r>
      <w:r w:rsidR="00B739C4">
        <w:rPr>
          <w:lang w:val="en-US" w:eastAsia="ja-JP"/>
        </w:rPr>
        <w:t>"</w:t>
      </w:r>
      <w:r w:rsidRPr="00684CEA">
        <w:rPr>
          <w:lang w:val="en-US" w:eastAsia="ja-JP"/>
        </w:rPr>
        <w:t>Wanted signal + headroom, dBm/Ch BW</w:t>
      </w:r>
      <w:r w:rsidR="00B739C4">
        <w:rPr>
          <w:lang w:val="en-US" w:eastAsia="ja-JP"/>
        </w:rPr>
        <w:t>"</w:t>
      </w:r>
      <w:r w:rsidRPr="00684CEA">
        <w:rPr>
          <w:lang w:val="en-US" w:eastAsia="ja-JP"/>
        </w:rPr>
        <w:t xml:space="preserve"> is just below the </w:t>
      </w:r>
      <w:r w:rsidR="00B739C4">
        <w:rPr>
          <w:lang w:val="en-US" w:eastAsia="ja-JP"/>
        </w:rPr>
        <w:t>"</w:t>
      </w:r>
      <w:r w:rsidRPr="00684CEA">
        <w:rPr>
          <w:lang w:val="en-US" w:eastAsia="ja-JP"/>
        </w:rPr>
        <w:t>TE Power amplifier 1dB compression, dBm</w:t>
      </w:r>
      <w:r w:rsidR="00B739C4">
        <w:rPr>
          <w:lang w:val="en-US" w:eastAsia="ja-JP"/>
        </w:rPr>
        <w:t>"</w:t>
      </w:r>
      <w:r w:rsidRPr="00684CEA">
        <w:rPr>
          <w:lang w:val="en-US" w:eastAsia="ja-JP"/>
        </w:rPr>
        <w:t xml:space="preserve"> value. The resulting values are given in Table B.3.3.5.4-1. Single band UE values are obtained by setting the UE multi-band relaxation factor to 0</w:t>
      </w:r>
      <w:r w:rsidR="002D20DD" w:rsidRPr="00684CEA">
        <w:rPr>
          <w:lang w:val="en-US" w:eastAsia="ja-JP"/>
        </w:rPr>
        <w:t> </w:t>
      </w:r>
      <w:r w:rsidRPr="00684CEA">
        <w:rPr>
          <w:lang w:val="en-US" w:eastAsia="ja-JP"/>
        </w:rPr>
        <w:t>dB.</w:t>
      </w:r>
    </w:p>
    <w:p w14:paraId="70193398" w14:textId="77777777" w:rsidR="002307CB" w:rsidRPr="00684CEA" w:rsidRDefault="002307CB" w:rsidP="002307CB">
      <w:pPr>
        <w:pStyle w:val="TH"/>
      </w:pPr>
      <w:r w:rsidRPr="00684CEA">
        <w:t xml:space="preserve">Table </w:t>
      </w:r>
      <w:r w:rsidRPr="00684CEA">
        <w:rPr>
          <w:lang w:eastAsia="ja-JP"/>
        </w:rPr>
        <w:t>B.3.3.5.4-1</w:t>
      </w:r>
      <w:r w:rsidRPr="00684CEA">
        <w:t>: Predicted SNR upper bound values for Indirect far field (IFF)</w:t>
      </w:r>
    </w:p>
    <w:tbl>
      <w:tblPr>
        <w:tblW w:w="782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722"/>
        <w:gridCol w:w="2722"/>
        <w:gridCol w:w="2381"/>
      </w:tblGrid>
      <w:tr w:rsidR="00684CEA" w:rsidRPr="00684CEA" w14:paraId="10F7403B" w14:textId="77777777" w:rsidTr="006B1D11">
        <w:trPr>
          <w:jc w:val="center"/>
        </w:trPr>
        <w:tc>
          <w:tcPr>
            <w:tcW w:w="2722" w:type="dxa"/>
            <w:tcBorders>
              <w:bottom w:val="single" w:sz="4" w:space="0" w:color="auto"/>
            </w:tcBorders>
          </w:tcPr>
          <w:p w14:paraId="11DD52FF" w14:textId="77777777" w:rsidR="002307CB" w:rsidRPr="00684CEA" w:rsidRDefault="002307CB" w:rsidP="00B31BD5">
            <w:pPr>
              <w:pStyle w:val="TAH"/>
            </w:pPr>
          </w:p>
        </w:tc>
        <w:tc>
          <w:tcPr>
            <w:tcW w:w="2722" w:type="dxa"/>
            <w:shd w:val="clear" w:color="auto" w:fill="auto"/>
          </w:tcPr>
          <w:p w14:paraId="72C5AF04" w14:textId="77777777" w:rsidR="002307CB" w:rsidRPr="00684CEA" w:rsidRDefault="002307CB" w:rsidP="00B31BD5">
            <w:pPr>
              <w:pStyle w:val="TAH"/>
            </w:pPr>
            <w:r w:rsidRPr="00684CEA">
              <w:t>Channel Bandwidth</w:t>
            </w:r>
          </w:p>
        </w:tc>
        <w:tc>
          <w:tcPr>
            <w:tcW w:w="2381" w:type="dxa"/>
            <w:shd w:val="clear" w:color="auto" w:fill="auto"/>
          </w:tcPr>
          <w:p w14:paraId="24D81701" w14:textId="77777777" w:rsidR="002307CB" w:rsidRPr="00684CEA" w:rsidRDefault="002307CB" w:rsidP="00B31BD5">
            <w:pPr>
              <w:pStyle w:val="TAH"/>
            </w:pPr>
            <w:r w:rsidRPr="00684CEA">
              <w:t>Maximum SNR</w:t>
            </w:r>
          </w:p>
        </w:tc>
      </w:tr>
      <w:tr w:rsidR="006B1D11" w:rsidRPr="00684CEA" w14:paraId="0E4BB330" w14:textId="77777777" w:rsidTr="006B1D11">
        <w:trPr>
          <w:jc w:val="center"/>
        </w:trPr>
        <w:tc>
          <w:tcPr>
            <w:tcW w:w="2722" w:type="dxa"/>
            <w:tcBorders>
              <w:bottom w:val="nil"/>
            </w:tcBorders>
            <w:shd w:val="clear" w:color="auto" w:fill="auto"/>
          </w:tcPr>
          <w:p w14:paraId="7867DA1E" w14:textId="77777777" w:rsidR="006B1D11" w:rsidRPr="00684CEA" w:rsidRDefault="006B1D11" w:rsidP="006B1D11">
            <w:pPr>
              <w:pStyle w:val="TAC"/>
            </w:pPr>
            <w:r w:rsidRPr="00684CEA">
              <w:t>Single band UE</w:t>
            </w:r>
          </w:p>
        </w:tc>
        <w:tc>
          <w:tcPr>
            <w:tcW w:w="2722" w:type="dxa"/>
            <w:shd w:val="clear" w:color="auto" w:fill="auto"/>
          </w:tcPr>
          <w:p w14:paraId="4327A410" w14:textId="77777777" w:rsidR="006B1D11" w:rsidRPr="00684CEA" w:rsidRDefault="006B1D11" w:rsidP="006B1D11">
            <w:pPr>
              <w:pStyle w:val="TAC"/>
            </w:pPr>
            <w:r w:rsidRPr="00684CEA">
              <w:t>100 MHz</w:t>
            </w:r>
          </w:p>
        </w:tc>
        <w:tc>
          <w:tcPr>
            <w:tcW w:w="2381" w:type="dxa"/>
            <w:shd w:val="clear" w:color="auto" w:fill="auto"/>
          </w:tcPr>
          <w:p w14:paraId="62CDDAB1" w14:textId="77777777" w:rsidR="006B1D11" w:rsidRPr="00684CEA" w:rsidRDefault="006B1D11" w:rsidP="006B1D11">
            <w:pPr>
              <w:pStyle w:val="TAC"/>
            </w:pPr>
            <w:r w:rsidRPr="00684CEA">
              <w:t>[19.7 dB]</w:t>
            </w:r>
          </w:p>
        </w:tc>
      </w:tr>
      <w:tr w:rsidR="006B1D11" w:rsidRPr="00684CEA" w14:paraId="55661BD1" w14:textId="77777777" w:rsidTr="006B1D11">
        <w:trPr>
          <w:jc w:val="center"/>
        </w:trPr>
        <w:tc>
          <w:tcPr>
            <w:tcW w:w="2722" w:type="dxa"/>
            <w:tcBorders>
              <w:top w:val="nil"/>
              <w:bottom w:val="single" w:sz="4" w:space="0" w:color="auto"/>
            </w:tcBorders>
            <w:shd w:val="clear" w:color="auto" w:fill="auto"/>
          </w:tcPr>
          <w:p w14:paraId="0925E7B9" w14:textId="77777777" w:rsidR="006B1D11" w:rsidRPr="00684CEA" w:rsidRDefault="006B1D11" w:rsidP="006B1D11">
            <w:pPr>
              <w:pStyle w:val="TAC"/>
            </w:pPr>
          </w:p>
        </w:tc>
        <w:tc>
          <w:tcPr>
            <w:tcW w:w="2722" w:type="dxa"/>
            <w:shd w:val="clear" w:color="auto" w:fill="auto"/>
          </w:tcPr>
          <w:p w14:paraId="0E3748ED" w14:textId="77777777" w:rsidR="006B1D11" w:rsidRPr="00684CEA" w:rsidRDefault="006B1D11" w:rsidP="006B1D11">
            <w:pPr>
              <w:pStyle w:val="TAC"/>
            </w:pPr>
            <w:r w:rsidRPr="00684CEA">
              <w:t>200 MHz</w:t>
            </w:r>
          </w:p>
        </w:tc>
        <w:tc>
          <w:tcPr>
            <w:tcW w:w="2381" w:type="dxa"/>
            <w:shd w:val="clear" w:color="auto" w:fill="auto"/>
          </w:tcPr>
          <w:p w14:paraId="79F55FB8" w14:textId="77777777" w:rsidR="006B1D11" w:rsidRPr="00684CEA" w:rsidRDefault="006B1D11" w:rsidP="006B1D11">
            <w:pPr>
              <w:pStyle w:val="TAC"/>
            </w:pPr>
            <w:r w:rsidRPr="00684CEA">
              <w:t>[16.7 dB]</w:t>
            </w:r>
          </w:p>
        </w:tc>
      </w:tr>
      <w:tr w:rsidR="006B1D11" w:rsidRPr="00684CEA" w14:paraId="516BE9E8" w14:textId="77777777" w:rsidTr="006B1D11">
        <w:trPr>
          <w:jc w:val="center"/>
        </w:trPr>
        <w:tc>
          <w:tcPr>
            <w:tcW w:w="2722" w:type="dxa"/>
            <w:tcBorders>
              <w:bottom w:val="nil"/>
            </w:tcBorders>
            <w:shd w:val="clear" w:color="auto" w:fill="auto"/>
          </w:tcPr>
          <w:p w14:paraId="4945F213" w14:textId="77777777" w:rsidR="006B1D11" w:rsidRPr="00684CEA" w:rsidRDefault="006B1D11" w:rsidP="006B1D11">
            <w:pPr>
              <w:pStyle w:val="TAC"/>
            </w:pPr>
            <w:r w:rsidRPr="00684CEA">
              <w:t>Multi-band UE</w:t>
            </w:r>
            <w:r w:rsidRPr="00684CEA">
              <w:rPr>
                <w:vertAlign w:val="superscript"/>
              </w:rPr>
              <w:t xml:space="preserve"> (Note)</w:t>
            </w:r>
          </w:p>
        </w:tc>
        <w:tc>
          <w:tcPr>
            <w:tcW w:w="2722" w:type="dxa"/>
            <w:shd w:val="clear" w:color="auto" w:fill="auto"/>
          </w:tcPr>
          <w:p w14:paraId="1B6491E1" w14:textId="77777777" w:rsidR="006B1D11" w:rsidRPr="00684CEA" w:rsidRDefault="006B1D11" w:rsidP="006B1D11">
            <w:pPr>
              <w:pStyle w:val="TAC"/>
            </w:pPr>
            <w:r w:rsidRPr="00684CEA">
              <w:t>100 MHz</w:t>
            </w:r>
          </w:p>
        </w:tc>
        <w:tc>
          <w:tcPr>
            <w:tcW w:w="2381" w:type="dxa"/>
            <w:shd w:val="clear" w:color="auto" w:fill="auto"/>
          </w:tcPr>
          <w:p w14:paraId="7C3D2972" w14:textId="77777777" w:rsidR="006B1D11" w:rsidRPr="00684CEA" w:rsidRDefault="006B1D11" w:rsidP="006B1D11">
            <w:pPr>
              <w:pStyle w:val="TAC"/>
            </w:pPr>
            <w:r w:rsidRPr="00684CEA">
              <w:t>[17.7 dB]</w:t>
            </w:r>
          </w:p>
        </w:tc>
      </w:tr>
      <w:tr w:rsidR="006B1D11" w:rsidRPr="00684CEA" w14:paraId="37F5E07B" w14:textId="77777777" w:rsidTr="006B1D11">
        <w:trPr>
          <w:jc w:val="center"/>
        </w:trPr>
        <w:tc>
          <w:tcPr>
            <w:tcW w:w="2722" w:type="dxa"/>
            <w:tcBorders>
              <w:top w:val="nil"/>
            </w:tcBorders>
            <w:shd w:val="clear" w:color="auto" w:fill="auto"/>
          </w:tcPr>
          <w:p w14:paraId="33F94DE9" w14:textId="77777777" w:rsidR="006B1D11" w:rsidRPr="00684CEA" w:rsidRDefault="006B1D11" w:rsidP="006B1D11">
            <w:pPr>
              <w:pStyle w:val="TAC"/>
            </w:pPr>
          </w:p>
        </w:tc>
        <w:tc>
          <w:tcPr>
            <w:tcW w:w="2722" w:type="dxa"/>
            <w:shd w:val="clear" w:color="auto" w:fill="auto"/>
          </w:tcPr>
          <w:p w14:paraId="7E2EBB4F" w14:textId="77777777" w:rsidR="006B1D11" w:rsidRPr="00684CEA" w:rsidRDefault="006B1D11" w:rsidP="006B1D11">
            <w:pPr>
              <w:pStyle w:val="TAC"/>
            </w:pPr>
            <w:r w:rsidRPr="00684CEA">
              <w:t>200 MHz</w:t>
            </w:r>
          </w:p>
        </w:tc>
        <w:tc>
          <w:tcPr>
            <w:tcW w:w="2381" w:type="dxa"/>
            <w:shd w:val="clear" w:color="auto" w:fill="auto"/>
          </w:tcPr>
          <w:p w14:paraId="61D4B378" w14:textId="77777777" w:rsidR="006B1D11" w:rsidRPr="00684CEA" w:rsidRDefault="006B1D11" w:rsidP="006B1D11">
            <w:pPr>
              <w:pStyle w:val="TAC"/>
            </w:pPr>
            <w:r w:rsidRPr="00684CEA">
              <w:t>[14.6 dB]</w:t>
            </w:r>
          </w:p>
        </w:tc>
      </w:tr>
      <w:tr w:rsidR="00684CEA" w:rsidRPr="00684CEA" w14:paraId="2E47E920" w14:textId="77777777" w:rsidTr="00B31BD5">
        <w:trPr>
          <w:jc w:val="center"/>
        </w:trPr>
        <w:tc>
          <w:tcPr>
            <w:tcW w:w="7825" w:type="dxa"/>
            <w:gridSpan w:val="3"/>
          </w:tcPr>
          <w:p w14:paraId="6EB19903" w14:textId="77777777" w:rsidR="002307CB" w:rsidRPr="00684CEA" w:rsidRDefault="002307CB" w:rsidP="00684CEA">
            <w:pPr>
              <w:pStyle w:val="TAN"/>
            </w:pPr>
            <w:r w:rsidRPr="00684CEA">
              <w:t>Note:</w:t>
            </w:r>
            <w:r w:rsidR="002D20DD" w:rsidRPr="00684CEA">
              <w:tab/>
            </w:r>
            <w:r w:rsidRPr="00684CEA">
              <w:t xml:space="preserve">For </w:t>
            </w:r>
            <w:r w:rsidRPr="00684CEA">
              <w:rPr>
                <w:rFonts w:hint="eastAsia"/>
              </w:rPr>
              <w:t>∑</w:t>
            </w:r>
            <w:r w:rsidRPr="00684CEA">
              <w:rPr>
                <w:rFonts w:hint="eastAsia"/>
              </w:rPr>
              <w:t xml:space="preserve">MBp from </w:t>
            </w:r>
            <w:r w:rsidRPr="00684CEA">
              <w:t xml:space="preserve">TS </w:t>
            </w:r>
            <w:r w:rsidRPr="00684CEA">
              <w:rPr>
                <w:rFonts w:hint="eastAsia"/>
              </w:rPr>
              <w:t>38.101-2</w:t>
            </w:r>
            <w:r w:rsidR="002D20DD" w:rsidRPr="00684CEA">
              <w:t> [16]</w:t>
            </w:r>
            <w:r w:rsidRPr="00684CEA">
              <w:rPr>
                <w:rFonts w:hint="eastAsia"/>
              </w:rPr>
              <w:t xml:space="preserve"> Table 6.2.1.3-4</w:t>
            </w:r>
            <w:r w:rsidRPr="00684CEA">
              <w:t xml:space="preserve"> allow up to 2</w:t>
            </w:r>
            <w:r w:rsidR="002D20DD" w:rsidRPr="00684CEA">
              <w:t> </w:t>
            </w:r>
            <w:r w:rsidRPr="00684CEA">
              <w:t>dB</w:t>
            </w:r>
          </w:p>
        </w:tc>
      </w:tr>
    </w:tbl>
    <w:p w14:paraId="17C72CCC" w14:textId="77777777" w:rsidR="002307CB" w:rsidRPr="00684CEA" w:rsidRDefault="002307CB" w:rsidP="002307CB"/>
    <w:p w14:paraId="4F0E3C1D" w14:textId="77777777" w:rsidR="002307CB" w:rsidRPr="00684CEA" w:rsidRDefault="002307CB" w:rsidP="002307CB">
      <w:pPr>
        <w:rPr>
          <w:lang w:val="en-US" w:eastAsia="ja-JP"/>
        </w:rPr>
      </w:pPr>
      <w:r w:rsidRPr="00684CEA">
        <w:rPr>
          <w:lang w:val="en-US" w:eastAsia="ja-JP"/>
        </w:rPr>
        <w:t>Note that these are UE baseband SNR values, so the Reference point figures used in TS 38.101-4</w:t>
      </w:r>
      <w:r w:rsidR="002D20DD" w:rsidRPr="00684CEA">
        <w:rPr>
          <w:lang w:val="en-US" w:eastAsia="ja-JP"/>
        </w:rPr>
        <w:t> [18]</w:t>
      </w:r>
      <w:r w:rsidRPr="00684CEA">
        <w:rPr>
          <w:lang w:val="en-US" w:eastAsia="ja-JP"/>
        </w:rPr>
        <w:t xml:space="preserve"> will be 1</w:t>
      </w:r>
      <w:r w:rsidR="002D20DD" w:rsidRPr="00684CEA">
        <w:rPr>
          <w:lang w:val="en-US" w:eastAsia="ja-JP"/>
        </w:rPr>
        <w:t> </w:t>
      </w:r>
      <w:r w:rsidRPr="00684CEA">
        <w:rPr>
          <w:lang w:val="en-US" w:eastAsia="ja-JP"/>
        </w:rPr>
        <w:t>dB higher. Values are based on UE parameters and currently foreseen test equipment limitations, and could be improved in future.</w:t>
      </w:r>
    </w:p>
    <w:p w14:paraId="7025129A" w14:textId="77777777" w:rsidR="002307CB" w:rsidRPr="00684CEA" w:rsidRDefault="002307CB" w:rsidP="002307CB">
      <w:pPr>
        <w:rPr>
          <w:lang w:val="en-US" w:eastAsia="ja-JP"/>
        </w:rPr>
      </w:pPr>
      <w:r w:rsidRPr="00684CEA">
        <w:t xml:space="preserve">An example of SNR calculation for IFF method is provided in </w:t>
      </w:r>
      <w:r w:rsidR="00B739C4">
        <w:t>"</w:t>
      </w:r>
      <w:r w:rsidRPr="00684CEA">
        <w:t>Spreadsheet 2 - Demod SNR range calculator.xls</w:t>
      </w:r>
      <w:r w:rsidR="00B739C4">
        <w:t>"</w:t>
      </w:r>
      <w:r w:rsidRPr="00684CEA">
        <w:t xml:space="preserve"> file attached to the TR.</w:t>
      </w:r>
    </w:p>
    <w:p w14:paraId="594797A1" w14:textId="77777777" w:rsidR="0084087B" w:rsidRPr="00684CEA" w:rsidRDefault="0084087B" w:rsidP="00557F49">
      <w:pPr>
        <w:rPr>
          <w:lang w:val="en-US" w:eastAsia="ja-JP"/>
        </w:rPr>
      </w:pPr>
    </w:p>
    <w:p w14:paraId="2A90D4BB" w14:textId="77777777" w:rsidR="00CC6FE0" w:rsidRPr="00684CEA" w:rsidRDefault="008442F6" w:rsidP="000A3626">
      <w:pPr>
        <w:pStyle w:val="Heading8"/>
      </w:pPr>
      <w:r w:rsidRPr="00684CEA">
        <w:br w:type="page"/>
      </w:r>
      <w:bookmarkStart w:id="1385" w:name="_Toc21020341"/>
      <w:bookmarkStart w:id="1386" w:name="_Toc29813173"/>
      <w:bookmarkStart w:id="1387" w:name="_Toc29813439"/>
      <w:bookmarkStart w:id="1388" w:name="_Toc52565657"/>
      <w:bookmarkStart w:id="1389" w:name="_Toc137568970"/>
      <w:bookmarkStart w:id="1390" w:name="_Toc138875897"/>
      <w:bookmarkStart w:id="1391" w:name="_Toc138876409"/>
      <w:r w:rsidR="00CC6FE0" w:rsidRPr="00684CEA">
        <w:lastRenderedPageBreak/>
        <w:t>Annex C:</w:t>
      </w:r>
      <w:r w:rsidR="00CC6FE0" w:rsidRPr="00684CEA">
        <w:br/>
        <w:t>UE coordinate system</w:t>
      </w:r>
      <w:bookmarkEnd w:id="1385"/>
      <w:bookmarkEnd w:id="1386"/>
      <w:bookmarkEnd w:id="1387"/>
      <w:bookmarkEnd w:id="1388"/>
      <w:bookmarkEnd w:id="1389"/>
      <w:bookmarkEnd w:id="1390"/>
      <w:bookmarkEnd w:id="1391"/>
    </w:p>
    <w:p w14:paraId="113DCA3A" w14:textId="77777777" w:rsidR="00CC6FE0" w:rsidRPr="00684CEA" w:rsidRDefault="00CC6FE0" w:rsidP="00CC6FE0"/>
    <w:p w14:paraId="0A83C0B5" w14:textId="77777777" w:rsidR="00131044" w:rsidRPr="00684CEA" w:rsidRDefault="00131044" w:rsidP="00131044">
      <w:pPr>
        <w:pStyle w:val="Heading1"/>
      </w:pPr>
      <w:bookmarkStart w:id="1392" w:name="_Toc21020342"/>
      <w:bookmarkStart w:id="1393" w:name="_Toc29813174"/>
      <w:bookmarkStart w:id="1394" w:name="_Toc29813440"/>
      <w:bookmarkStart w:id="1395" w:name="_Toc52565658"/>
      <w:bookmarkStart w:id="1396" w:name="_Toc137568971"/>
      <w:bookmarkStart w:id="1397" w:name="_Toc138875898"/>
      <w:bookmarkStart w:id="1398" w:name="_Toc138876410"/>
      <w:r w:rsidRPr="00684CEA">
        <w:t>C.1</w:t>
      </w:r>
      <w:r w:rsidRPr="00684CEA">
        <w:tab/>
        <w:t>Reference coordinate system</w:t>
      </w:r>
      <w:bookmarkEnd w:id="1392"/>
      <w:bookmarkEnd w:id="1393"/>
      <w:bookmarkEnd w:id="1394"/>
      <w:bookmarkEnd w:id="1395"/>
      <w:bookmarkEnd w:id="1396"/>
      <w:bookmarkEnd w:id="1397"/>
      <w:bookmarkEnd w:id="1398"/>
    </w:p>
    <w:p w14:paraId="7B84849E" w14:textId="77777777" w:rsidR="00131044" w:rsidRPr="00684CEA" w:rsidRDefault="00131044" w:rsidP="00131044">
      <w:pPr>
        <w:rPr>
          <w:lang w:eastAsia="zh-CN"/>
        </w:rPr>
      </w:pPr>
      <w:r w:rsidRPr="00684CEA">
        <w:rPr>
          <w:lang w:eastAsia="zh-CN"/>
        </w:rPr>
        <w:t xml:space="preserve">This annex defines the measurement coordinate system for the NR UE.  The reference coordinate system as defined in [20] is provided in Figure </w:t>
      </w:r>
      <w:r w:rsidRPr="00684CEA">
        <w:rPr>
          <w:lang w:eastAsia="ja-JP"/>
        </w:rPr>
        <w:t>C</w:t>
      </w:r>
      <w:r w:rsidRPr="00684CEA">
        <w:rPr>
          <w:rFonts w:hint="eastAsia"/>
          <w:lang w:eastAsia="ja-JP"/>
        </w:rPr>
        <w:t>.1</w:t>
      </w:r>
      <w:r w:rsidRPr="00684CEA">
        <w:rPr>
          <w:lang w:eastAsia="zh-CN"/>
        </w:rPr>
        <w:t xml:space="preserve">-1 below while Figure C.1.-2 shows the DUT in the default alignment, i.e., the DUT and the reference coordinate systems are aligned with </w:t>
      </w:r>
      <w:r w:rsidRPr="00684CEA">
        <w:rPr>
          <w:lang w:eastAsia="ja-JP"/>
        </w:rPr>
        <w:t>α = 0</w:t>
      </w:r>
      <w:r w:rsidRPr="00684CEA">
        <w:rPr>
          <w:vertAlign w:val="superscript"/>
          <w:lang w:eastAsia="ja-JP"/>
        </w:rPr>
        <w:t>o</w:t>
      </w:r>
      <w:r w:rsidRPr="00684CEA">
        <w:rPr>
          <w:lang w:eastAsia="zh-CN"/>
        </w:rPr>
        <w:t xml:space="preserve"> and </w:t>
      </w:r>
      <w:r w:rsidRPr="00684CEA">
        <w:rPr>
          <w:lang w:eastAsia="ja-JP"/>
        </w:rPr>
        <w:t>β = 0</w:t>
      </w:r>
      <w:r w:rsidRPr="00684CEA">
        <w:rPr>
          <w:vertAlign w:val="superscript"/>
          <w:lang w:eastAsia="ja-JP"/>
        </w:rPr>
        <w:t>o</w:t>
      </w:r>
      <w:r w:rsidRPr="00684CEA">
        <w:rPr>
          <w:lang w:eastAsia="zh-CN"/>
        </w:rPr>
        <w:t xml:space="preserve"> and </w:t>
      </w:r>
      <w:r w:rsidRPr="00684CEA">
        <w:rPr>
          <w:lang w:eastAsia="ja-JP"/>
        </w:rPr>
        <w:t>γ = 0</w:t>
      </w:r>
      <w:r w:rsidRPr="00684CEA">
        <w:rPr>
          <w:vertAlign w:val="superscript"/>
          <w:lang w:eastAsia="ja-JP"/>
        </w:rPr>
        <w:t>o</w:t>
      </w:r>
      <w:r w:rsidRPr="00684CEA">
        <w:rPr>
          <w:lang w:eastAsia="zh-CN"/>
        </w:rPr>
        <w:t xml:space="preserve"> where </w:t>
      </w:r>
      <w:r w:rsidRPr="00684CEA">
        <w:rPr>
          <w:lang w:eastAsia="ja-JP"/>
        </w:rPr>
        <w:t>α, β, and γ describe the relative angles between the two coordinate systems</w:t>
      </w:r>
      <w:r w:rsidRPr="00684CEA">
        <w:rPr>
          <w:lang w:eastAsia="zh-CN"/>
        </w:rPr>
        <w:t>.</w:t>
      </w:r>
    </w:p>
    <w:p w14:paraId="25E08953" w14:textId="77777777" w:rsidR="00131044" w:rsidRPr="00684CEA" w:rsidRDefault="001204E3" w:rsidP="00131044">
      <w:pPr>
        <w:pStyle w:val="TH"/>
      </w:pPr>
      <w:r w:rsidRPr="00684CEA">
        <w:rPr>
          <w:noProof/>
        </w:rPr>
        <w:drawing>
          <wp:inline distT="0" distB="0" distL="0" distR="0" wp14:anchorId="5914B712" wp14:editId="0AC0141F">
            <wp:extent cx="4895850" cy="469265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895850" cy="4692650"/>
                    </a:xfrm>
                    <a:prstGeom prst="rect">
                      <a:avLst/>
                    </a:prstGeom>
                    <a:noFill/>
                    <a:ln>
                      <a:noFill/>
                    </a:ln>
                  </pic:spPr>
                </pic:pic>
              </a:graphicData>
            </a:graphic>
          </wp:inline>
        </w:drawing>
      </w:r>
    </w:p>
    <w:p w14:paraId="32010C98" w14:textId="77777777" w:rsidR="00131044" w:rsidRPr="00684CEA" w:rsidRDefault="00131044" w:rsidP="00131044">
      <w:pPr>
        <w:pStyle w:val="TF"/>
      </w:pPr>
      <w:r w:rsidRPr="00684CEA">
        <w:t>Figure C.1-1: Reference coordinate system</w:t>
      </w:r>
    </w:p>
    <w:p w14:paraId="6D4CFC15" w14:textId="77777777" w:rsidR="00131044" w:rsidRPr="00684CEA" w:rsidRDefault="001204E3" w:rsidP="00131044">
      <w:pPr>
        <w:pStyle w:val="TF"/>
      </w:pPr>
      <w:r w:rsidRPr="00684CEA">
        <w:rPr>
          <w:noProof/>
        </w:rPr>
        <w:lastRenderedPageBreak/>
        <w:drawing>
          <wp:inline distT="0" distB="0" distL="0" distR="0" wp14:anchorId="05D08FEE" wp14:editId="2D2E4673">
            <wp:extent cx="2438400" cy="287655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438400" cy="2876550"/>
                    </a:xfrm>
                    <a:prstGeom prst="rect">
                      <a:avLst/>
                    </a:prstGeom>
                    <a:noFill/>
                    <a:ln>
                      <a:noFill/>
                    </a:ln>
                  </pic:spPr>
                </pic:pic>
              </a:graphicData>
            </a:graphic>
          </wp:inline>
        </w:drawing>
      </w:r>
    </w:p>
    <w:p w14:paraId="3D6F9BCE" w14:textId="77777777" w:rsidR="00131044" w:rsidRPr="00684CEA" w:rsidRDefault="00131044" w:rsidP="00131044">
      <w:pPr>
        <w:pStyle w:val="TF"/>
      </w:pPr>
      <w:r w:rsidRPr="00684CEA">
        <w:t>Figure C.1-2: DUT default alignment to coordinate system</w:t>
      </w:r>
    </w:p>
    <w:p w14:paraId="7DB8F025" w14:textId="77777777" w:rsidR="00131044" w:rsidRPr="00684CEA" w:rsidRDefault="00131044" w:rsidP="00ED0D32"/>
    <w:p w14:paraId="3AE1B221" w14:textId="77777777" w:rsidR="00131044" w:rsidRPr="00684CEA" w:rsidRDefault="00131044" w:rsidP="00131044">
      <w:r w:rsidRPr="00684CEA">
        <w:t>The following aspects are necessary:</w:t>
      </w:r>
    </w:p>
    <w:p w14:paraId="7F7B6B09" w14:textId="77777777" w:rsidR="00131044" w:rsidRPr="00684CEA" w:rsidRDefault="00131044" w:rsidP="00131044">
      <w:pPr>
        <w:pStyle w:val="B10"/>
      </w:pPr>
      <w:r w:rsidRPr="00684CEA">
        <w:t>-</w:t>
      </w:r>
      <w:r w:rsidRPr="00684CEA">
        <w:tab/>
        <w:t>A basic understanding of the top and bottom of the device is needed in order to define unambiguous DUT positioning requirements for the test, e.g., in the drawings used in this annex, the three buttons are on the bottom of the device (front) and the camera is on the top of the device (back).</w:t>
      </w:r>
    </w:p>
    <w:p w14:paraId="3CC62A50" w14:textId="77777777" w:rsidR="00131044" w:rsidRPr="00684CEA" w:rsidRDefault="00131044" w:rsidP="00131044">
      <w:pPr>
        <w:pStyle w:val="B10"/>
      </w:pPr>
      <w:r w:rsidRPr="00684CEA">
        <w:t>-</w:t>
      </w:r>
      <w:r w:rsidRPr="00684CEA">
        <w:tab/>
        <w:t>An understanding of the origin and alignment the coordinate system inside the test system, i.e. the directions in which the x, y, z axes point inside the test chamber, is needed in order to define unambiguous DUT orientation, DUT beam, signal, interference, and measurement angles.</w:t>
      </w:r>
    </w:p>
    <w:p w14:paraId="19520439" w14:textId="77777777" w:rsidR="00131044" w:rsidRPr="00684CEA" w:rsidRDefault="00131044" w:rsidP="00131044">
      <w:pPr>
        <w:pStyle w:val="Heading1"/>
      </w:pPr>
      <w:bookmarkStart w:id="1399" w:name="_Toc21020343"/>
      <w:bookmarkStart w:id="1400" w:name="_Toc29813175"/>
      <w:bookmarkStart w:id="1401" w:name="_Toc29813441"/>
      <w:bookmarkStart w:id="1402" w:name="_Toc52565659"/>
      <w:bookmarkStart w:id="1403" w:name="_Toc137568972"/>
      <w:bookmarkStart w:id="1404" w:name="_Toc138875899"/>
      <w:bookmarkStart w:id="1405" w:name="_Toc138876411"/>
      <w:r w:rsidRPr="00684CEA">
        <w:t>C.2</w:t>
      </w:r>
      <w:r w:rsidRPr="00684CEA">
        <w:tab/>
        <w:t>Test conditions and angle definitions</w:t>
      </w:r>
      <w:bookmarkEnd w:id="1399"/>
      <w:bookmarkEnd w:id="1400"/>
      <w:bookmarkEnd w:id="1401"/>
      <w:bookmarkEnd w:id="1402"/>
      <w:bookmarkEnd w:id="1403"/>
      <w:bookmarkEnd w:id="1404"/>
      <w:bookmarkEnd w:id="1405"/>
    </w:p>
    <w:p w14:paraId="7A78CB48" w14:textId="77777777" w:rsidR="00131044" w:rsidRPr="00684CEA" w:rsidRDefault="00131044" w:rsidP="00131044">
      <w:pPr>
        <w:rPr>
          <w:lang w:val="en-US"/>
        </w:rPr>
      </w:pPr>
      <w:r w:rsidRPr="00684CEA">
        <w:rPr>
          <w:lang w:val="en-US"/>
        </w:rPr>
        <w:t xml:space="preserve">Tables </w:t>
      </w:r>
      <w:r w:rsidRPr="00684CEA">
        <w:rPr>
          <w:lang w:val="en-US" w:eastAsia="ja-JP"/>
        </w:rPr>
        <w:t>C</w:t>
      </w:r>
      <w:r w:rsidRPr="00684CEA">
        <w:rPr>
          <w:lang w:val="en-US"/>
        </w:rPr>
        <w:t xml:space="preserve">.2-1 through C.2-3 below provide the test conditions and angle definitions for </w:t>
      </w:r>
      <w:r w:rsidRPr="00684CEA">
        <w:t>three permitted device alignment for the default test condition, DUT orientation 1, and two different options for each permitted device alignment to re-position the device for DUT Orientation 2 as outlined in Figures C.2-1 and C.2-3</w:t>
      </w:r>
      <w:r w:rsidRPr="00684CEA">
        <w:rPr>
          <w:lang w:val="en-US"/>
        </w:rPr>
        <w:t>.</w:t>
      </w:r>
    </w:p>
    <w:p w14:paraId="071B7B6D" w14:textId="77777777" w:rsidR="00131044" w:rsidRPr="00684CEA" w:rsidRDefault="00131044" w:rsidP="00131044">
      <w:pPr>
        <w:pStyle w:val="TH"/>
        <w:rPr>
          <w:lang w:val="en-US"/>
        </w:rPr>
      </w:pPr>
      <w:r w:rsidRPr="00684CEA">
        <w:rPr>
          <w:lang w:val="en-US"/>
        </w:rPr>
        <w:lastRenderedPageBreak/>
        <w:t xml:space="preserve">Table C.2-1: </w:t>
      </w:r>
      <w:r w:rsidRPr="00684CEA">
        <w:t>Test conditions and angle definitions for Alignment Option 1</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06"/>
        <w:gridCol w:w="1440"/>
        <w:gridCol w:w="1418"/>
        <w:gridCol w:w="1511"/>
        <w:gridCol w:w="3856"/>
      </w:tblGrid>
      <w:tr w:rsidR="00131044" w:rsidRPr="00684CEA" w14:paraId="453CD868" w14:textId="77777777" w:rsidTr="00ED0D32">
        <w:trPr>
          <w:cantSplit/>
          <w:jc w:val="center"/>
        </w:trPr>
        <w:tc>
          <w:tcPr>
            <w:tcW w:w="1568" w:type="dxa"/>
            <w:shd w:val="clear" w:color="auto" w:fill="E0E0E0"/>
            <w:vAlign w:val="center"/>
          </w:tcPr>
          <w:p w14:paraId="445AB839" w14:textId="77777777" w:rsidR="00131044" w:rsidRPr="00684CEA" w:rsidRDefault="00131044" w:rsidP="00F556B0">
            <w:pPr>
              <w:pStyle w:val="TAH"/>
              <w:rPr>
                <w:rFonts w:cs="Arial"/>
                <w:lang w:eastAsia="en-US"/>
              </w:rPr>
            </w:pPr>
            <w:r w:rsidRPr="00684CEA">
              <w:rPr>
                <w:rFonts w:cs="Arial"/>
                <w:lang w:eastAsia="en-US"/>
              </w:rPr>
              <w:t>Test condition</w:t>
            </w:r>
          </w:p>
        </w:tc>
        <w:tc>
          <w:tcPr>
            <w:tcW w:w="1569" w:type="dxa"/>
            <w:shd w:val="clear" w:color="auto" w:fill="E0E0E0"/>
            <w:vAlign w:val="center"/>
          </w:tcPr>
          <w:p w14:paraId="675A4250" w14:textId="77777777" w:rsidR="00131044" w:rsidRPr="00684CEA" w:rsidRDefault="00131044" w:rsidP="00F556B0">
            <w:pPr>
              <w:pStyle w:val="TAH"/>
              <w:rPr>
                <w:rFonts w:cs="Arial"/>
                <w:lang w:eastAsia="en-US"/>
              </w:rPr>
            </w:pPr>
            <w:r w:rsidRPr="00684CEA">
              <w:rPr>
                <w:rFonts w:cs="Arial"/>
                <w:lang w:eastAsia="en-US"/>
              </w:rPr>
              <w:t>DUT</w:t>
            </w:r>
            <w:r w:rsidRPr="00684CEA">
              <w:rPr>
                <w:rFonts w:cs="Arial"/>
                <w:lang w:eastAsia="en-US"/>
              </w:rPr>
              <w:br/>
              <w:t>orientation</w:t>
            </w:r>
          </w:p>
        </w:tc>
        <w:tc>
          <w:tcPr>
            <w:tcW w:w="1568" w:type="dxa"/>
            <w:shd w:val="clear" w:color="auto" w:fill="E0E0E0"/>
            <w:vAlign w:val="center"/>
          </w:tcPr>
          <w:p w14:paraId="0CAEEE94" w14:textId="77777777" w:rsidR="00131044" w:rsidRPr="00684CEA" w:rsidRDefault="00131044" w:rsidP="00F556B0">
            <w:pPr>
              <w:pStyle w:val="TAH"/>
              <w:rPr>
                <w:rFonts w:cs="Arial"/>
                <w:lang w:eastAsia="en-US"/>
              </w:rPr>
            </w:pPr>
            <w:r w:rsidRPr="00684CEA">
              <w:rPr>
                <w:rFonts w:cs="Arial"/>
                <w:lang w:eastAsia="en-US"/>
              </w:rPr>
              <w:t>Link</w:t>
            </w:r>
            <w:r w:rsidRPr="00684CEA">
              <w:rPr>
                <w:rFonts w:cs="Arial"/>
                <w:lang w:eastAsia="en-US"/>
              </w:rPr>
              <w:br/>
              <w:t>angle</w:t>
            </w:r>
          </w:p>
        </w:tc>
        <w:tc>
          <w:tcPr>
            <w:tcW w:w="1569" w:type="dxa"/>
            <w:shd w:val="clear" w:color="auto" w:fill="E0E0E0"/>
            <w:vAlign w:val="center"/>
          </w:tcPr>
          <w:p w14:paraId="2E034C61" w14:textId="77777777" w:rsidR="00131044" w:rsidRPr="00684CEA" w:rsidRDefault="00131044" w:rsidP="00F556B0">
            <w:pPr>
              <w:pStyle w:val="TAH"/>
              <w:rPr>
                <w:rFonts w:cs="Arial"/>
                <w:lang w:eastAsia="en-US"/>
              </w:rPr>
            </w:pPr>
            <w:r w:rsidRPr="00684CEA">
              <w:rPr>
                <w:rFonts w:cs="Arial"/>
                <w:lang w:eastAsia="en-US"/>
              </w:rPr>
              <w:t>Measurement</w:t>
            </w:r>
            <w:r w:rsidRPr="00684CEA">
              <w:rPr>
                <w:rFonts w:cs="Arial"/>
                <w:lang w:eastAsia="en-US"/>
              </w:rPr>
              <w:br/>
              <w:t>angle</w:t>
            </w:r>
          </w:p>
        </w:tc>
        <w:tc>
          <w:tcPr>
            <w:tcW w:w="4185" w:type="dxa"/>
            <w:shd w:val="clear" w:color="auto" w:fill="E0E0E0"/>
            <w:vAlign w:val="center"/>
          </w:tcPr>
          <w:p w14:paraId="4F95E9F2" w14:textId="77777777" w:rsidR="00131044" w:rsidRPr="00684CEA" w:rsidRDefault="00131044" w:rsidP="00F556B0">
            <w:pPr>
              <w:pStyle w:val="TAH"/>
              <w:rPr>
                <w:rFonts w:cs="Arial"/>
                <w:lang w:eastAsia="en-US"/>
              </w:rPr>
            </w:pPr>
            <w:r w:rsidRPr="00684CEA">
              <w:rPr>
                <w:rFonts w:cs="Arial"/>
                <w:lang w:eastAsia="en-US"/>
              </w:rPr>
              <w:t>Diagram</w:t>
            </w:r>
          </w:p>
        </w:tc>
      </w:tr>
      <w:tr w:rsidR="00131044" w:rsidRPr="00684CEA" w:rsidDel="00356B77" w14:paraId="1B7EA45B" w14:textId="77777777" w:rsidTr="00ED0D32">
        <w:trPr>
          <w:cantSplit/>
          <w:jc w:val="center"/>
        </w:trPr>
        <w:tc>
          <w:tcPr>
            <w:tcW w:w="1568" w:type="dxa"/>
            <w:shd w:val="clear" w:color="auto" w:fill="auto"/>
            <w:vAlign w:val="center"/>
          </w:tcPr>
          <w:p w14:paraId="4A46F269" w14:textId="77777777" w:rsidR="00131044" w:rsidRPr="00684CEA" w:rsidRDefault="00131044" w:rsidP="00F556B0">
            <w:pPr>
              <w:pStyle w:val="TAC"/>
              <w:rPr>
                <w:rFonts w:ascii="Times New Roman" w:hAnsi="Times New Roman"/>
                <w:lang w:eastAsia="en-US"/>
              </w:rPr>
            </w:pPr>
            <w:r w:rsidRPr="00684CEA">
              <w:rPr>
                <w:rFonts w:ascii="Times New Roman" w:hAnsi="Times New Roman"/>
                <w:lang w:eastAsia="en-US"/>
              </w:rPr>
              <w:t>Free space</w:t>
            </w:r>
          </w:p>
          <w:p w14:paraId="1ECE7DD0" w14:textId="77777777" w:rsidR="00131044" w:rsidRPr="00684CEA" w:rsidRDefault="00131044" w:rsidP="00F556B0">
            <w:pPr>
              <w:pStyle w:val="TAC"/>
              <w:rPr>
                <w:rFonts w:ascii="Times New Roman" w:hAnsi="Times New Roman"/>
                <w:lang w:eastAsia="en-US"/>
              </w:rPr>
            </w:pPr>
            <w:r w:rsidRPr="00684CEA">
              <w:rPr>
                <w:rFonts w:ascii="Times New Roman" w:hAnsi="Times New Roman"/>
                <w:lang w:eastAsia="en-US"/>
              </w:rPr>
              <w:t>DUT Orientation 1 (default)</w:t>
            </w:r>
          </w:p>
        </w:tc>
        <w:tc>
          <w:tcPr>
            <w:tcW w:w="1569" w:type="dxa"/>
            <w:shd w:val="clear" w:color="auto" w:fill="auto"/>
            <w:vAlign w:val="center"/>
          </w:tcPr>
          <w:p w14:paraId="72BD5BF7" w14:textId="77777777" w:rsidR="00131044" w:rsidRPr="00684CEA" w:rsidRDefault="00131044" w:rsidP="00F556B0">
            <w:pPr>
              <w:pStyle w:val="TAC"/>
              <w:rPr>
                <w:rFonts w:ascii="Times New Roman" w:hAnsi="Times New Roman"/>
                <w:lang w:eastAsia="en-US"/>
              </w:rPr>
            </w:pPr>
            <w:r w:rsidRPr="00684CEA">
              <w:rPr>
                <w:rFonts w:ascii="Times New Roman" w:hAnsi="Times New Roman"/>
                <w:lang w:eastAsia="en-US"/>
              </w:rPr>
              <w:t>α = 0º;</w:t>
            </w:r>
            <w:r w:rsidRPr="00684CEA">
              <w:rPr>
                <w:rFonts w:ascii="Times New Roman" w:hAnsi="Times New Roman"/>
                <w:lang w:eastAsia="en-US"/>
              </w:rPr>
              <w:br/>
              <w:t>β = 0º;</w:t>
            </w:r>
            <w:r w:rsidRPr="00684CEA">
              <w:rPr>
                <w:rFonts w:ascii="Times New Roman" w:hAnsi="Times New Roman"/>
                <w:lang w:eastAsia="en-US"/>
              </w:rPr>
              <w:br/>
              <w:t>γ = 0º</w:t>
            </w:r>
          </w:p>
          <w:p w14:paraId="657E16E7" w14:textId="77777777" w:rsidR="00131044" w:rsidRPr="00684CEA" w:rsidRDefault="00131044" w:rsidP="00F556B0">
            <w:pPr>
              <w:pStyle w:val="TAC"/>
              <w:rPr>
                <w:rFonts w:ascii="Times New Roman" w:hAnsi="Times New Roman"/>
                <w:lang w:eastAsia="en-US"/>
              </w:rPr>
            </w:pPr>
          </w:p>
          <w:p w14:paraId="314185A5" w14:textId="77777777" w:rsidR="00131044" w:rsidRPr="00684CEA" w:rsidRDefault="00131044" w:rsidP="00F556B0">
            <w:pPr>
              <w:pStyle w:val="TAC"/>
              <w:rPr>
                <w:rFonts w:ascii="Times New Roman" w:hAnsi="Times New Roman"/>
                <w:lang w:eastAsia="en-US"/>
              </w:rPr>
            </w:pPr>
          </w:p>
        </w:tc>
        <w:tc>
          <w:tcPr>
            <w:tcW w:w="1568" w:type="dxa"/>
            <w:vAlign w:val="center"/>
          </w:tcPr>
          <w:p w14:paraId="39B0C9BB" w14:textId="77777777" w:rsidR="00131044" w:rsidRPr="00684CEA" w:rsidRDefault="00131044" w:rsidP="00F556B0">
            <w:pPr>
              <w:pStyle w:val="TAC"/>
              <w:rPr>
                <w:rFonts w:ascii="Times New Roman" w:hAnsi="Times New Roman"/>
                <w:vertAlign w:val="subscript"/>
                <w:lang w:eastAsia="en-US"/>
              </w:rPr>
            </w:pPr>
            <w:r w:rsidRPr="00684CEA">
              <w:rPr>
                <w:rFonts w:ascii="Times New Roman" w:hAnsi="Times New Roman"/>
                <w:lang w:eastAsia="en-US"/>
              </w:rPr>
              <w:t>θ</w:t>
            </w:r>
            <w:r w:rsidRPr="00684CEA">
              <w:rPr>
                <w:rFonts w:ascii="Times New Roman" w:hAnsi="Times New Roman"/>
                <w:vertAlign w:val="subscript"/>
                <w:lang w:eastAsia="en-US"/>
              </w:rPr>
              <w:t>Link;</w:t>
            </w:r>
            <w:r w:rsidRPr="00684CEA">
              <w:rPr>
                <w:rFonts w:ascii="Times New Roman" w:hAnsi="Times New Roman"/>
                <w:vertAlign w:val="subscript"/>
                <w:lang w:eastAsia="en-US"/>
              </w:rPr>
              <w:br/>
            </w:r>
            <w:r w:rsidRPr="00684CEA">
              <w:rPr>
                <w:rFonts w:ascii="Times New Roman" w:hAnsi="Times New Roman"/>
                <w:lang w:eastAsia="en-US"/>
              </w:rPr>
              <w:t>ϕ</w:t>
            </w:r>
            <w:r w:rsidRPr="00684CEA">
              <w:rPr>
                <w:rFonts w:ascii="Times New Roman" w:hAnsi="Times New Roman"/>
                <w:vertAlign w:val="subscript"/>
                <w:lang w:eastAsia="en-US"/>
              </w:rPr>
              <w:t>Link</w:t>
            </w:r>
          </w:p>
          <w:p w14:paraId="4E37ED04" w14:textId="77777777" w:rsidR="00131044" w:rsidRPr="00684CEA" w:rsidRDefault="00131044" w:rsidP="00F556B0">
            <w:pPr>
              <w:pStyle w:val="TAC"/>
              <w:rPr>
                <w:rFonts w:ascii="Times New Roman" w:hAnsi="Times New Roman"/>
                <w:lang w:eastAsia="en-US"/>
              </w:rPr>
            </w:pPr>
            <w:r w:rsidRPr="00684CEA">
              <w:rPr>
                <w:rFonts w:ascii="Times New Roman" w:hAnsi="Times New Roman"/>
                <w:lang w:eastAsia="en-US"/>
              </w:rPr>
              <w:t xml:space="preserve">with polarization reference </w:t>
            </w:r>
          </w:p>
          <w:p w14:paraId="528C8360" w14:textId="77777777" w:rsidR="00131044" w:rsidRPr="00684CEA" w:rsidRDefault="00131044" w:rsidP="00F556B0">
            <w:pPr>
              <w:pStyle w:val="TAC"/>
              <w:rPr>
                <w:rFonts w:ascii="Times New Roman" w:hAnsi="Times New Roman"/>
                <w:lang w:eastAsia="en-US"/>
              </w:rPr>
            </w:pPr>
            <w:r w:rsidRPr="00684CEA">
              <w:rPr>
                <w:rFonts w:ascii="Times New Roman" w:hAnsi="Times New Roman"/>
                <w:lang w:eastAsia="en-US"/>
              </w:rPr>
              <w:t>Pol</w:t>
            </w:r>
            <w:r w:rsidRPr="00684CEA">
              <w:rPr>
                <w:rFonts w:ascii="Times New Roman" w:hAnsi="Times New Roman"/>
                <w:vertAlign w:val="subscript"/>
                <w:lang w:eastAsia="en-US"/>
              </w:rPr>
              <w:t>Link</w:t>
            </w:r>
            <w:r w:rsidRPr="00684CEA">
              <w:rPr>
                <w:rFonts w:ascii="Times New Roman" w:hAnsi="Times New Roman"/>
                <w:lang w:eastAsia="en-US"/>
              </w:rPr>
              <w:t xml:space="preserve"> = θ or </w:t>
            </w:r>
            <w:r w:rsidRPr="00684CEA">
              <w:rPr>
                <w:rFonts w:ascii="Times New Roman" w:hAnsi="Times New Roman"/>
                <w:vertAlign w:val="subscript"/>
                <w:lang w:eastAsia="en-US"/>
              </w:rPr>
              <w:br/>
            </w:r>
            <w:r w:rsidRPr="00684CEA">
              <w:rPr>
                <w:rFonts w:ascii="Times New Roman" w:hAnsi="Times New Roman"/>
                <w:lang w:eastAsia="en-US"/>
              </w:rPr>
              <w:t>ϕ</w:t>
            </w:r>
          </w:p>
        </w:tc>
        <w:tc>
          <w:tcPr>
            <w:tcW w:w="1569" w:type="dxa"/>
            <w:vAlign w:val="center"/>
          </w:tcPr>
          <w:p w14:paraId="7398DA4E" w14:textId="77777777" w:rsidR="00131044" w:rsidRPr="00684CEA" w:rsidRDefault="00131044" w:rsidP="00F556B0">
            <w:pPr>
              <w:pStyle w:val="TAC"/>
              <w:rPr>
                <w:rFonts w:ascii="Times New Roman" w:hAnsi="Times New Roman"/>
                <w:vertAlign w:val="subscript"/>
                <w:lang w:eastAsia="en-US"/>
              </w:rPr>
            </w:pPr>
            <w:r w:rsidRPr="00684CEA">
              <w:rPr>
                <w:rFonts w:ascii="Times New Roman" w:hAnsi="Times New Roman"/>
                <w:lang w:eastAsia="en-US"/>
              </w:rPr>
              <w:t>θ</w:t>
            </w:r>
            <w:r w:rsidRPr="00684CEA">
              <w:rPr>
                <w:rFonts w:ascii="Times New Roman" w:hAnsi="Times New Roman"/>
                <w:vertAlign w:val="subscript"/>
                <w:lang w:eastAsia="en-US"/>
              </w:rPr>
              <w:t>Meas;</w:t>
            </w:r>
            <w:r w:rsidRPr="00684CEA">
              <w:rPr>
                <w:rFonts w:ascii="Times New Roman" w:hAnsi="Times New Roman"/>
                <w:vertAlign w:val="subscript"/>
                <w:lang w:eastAsia="en-US"/>
              </w:rPr>
              <w:br/>
            </w:r>
            <w:r w:rsidRPr="00684CEA">
              <w:rPr>
                <w:rFonts w:ascii="Times New Roman" w:hAnsi="Times New Roman"/>
                <w:lang w:eastAsia="en-US"/>
              </w:rPr>
              <w:t>ϕ</w:t>
            </w:r>
            <w:r w:rsidRPr="00684CEA">
              <w:rPr>
                <w:rFonts w:ascii="Times New Roman" w:hAnsi="Times New Roman"/>
                <w:vertAlign w:val="subscript"/>
                <w:lang w:eastAsia="en-US"/>
              </w:rPr>
              <w:t>Meas</w:t>
            </w:r>
          </w:p>
          <w:p w14:paraId="49FBD9C5" w14:textId="77777777" w:rsidR="00131044" w:rsidRPr="00684CEA" w:rsidRDefault="00131044" w:rsidP="00F556B0">
            <w:pPr>
              <w:pStyle w:val="TAC"/>
              <w:rPr>
                <w:rFonts w:ascii="Times New Roman" w:hAnsi="Times New Roman"/>
                <w:lang w:eastAsia="en-US"/>
              </w:rPr>
            </w:pPr>
            <w:r w:rsidRPr="00684CEA">
              <w:rPr>
                <w:rFonts w:ascii="Times New Roman" w:hAnsi="Times New Roman"/>
                <w:lang w:eastAsia="en-US"/>
              </w:rPr>
              <w:t xml:space="preserve">with polarization reference </w:t>
            </w:r>
            <w:r w:rsidRPr="00684CEA">
              <w:rPr>
                <w:rFonts w:ascii="Times New Roman" w:hAnsi="Times New Roman"/>
                <w:lang w:eastAsia="en-US"/>
              </w:rPr>
              <w:br/>
              <w:t>Pol</w:t>
            </w:r>
            <w:r w:rsidRPr="00684CEA">
              <w:rPr>
                <w:rFonts w:ascii="Times New Roman" w:hAnsi="Times New Roman"/>
                <w:vertAlign w:val="subscript"/>
                <w:lang w:eastAsia="en-US"/>
              </w:rPr>
              <w:t>Meas</w:t>
            </w:r>
            <w:r w:rsidRPr="00684CEA">
              <w:rPr>
                <w:rFonts w:ascii="Times New Roman" w:hAnsi="Times New Roman"/>
                <w:lang w:eastAsia="en-US"/>
              </w:rPr>
              <w:t xml:space="preserve"> = θ or </w:t>
            </w:r>
            <w:r w:rsidRPr="00684CEA">
              <w:rPr>
                <w:rFonts w:ascii="Times New Roman" w:hAnsi="Times New Roman"/>
                <w:vertAlign w:val="subscript"/>
                <w:lang w:eastAsia="en-US"/>
              </w:rPr>
              <w:br/>
            </w:r>
            <w:r w:rsidRPr="00684CEA">
              <w:rPr>
                <w:rFonts w:ascii="Times New Roman" w:hAnsi="Times New Roman"/>
                <w:lang w:eastAsia="en-US"/>
              </w:rPr>
              <w:t>ϕ</w:t>
            </w:r>
          </w:p>
        </w:tc>
        <w:tc>
          <w:tcPr>
            <w:tcW w:w="4185" w:type="dxa"/>
            <w:vAlign w:val="center"/>
          </w:tcPr>
          <w:p w14:paraId="5DDE4916" w14:textId="77777777" w:rsidR="00131044" w:rsidRPr="00684CEA" w:rsidRDefault="001204E3" w:rsidP="00F556B0">
            <w:pPr>
              <w:pStyle w:val="TAC"/>
              <w:rPr>
                <w:rFonts w:ascii="Times New Roman" w:hAnsi="Times New Roman"/>
                <w:lang w:eastAsia="en-US"/>
              </w:rPr>
            </w:pPr>
            <w:r w:rsidRPr="00684CEA">
              <w:rPr>
                <w:rFonts w:ascii="Times New Roman" w:hAnsi="Times New Roman"/>
                <w:noProof/>
                <w:lang w:eastAsia="en-US"/>
              </w:rPr>
              <w:drawing>
                <wp:inline distT="0" distB="0" distL="0" distR="0" wp14:anchorId="63516AF7" wp14:editId="4581609E">
                  <wp:extent cx="1835150" cy="212725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835150" cy="2127250"/>
                          </a:xfrm>
                          <a:prstGeom prst="rect">
                            <a:avLst/>
                          </a:prstGeom>
                          <a:noFill/>
                          <a:ln>
                            <a:noFill/>
                          </a:ln>
                        </pic:spPr>
                      </pic:pic>
                    </a:graphicData>
                  </a:graphic>
                </wp:inline>
              </w:drawing>
            </w:r>
          </w:p>
          <w:p w14:paraId="33A6A7C3" w14:textId="77777777" w:rsidR="00131044" w:rsidRPr="00684CEA" w:rsidDel="00356B77" w:rsidRDefault="00131044" w:rsidP="00F556B0">
            <w:pPr>
              <w:pStyle w:val="TAC"/>
              <w:rPr>
                <w:rFonts w:ascii="Times New Roman" w:hAnsi="Times New Roman"/>
                <w:lang w:eastAsia="en-US"/>
              </w:rPr>
            </w:pPr>
          </w:p>
        </w:tc>
      </w:tr>
      <w:tr w:rsidR="00131044" w:rsidRPr="00684CEA" w:rsidDel="00356B77" w14:paraId="1ABE0E51" w14:textId="77777777" w:rsidTr="00ED0D32">
        <w:trPr>
          <w:cantSplit/>
          <w:jc w:val="center"/>
        </w:trPr>
        <w:tc>
          <w:tcPr>
            <w:tcW w:w="1568" w:type="dxa"/>
            <w:shd w:val="clear" w:color="auto" w:fill="auto"/>
            <w:vAlign w:val="center"/>
          </w:tcPr>
          <w:p w14:paraId="6473F998" w14:textId="77777777" w:rsidR="00131044" w:rsidRPr="00684CEA" w:rsidRDefault="00131044" w:rsidP="00F556B0">
            <w:pPr>
              <w:pStyle w:val="TAC"/>
              <w:rPr>
                <w:rFonts w:ascii="Times New Roman" w:hAnsi="Times New Roman"/>
                <w:lang w:eastAsia="en-US"/>
              </w:rPr>
            </w:pPr>
            <w:r w:rsidRPr="00684CEA">
              <w:rPr>
                <w:rFonts w:ascii="Times New Roman" w:hAnsi="Times New Roman"/>
                <w:lang w:eastAsia="en-US"/>
              </w:rPr>
              <w:t>Free space</w:t>
            </w:r>
          </w:p>
          <w:p w14:paraId="503B2172" w14:textId="77777777" w:rsidR="00131044" w:rsidRPr="00684CEA" w:rsidRDefault="00131044" w:rsidP="00F556B0">
            <w:pPr>
              <w:pStyle w:val="TAC"/>
              <w:rPr>
                <w:rFonts w:ascii="Times New Roman" w:hAnsi="Times New Roman"/>
                <w:lang w:eastAsia="en-US"/>
              </w:rPr>
            </w:pPr>
            <w:r w:rsidRPr="00684CEA">
              <w:rPr>
                <w:rFonts w:ascii="Times New Roman" w:hAnsi="Times New Roman"/>
                <w:lang w:eastAsia="en-US"/>
              </w:rPr>
              <w:t xml:space="preserve">DUT Orientation 2 – Option 1 </w:t>
            </w:r>
          </w:p>
          <w:p w14:paraId="077EFB78" w14:textId="77777777" w:rsidR="00131044" w:rsidRPr="00684CEA" w:rsidRDefault="00131044" w:rsidP="00F556B0">
            <w:pPr>
              <w:pStyle w:val="TAC"/>
              <w:rPr>
                <w:rFonts w:ascii="Times New Roman" w:hAnsi="Times New Roman"/>
                <w:lang w:eastAsia="en-US"/>
              </w:rPr>
            </w:pPr>
            <w:r w:rsidRPr="00684CEA">
              <w:rPr>
                <w:rFonts w:ascii="Times New Roman" w:hAnsi="Times New Roman"/>
                <w:lang w:eastAsia="en-US"/>
              </w:rPr>
              <w:t>(based on re-positioning approach)</w:t>
            </w:r>
          </w:p>
        </w:tc>
        <w:tc>
          <w:tcPr>
            <w:tcW w:w="1569" w:type="dxa"/>
            <w:shd w:val="clear" w:color="auto" w:fill="auto"/>
            <w:vAlign w:val="center"/>
          </w:tcPr>
          <w:p w14:paraId="2D81D109" w14:textId="77777777" w:rsidR="00131044" w:rsidRPr="00684CEA" w:rsidRDefault="00131044" w:rsidP="00F556B0">
            <w:pPr>
              <w:pStyle w:val="TAC"/>
              <w:rPr>
                <w:rFonts w:ascii="Times New Roman" w:hAnsi="Times New Roman"/>
                <w:lang w:eastAsia="en-US"/>
              </w:rPr>
            </w:pPr>
            <w:r w:rsidRPr="00684CEA">
              <w:rPr>
                <w:rFonts w:ascii="Times New Roman" w:hAnsi="Times New Roman"/>
                <w:lang w:eastAsia="en-US"/>
              </w:rPr>
              <w:t>α = 180º;</w:t>
            </w:r>
            <w:r w:rsidRPr="00684CEA">
              <w:rPr>
                <w:rFonts w:ascii="Times New Roman" w:hAnsi="Times New Roman"/>
                <w:lang w:eastAsia="en-US"/>
              </w:rPr>
              <w:br/>
              <w:t>β = 0º;</w:t>
            </w:r>
            <w:r w:rsidRPr="00684CEA">
              <w:rPr>
                <w:rFonts w:ascii="Times New Roman" w:hAnsi="Times New Roman"/>
                <w:lang w:eastAsia="en-US"/>
              </w:rPr>
              <w:br/>
              <w:t>γ = 0º</w:t>
            </w:r>
          </w:p>
          <w:p w14:paraId="683D00B6" w14:textId="77777777" w:rsidR="00131044" w:rsidRPr="00684CEA" w:rsidRDefault="00131044" w:rsidP="00F556B0">
            <w:pPr>
              <w:pStyle w:val="TAC"/>
              <w:rPr>
                <w:rFonts w:ascii="Times New Roman" w:hAnsi="Times New Roman"/>
                <w:lang w:eastAsia="en-US"/>
              </w:rPr>
            </w:pPr>
          </w:p>
          <w:p w14:paraId="07513A09" w14:textId="77777777" w:rsidR="00131044" w:rsidRPr="00684CEA" w:rsidRDefault="00131044" w:rsidP="00F556B0">
            <w:pPr>
              <w:pStyle w:val="TAC"/>
              <w:rPr>
                <w:rFonts w:ascii="Times New Roman" w:hAnsi="Times New Roman"/>
                <w:lang w:eastAsia="en-US"/>
              </w:rPr>
            </w:pPr>
          </w:p>
        </w:tc>
        <w:tc>
          <w:tcPr>
            <w:tcW w:w="1568" w:type="dxa"/>
            <w:vAlign w:val="center"/>
          </w:tcPr>
          <w:p w14:paraId="522C1EAB" w14:textId="77777777" w:rsidR="00131044" w:rsidRPr="00684CEA" w:rsidRDefault="00131044" w:rsidP="00F556B0">
            <w:pPr>
              <w:pStyle w:val="TAC"/>
              <w:rPr>
                <w:rFonts w:ascii="Times New Roman" w:hAnsi="Times New Roman"/>
                <w:vertAlign w:val="subscript"/>
                <w:lang w:eastAsia="en-US"/>
              </w:rPr>
            </w:pPr>
            <w:r w:rsidRPr="00684CEA">
              <w:rPr>
                <w:rFonts w:ascii="Times New Roman" w:hAnsi="Times New Roman"/>
                <w:lang w:eastAsia="en-US"/>
              </w:rPr>
              <w:t>θ</w:t>
            </w:r>
            <w:r w:rsidRPr="00684CEA">
              <w:rPr>
                <w:rFonts w:ascii="Times New Roman" w:hAnsi="Times New Roman"/>
                <w:vertAlign w:val="subscript"/>
                <w:lang w:eastAsia="en-US"/>
              </w:rPr>
              <w:t>Link;</w:t>
            </w:r>
            <w:r w:rsidRPr="00684CEA">
              <w:rPr>
                <w:rFonts w:ascii="Times New Roman" w:hAnsi="Times New Roman"/>
                <w:vertAlign w:val="subscript"/>
                <w:lang w:eastAsia="en-US"/>
              </w:rPr>
              <w:br/>
            </w:r>
            <w:r w:rsidRPr="00684CEA">
              <w:rPr>
                <w:rFonts w:ascii="Times New Roman" w:hAnsi="Times New Roman"/>
                <w:lang w:eastAsia="en-US"/>
              </w:rPr>
              <w:t>ϕ</w:t>
            </w:r>
            <w:r w:rsidRPr="00684CEA">
              <w:rPr>
                <w:rFonts w:ascii="Times New Roman" w:hAnsi="Times New Roman"/>
                <w:vertAlign w:val="subscript"/>
                <w:lang w:eastAsia="en-US"/>
              </w:rPr>
              <w:t>Link</w:t>
            </w:r>
          </w:p>
          <w:p w14:paraId="01A17731" w14:textId="77777777" w:rsidR="00131044" w:rsidRPr="00684CEA" w:rsidRDefault="00131044" w:rsidP="00F556B0">
            <w:pPr>
              <w:pStyle w:val="TAC"/>
              <w:rPr>
                <w:rFonts w:ascii="Times New Roman" w:hAnsi="Times New Roman"/>
                <w:lang w:eastAsia="en-US"/>
              </w:rPr>
            </w:pPr>
            <w:r w:rsidRPr="00684CEA">
              <w:rPr>
                <w:rFonts w:ascii="Times New Roman" w:hAnsi="Times New Roman"/>
                <w:lang w:eastAsia="en-US"/>
              </w:rPr>
              <w:t xml:space="preserve">with polarization reference </w:t>
            </w:r>
          </w:p>
          <w:p w14:paraId="2A6649F3" w14:textId="77777777" w:rsidR="00131044" w:rsidRPr="00684CEA" w:rsidRDefault="00131044" w:rsidP="00F556B0">
            <w:pPr>
              <w:pStyle w:val="TAC"/>
              <w:rPr>
                <w:rFonts w:ascii="Times New Roman" w:hAnsi="Times New Roman"/>
                <w:lang w:eastAsia="en-US"/>
              </w:rPr>
            </w:pPr>
            <w:r w:rsidRPr="00684CEA">
              <w:rPr>
                <w:rFonts w:ascii="Times New Roman" w:hAnsi="Times New Roman"/>
                <w:lang w:eastAsia="en-US"/>
              </w:rPr>
              <w:t>Pol</w:t>
            </w:r>
            <w:r w:rsidRPr="00684CEA">
              <w:rPr>
                <w:rFonts w:ascii="Times New Roman" w:hAnsi="Times New Roman"/>
                <w:vertAlign w:val="subscript"/>
                <w:lang w:eastAsia="en-US"/>
              </w:rPr>
              <w:t>Link</w:t>
            </w:r>
            <w:r w:rsidRPr="00684CEA">
              <w:rPr>
                <w:rFonts w:ascii="Times New Roman" w:hAnsi="Times New Roman"/>
                <w:lang w:eastAsia="en-US"/>
              </w:rPr>
              <w:t xml:space="preserve"> = θ or </w:t>
            </w:r>
            <w:r w:rsidRPr="00684CEA">
              <w:rPr>
                <w:rFonts w:ascii="Times New Roman" w:hAnsi="Times New Roman"/>
                <w:vertAlign w:val="subscript"/>
                <w:lang w:eastAsia="en-US"/>
              </w:rPr>
              <w:br/>
            </w:r>
            <w:r w:rsidRPr="00684CEA">
              <w:rPr>
                <w:rFonts w:ascii="Times New Roman" w:hAnsi="Times New Roman"/>
                <w:lang w:eastAsia="en-US"/>
              </w:rPr>
              <w:t>ϕ</w:t>
            </w:r>
          </w:p>
        </w:tc>
        <w:tc>
          <w:tcPr>
            <w:tcW w:w="1569" w:type="dxa"/>
            <w:vAlign w:val="center"/>
          </w:tcPr>
          <w:p w14:paraId="312FBD21" w14:textId="77777777" w:rsidR="00131044" w:rsidRPr="00684CEA" w:rsidRDefault="00131044" w:rsidP="00F556B0">
            <w:pPr>
              <w:pStyle w:val="TAC"/>
              <w:rPr>
                <w:rFonts w:ascii="Times New Roman" w:hAnsi="Times New Roman"/>
                <w:vertAlign w:val="subscript"/>
                <w:lang w:eastAsia="en-US"/>
              </w:rPr>
            </w:pPr>
            <w:r w:rsidRPr="00684CEA">
              <w:rPr>
                <w:rFonts w:ascii="Times New Roman" w:hAnsi="Times New Roman"/>
                <w:lang w:eastAsia="en-US"/>
              </w:rPr>
              <w:t>θ</w:t>
            </w:r>
            <w:r w:rsidRPr="00684CEA">
              <w:rPr>
                <w:rFonts w:ascii="Times New Roman" w:hAnsi="Times New Roman"/>
                <w:vertAlign w:val="subscript"/>
                <w:lang w:eastAsia="en-US"/>
              </w:rPr>
              <w:t>Meas;</w:t>
            </w:r>
            <w:r w:rsidRPr="00684CEA">
              <w:rPr>
                <w:rFonts w:ascii="Times New Roman" w:hAnsi="Times New Roman"/>
                <w:vertAlign w:val="subscript"/>
                <w:lang w:eastAsia="en-US"/>
              </w:rPr>
              <w:br/>
            </w:r>
            <w:r w:rsidRPr="00684CEA">
              <w:rPr>
                <w:rFonts w:ascii="Times New Roman" w:hAnsi="Times New Roman"/>
                <w:lang w:eastAsia="en-US"/>
              </w:rPr>
              <w:t>ϕ</w:t>
            </w:r>
            <w:r w:rsidRPr="00684CEA">
              <w:rPr>
                <w:rFonts w:ascii="Times New Roman" w:hAnsi="Times New Roman"/>
                <w:vertAlign w:val="subscript"/>
                <w:lang w:eastAsia="en-US"/>
              </w:rPr>
              <w:t>Meas</w:t>
            </w:r>
          </w:p>
          <w:p w14:paraId="0F7775C4" w14:textId="77777777" w:rsidR="00131044" w:rsidRPr="00684CEA" w:rsidRDefault="00131044" w:rsidP="00F556B0">
            <w:pPr>
              <w:pStyle w:val="TAC"/>
              <w:rPr>
                <w:rFonts w:ascii="Times New Roman" w:hAnsi="Times New Roman"/>
                <w:lang w:eastAsia="en-US"/>
              </w:rPr>
            </w:pPr>
            <w:r w:rsidRPr="00684CEA">
              <w:rPr>
                <w:rFonts w:ascii="Times New Roman" w:hAnsi="Times New Roman"/>
                <w:lang w:eastAsia="en-US"/>
              </w:rPr>
              <w:t xml:space="preserve">with polarization reference </w:t>
            </w:r>
            <w:r w:rsidRPr="00684CEA">
              <w:rPr>
                <w:rFonts w:ascii="Times New Roman" w:hAnsi="Times New Roman"/>
                <w:lang w:eastAsia="en-US"/>
              </w:rPr>
              <w:br/>
              <w:t>Pol</w:t>
            </w:r>
            <w:r w:rsidRPr="00684CEA">
              <w:rPr>
                <w:rFonts w:ascii="Times New Roman" w:hAnsi="Times New Roman"/>
                <w:vertAlign w:val="subscript"/>
                <w:lang w:eastAsia="en-US"/>
              </w:rPr>
              <w:t>Meas</w:t>
            </w:r>
            <w:r w:rsidRPr="00684CEA">
              <w:rPr>
                <w:rFonts w:ascii="Times New Roman" w:hAnsi="Times New Roman"/>
                <w:lang w:eastAsia="en-US"/>
              </w:rPr>
              <w:t xml:space="preserve"> = θ or </w:t>
            </w:r>
            <w:r w:rsidRPr="00684CEA">
              <w:rPr>
                <w:rFonts w:ascii="Times New Roman" w:hAnsi="Times New Roman"/>
                <w:vertAlign w:val="subscript"/>
                <w:lang w:eastAsia="en-US"/>
              </w:rPr>
              <w:br/>
            </w:r>
            <w:r w:rsidRPr="00684CEA">
              <w:rPr>
                <w:rFonts w:ascii="Times New Roman" w:hAnsi="Times New Roman"/>
                <w:lang w:eastAsia="en-US"/>
              </w:rPr>
              <w:t>ϕ</w:t>
            </w:r>
          </w:p>
        </w:tc>
        <w:tc>
          <w:tcPr>
            <w:tcW w:w="4185" w:type="dxa"/>
            <w:vAlign w:val="center"/>
          </w:tcPr>
          <w:p w14:paraId="74EDA911" w14:textId="77777777" w:rsidR="00131044" w:rsidRPr="00684CEA" w:rsidRDefault="001204E3" w:rsidP="00F556B0">
            <w:pPr>
              <w:pStyle w:val="TAC"/>
              <w:rPr>
                <w:rFonts w:ascii="Times New Roman" w:hAnsi="Times New Roman"/>
                <w:lang w:eastAsia="en-US"/>
              </w:rPr>
            </w:pPr>
            <w:r w:rsidRPr="00684CEA">
              <w:rPr>
                <w:rFonts w:ascii="Times New Roman" w:hAnsi="Times New Roman"/>
                <w:noProof/>
                <w:lang w:eastAsia="en-US"/>
              </w:rPr>
              <w:drawing>
                <wp:inline distT="0" distB="0" distL="0" distR="0" wp14:anchorId="0F6473E7" wp14:editId="1BBF2AFA">
                  <wp:extent cx="1822450" cy="212725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822450" cy="2127250"/>
                          </a:xfrm>
                          <a:prstGeom prst="rect">
                            <a:avLst/>
                          </a:prstGeom>
                          <a:noFill/>
                          <a:ln>
                            <a:noFill/>
                          </a:ln>
                        </pic:spPr>
                      </pic:pic>
                    </a:graphicData>
                  </a:graphic>
                </wp:inline>
              </w:drawing>
            </w:r>
          </w:p>
          <w:p w14:paraId="5C7BF6F5" w14:textId="77777777" w:rsidR="00131044" w:rsidRPr="00684CEA" w:rsidRDefault="00131044" w:rsidP="00F556B0">
            <w:pPr>
              <w:pStyle w:val="TAC"/>
              <w:rPr>
                <w:rFonts w:ascii="Times New Roman" w:hAnsi="Times New Roman"/>
                <w:lang w:eastAsia="en-US"/>
              </w:rPr>
            </w:pPr>
          </w:p>
        </w:tc>
      </w:tr>
      <w:tr w:rsidR="00131044" w:rsidRPr="00684CEA" w:rsidDel="00356B77" w14:paraId="2410188C" w14:textId="77777777" w:rsidTr="00ED0D32">
        <w:trPr>
          <w:cantSplit/>
          <w:jc w:val="center"/>
        </w:trPr>
        <w:tc>
          <w:tcPr>
            <w:tcW w:w="1568" w:type="dxa"/>
            <w:shd w:val="clear" w:color="auto" w:fill="auto"/>
            <w:vAlign w:val="center"/>
          </w:tcPr>
          <w:p w14:paraId="0837EFD4" w14:textId="77777777" w:rsidR="00131044" w:rsidRPr="00684CEA" w:rsidRDefault="00131044" w:rsidP="00F556B0">
            <w:pPr>
              <w:pStyle w:val="TAC"/>
              <w:rPr>
                <w:rFonts w:ascii="Times New Roman" w:hAnsi="Times New Roman"/>
                <w:lang w:eastAsia="en-US"/>
              </w:rPr>
            </w:pPr>
            <w:r w:rsidRPr="00684CEA">
              <w:rPr>
                <w:rFonts w:ascii="Times New Roman" w:hAnsi="Times New Roman"/>
                <w:lang w:eastAsia="en-US"/>
              </w:rPr>
              <w:t>Free space</w:t>
            </w:r>
          </w:p>
          <w:p w14:paraId="64F8468B" w14:textId="77777777" w:rsidR="00131044" w:rsidRPr="00684CEA" w:rsidRDefault="00131044" w:rsidP="00F556B0">
            <w:pPr>
              <w:pStyle w:val="TAC"/>
              <w:rPr>
                <w:rFonts w:ascii="Times New Roman" w:hAnsi="Times New Roman"/>
                <w:lang w:eastAsia="en-US"/>
              </w:rPr>
            </w:pPr>
            <w:r w:rsidRPr="00684CEA">
              <w:rPr>
                <w:rFonts w:ascii="Times New Roman" w:hAnsi="Times New Roman"/>
                <w:lang w:eastAsia="en-US"/>
              </w:rPr>
              <w:t xml:space="preserve">DUT Orientation 2 – Option 2 </w:t>
            </w:r>
          </w:p>
          <w:p w14:paraId="23B73AFC" w14:textId="77777777" w:rsidR="00131044" w:rsidRPr="00684CEA" w:rsidRDefault="00131044" w:rsidP="00F556B0">
            <w:pPr>
              <w:pStyle w:val="TAC"/>
              <w:rPr>
                <w:rFonts w:ascii="Times New Roman" w:hAnsi="Times New Roman"/>
                <w:lang w:eastAsia="en-US"/>
              </w:rPr>
            </w:pPr>
            <w:r w:rsidRPr="00684CEA">
              <w:rPr>
                <w:rFonts w:ascii="Times New Roman" w:hAnsi="Times New Roman"/>
                <w:lang w:eastAsia="en-US"/>
              </w:rPr>
              <w:t>(based on re-positioning approach)</w:t>
            </w:r>
          </w:p>
        </w:tc>
        <w:tc>
          <w:tcPr>
            <w:tcW w:w="1569" w:type="dxa"/>
            <w:shd w:val="clear" w:color="auto" w:fill="auto"/>
            <w:vAlign w:val="center"/>
          </w:tcPr>
          <w:p w14:paraId="475E8C05" w14:textId="77777777" w:rsidR="00131044" w:rsidRPr="00684CEA" w:rsidRDefault="00131044" w:rsidP="00F556B0">
            <w:pPr>
              <w:pStyle w:val="TAC"/>
              <w:rPr>
                <w:rFonts w:ascii="Times New Roman" w:hAnsi="Times New Roman"/>
                <w:lang w:eastAsia="en-US"/>
              </w:rPr>
            </w:pPr>
            <w:r w:rsidRPr="00684CEA">
              <w:rPr>
                <w:rFonts w:ascii="Times New Roman" w:hAnsi="Times New Roman"/>
                <w:lang w:eastAsia="en-US"/>
              </w:rPr>
              <w:t>α = 0º;</w:t>
            </w:r>
            <w:r w:rsidRPr="00684CEA">
              <w:rPr>
                <w:rFonts w:ascii="Times New Roman" w:hAnsi="Times New Roman"/>
                <w:lang w:eastAsia="en-US"/>
              </w:rPr>
              <w:br/>
              <w:t>β = 180º;</w:t>
            </w:r>
            <w:r w:rsidRPr="00684CEA">
              <w:rPr>
                <w:rFonts w:ascii="Times New Roman" w:hAnsi="Times New Roman"/>
                <w:lang w:eastAsia="en-US"/>
              </w:rPr>
              <w:br/>
              <w:t>γ = 0º</w:t>
            </w:r>
          </w:p>
          <w:p w14:paraId="112E77AF" w14:textId="77777777" w:rsidR="00131044" w:rsidRPr="00684CEA" w:rsidRDefault="00131044" w:rsidP="00F556B0">
            <w:pPr>
              <w:pStyle w:val="TAC"/>
              <w:rPr>
                <w:rFonts w:ascii="Times New Roman" w:hAnsi="Times New Roman"/>
                <w:lang w:eastAsia="en-US"/>
              </w:rPr>
            </w:pPr>
          </w:p>
          <w:p w14:paraId="3EB21C36" w14:textId="77777777" w:rsidR="00131044" w:rsidRPr="00684CEA" w:rsidRDefault="00131044" w:rsidP="00F556B0">
            <w:pPr>
              <w:pStyle w:val="TAC"/>
              <w:rPr>
                <w:rFonts w:ascii="Times New Roman" w:hAnsi="Times New Roman"/>
                <w:lang w:eastAsia="en-US"/>
              </w:rPr>
            </w:pPr>
          </w:p>
        </w:tc>
        <w:tc>
          <w:tcPr>
            <w:tcW w:w="1568" w:type="dxa"/>
            <w:vAlign w:val="center"/>
          </w:tcPr>
          <w:p w14:paraId="51F120D4" w14:textId="77777777" w:rsidR="00131044" w:rsidRPr="00684CEA" w:rsidRDefault="00131044" w:rsidP="00F556B0">
            <w:pPr>
              <w:pStyle w:val="TAC"/>
              <w:rPr>
                <w:rFonts w:ascii="Times New Roman" w:hAnsi="Times New Roman"/>
                <w:vertAlign w:val="subscript"/>
                <w:lang w:eastAsia="en-US"/>
              </w:rPr>
            </w:pPr>
            <w:r w:rsidRPr="00684CEA">
              <w:rPr>
                <w:rFonts w:ascii="Times New Roman" w:hAnsi="Times New Roman"/>
                <w:lang w:eastAsia="en-US"/>
              </w:rPr>
              <w:t>θ</w:t>
            </w:r>
            <w:r w:rsidRPr="00684CEA">
              <w:rPr>
                <w:rFonts w:ascii="Times New Roman" w:hAnsi="Times New Roman"/>
                <w:vertAlign w:val="subscript"/>
                <w:lang w:eastAsia="en-US"/>
              </w:rPr>
              <w:t>Link;</w:t>
            </w:r>
            <w:r w:rsidRPr="00684CEA">
              <w:rPr>
                <w:rFonts w:ascii="Times New Roman" w:hAnsi="Times New Roman"/>
                <w:vertAlign w:val="subscript"/>
                <w:lang w:eastAsia="en-US"/>
              </w:rPr>
              <w:br/>
            </w:r>
            <w:r w:rsidRPr="00684CEA">
              <w:rPr>
                <w:rFonts w:ascii="Times New Roman" w:hAnsi="Times New Roman"/>
                <w:lang w:eastAsia="en-US"/>
              </w:rPr>
              <w:t>ϕ</w:t>
            </w:r>
            <w:r w:rsidRPr="00684CEA">
              <w:rPr>
                <w:rFonts w:ascii="Times New Roman" w:hAnsi="Times New Roman"/>
                <w:vertAlign w:val="subscript"/>
                <w:lang w:eastAsia="en-US"/>
              </w:rPr>
              <w:t>Link</w:t>
            </w:r>
          </w:p>
          <w:p w14:paraId="2A853D5C" w14:textId="77777777" w:rsidR="00131044" w:rsidRPr="00684CEA" w:rsidRDefault="00131044" w:rsidP="00F556B0">
            <w:pPr>
              <w:pStyle w:val="TAC"/>
              <w:rPr>
                <w:rFonts w:ascii="Times New Roman" w:hAnsi="Times New Roman"/>
                <w:lang w:eastAsia="en-US"/>
              </w:rPr>
            </w:pPr>
            <w:r w:rsidRPr="00684CEA">
              <w:rPr>
                <w:rFonts w:ascii="Times New Roman" w:hAnsi="Times New Roman"/>
                <w:lang w:eastAsia="en-US"/>
              </w:rPr>
              <w:t xml:space="preserve">with polarization reference </w:t>
            </w:r>
          </w:p>
          <w:p w14:paraId="548FABD1" w14:textId="77777777" w:rsidR="00131044" w:rsidRPr="00684CEA" w:rsidRDefault="00131044" w:rsidP="00F556B0">
            <w:pPr>
              <w:pStyle w:val="TAC"/>
              <w:rPr>
                <w:rFonts w:ascii="Times New Roman" w:hAnsi="Times New Roman"/>
                <w:lang w:eastAsia="en-US"/>
              </w:rPr>
            </w:pPr>
            <w:r w:rsidRPr="00684CEA">
              <w:rPr>
                <w:rFonts w:ascii="Times New Roman" w:hAnsi="Times New Roman"/>
                <w:lang w:eastAsia="en-US"/>
              </w:rPr>
              <w:t>Pol</w:t>
            </w:r>
            <w:r w:rsidRPr="00684CEA">
              <w:rPr>
                <w:rFonts w:ascii="Times New Roman" w:hAnsi="Times New Roman"/>
                <w:vertAlign w:val="subscript"/>
                <w:lang w:eastAsia="en-US"/>
              </w:rPr>
              <w:t>Link</w:t>
            </w:r>
            <w:r w:rsidRPr="00684CEA">
              <w:rPr>
                <w:rFonts w:ascii="Times New Roman" w:hAnsi="Times New Roman"/>
                <w:lang w:eastAsia="en-US"/>
              </w:rPr>
              <w:t xml:space="preserve"> = θ or </w:t>
            </w:r>
            <w:r w:rsidRPr="00684CEA">
              <w:rPr>
                <w:rFonts w:ascii="Times New Roman" w:hAnsi="Times New Roman"/>
                <w:vertAlign w:val="subscript"/>
                <w:lang w:eastAsia="en-US"/>
              </w:rPr>
              <w:br/>
            </w:r>
            <w:r w:rsidRPr="00684CEA">
              <w:rPr>
                <w:rFonts w:ascii="Times New Roman" w:hAnsi="Times New Roman"/>
                <w:lang w:eastAsia="en-US"/>
              </w:rPr>
              <w:t>ϕ</w:t>
            </w:r>
          </w:p>
        </w:tc>
        <w:tc>
          <w:tcPr>
            <w:tcW w:w="1569" w:type="dxa"/>
            <w:vAlign w:val="center"/>
          </w:tcPr>
          <w:p w14:paraId="26BF5003" w14:textId="77777777" w:rsidR="00131044" w:rsidRPr="00684CEA" w:rsidRDefault="00131044" w:rsidP="00F556B0">
            <w:pPr>
              <w:pStyle w:val="TAC"/>
              <w:rPr>
                <w:rFonts w:ascii="Times New Roman" w:hAnsi="Times New Roman"/>
                <w:vertAlign w:val="subscript"/>
                <w:lang w:eastAsia="en-US"/>
              </w:rPr>
            </w:pPr>
            <w:r w:rsidRPr="00684CEA">
              <w:rPr>
                <w:rFonts w:ascii="Times New Roman" w:hAnsi="Times New Roman"/>
                <w:lang w:eastAsia="en-US"/>
              </w:rPr>
              <w:t>θ</w:t>
            </w:r>
            <w:r w:rsidRPr="00684CEA">
              <w:rPr>
                <w:rFonts w:ascii="Times New Roman" w:hAnsi="Times New Roman"/>
                <w:vertAlign w:val="subscript"/>
                <w:lang w:eastAsia="en-US"/>
              </w:rPr>
              <w:t>Meas;</w:t>
            </w:r>
            <w:r w:rsidRPr="00684CEA">
              <w:rPr>
                <w:rFonts w:ascii="Times New Roman" w:hAnsi="Times New Roman"/>
                <w:vertAlign w:val="subscript"/>
                <w:lang w:eastAsia="en-US"/>
              </w:rPr>
              <w:br/>
            </w:r>
            <w:r w:rsidRPr="00684CEA">
              <w:rPr>
                <w:rFonts w:ascii="Times New Roman" w:hAnsi="Times New Roman"/>
                <w:lang w:eastAsia="en-US"/>
              </w:rPr>
              <w:t>ϕ</w:t>
            </w:r>
            <w:r w:rsidRPr="00684CEA">
              <w:rPr>
                <w:rFonts w:ascii="Times New Roman" w:hAnsi="Times New Roman"/>
                <w:vertAlign w:val="subscript"/>
                <w:lang w:eastAsia="en-US"/>
              </w:rPr>
              <w:t>Meas</w:t>
            </w:r>
          </w:p>
          <w:p w14:paraId="146D49D3" w14:textId="77777777" w:rsidR="00131044" w:rsidRPr="00684CEA" w:rsidRDefault="00131044" w:rsidP="00F556B0">
            <w:pPr>
              <w:pStyle w:val="TAC"/>
              <w:rPr>
                <w:rFonts w:ascii="Times New Roman" w:hAnsi="Times New Roman"/>
                <w:lang w:eastAsia="en-US"/>
              </w:rPr>
            </w:pPr>
            <w:r w:rsidRPr="00684CEA">
              <w:rPr>
                <w:rFonts w:ascii="Times New Roman" w:hAnsi="Times New Roman"/>
                <w:lang w:eastAsia="en-US"/>
              </w:rPr>
              <w:t xml:space="preserve">with polarization reference </w:t>
            </w:r>
            <w:r w:rsidRPr="00684CEA">
              <w:rPr>
                <w:rFonts w:ascii="Times New Roman" w:hAnsi="Times New Roman"/>
                <w:lang w:eastAsia="en-US"/>
              </w:rPr>
              <w:br/>
              <w:t>Pol</w:t>
            </w:r>
            <w:r w:rsidRPr="00684CEA">
              <w:rPr>
                <w:rFonts w:ascii="Times New Roman" w:hAnsi="Times New Roman"/>
                <w:vertAlign w:val="subscript"/>
                <w:lang w:eastAsia="en-US"/>
              </w:rPr>
              <w:t>Meas</w:t>
            </w:r>
            <w:r w:rsidRPr="00684CEA">
              <w:rPr>
                <w:rFonts w:ascii="Times New Roman" w:hAnsi="Times New Roman"/>
                <w:lang w:eastAsia="en-US"/>
              </w:rPr>
              <w:t xml:space="preserve"> = θ or </w:t>
            </w:r>
            <w:r w:rsidRPr="00684CEA">
              <w:rPr>
                <w:rFonts w:ascii="Times New Roman" w:hAnsi="Times New Roman"/>
                <w:vertAlign w:val="subscript"/>
                <w:lang w:eastAsia="en-US"/>
              </w:rPr>
              <w:br/>
            </w:r>
            <w:r w:rsidRPr="00684CEA">
              <w:rPr>
                <w:rFonts w:ascii="Times New Roman" w:hAnsi="Times New Roman"/>
                <w:lang w:eastAsia="en-US"/>
              </w:rPr>
              <w:t>ϕ</w:t>
            </w:r>
          </w:p>
        </w:tc>
        <w:tc>
          <w:tcPr>
            <w:tcW w:w="4185" w:type="dxa"/>
            <w:vAlign w:val="center"/>
          </w:tcPr>
          <w:p w14:paraId="3FB5E91C" w14:textId="77777777" w:rsidR="00131044" w:rsidRPr="00684CEA" w:rsidRDefault="001204E3" w:rsidP="00F556B0">
            <w:pPr>
              <w:pStyle w:val="TAC"/>
              <w:rPr>
                <w:rFonts w:ascii="Times New Roman" w:hAnsi="Times New Roman"/>
                <w:lang w:eastAsia="en-US"/>
              </w:rPr>
            </w:pPr>
            <w:r w:rsidRPr="00684CEA">
              <w:rPr>
                <w:rFonts w:ascii="Times New Roman" w:hAnsi="Times New Roman"/>
                <w:noProof/>
                <w:lang w:eastAsia="en-US"/>
              </w:rPr>
              <w:drawing>
                <wp:inline distT="0" distB="0" distL="0" distR="0" wp14:anchorId="0FE08C4B" wp14:editId="3472DA0F">
                  <wp:extent cx="1835150" cy="212725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835150" cy="2127250"/>
                          </a:xfrm>
                          <a:prstGeom prst="rect">
                            <a:avLst/>
                          </a:prstGeom>
                          <a:noFill/>
                          <a:ln>
                            <a:noFill/>
                          </a:ln>
                        </pic:spPr>
                      </pic:pic>
                    </a:graphicData>
                  </a:graphic>
                </wp:inline>
              </w:drawing>
            </w:r>
          </w:p>
          <w:p w14:paraId="40BCBF9F" w14:textId="77777777" w:rsidR="00131044" w:rsidRPr="00684CEA" w:rsidRDefault="00131044" w:rsidP="00F556B0">
            <w:pPr>
              <w:pStyle w:val="TAC"/>
              <w:rPr>
                <w:rFonts w:ascii="Times New Roman" w:hAnsi="Times New Roman"/>
                <w:lang w:eastAsia="en-US"/>
              </w:rPr>
            </w:pPr>
          </w:p>
        </w:tc>
      </w:tr>
      <w:tr w:rsidR="00131044" w:rsidRPr="00684CEA" w:rsidDel="00356B77" w14:paraId="5BFD141A" w14:textId="77777777" w:rsidTr="00ED0D32">
        <w:trPr>
          <w:cantSplit/>
          <w:jc w:val="center"/>
        </w:trPr>
        <w:tc>
          <w:tcPr>
            <w:tcW w:w="4185" w:type="dxa"/>
            <w:gridSpan w:val="5"/>
            <w:shd w:val="clear" w:color="auto" w:fill="auto"/>
            <w:vAlign w:val="center"/>
          </w:tcPr>
          <w:p w14:paraId="188A67E9" w14:textId="77777777" w:rsidR="00131044" w:rsidRPr="00684CEA" w:rsidRDefault="00131044" w:rsidP="00F556B0">
            <w:pPr>
              <w:pStyle w:val="TAN"/>
            </w:pPr>
            <w:r w:rsidRPr="00684CEA">
              <w:t>NOTE 1:</w:t>
            </w:r>
            <w:r w:rsidRPr="00684CEA">
              <w:tab/>
              <w:t xml:space="preserve">A polarization reference, as defined in relation to the reference coordinate system in </w:t>
            </w:r>
            <w:r w:rsidRPr="00684CEA">
              <w:rPr>
                <w:lang w:eastAsia="ja-JP"/>
              </w:rPr>
              <w:t>C.1-1</w:t>
            </w:r>
            <w:r w:rsidRPr="00684CEA">
              <w:t>, is maintained for each signal angle, link or interferer angle, and measurement angle.</w:t>
            </w:r>
          </w:p>
          <w:p w14:paraId="10C12034" w14:textId="77777777" w:rsidR="00131044" w:rsidRPr="00684CEA" w:rsidRDefault="00131044" w:rsidP="00F556B0">
            <w:pPr>
              <w:pStyle w:val="TAN"/>
            </w:pPr>
            <w:r w:rsidRPr="00684CEA">
              <w:t>NOTE 2:</w:t>
            </w:r>
            <w:r w:rsidR="00B739C4">
              <w:tab/>
            </w:r>
            <w:r w:rsidRPr="00684CEA">
              <w:t>The combination of rotations is captured by matrix M=</w:t>
            </w:r>
            <w:r w:rsidRPr="00684CEA">
              <w:rPr>
                <w:rFonts w:ascii="Times New Roman" w:hAnsi="Times New Roman"/>
                <w:i/>
                <w:iCs/>
              </w:rPr>
              <w:t>R</w:t>
            </w:r>
            <w:r w:rsidRPr="00684CEA">
              <w:rPr>
                <w:rFonts w:ascii="Times New Roman" w:hAnsi="Times New Roman"/>
                <w:i/>
                <w:iCs/>
                <w:vertAlign w:val="subscript"/>
              </w:rPr>
              <w:t>z</w:t>
            </w:r>
            <w:r w:rsidRPr="00684CEA">
              <w:rPr>
                <w:rFonts w:ascii="Times New Roman" w:hAnsi="Times New Roman"/>
              </w:rPr>
              <w:t>(</w:t>
            </w:r>
            <w:r w:rsidRPr="00684CEA">
              <w:rPr>
                <w:rFonts w:ascii="Symbol" w:hAnsi="Symbol"/>
              </w:rPr>
              <w:t></w:t>
            </w:r>
            <w:r w:rsidRPr="00684CEA">
              <w:rPr>
                <w:rFonts w:ascii="Times New Roman" w:hAnsi="Times New Roman"/>
              </w:rPr>
              <w:t>)•</w:t>
            </w:r>
            <w:r w:rsidRPr="00684CEA">
              <w:rPr>
                <w:rFonts w:ascii="Times New Roman" w:hAnsi="Times New Roman"/>
                <w:i/>
                <w:iCs/>
              </w:rPr>
              <w:t>R</w:t>
            </w:r>
            <w:r w:rsidRPr="00684CEA">
              <w:rPr>
                <w:rFonts w:ascii="Times New Roman" w:hAnsi="Times New Roman"/>
                <w:i/>
                <w:iCs/>
                <w:vertAlign w:val="subscript"/>
              </w:rPr>
              <w:t>y</w:t>
            </w:r>
            <w:r w:rsidRPr="00684CEA">
              <w:rPr>
                <w:rFonts w:ascii="Times New Roman" w:hAnsi="Times New Roman"/>
              </w:rPr>
              <w:t>(</w:t>
            </w:r>
            <w:r w:rsidRPr="00684CEA">
              <w:rPr>
                <w:rFonts w:ascii="Symbol" w:hAnsi="Symbol"/>
              </w:rPr>
              <w:t></w:t>
            </w:r>
            <w:r w:rsidRPr="00684CEA">
              <w:rPr>
                <w:rFonts w:ascii="Times New Roman" w:hAnsi="Times New Roman"/>
              </w:rPr>
              <w:t>)•</w:t>
            </w:r>
            <w:r w:rsidRPr="00684CEA">
              <w:rPr>
                <w:rFonts w:ascii="Times New Roman" w:hAnsi="Times New Roman"/>
                <w:i/>
                <w:iCs/>
              </w:rPr>
              <w:t>R</w:t>
            </w:r>
            <w:r w:rsidRPr="00684CEA">
              <w:rPr>
                <w:rFonts w:ascii="Times New Roman" w:hAnsi="Times New Roman"/>
                <w:i/>
                <w:iCs/>
                <w:vertAlign w:val="subscript"/>
              </w:rPr>
              <w:t>x</w:t>
            </w:r>
            <w:r w:rsidRPr="00684CEA">
              <w:rPr>
                <w:rFonts w:ascii="Times New Roman" w:hAnsi="Times New Roman"/>
              </w:rPr>
              <w:t>(</w:t>
            </w:r>
            <w:r w:rsidRPr="00684CEA">
              <w:rPr>
                <w:rFonts w:ascii="Symbol" w:hAnsi="Symbol"/>
              </w:rPr>
              <w:t></w:t>
            </w:r>
            <w:r w:rsidRPr="00684CEA">
              <w:rPr>
                <w:rFonts w:ascii="Times New Roman" w:hAnsi="Times New Roman"/>
              </w:rPr>
              <w:t>)</w:t>
            </w:r>
          </w:p>
        </w:tc>
      </w:tr>
    </w:tbl>
    <w:p w14:paraId="16F8FF8A" w14:textId="77777777" w:rsidR="00131044" w:rsidRPr="00684CEA" w:rsidRDefault="00131044" w:rsidP="00131044">
      <w:pPr>
        <w:rPr>
          <w:lang w:val="en-US"/>
        </w:rPr>
      </w:pPr>
    </w:p>
    <w:p w14:paraId="69701FA8" w14:textId="77777777" w:rsidR="00131044" w:rsidRPr="00684CEA" w:rsidRDefault="00131044" w:rsidP="00131044">
      <w:pPr>
        <w:pStyle w:val="TH"/>
        <w:rPr>
          <w:lang w:val="en-US"/>
        </w:rPr>
      </w:pPr>
      <w:r w:rsidRPr="00684CEA">
        <w:rPr>
          <w:lang w:val="en-US"/>
        </w:rPr>
        <w:lastRenderedPageBreak/>
        <w:t xml:space="preserve">Table C.2-2: </w:t>
      </w:r>
      <w:r w:rsidRPr="00684CEA">
        <w:t>Test conditions and angle definitions for Alignment Option 2</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75"/>
        <w:gridCol w:w="1387"/>
        <w:gridCol w:w="1378"/>
        <w:gridCol w:w="1414"/>
        <w:gridCol w:w="4077"/>
      </w:tblGrid>
      <w:tr w:rsidR="00131044" w:rsidRPr="00684CEA" w14:paraId="40D1333D" w14:textId="77777777" w:rsidTr="00ED0D32">
        <w:trPr>
          <w:cantSplit/>
          <w:jc w:val="center"/>
        </w:trPr>
        <w:tc>
          <w:tcPr>
            <w:tcW w:w="1418" w:type="dxa"/>
            <w:shd w:val="clear" w:color="auto" w:fill="E0E0E0"/>
            <w:vAlign w:val="center"/>
          </w:tcPr>
          <w:p w14:paraId="0D7B57A9" w14:textId="77777777" w:rsidR="00131044" w:rsidRPr="00684CEA" w:rsidRDefault="00131044" w:rsidP="00F556B0">
            <w:pPr>
              <w:pStyle w:val="TAH"/>
              <w:rPr>
                <w:rFonts w:cs="Arial"/>
                <w:lang w:eastAsia="en-US"/>
              </w:rPr>
            </w:pPr>
            <w:r w:rsidRPr="00684CEA">
              <w:rPr>
                <w:rFonts w:cs="Arial"/>
                <w:lang w:eastAsia="en-US"/>
              </w:rPr>
              <w:t>Test condition</w:t>
            </w:r>
          </w:p>
        </w:tc>
        <w:tc>
          <w:tcPr>
            <w:tcW w:w="1419" w:type="dxa"/>
            <w:shd w:val="clear" w:color="auto" w:fill="E0E0E0"/>
            <w:vAlign w:val="center"/>
          </w:tcPr>
          <w:p w14:paraId="4FDEA9E3" w14:textId="77777777" w:rsidR="00131044" w:rsidRPr="00684CEA" w:rsidRDefault="00131044" w:rsidP="00F556B0">
            <w:pPr>
              <w:pStyle w:val="TAH"/>
              <w:rPr>
                <w:rFonts w:cs="Arial"/>
                <w:lang w:eastAsia="en-US"/>
              </w:rPr>
            </w:pPr>
            <w:r w:rsidRPr="00684CEA">
              <w:rPr>
                <w:rFonts w:cs="Arial"/>
                <w:lang w:eastAsia="en-US"/>
              </w:rPr>
              <w:t>DUT</w:t>
            </w:r>
            <w:r w:rsidRPr="00684CEA">
              <w:rPr>
                <w:rFonts w:cs="Arial"/>
                <w:lang w:eastAsia="en-US"/>
              </w:rPr>
              <w:br/>
              <w:t>orientation</w:t>
            </w:r>
          </w:p>
        </w:tc>
        <w:tc>
          <w:tcPr>
            <w:tcW w:w="1418" w:type="dxa"/>
            <w:shd w:val="clear" w:color="auto" w:fill="E0E0E0"/>
            <w:vAlign w:val="center"/>
          </w:tcPr>
          <w:p w14:paraId="2C284BD9" w14:textId="77777777" w:rsidR="00131044" w:rsidRPr="00684CEA" w:rsidRDefault="00131044" w:rsidP="00F556B0">
            <w:pPr>
              <w:pStyle w:val="TAH"/>
              <w:rPr>
                <w:rFonts w:cs="Arial"/>
                <w:lang w:eastAsia="en-US"/>
              </w:rPr>
            </w:pPr>
            <w:r w:rsidRPr="00684CEA">
              <w:rPr>
                <w:rFonts w:cs="Arial"/>
                <w:lang w:eastAsia="en-US"/>
              </w:rPr>
              <w:t>Link</w:t>
            </w:r>
            <w:r w:rsidRPr="00684CEA">
              <w:rPr>
                <w:rFonts w:cs="Arial"/>
                <w:lang w:eastAsia="en-US"/>
              </w:rPr>
              <w:br/>
              <w:t>angle</w:t>
            </w:r>
          </w:p>
        </w:tc>
        <w:tc>
          <w:tcPr>
            <w:tcW w:w="1419" w:type="dxa"/>
            <w:shd w:val="clear" w:color="auto" w:fill="E0E0E0"/>
            <w:vAlign w:val="center"/>
          </w:tcPr>
          <w:p w14:paraId="20F28A44" w14:textId="77777777" w:rsidR="00131044" w:rsidRPr="00684CEA" w:rsidRDefault="00131044" w:rsidP="00F556B0">
            <w:pPr>
              <w:pStyle w:val="TAH"/>
              <w:rPr>
                <w:rFonts w:cs="Arial"/>
                <w:lang w:eastAsia="en-US"/>
              </w:rPr>
            </w:pPr>
            <w:r w:rsidRPr="00684CEA">
              <w:rPr>
                <w:rFonts w:cs="Arial"/>
                <w:lang w:eastAsia="en-US"/>
              </w:rPr>
              <w:t>Measurement</w:t>
            </w:r>
            <w:r w:rsidRPr="00684CEA">
              <w:rPr>
                <w:rFonts w:cs="Arial"/>
                <w:lang w:eastAsia="en-US"/>
              </w:rPr>
              <w:br/>
              <w:t>angle</w:t>
            </w:r>
          </w:p>
        </w:tc>
        <w:tc>
          <w:tcPr>
            <w:tcW w:w="4185" w:type="dxa"/>
            <w:shd w:val="clear" w:color="auto" w:fill="E0E0E0"/>
            <w:vAlign w:val="center"/>
          </w:tcPr>
          <w:p w14:paraId="13AF22A8" w14:textId="77777777" w:rsidR="00131044" w:rsidRPr="00684CEA" w:rsidRDefault="00131044" w:rsidP="00F556B0">
            <w:pPr>
              <w:pStyle w:val="TAH"/>
              <w:rPr>
                <w:rFonts w:cs="Arial"/>
                <w:lang w:eastAsia="en-US"/>
              </w:rPr>
            </w:pPr>
            <w:r w:rsidRPr="00684CEA">
              <w:rPr>
                <w:rFonts w:cs="Arial"/>
                <w:lang w:eastAsia="en-US"/>
              </w:rPr>
              <w:t>Diagram</w:t>
            </w:r>
          </w:p>
        </w:tc>
      </w:tr>
      <w:tr w:rsidR="00131044" w:rsidRPr="00684CEA" w:rsidDel="00356B77" w14:paraId="5EFA2FF8" w14:textId="77777777" w:rsidTr="00ED0D32">
        <w:trPr>
          <w:cantSplit/>
          <w:jc w:val="center"/>
        </w:trPr>
        <w:tc>
          <w:tcPr>
            <w:tcW w:w="1418" w:type="dxa"/>
            <w:shd w:val="clear" w:color="auto" w:fill="auto"/>
            <w:vAlign w:val="center"/>
          </w:tcPr>
          <w:p w14:paraId="34A78B72" w14:textId="77777777" w:rsidR="00131044" w:rsidRPr="00684CEA" w:rsidRDefault="00131044" w:rsidP="00F556B0">
            <w:pPr>
              <w:pStyle w:val="TAC"/>
              <w:rPr>
                <w:rFonts w:ascii="Times New Roman" w:hAnsi="Times New Roman"/>
                <w:lang w:eastAsia="en-US"/>
              </w:rPr>
            </w:pPr>
            <w:r w:rsidRPr="00684CEA">
              <w:rPr>
                <w:rFonts w:ascii="Times New Roman" w:hAnsi="Times New Roman"/>
                <w:lang w:eastAsia="en-US"/>
              </w:rPr>
              <w:t>Free space</w:t>
            </w:r>
          </w:p>
          <w:p w14:paraId="1A9D578D" w14:textId="77777777" w:rsidR="00131044" w:rsidRPr="00684CEA" w:rsidRDefault="00131044" w:rsidP="00F556B0">
            <w:pPr>
              <w:pStyle w:val="TAC"/>
              <w:rPr>
                <w:rFonts w:ascii="Times New Roman" w:hAnsi="Times New Roman"/>
                <w:lang w:eastAsia="en-US"/>
              </w:rPr>
            </w:pPr>
            <w:r w:rsidRPr="00684CEA">
              <w:rPr>
                <w:rFonts w:ascii="Times New Roman" w:hAnsi="Times New Roman"/>
                <w:lang w:eastAsia="en-US"/>
              </w:rPr>
              <w:t>DUT Orientation 1 (default)</w:t>
            </w:r>
          </w:p>
        </w:tc>
        <w:tc>
          <w:tcPr>
            <w:tcW w:w="1419" w:type="dxa"/>
            <w:shd w:val="clear" w:color="auto" w:fill="auto"/>
            <w:vAlign w:val="center"/>
          </w:tcPr>
          <w:p w14:paraId="21348C79" w14:textId="77777777" w:rsidR="00131044" w:rsidRPr="00684CEA" w:rsidRDefault="00131044" w:rsidP="00F556B0">
            <w:pPr>
              <w:pStyle w:val="TAC"/>
              <w:rPr>
                <w:rFonts w:ascii="Times New Roman" w:hAnsi="Times New Roman"/>
                <w:lang w:eastAsia="en-US"/>
              </w:rPr>
            </w:pPr>
            <w:r w:rsidRPr="00684CEA">
              <w:rPr>
                <w:rFonts w:ascii="Times New Roman" w:hAnsi="Times New Roman"/>
                <w:lang w:eastAsia="en-US"/>
              </w:rPr>
              <w:t>α = 0º;</w:t>
            </w:r>
            <w:r w:rsidRPr="00684CEA">
              <w:rPr>
                <w:rFonts w:ascii="Times New Roman" w:hAnsi="Times New Roman"/>
                <w:lang w:eastAsia="en-US"/>
              </w:rPr>
              <w:br/>
              <w:t>β = -90º;</w:t>
            </w:r>
            <w:r w:rsidRPr="00684CEA">
              <w:rPr>
                <w:rFonts w:ascii="Times New Roman" w:hAnsi="Times New Roman"/>
                <w:lang w:eastAsia="en-US"/>
              </w:rPr>
              <w:br/>
              <w:t>γ = 0º</w:t>
            </w:r>
          </w:p>
          <w:p w14:paraId="77FDC609" w14:textId="77777777" w:rsidR="00131044" w:rsidRPr="00684CEA" w:rsidRDefault="00131044" w:rsidP="00F556B0">
            <w:pPr>
              <w:pStyle w:val="TAC"/>
              <w:rPr>
                <w:rFonts w:ascii="Times New Roman" w:hAnsi="Times New Roman"/>
                <w:lang w:eastAsia="en-US"/>
              </w:rPr>
            </w:pPr>
          </w:p>
          <w:p w14:paraId="5DA33D6E" w14:textId="77777777" w:rsidR="00131044" w:rsidRPr="00684CEA" w:rsidRDefault="00131044" w:rsidP="00F556B0">
            <w:pPr>
              <w:pStyle w:val="TAC"/>
              <w:rPr>
                <w:rFonts w:ascii="Times New Roman" w:hAnsi="Times New Roman"/>
                <w:lang w:eastAsia="en-US"/>
              </w:rPr>
            </w:pPr>
          </w:p>
        </w:tc>
        <w:tc>
          <w:tcPr>
            <w:tcW w:w="1418" w:type="dxa"/>
            <w:vAlign w:val="center"/>
          </w:tcPr>
          <w:p w14:paraId="5A789008" w14:textId="77777777" w:rsidR="00131044" w:rsidRPr="00684CEA" w:rsidRDefault="00131044" w:rsidP="00F556B0">
            <w:pPr>
              <w:pStyle w:val="TAC"/>
              <w:rPr>
                <w:rFonts w:ascii="Times New Roman" w:hAnsi="Times New Roman"/>
                <w:vertAlign w:val="subscript"/>
                <w:lang w:eastAsia="en-US"/>
              </w:rPr>
            </w:pPr>
            <w:r w:rsidRPr="00684CEA">
              <w:rPr>
                <w:rFonts w:ascii="Times New Roman" w:hAnsi="Times New Roman"/>
                <w:lang w:eastAsia="en-US"/>
              </w:rPr>
              <w:t>θ</w:t>
            </w:r>
            <w:r w:rsidRPr="00684CEA">
              <w:rPr>
                <w:rFonts w:ascii="Times New Roman" w:hAnsi="Times New Roman"/>
                <w:vertAlign w:val="subscript"/>
                <w:lang w:eastAsia="en-US"/>
              </w:rPr>
              <w:t>Link;</w:t>
            </w:r>
            <w:r w:rsidRPr="00684CEA">
              <w:rPr>
                <w:rFonts w:ascii="Times New Roman" w:hAnsi="Times New Roman"/>
                <w:vertAlign w:val="subscript"/>
                <w:lang w:eastAsia="en-US"/>
              </w:rPr>
              <w:br/>
            </w:r>
            <w:r w:rsidRPr="00684CEA">
              <w:rPr>
                <w:rFonts w:ascii="Times New Roman" w:hAnsi="Times New Roman"/>
                <w:lang w:eastAsia="en-US"/>
              </w:rPr>
              <w:t>ϕ</w:t>
            </w:r>
            <w:r w:rsidRPr="00684CEA">
              <w:rPr>
                <w:rFonts w:ascii="Times New Roman" w:hAnsi="Times New Roman"/>
                <w:vertAlign w:val="subscript"/>
                <w:lang w:eastAsia="en-US"/>
              </w:rPr>
              <w:t>Link</w:t>
            </w:r>
          </w:p>
          <w:p w14:paraId="5E3A7266" w14:textId="77777777" w:rsidR="00131044" w:rsidRPr="00684CEA" w:rsidRDefault="00131044" w:rsidP="00F556B0">
            <w:pPr>
              <w:pStyle w:val="TAC"/>
              <w:rPr>
                <w:rFonts w:ascii="Times New Roman" w:hAnsi="Times New Roman"/>
                <w:lang w:eastAsia="en-US"/>
              </w:rPr>
            </w:pPr>
            <w:r w:rsidRPr="00684CEA">
              <w:rPr>
                <w:rFonts w:ascii="Times New Roman" w:hAnsi="Times New Roman"/>
                <w:lang w:eastAsia="en-US"/>
              </w:rPr>
              <w:t xml:space="preserve">with polarization reference </w:t>
            </w:r>
          </w:p>
          <w:p w14:paraId="034397B0" w14:textId="77777777" w:rsidR="00131044" w:rsidRPr="00684CEA" w:rsidRDefault="00131044" w:rsidP="00F556B0">
            <w:pPr>
              <w:pStyle w:val="TAC"/>
              <w:rPr>
                <w:rFonts w:ascii="Times New Roman" w:hAnsi="Times New Roman"/>
                <w:lang w:eastAsia="en-US"/>
              </w:rPr>
            </w:pPr>
            <w:r w:rsidRPr="00684CEA">
              <w:rPr>
                <w:rFonts w:ascii="Times New Roman" w:hAnsi="Times New Roman"/>
                <w:lang w:eastAsia="en-US"/>
              </w:rPr>
              <w:t>Pol</w:t>
            </w:r>
            <w:r w:rsidRPr="00684CEA">
              <w:rPr>
                <w:rFonts w:ascii="Times New Roman" w:hAnsi="Times New Roman"/>
                <w:vertAlign w:val="subscript"/>
                <w:lang w:eastAsia="en-US"/>
              </w:rPr>
              <w:t>Link</w:t>
            </w:r>
            <w:r w:rsidRPr="00684CEA">
              <w:rPr>
                <w:rFonts w:ascii="Times New Roman" w:hAnsi="Times New Roman"/>
                <w:lang w:eastAsia="en-US"/>
              </w:rPr>
              <w:t xml:space="preserve"> = θ or </w:t>
            </w:r>
            <w:r w:rsidRPr="00684CEA">
              <w:rPr>
                <w:rFonts w:ascii="Times New Roman" w:hAnsi="Times New Roman"/>
                <w:vertAlign w:val="subscript"/>
                <w:lang w:eastAsia="en-US"/>
              </w:rPr>
              <w:br/>
            </w:r>
            <w:r w:rsidRPr="00684CEA">
              <w:rPr>
                <w:rFonts w:ascii="Times New Roman" w:hAnsi="Times New Roman"/>
                <w:lang w:eastAsia="en-US"/>
              </w:rPr>
              <w:t>ϕ</w:t>
            </w:r>
          </w:p>
        </w:tc>
        <w:tc>
          <w:tcPr>
            <w:tcW w:w="1419" w:type="dxa"/>
            <w:vAlign w:val="center"/>
          </w:tcPr>
          <w:p w14:paraId="531EEC3D" w14:textId="77777777" w:rsidR="00131044" w:rsidRPr="00684CEA" w:rsidRDefault="00131044" w:rsidP="00F556B0">
            <w:pPr>
              <w:pStyle w:val="TAC"/>
              <w:rPr>
                <w:rFonts w:ascii="Times New Roman" w:hAnsi="Times New Roman"/>
                <w:vertAlign w:val="subscript"/>
                <w:lang w:eastAsia="en-US"/>
              </w:rPr>
            </w:pPr>
            <w:r w:rsidRPr="00684CEA">
              <w:rPr>
                <w:rFonts w:ascii="Times New Roman" w:hAnsi="Times New Roman"/>
                <w:lang w:eastAsia="en-US"/>
              </w:rPr>
              <w:t>θ</w:t>
            </w:r>
            <w:r w:rsidRPr="00684CEA">
              <w:rPr>
                <w:rFonts w:ascii="Times New Roman" w:hAnsi="Times New Roman"/>
                <w:vertAlign w:val="subscript"/>
                <w:lang w:eastAsia="en-US"/>
              </w:rPr>
              <w:t>Meas;</w:t>
            </w:r>
            <w:r w:rsidRPr="00684CEA">
              <w:rPr>
                <w:rFonts w:ascii="Times New Roman" w:hAnsi="Times New Roman"/>
                <w:vertAlign w:val="subscript"/>
                <w:lang w:eastAsia="en-US"/>
              </w:rPr>
              <w:br/>
            </w:r>
            <w:r w:rsidRPr="00684CEA">
              <w:rPr>
                <w:rFonts w:ascii="Times New Roman" w:hAnsi="Times New Roman"/>
                <w:lang w:eastAsia="en-US"/>
              </w:rPr>
              <w:t>ϕ</w:t>
            </w:r>
            <w:r w:rsidRPr="00684CEA">
              <w:rPr>
                <w:rFonts w:ascii="Times New Roman" w:hAnsi="Times New Roman"/>
                <w:vertAlign w:val="subscript"/>
                <w:lang w:eastAsia="en-US"/>
              </w:rPr>
              <w:t>Meas</w:t>
            </w:r>
          </w:p>
          <w:p w14:paraId="6459CDEE" w14:textId="77777777" w:rsidR="00131044" w:rsidRPr="00684CEA" w:rsidRDefault="00131044" w:rsidP="00F556B0">
            <w:pPr>
              <w:pStyle w:val="TAC"/>
              <w:rPr>
                <w:rFonts w:ascii="Times New Roman" w:hAnsi="Times New Roman"/>
                <w:lang w:eastAsia="en-US"/>
              </w:rPr>
            </w:pPr>
            <w:r w:rsidRPr="00684CEA">
              <w:rPr>
                <w:rFonts w:ascii="Times New Roman" w:hAnsi="Times New Roman"/>
                <w:lang w:eastAsia="en-US"/>
              </w:rPr>
              <w:t xml:space="preserve">with polarization reference </w:t>
            </w:r>
            <w:r w:rsidRPr="00684CEA">
              <w:rPr>
                <w:rFonts w:ascii="Times New Roman" w:hAnsi="Times New Roman"/>
                <w:lang w:eastAsia="en-US"/>
              </w:rPr>
              <w:br/>
              <w:t>Pol</w:t>
            </w:r>
            <w:r w:rsidRPr="00684CEA">
              <w:rPr>
                <w:rFonts w:ascii="Times New Roman" w:hAnsi="Times New Roman"/>
                <w:vertAlign w:val="subscript"/>
                <w:lang w:eastAsia="en-US"/>
              </w:rPr>
              <w:t>Meas</w:t>
            </w:r>
            <w:r w:rsidRPr="00684CEA">
              <w:rPr>
                <w:rFonts w:ascii="Times New Roman" w:hAnsi="Times New Roman"/>
                <w:lang w:eastAsia="en-US"/>
              </w:rPr>
              <w:t xml:space="preserve"> = θ or </w:t>
            </w:r>
            <w:r w:rsidRPr="00684CEA">
              <w:rPr>
                <w:rFonts w:ascii="Times New Roman" w:hAnsi="Times New Roman"/>
                <w:vertAlign w:val="subscript"/>
                <w:lang w:eastAsia="en-US"/>
              </w:rPr>
              <w:br/>
            </w:r>
            <w:r w:rsidRPr="00684CEA">
              <w:rPr>
                <w:rFonts w:ascii="Times New Roman" w:hAnsi="Times New Roman"/>
                <w:lang w:eastAsia="en-US"/>
              </w:rPr>
              <w:t>ϕ</w:t>
            </w:r>
          </w:p>
        </w:tc>
        <w:tc>
          <w:tcPr>
            <w:tcW w:w="4185" w:type="dxa"/>
            <w:vAlign w:val="center"/>
          </w:tcPr>
          <w:p w14:paraId="643E1846" w14:textId="77777777" w:rsidR="00131044" w:rsidRPr="00684CEA" w:rsidRDefault="001204E3" w:rsidP="00F556B0">
            <w:pPr>
              <w:pStyle w:val="TAC"/>
              <w:rPr>
                <w:rFonts w:ascii="Times New Roman" w:hAnsi="Times New Roman"/>
                <w:lang w:eastAsia="en-US"/>
              </w:rPr>
            </w:pPr>
            <w:r w:rsidRPr="00684CEA">
              <w:rPr>
                <w:rFonts w:ascii="Times New Roman" w:hAnsi="Times New Roman"/>
                <w:noProof/>
                <w:lang w:eastAsia="en-US"/>
              </w:rPr>
              <w:drawing>
                <wp:inline distT="0" distB="0" distL="0" distR="0" wp14:anchorId="35244FDC" wp14:editId="4D187FAA">
                  <wp:extent cx="1898650" cy="126365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898650" cy="1263650"/>
                          </a:xfrm>
                          <a:prstGeom prst="rect">
                            <a:avLst/>
                          </a:prstGeom>
                          <a:noFill/>
                          <a:ln>
                            <a:noFill/>
                          </a:ln>
                        </pic:spPr>
                      </pic:pic>
                    </a:graphicData>
                  </a:graphic>
                </wp:inline>
              </w:drawing>
            </w:r>
          </w:p>
          <w:p w14:paraId="3D361616" w14:textId="77777777" w:rsidR="00131044" w:rsidRPr="00684CEA" w:rsidDel="00356B77" w:rsidRDefault="00131044" w:rsidP="00F556B0">
            <w:pPr>
              <w:pStyle w:val="TAC"/>
              <w:rPr>
                <w:rFonts w:ascii="Times New Roman" w:hAnsi="Times New Roman"/>
                <w:lang w:eastAsia="en-US"/>
              </w:rPr>
            </w:pPr>
          </w:p>
        </w:tc>
      </w:tr>
      <w:tr w:rsidR="00131044" w:rsidRPr="00684CEA" w:rsidDel="00356B77" w14:paraId="57530C20" w14:textId="77777777" w:rsidTr="00ED0D32">
        <w:trPr>
          <w:cantSplit/>
          <w:jc w:val="center"/>
        </w:trPr>
        <w:tc>
          <w:tcPr>
            <w:tcW w:w="1418" w:type="dxa"/>
            <w:shd w:val="clear" w:color="auto" w:fill="auto"/>
            <w:vAlign w:val="center"/>
          </w:tcPr>
          <w:p w14:paraId="3F0F1F1A" w14:textId="77777777" w:rsidR="00131044" w:rsidRPr="00684CEA" w:rsidRDefault="00131044" w:rsidP="00F556B0">
            <w:pPr>
              <w:pStyle w:val="TAC"/>
              <w:rPr>
                <w:rFonts w:ascii="Times New Roman" w:hAnsi="Times New Roman"/>
                <w:lang w:eastAsia="en-US"/>
              </w:rPr>
            </w:pPr>
            <w:r w:rsidRPr="00684CEA">
              <w:rPr>
                <w:rFonts w:ascii="Times New Roman" w:hAnsi="Times New Roman"/>
                <w:lang w:eastAsia="en-US"/>
              </w:rPr>
              <w:t>Free space</w:t>
            </w:r>
          </w:p>
          <w:p w14:paraId="4228F266" w14:textId="77777777" w:rsidR="00131044" w:rsidRPr="00684CEA" w:rsidRDefault="00131044" w:rsidP="00F556B0">
            <w:pPr>
              <w:pStyle w:val="TAC"/>
              <w:rPr>
                <w:rFonts w:ascii="Times New Roman" w:hAnsi="Times New Roman"/>
                <w:lang w:eastAsia="en-US"/>
              </w:rPr>
            </w:pPr>
            <w:r w:rsidRPr="00684CEA">
              <w:rPr>
                <w:rFonts w:ascii="Times New Roman" w:hAnsi="Times New Roman"/>
                <w:lang w:eastAsia="en-US"/>
              </w:rPr>
              <w:t xml:space="preserve">DUT Orientation 2 – Option 1 </w:t>
            </w:r>
          </w:p>
          <w:p w14:paraId="37E8179C" w14:textId="77777777" w:rsidR="00131044" w:rsidRPr="00684CEA" w:rsidRDefault="00131044" w:rsidP="00F556B0">
            <w:pPr>
              <w:pStyle w:val="TAC"/>
              <w:rPr>
                <w:rFonts w:ascii="Times New Roman" w:hAnsi="Times New Roman"/>
                <w:lang w:eastAsia="en-US"/>
              </w:rPr>
            </w:pPr>
            <w:r w:rsidRPr="00684CEA">
              <w:rPr>
                <w:rFonts w:ascii="Times New Roman" w:hAnsi="Times New Roman"/>
                <w:lang w:eastAsia="en-US"/>
              </w:rPr>
              <w:t>(based on re-positioning approach)</w:t>
            </w:r>
          </w:p>
        </w:tc>
        <w:tc>
          <w:tcPr>
            <w:tcW w:w="1419" w:type="dxa"/>
            <w:shd w:val="clear" w:color="auto" w:fill="auto"/>
            <w:vAlign w:val="center"/>
          </w:tcPr>
          <w:p w14:paraId="5DDE8C5E" w14:textId="77777777" w:rsidR="00131044" w:rsidRPr="00684CEA" w:rsidRDefault="00131044" w:rsidP="00F556B0">
            <w:pPr>
              <w:pStyle w:val="TAC"/>
              <w:rPr>
                <w:rFonts w:ascii="Times New Roman" w:hAnsi="Times New Roman"/>
                <w:lang w:eastAsia="en-US"/>
              </w:rPr>
            </w:pPr>
            <w:r w:rsidRPr="00684CEA">
              <w:rPr>
                <w:rFonts w:ascii="Times New Roman" w:hAnsi="Times New Roman"/>
                <w:lang w:eastAsia="en-US"/>
              </w:rPr>
              <w:t>α = 180º;</w:t>
            </w:r>
            <w:r w:rsidRPr="00684CEA">
              <w:rPr>
                <w:rFonts w:ascii="Times New Roman" w:hAnsi="Times New Roman"/>
                <w:lang w:eastAsia="en-US"/>
              </w:rPr>
              <w:br/>
              <w:t>β = 90º;</w:t>
            </w:r>
            <w:r w:rsidRPr="00684CEA">
              <w:rPr>
                <w:rFonts w:ascii="Times New Roman" w:hAnsi="Times New Roman"/>
                <w:lang w:eastAsia="en-US"/>
              </w:rPr>
              <w:br/>
              <w:t>γ = 0º</w:t>
            </w:r>
          </w:p>
          <w:p w14:paraId="3DBBE40A" w14:textId="77777777" w:rsidR="00131044" w:rsidRPr="00684CEA" w:rsidRDefault="00131044" w:rsidP="00F556B0">
            <w:pPr>
              <w:pStyle w:val="TAC"/>
              <w:rPr>
                <w:rFonts w:ascii="Times New Roman" w:hAnsi="Times New Roman"/>
                <w:lang w:eastAsia="en-US"/>
              </w:rPr>
            </w:pPr>
          </w:p>
          <w:p w14:paraId="6C283111" w14:textId="77777777" w:rsidR="00131044" w:rsidRPr="00684CEA" w:rsidRDefault="00131044" w:rsidP="00F556B0">
            <w:pPr>
              <w:pStyle w:val="TAC"/>
              <w:rPr>
                <w:rFonts w:ascii="Times New Roman" w:hAnsi="Times New Roman"/>
                <w:lang w:eastAsia="en-US"/>
              </w:rPr>
            </w:pPr>
          </w:p>
        </w:tc>
        <w:tc>
          <w:tcPr>
            <w:tcW w:w="1418" w:type="dxa"/>
            <w:vAlign w:val="center"/>
          </w:tcPr>
          <w:p w14:paraId="5CEF466B" w14:textId="77777777" w:rsidR="00131044" w:rsidRPr="00684CEA" w:rsidRDefault="00131044" w:rsidP="00F556B0">
            <w:pPr>
              <w:pStyle w:val="TAC"/>
              <w:rPr>
                <w:rFonts w:ascii="Times New Roman" w:hAnsi="Times New Roman"/>
                <w:vertAlign w:val="subscript"/>
                <w:lang w:eastAsia="en-US"/>
              </w:rPr>
            </w:pPr>
            <w:r w:rsidRPr="00684CEA">
              <w:rPr>
                <w:rFonts w:ascii="Times New Roman" w:hAnsi="Times New Roman"/>
                <w:lang w:eastAsia="en-US"/>
              </w:rPr>
              <w:t>θ</w:t>
            </w:r>
            <w:r w:rsidRPr="00684CEA">
              <w:rPr>
                <w:rFonts w:ascii="Times New Roman" w:hAnsi="Times New Roman"/>
                <w:vertAlign w:val="subscript"/>
                <w:lang w:eastAsia="en-US"/>
              </w:rPr>
              <w:t>Link;</w:t>
            </w:r>
            <w:r w:rsidRPr="00684CEA">
              <w:rPr>
                <w:rFonts w:ascii="Times New Roman" w:hAnsi="Times New Roman"/>
                <w:vertAlign w:val="subscript"/>
                <w:lang w:eastAsia="en-US"/>
              </w:rPr>
              <w:br/>
            </w:r>
            <w:r w:rsidRPr="00684CEA">
              <w:rPr>
                <w:rFonts w:ascii="Times New Roman" w:hAnsi="Times New Roman"/>
                <w:lang w:eastAsia="en-US"/>
              </w:rPr>
              <w:t>ϕ</w:t>
            </w:r>
            <w:r w:rsidRPr="00684CEA">
              <w:rPr>
                <w:rFonts w:ascii="Times New Roman" w:hAnsi="Times New Roman"/>
                <w:vertAlign w:val="subscript"/>
                <w:lang w:eastAsia="en-US"/>
              </w:rPr>
              <w:t>Link</w:t>
            </w:r>
          </w:p>
          <w:p w14:paraId="626D70C7" w14:textId="77777777" w:rsidR="00131044" w:rsidRPr="00684CEA" w:rsidRDefault="00131044" w:rsidP="00F556B0">
            <w:pPr>
              <w:pStyle w:val="TAC"/>
              <w:rPr>
                <w:rFonts w:ascii="Times New Roman" w:hAnsi="Times New Roman"/>
                <w:lang w:eastAsia="en-US"/>
              </w:rPr>
            </w:pPr>
            <w:r w:rsidRPr="00684CEA">
              <w:rPr>
                <w:rFonts w:ascii="Times New Roman" w:hAnsi="Times New Roman"/>
                <w:lang w:eastAsia="en-US"/>
              </w:rPr>
              <w:t xml:space="preserve">with polarization reference </w:t>
            </w:r>
          </w:p>
          <w:p w14:paraId="1B8C7071" w14:textId="77777777" w:rsidR="00131044" w:rsidRPr="00684CEA" w:rsidRDefault="00131044" w:rsidP="00F556B0">
            <w:pPr>
              <w:pStyle w:val="TAC"/>
              <w:rPr>
                <w:rFonts w:ascii="Times New Roman" w:hAnsi="Times New Roman"/>
                <w:lang w:eastAsia="en-US"/>
              </w:rPr>
            </w:pPr>
            <w:r w:rsidRPr="00684CEA">
              <w:rPr>
                <w:rFonts w:ascii="Times New Roman" w:hAnsi="Times New Roman"/>
                <w:lang w:eastAsia="en-US"/>
              </w:rPr>
              <w:t>Pol</w:t>
            </w:r>
            <w:r w:rsidRPr="00684CEA">
              <w:rPr>
                <w:rFonts w:ascii="Times New Roman" w:hAnsi="Times New Roman"/>
                <w:vertAlign w:val="subscript"/>
                <w:lang w:eastAsia="en-US"/>
              </w:rPr>
              <w:t>Link</w:t>
            </w:r>
            <w:r w:rsidRPr="00684CEA">
              <w:rPr>
                <w:rFonts w:ascii="Times New Roman" w:hAnsi="Times New Roman"/>
                <w:lang w:eastAsia="en-US"/>
              </w:rPr>
              <w:t xml:space="preserve"> = θ or </w:t>
            </w:r>
            <w:r w:rsidRPr="00684CEA">
              <w:rPr>
                <w:rFonts w:ascii="Times New Roman" w:hAnsi="Times New Roman"/>
                <w:vertAlign w:val="subscript"/>
                <w:lang w:eastAsia="en-US"/>
              </w:rPr>
              <w:br/>
            </w:r>
            <w:r w:rsidRPr="00684CEA">
              <w:rPr>
                <w:rFonts w:ascii="Times New Roman" w:hAnsi="Times New Roman"/>
                <w:lang w:eastAsia="en-US"/>
              </w:rPr>
              <w:t>ϕ</w:t>
            </w:r>
          </w:p>
        </w:tc>
        <w:tc>
          <w:tcPr>
            <w:tcW w:w="1419" w:type="dxa"/>
            <w:vAlign w:val="center"/>
          </w:tcPr>
          <w:p w14:paraId="75C252F9" w14:textId="77777777" w:rsidR="00131044" w:rsidRPr="00684CEA" w:rsidRDefault="00131044" w:rsidP="00F556B0">
            <w:pPr>
              <w:pStyle w:val="TAC"/>
              <w:rPr>
                <w:rFonts w:ascii="Times New Roman" w:hAnsi="Times New Roman"/>
                <w:vertAlign w:val="subscript"/>
                <w:lang w:eastAsia="en-US"/>
              </w:rPr>
            </w:pPr>
            <w:r w:rsidRPr="00684CEA">
              <w:rPr>
                <w:rFonts w:ascii="Times New Roman" w:hAnsi="Times New Roman"/>
                <w:lang w:eastAsia="en-US"/>
              </w:rPr>
              <w:t>θ</w:t>
            </w:r>
            <w:r w:rsidRPr="00684CEA">
              <w:rPr>
                <w:rFonts w:ascii="Times New Roman" w:hAnsi="Times New Roman"/>
                <w:vertAlign w:val="subscript"/>
                <w:lang w:eastAsia="en-US"/>
              </w:rPr>
              <w:t>Meas;</w:t>
            </w:r>
            <w:r w:rsidRPr="00684CEA">
              <w:rPr>
                <w:rFonts w:ascii="Times New Roman" w:hAnsi="Times New Roman"/>
                <w:vertAlign w:val="subscript"/>
                <w:lang w:eastAsia="en-US"/>
              </w:rPr>
              <w:br/>
            </w:r>
            <w:r w:rsidRPr="00684CEA">
              <w:rPr>
                <w:rFonts w:ascii="Times New Roman" w:hAnsi="Times New Roman"/>
                <w:lang w:eastAsia="en-US"/>
              </w:rPr>
              <w:t>ϕ</w:t>
            </w:r>
            <w:r w:rsidRPr="00684CEA">
              <w:rPr>
                <w:rFonts w:ascii="Times New Roman" w:hAnsi="Times New Roman"/>
                <w:vertAlign w:val="subscript"/>
                <w:lang w:eastAsia="en-US"/>
              </w:rPr>
              <w:t>Meas</w:t>
            </w:r>
          </w:p>
          <w:p w14:paraId="3AF615F1" w14:textId="77777777" w:rsidR="00131044" w:rsidRPr="00684CEA" w:rsidRDefault="00131044" w:rsidP="00F556B0">
            <w:pPr>
              <w:pStyle w:val="TAC"/>
              <w:rPr>
                <w:rFonts w:ascii="Times New Roman" w:hAnsi="Times New Roman"/>
                <w:lang w:eastAsia="en-US"/>
              </w:rPr>
            </w:pPr>
            <w:r w:rsidRPr="00684CEA">
              <w:rPr>
                <w:rFonts w:ascii="Times New Roman" w:hAnsi="Times New Roman"/>
                <w:lang w:eastAsia="en-US"/>
              </w:rPr>
              <w:t xml:space="preserve">with polarization reference </w:t>
            </w:r>
            <w:r w:rsidRPr="00684CEA">
              <w:rPr>
                <w:rFonts w:ascii="Times New Roman" w:hAnsi="Times New Roman"/>
                <w:lang w:eastAsia="en-US"/>
              </w:rPr>
              <w:br/>
              <w:t>Pol</w:t>
            </w:r>
            <w:r w:rsidRPr="00684CEA">
              <w:rPr>
                <w:rFonts w:ascii="Times New Roman" w:hAnsi="Times New Roman"/>
                <w:vertAlign w:val="subscript"/>
                <w:lang w:eastAsia="en-US"/>
              </w:rPr>
              <w:t>Meas</w:t>
            </w:r>
            <w:r w:rsidRPr="00684CEA">
              <w:rPr>
                <w:rFonts w:ascii="Times New Roman" w:hAnsi="Times New Roman"/>
                <w:lang w:eastAsia="en-US"/>
              </w:rPr>
              <w:t xml:space="preserve"> = θ or </w:t>
            </w:r>
            <w:r w:rsidRPr="00684CEA">
              <w:rPr>
                <w:rFonts w:ascii="Times New Roman" w:hAnsi="Times New Roman"/>
                <w:vertAlign w:val="subscript"/>
                <w:lang w:eastAsia="en-US"/>
              </w:rPr>
              <w:br/>
            </w:r>
            <w:r w:rsidRPr="00684CEA">
              <w:rPr>
                <w:rFonts w:ascii="Times New Roman" w:hAnsi="Times New Roman"/>
                <w:lang w:eastAsia="en-US"/>
              </w:rPr>
              <w:t>ϕ</w:t>
            </w:r>
          </w:p>
        </w:tc>
        <w:tc>
          <w:tcPr>
            <w:tcW w:w="4185" w:type="dxa"/>
            <w:vAlign w:val="center"/>
          </w:tcPr>
          <w:p w14:paraId="0DB47F38" w14:textId="77777777" w:rsidR="00131044" w:rsidRPr="00684CEA" w:rsidRDefault="001204E3" w:rsidP="00F556B0">
            <w:pPr>
              <w:pStyle w:val="TAC"/>
              <w:rPr>
                <w:rFonts w:ascii="Times New Roman" w:hAnsi="Times New Roman"/>
                <w:lang w:eastAsia="en-US"/>
              </w:rPr>
            </w:pPr>
            <w:r w:rsidRPr="00684CEA">
              <w:rPr>
                <w:rFonts w:ascii="Times New Roman" w:hAnsi="Times New Roman"/>
                <w:noProof/>
                <w:lang w:eastAsia="en-US"/>
              </w:rPr>
              <w:drawing>
                <wp:inline distT="0" distB="0" distL="0" distR="0" wp14:anchorId="3FE6874E" wp14:editId="09E1A06B">
                  <wp:extent cx="1898650" cy="126365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898650" cy="1263650"/>
                          </a:xfrm>
                          <a:prstGeom prst="rect">
                            <a:avLst/>
                          </a:prstGeom>
                          <a:noFill/>
                          <a:ln>
                            <a:noFill/>
                          </a:ln>
                        </pic:spPr>
                      </pic:pic>
                    </a:graphicData>
                  </a:graphic>
                </wp:inline>
              </w:drawing>
            </w:r>
          </w:p>
          <w:p w14:paraId="60813174" w14:textId="77777777" w:rsidR="00131044" w:rsidRPr="00684CEA" w:rsidRDefault="00131044" w:rsidP="00F556B0">
            <w:pPr>
              <w:pStyle w:val="TAC"/>
              <w:rPr>
                <w:rFonts w:ascii="Times New Roman" w:hAnsi="Times New Roman"/>
                <w:lang w:eastAsia="en-US"/>
              </w:rPr>
            </w:pPr>
          </w:p>
        </w:tc>
      </w:tr>
      <w:tr w:rsidR="00131044" w:rsidRPr="00684CEA" w:rsidDel="00356B77" w14:paraId="24468F7A" w14:textId="77777777" w:rsidTr="00ED0D32">
        <w:trPr>
          <w:cantSplit/>
          <w:jc w:val="center"/>
        </w:trPr>
        <w:tc>
          <w:tcPr>
            <w:tcW w:w="1418" w:type="dxa"/>
            <w:shd w:val="clear" w:color="auto" w:fill="auto"/>
            <w:vAlign w:val="center"/>
          </w:tcPr>
          <w:p w14:paraId="2805116D" w14:textId="77777777" w:rsidR="00131044" w:rsidRPr="00684CEA" w:rsidRDefault="00131044" w:rsidP="00F556B0">
            <w:pPr>
              <w:pStyle w:val="TAC"/>
              <w:rPr>
                <w:rFonts w:ascii="Times New Roman" w:hAnsi="Times New Roman"/>
                <w:lang w:eastAsia="en-US"/>
              </w:rPr>
            </w:pPr>
            <w:r w:rsidRPr="00684CEA">
              <w:rPr>
                <w:rFonts w:ascii="Times New Roman" w:hAnsi="Times New Roman"/>
                <w:lang w:eastAsia="en-US"/>
              </w:rPr>
              <w:t>Free space</w:t>
            </w:r>
          </w:p>
          <w:p w14:paraId="657A485B" w14:textId="77777777" w:rsidR="00131044" w:rsidRPr="00684CEA" w:rsidRDefault="00131044" w:rsidP="00F556B0">
            <w:pPr>
              <w:pStyle w:val="TAC"/>
              <w:rPr>
                <w:rFonts w:ascii="Times New Roman" w:hAnsi="Times New Roman"/>
                <w:lang w:eastAsia="en-US"/>
              </w:rPr>
            </w:pPr>
            <w:r w:rsidRPr="00684CEA">
              <w:rPr>
                <w:rFonts w:ascii="Times New Roman" w:hAnsi="Times New Roman"/>
                <w:lang w:eastAsia="en-US"/>
              </w:rPr>
              <w:t xml:space="preserve">DUT Orientation 2 – Option 2 </w:t>
            </w:r>
          </w:p>
          <w:p w14:paraId="1F36A905" w14:textId="77777777" w:rsidR="00131044" w:rsidRPr="00684CEA" w:rsidRDefault="00131044" w:rsidP="00F556B0">
            <w:pPr>
              <w:pStyle w:val="TAC"/>
              <w:rPr>
                <w:rFonts w:ascii="Times New Roman" w:hAnsi="Times New Roman"/>
                <w:lang w:eastAsia="en-US"/>
              </w:rPr>
            </w:pPr>
            <w:r w:rsidRPr="00684CEA">
              <w:rPr>
                <w:rFonts w:ascii="Times New Roman" w:hAnsi="Times New Roman"/>
                <w:lang w:eastAsia="en-US"/>
              </w:rPr>
              <w:t>(based on re-positioning approach)</w:t>
            </w:r>
          </w:p>
        </w:tc>
        <w:tc>
          <w:tcPr>
            <w:tcW w:w="1419" w:type="dxa"/>
            <w:shd w:val="clear" w:color="auto" w:fill="auto"/>
            <w:vAlign w:val="center"/>
          </w:tcPr>
          <w:p w14:paraId="0EFEF61E" w14:textId="77777777" w:rsidR="00131044" w:rsidRPr="00684CEA" w:rsidRDefault="00131044" w:rsidP="00F556B0">
            <w:pPr>
              <w:pStyle w:val="TAC"/>
              <w:rPr>
                <w:rFonts w:ascii="Times New Roman" w:hAnsi="Times New Roman"/>
                <w:lang w:eastAsia="en-US"/>
              </w:rPr>
            </w:pPr>
            <w:r w:rsidRPr="00684CEA">
              <w:rPr>
                <w:rFonts w:ascii="Times New Roman" w:hAnsi="Times New Roman"/>
                <w:lang w:eastAsia="en-US"/>
              </w:rPr>
              <w:t>α = 0º;</w:t>
            </w:r>
            <w:r w:rsidRPr="00684CEA">
              <w:rPr>
                <w:rFonts w:ascii="Times New Roman" w:hAnsi="Times New Roman"/>
                <w:lang w:eastAsia="en-US"/>
              </w:rPr>
              <w:br/>
              <w:t>β = 90º;</w:t>
            </w:r>
            <w:r w:rsidRPr="00684CEA">
              <w:rPr>
                <w:rFonts w:ascii="Times New Roman" w:hAnsi="Times New Roman"/>
                <w:lang w:eastAsia="en-US"/>
              </w:rPr>
              <w:br/>
              <w:t>γ = 0º</w:t>
            </w:r>
          </w:p>
          <w:p w14:paraId="66349372" w14:textId="77777777" w:rsidR="00131044" w:rsidRPr="00684CEA" w:rsidRDefault="00131044" w:rsidP="00F556B0">
            <w:pPr>
              <w:pStyle w:val="TAC"/>
              <w:rPr>
                <w:rFonts w:ascii="Times New Roman" w:hAnsi="Times New Roman"/>
                <w:lang w:eastAsia="en-US"/>
              </w:rPr>
            </w:pPr>
          </w:p>
          <w:p w14:paraId="0A095F40" w14:textId="77777777" w:rsidR="00131044" w:rsidRPr="00684CEA" w:rsidRDefault="00131044" w:rsidP="00F556B0">
            <w:pPr>
              <w:pStyle w:val="TAC"/>
              <w:rPr>
                <w:rFonts w:ascii="Times New Roman" w:hAnsi="Times New Roman"/>
                <w:lang w:eastAsia="en-US"/>
              </w:rPr>
            </w:pPr>
          </w:p>
        </w:tc>
        <w:tc>
          <w:tcPr>
            <w:tcW w:w="1418" w:type="dxa"/>
            <w:vAlign w:val="center"/>
          </w:tcPr>
          <w:p w14:paraId="2497BDC5" w14:textId="77777777" w:rsidR="00131044" w:rsidRPr="00684CEA" w:rsidRDefault="00131044" w:rsidP="00F556B0">
            <w:pPr>
              <w:pStyle w:val="TAC"/>
              <w:rPr>
                <w:rFonts w:ascii="Times New Roman" w:hAnsi="Times New Roman"/>
                <w:vertAlign w:val="subscript"/>
                <w:lang w:eastAsia="en-US"/>
              </w:rPr>
            </w:pPr>
            <w:r w:rsidRPr="00684CEA">
              <w:rPr>
                <w:rFonts w:ascii="Times New Roman" w:hAnsi="Times New Roman"/>
                <w:lang w:eastAsia="en-US"/>
              </w:rPr>
              <w:t>θ</w:t>
            </w:r>
            <w:r w:rsidRPr="00684CEA">
              <w:rPr>
                <w:rFonts w:ascii="Times New Roman" w:hAnsi="Times New Roman"/>
                <w:vertAlign w:val="subscript"/>
                <w:lang w:eastAsia="en-US"/>
              </w:rPr>
              <w:t>Link;</w:t>
            </w:r>
            <w:r w:rsidRPr="00684CEA">
              <w:rPr>
                <w:rFonts w:ascii="Times New Roman" w:hAnsi="Times New Roman"/>
                <w:vertAlign w:val="subscript"/>
                <w:lang w:eastAsia="en-US"/>
              </w:rPr>
              <w:br/>
            </w:r>
            <w:r w:rsidRPr="00684CEA">
              <w:rPr>
                <w:rFonts w:ascii="Times New Roman" w:hAnsi="Times New Roman"/>
                <w:lang w:eastAsia="en-US"/>
              </w:rPr>
              <w:t>ϕ</w:t>
            </w:r>
            <w:r w:rsidRPr="00684CEA">
              <w:rPr>
                <w:rFonts w:ascii="Times New Roman" w:hAnsi="Times New Roman"/>
                <w:vertAlign w:val="subscript"/>
                <w:lang w:eastAsia="en-US"/>
              </w:rPr>
              <w:t>Link</w:t>
            </w:r>
          </w:p>
          <w:p w14:paraId="6C57E5C9" w14:textId="77777777" w:rsidR="00131044" w:rsidRPr="00684CEA" w:rsidRDefault="00131044" w:rsidP="00F556B0">
            <w:pPr>
              <w:pStyle w:val="TAC"/>
              <w:rPr>
                <w:rFonts w:ascii="Times New Roman" w:hAnsi="Times New Roman"/>
                <w:lang w:eastAsia="en-US"/>
              </w:rPr>
            </w:pPr>
            <w:r w:rsidRPr="00684CEA">
              <w:rPr>
                <w:rFonts w:ascii="Times New Roman" w:hAnsi="Times New Roman"/>
                <w:lang w:eastAsia="en-US"/>
              </w:rPr>
              <w:t xml:space="preserve">with polarization reference </w:t>
            </w:r>
          </w:p>
          <w:p w14:paraId="03174B35" w14:textId="77777777" w:rsidR="00131044" w:rsidRPr="00684CEA" w:rsidRDefault="00131044" w:rsidP="00F556B0">
            <w:pPr>
              <w:pStyle w:val="TAC"/>
              <w:rPr>
                <w:rFonts w:ascii="Times New Roman" w:hAnsi="Times New Roman"/>
                <w:lang w:eastAsia="en-US"/>
              </w:rPr>
            </w:pPr>
            <w:r w:rsidRPr="00684CEA">
              <w:rPr>
                <w:rFonts w:ascii="Times New Roman" w:hAnsi="Times New Roman"/>
                <w:lang w:eastAsia="en-US"/>
              </w:rPr>
              <w:t>Pol</w:t>
            </w:r>
            <w:r w:rsidRPr="00684CEA">
              <w:rPr>
                <w:rFonts w:ascii="Times New Roman" w:hAnsi="Times New Roman"/>
                <w:vertAlign w:val="subscript"/>
                <w:lang w:eastAsia="en-US"/>
              </w:rPr>
              <w:t>Link</w:t>
            </w:r>
            <w:r w:rsidRPr="00684CEA">
              <w:rPr>
                <w:rFonts w:ascii="Times New Roman" w:hAnsi="Times New Roman"/>
                <w:lang w:eastAsia="en-US"/>
              </w:rPr>
              <w:t xml:space="preserve"> = θ or </w:t>
            </w:r>
            <w:r w:rsidRPr="00684CEA">
              <w:rPr>
                <w:rFonts w:ascii="Times New Roman" w:hAnsi="Times New Roman"/>
                <w:vertAlign w:val="subscript"/>
                <w:lang w:eastAsia="en-US"/>
              </w:rPr>
              <w:br/>
            </w:r>
            <w:r w:rsidRPr="00684CEA">
              <w:rPr>
                <w:rFonts w:ascii="Times New Roman" w:hAnsi="Times New Roman"/>
                <w:lang w:eastAsia="en-US"/>
              </w:rPr>
              <w:t>ϕ</w:t>
            </w:r>
          </w:p>
        </w:tc>
        <w:tc>
          <w:tcPr>
            <w:tcW w:w="1419" w:type="dxa"/>
            <w:vAlign w:val="center"/>
          </w:tcPr>
          <w:p w14:paraId="2FACD50C" w14:textId="77777777" w:rsidR="00131044" w:rsidRPr="00684CEA" w:rsidRDefault="00131044" w:rsidP="00F556B0">
            <w:pPr>
              <w:pStyle w:val="TAC"/>
              <w:rPr>
                <w:rFonts w:ascii="Times New Roman" w:hAnsi="Times New Roman"/>
                <w:vertAlign w:val="subscript"/>
                <w:lang w:eastAsia="en-US"/>
              </w:rPr>
            </w:pPr>
            <w:r w:rsidRPr="00684CEA">
              <w:rPr>
                <w:rFonts w:ascii="Times New Roman" w:hAnsi="Times New Roman"/>
                <w:lang w:eastAsia="en-US"/>
              </w:rPr>
              <w:t>θ</w:t>
            </w:r>
            <w:r w:rsidRPr="00684CEA">
              <w:rPr>
                <w:rFonts w:ascii="Times New Roman" w:hAnsi="Times New Roman"/>
                <w:vertAlign w:val="subscript"/>
                <w:lang w:eastAsia="en-US"/>
              </w:rPr>
              <w:t>Meas;</w:t>
            </w:r>
            <w:r w:rsidRPr="00684CEA">
              <w:rPr>
                <w:rFonts w:ascii="Times New Roman" w:hAnsi="Times New Roman"/>
                <w:vertAlign w:val="subscript"/>
                <w:lang w:eastAsia="en-US"/>
              </w:rPr>
              <w:br/>
            </w:r>
            <w:r w:rsidRPr="00684CEA">
              <w:rPr>
                <w:rFonts w:ascii="Times New Roman" w:hAnsi="Times New Roman"/>
                <w:lang w:eastAsia="en-US"/>
              </w:rPr>
              <w:t>ϕ</w:t>
            </w:r>
            <w:r w:rsidRPr="00684CEA">
              <w:rPr>
                <w:rFonts w:ascii="Times New Roman" w:hAnsi="Times New Roman"/>
                <w:vertAlign w:val="subscript"/>
                <w:lang w:eastAsia="en-US"/>
              </w:rPr>
              <w:t>Meas</w:t>
            </w:r>
          </w:p>
          <w:p w14:paraId="1475E7F5" w14:textId="77777777" w:rsidR="00131044" w:rsidRPr="00684CEA" w:rsidRDefault="00131044" w:rsidP="00F556B0">
            <w:pPr>
              <w:pStyle w:val="TAC"/>
              <w:rPr>
                <w:rFonts w:ascii="Times New Roman" w:hAnsi="Times New Roman"/>
                <w:lang w:eastAsia="en-US"/>
              </w:rPr>
            </w:pPr>
            <w:r w:rsidRPr="00684CEA">
              <w:rPr>
                <w:rFonts w:ascii="Times New Roman" w:hAnsi="Times New Roman"/>
                <w:lang w:eastAsia="en-US"/>
              </w:rPr>
              <w:t xml:space="preserve">with polarization reference </w:t>
            </w:r>
            <w:r w:rsidRPr="00684CEA">
              <w:rPr>
                <w:rFonts w:ascii="Times New Roman" w:hAnsi="Times New Roman"/>
                <w:lang w:eastAsia="en-US"/>
              </w:rPr>
              <w:br/>
              <w:t>Pol</w:t>
            </w:r>
            <w:r w:rsidRPr="00684CEA">
              <w:rPr>
                <w:rFonts w:ascii="Times New Roman" w:hAnsi="Times New Roman"/>
                <w:vertAlign w:val="subscript"/>
                <w:lang w:eastAsia="en-US"/>
              </w:rPr>
              <w:t>Meas</w:t>
            </w:r>
            <w:r w:rsidRPr="00684CEA">
              <w:rPr>
                <w:rFonts w:ascii="Times New Roman" w:hAnsi="Times New Roman"/>
                <w:lang w:eastAsia="en-US"/>
              </w:rPr>
              <w:t xml:space="preserve"> = θ or </w:t>
            </w:r>
            <w:r w:rsidRPr="00684CEA">
              <w:rPr>
                <w:rFonts w:ascii="Times New Roman" w:hAnsi="Times New Roman"/>
                <w:vertAlign w:val="subscript"/>
                <w:lang w:eastAsia="en-US"/>
              </w:rPr>
              <w:br/>
            </w:r>
            <w:r w:rsidRPr="00684CEA">
              <w:rPr>
                <w:rFonts w:ascii="Times New Roman" w:hAnsi="Times New Roman"/>
                <w:lang w:eastAsia="en-US"/>
              </w:rPr>
              <w:t>ϕ</w:t>
            </w:r>
          </w:p>
        </w:tc>
        <w:tc>
          <w:tcPr>
            <w:tcW w:w="4185" w:type="dxa"/>
            <w:vAlign w:val="center"/>
          </w:tcPr>
          <w:p w14:paraId="0A506E22" w14:textId="77777777" w:rsidR="00131044" w:rsidRPr="00684CEA" w:rsidRDefault="001204E3" w:rsidP="00F556B0">
            <w:pPr>
              <w:pStyle w:val="TAC"/>
              <w:rPr>
                <w:rFonts w:ascii="Times New Roman" w:hAnsi="Times New Roman"/>
                <w:lang w:eastAsia="en-US"/>
              </w:rPr>
            </w:pPr>
            <w:r w:rsidRPr="00684CEA">
              <w:rPr>
                <w:rFonts w:ascii="Times New Roman" w:hAnsi="Times New Roman"/>
                <w:noProof/>
                <w:lang w:eastAsia="en-US"/>
              </w:rPr>
              <w:drawing>
                <wp:inline distT="0" distB="0" distL="0" distR="0" wp14:anchorId="2FD3DD9F" wp14:editId="6DE9F1CE">
                  <wp:extent cx="1930400" cy="126365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930400" cy="1263650"/>
                          </a:xfrm>
                          <a:prstGeom prst="rect">
                            <a:avLst/>
                          </a:prstGeom>
                          <a:noFill/>
                          <a:ln>
                            <a:noFill/>
                          </a:ln>
                        </pic:spPr>
                      </pic:pic>
                    </a:graphicData>
                  </a:graphic>
                </wp:inline>
              </w:drawing>
            </w:r>
          </w:p>
          <w:p w14:paraId="4A9DD6CF" w14:textId="77777777" w:rsidR="00131044" w:rsidRPr="00684CEA" w:rsidRDefault="00131044" w:rsidP="00F556B0">
            <w:pPr>
              <w:pStyle w:val="TAC"/>
              <w:rPr>
                <w:rFonts w:ascii="Times New Roman" w:hAnsi="Times New Roman"/>
                <w:lang w:eastAsia="en-US"/>
              </w:rPr>
            </w:pPr>
          </w:p>
        </w:tc>
      </w:tr>
      <w:tr w:rsidR="00131044" w:rsidRPr="00684CEA" w:rsidDel="00356B77" w14:paraId="48876818" w14:textId="77777777" w:rsidTr="00ED0D32">
        <w:trPr>
          <w:cantSplit/>
          <w:jc w:val="center"/>
        </w:trPr>
        <w:tc>
          <w:tcPr>
            <w:tcW w:w="4185" w:type="dxa"/>
            <w:gridSpan w:val="5"/>
            <w:shd w:val="clear" w:color="auto" w:fill="auto"/>
            <w:vAlign w:val="center"/>
          </w:tcPr>
          <w:p w14:paraId="41FB11B6" w14:textId="77777777" w:rsidR="00131044" w:rsidRPr="00684CEA" w:rsidRDefault="00131044" w:rsidP="00F556B0">
            <w:pPr>
              <w:pStyle w:val="TAN"/>
            </w:pPr>
            <w:r w:rsidRPr="00684CEA">
              <w:t>NOTE 1:</w:t>
            </w:r>
            <w:r w:rsidRPr="00684CEA">
              <w:tab/>
              <w:t xml:space="preserve">A polarization reference, as defined in relation to the reference coordinate system in </w:t>
            </w:r>
            <w:r w:rsidRPr="00684CEA">
              <w:rPr>
                <w:lang w:eastAsia="ja-JP"/>
              </w:rPr>
              <w:t>C.1-1</w:t>
            </w:r>
            <w:r w:rsidRPr="00684CEA">
              <w:t>, is maintained for each signal angle, link or interferer angle, and measurement angle.</w:t>
            </w:r>
          </w:p>
          <w:p w14:paraId="57E35D84" w14:textId="77777777" w:rsidR="00131044" w:rsidRPr="00684CEA" w:rsidRDefault="00131044" w:rsidP="00F556B0">
            <w:pPr>
              <w:pStyle w:val="TAN"/>
            </w:pPr>
            <w:r w:rsidRPr="00684CEA">
              <w:t>NOTE 2:</w:t>
            </w:r>
            <w:r w:rsidR="00B739C4">
              <w:tab/>
            </w:r>
            <w:r w:rsidRPr="00684CEA">
              <w:t>The combination of rotations is captured by matrix M=</w:t>
            </w:r>
            <w:r w:rsidRPr="00684CEA">
              <w:rPr>
                <w:rFonts w:ascii="Times New Roman" w:hAnsi="Times New Roman"/>
                <w:i/>
                <w:iCs/>
              </w:rPr>
              <w:t>R</w:t>
            </w:r>
            <w:r w:rsidRPr="00684CEA">
              <w:rPr>
                <w:rFonts w:ascii="Times New Roman" w:hAnsi="Times New Roman"/>
                <w:i/>
                <w:iCs/>
                <w:vertAlign w:val="subscript"/>
              </w:rPr>
              <w:t>z</w:t>
            </w:r>
            <w:r w:rsidRPr="00684CEA">
              <w:rPr>
                <w:rFonts w:ascii="Times New Roman" w:hAnsi="Times New Roman"/>
              </w:rPr>
              <w:t>(</w:t>
            </w:r>
            <w:r w:rsidRPr="00684CEA">
              <w:rPr>
                <w:rFonts w:ascii="Symbol" w:hAnsi="Symbol"/>
              </w:rPr>
              <w:t></w:t>
            </w:r>
            <w:r w:rsidRPr="00684CEA">
              <w:rPr>
                <w:rFonts w:ascii="Times New Roman" w:hAnsi="Times New Roman"/>
              </w:rPr>
              <w:t>)•</w:t>
            </w:r>
            <w:r w:rsidRPr="00684CEA">
              <w:rPr>
                <w:rFonts w:ascii="Times New Roman" w:hAnsi="Times New Roman"/>
                <w:i/>
                <w:iCs/>
              </w:rPr>
              <w:t>R</w:t>
            </w:r>
            <w:r w:rsidRPr="00684CEA">
              <w:rPr>
                <w:rFonts w:ascii="Times New Roman" w:hAnsi="Times New Roman"/>
                <w:i/>
                <w:iCs/>
                <w:vertAlign w:val="subscript"/>
              </w:rPr>
              <w:t>y</w:t>
            </w:r>
            <w:r w:rsidRPr="00684CEA">
              <w:rPr>
                <w:rFonts w:ascii="Times New Roman" w:hAnsi="Times New Roman"/>
              </w:rPr>
              <w:t>(</w:t>
            </w:r>
            <w:r w:rsidRPr="00684CEA">
              <w:rPr>
                <w:rFonts w:ascii="Symbol" w:hAnsi="Symbol"/>
              </w:rPr>
              <w:t></w:t>
            </w:r>
            <w:r w:rsidRPr="00684CEA">
              <w:rPr>
                <w:rFonts w:ascii="Times New Roman" w:hAnsi="Times New Roman"/>
              </w:rPr>
              <w:t>)•</w:t>
            </w:r>
            <w:r w:rsidRPr="00684CEA">
              <w:rPr>
                <w:rFonts w:ascii="Times New Roman" w:hAnsi="Times New Roman"/>
                <w:i/>
                <w:iCs/>
              </w:rPr>
              <w:t>R</w:t>
            </w:r>
            <w:r w:rsidRPr="00684CEA">
              <w:rPr>
                <w:rFonts w:ascii="Times New Roman" w:hAnsi="Times New Roman"/>
                <w:i/>
                <w:iCs/>
                <w:vertAlign w:val="subscript"/>
              </w:rPr>
              <w:t>x</w:t>
            </w:r>
            <w:r w:rsidRPr="00684CEA">
              <w:rPr>
                <w:rFonts w:ascii="Times New Roman" w:hAnsi="Times New Roman"/>
              </w:rPr>
              <w:t>(</w:t>
            </w:r>
            <w:r w:rsidRPr="00684CEA">
              <w:rPr>
                <w:rFonts w:ascii="Symbol" w:hAnsi="Symbol"/>
              </w:rPr>
              <w:t></w:t>
            </w:r>
            <w:r w:rsidRPr="00684CEA">
              <w:rPr>
                <w:rFonts w:ascii="Times New Roman" w:hAnsi="Times New Roman"/>
              </w:rPr>
              <w:t>)</w:t>
            </w:r>
          </w:p>
        </w:tc>
      </w:tr>
    </w:tbl>
    <w:p w14:paraId="0DB14414" w14:textId="77777777" w:rsidR="00131044" w:rsidRPr="00684CEA" w:rsidRDefault="00131044" w:rsidP="00131044">
      <w:pPr>
        <w:rPr>
          <w:lang w:val="en-US"/>
        </w:rPr>
      </w:pPr>
    </w:p>
    <w:p w14:paraId="648D6132" w14:textId="77777777" w:rsidR="00131044" w:rsidRPr="00684CEA" w:rsidRDefault="00131044" w:rsidP="00131044">
      <w:pPr>
        <w:pStyle w:val="TH"/>
        <w:rPr>
          <w:lang w:val="en-US"/>
        </w:rPr>
      </w:pPr>
      <w:r w:rsidRPr="00684CEA">
        <w:rPr>
          <w:lang w:val="en-US"/>
        </w:rPr>
        <w:lastRenderedPageBreak/>
        <w:t xml:space="preserve">Table C.2-3: </w:t>
      </w:r>
      <w:r w:rsidRPr="00684CEA">
        <w:t>Test conditions and angle definitions for Alignment Option 3</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6"/>
        <w:gridCol w:w="1382"/>
        <w:gridCol w:w="1371"/>
        <w:gridCol w:w="1413"/>
        <w:gridCol w:w="4099"/>
      </w:tblGrid>
      <w:tr w:rsidR="00131044" w:rsidRPr="00684CEA" w14:paraId="15D2E560" w14:textId="77777777" w:rsidTr="00F556B0">
        <w:trPr>
          <w:cantSplit/>
          <w:jc w:val="center"/>
        </w:trPr>
        <w:tc>
          <w:tcPr>
            <w:tcW w:w="1418" w:type="dxa"/>
            <w:shd w:val="clear" w:color="auto" w:fill="E0E0E0"/>
            <w:vAlign w:val="center"/>
          </w:tcPr>
          <w:p w14:paraId="1ED6A245" w14:textId="77777777" w:rsidR="00131044" w:rsidRPr="00684CEA" w:rsidRDefault="00131044" w:rsidP="00F556B0">
            <w:pPr>
              <w:pStyle w:val="TAH"/>
              <w:rPr>
                <w:rFonts w:cs="Arial"/>
                <w:lang w:eastAsia="en-US"/>
              </w:rPr>
            </w:pPr>
            <w:r w:rsidRPr="00684CEA">
              <w:rPr>
                <w:rFonts w:cs="Arial"/>
                <w:lang w:eastAsia="en-US"/>
              </w:rPr>
              <w:t>Test condition</w:t>
            </w:r>
          </w:p>
        </w:tc>
        <w:tc>
          <w:tcPr>
            <w:tcW w:w="1419" w:type="dxa"/>
            <w:shd w:val="clear" w:color="auto" w:fill="E0E0E0"/>
            <w:vAlign w:val="center"/>
          </w:tcPr>
          <w:p w14:paraId="2B1BE225" w14:textId="77777777" w:rsidR="00131044" w:rsidRPr="00684CEA" w:rsidRDefault="00131044" w:rsidP="00F556B0">
            <w:pPr>
              <w:pStyle w:val="TAH"/>
              <w:rPr>
                <w:rFonts w:cs="Arial"/>
                <w:lang w:eastAsia="en-US"/>
              </w:rPr>
            </w:pPr>
            <w:r w:rsidRPr="00684CEA">
              <w:rPr>
                <w:rFonts w:cs="Arial"/>
                <w:lang w:eastAsia="en-US"/>
              </w:rPr>
              <w:t>DUT</w:t>
            </w:r>
            <w:r w:rsidRPr="00684CEA">
              <w:rPr>
                <w:rFonts w:cs="Arial"/>
                <w:lang w:eastAsia="en-US"/>
              </w:rPr>
              <w:br/>
              <w:t>orientation</w:t>
            </w:r>
          </w:p>
        </w:tc>
        <w:tc>
          <w:tcPr>
            <w:tcW w:w="1418" w:type="dxa"/>
            <w:shd w:val="clear" w:color="auto" w:fill="E0E0E0"/>
            <w:vAlign w:val="center"/>
          </w:tcPr>
          <w:p w14:paraId="67BF7E4E" w14:textId="77777777" w:rsidR="00131044" w:rsidRPr="00684CEA" w:rsidRDefault="00131044" w:rsidP="00F556B0">
            <w:pPr>
              <w:pStyle w:val="TAH"/>
              <w:rPr>
                <w:rFonts w:cs="Arial"/>
                <w:lang w:eastAsia="en-US"/>
              </w:rPr>
            </w:pPr>
            <w:r w:rsidRPr="00684CEA">
              <w:rPr>
                <w:rFonts w:cs="Arial"/>
                <w:lang w:eastAsia="en-US"/>
              </w:rPr>
              <w:t>Link</w:t>
            </w:r>
            <w:r w:rsidRPr="00684CEA">
              <w:rPr>
                <w:rFonts w:cs="Arial"/>
                <w:lang w:eastAsia="en-US"/>
              </w:rPr>
              <w:br/>
              <w:t>angle</w:t>
            </w:r>
          </w:p>
        </w:tc>
        <w:tc>
          <w:tcPr>
            <w:tcW w:w="1419" w:type="dxa"/>
            <w:shd w:val="clear" w:color="auto" w:fill="E0E0E0"/>
            <w:vAlign w:val="center"/>
          </w:tcPr>
          <w:p w14:paraId="385D6083" w14:textId="77777777" w:rsidR="00131044" w:rsidRPr="00684CEA" w:rsidRDefault="00131044" w:rsidP="00F556B0">
            <w:pPr>
              <w:pStyle w:val="TAH"/>
              <w:rPr>
                <w:rFonts w:cs="Arial"/>
                <w:lang w:eastAsia="en-US"/>
              </w:rPr>
            </w:pPr>
            <w:r w:rsidRPr="00684CEA">
              <w:rPr>
                <w:rFonts w:cs="Arial"/>
                <w:lang w:eastAsia="en-US"/>
              </w:rPr>
              <w:t>Measurement</w:t>
            </w:r>
            <w:r w:rsidRPr="00684CEA">
              <w:rPr>
                <w:rFonts w:cs="Arial"/>
                <w:lang w:eastAsia="en-US"/>
              </w:rPr>
              <w:br/>
              <w:t>angle</w:t>
            </w:r>
          </w:p>
        </w:tc>
        <w:tc>
          <w:tcPr>
            <w:tcW w:w="4183" w:type="dxa"/>
            <w:shd w:val="clear" w:color="auto" w:fill="E0E0E0"/>
            <w:vAlign w:val="center"/>
          </w:tcPr>
          <w:p w14:paraId="714C43D3" w14:textId="77777777" w:rsidR="00131044" w:rsidRPr="00684CEA" w:rsidRDefault="00131044" w:rsidP="00F556B0">
            <w:pPr>
              <w:pStyle w:val="TAH"/>
              <w:rPr>
                <w:rFonts w:cs="Arial"/>
                <w:lang w:eastAsia="en-US"/>
              </w:rPr>
            </w:pPr>
            <w:r w:rsidRPr="00684CEA">
              <w:rPr>
                <w:rFonts w:cs="Arial"/>
                <w:lang w:eastAsia="en-US"/>
              </w:rPr>
              <w:t>Diagram</w:t>
            </w:r>
          </w:p>
        </w:tc>
      </w:tr>
      <w:tr w:rsidR="00131044" w:rsidRPr="00684CEA" w:rsidDel="00356B77" w14:paraId="6A022392" w14:textId="77777777" w:rsidTr="00F556B0">
        <w:trPr>
          <w:cantSplit/>
          <w:jc w:val="center"/>
        </w:trPr>
        <w:tc>
          <w:tcPr>
            <w:tcW w:w="1418" w:type="dxa"/>
            <w:shd w:val="clear" w:color="auto" w:fill="auto"/>
            <w:vAlign w:val="center"/>
          </w:tcPr>
          <w:p w14:paraId="56B640C2" w14:textId="77777777" w:rsidR="00131044" w:rsidRPr="00684CEA" w:rsidRDefault="00131044" w:rsidP="00F556B0">
            <w:pPr>
              <w:pStyle w:val="TAC"/>
              <w:rPr>
                <w:rFonts w:ascii="Times New Roman" w:hAnsi="Times New Roman"/>
                <w:lang w:eastAsia="en-US"/>
              </w:rPr>
            </w:pPr>
            <w:r w:rsidRPr="00684CEA">
              <w:rPr>
                <w:rFonts w:ascii="Times New Roman" w:hAnsi="Times New Roman"/>
                <w:lang w:eastAsia="en-US"/>
              </w:rPr>
              <w:t>Free space</w:t>
            </w:r>
          </w:p>
          <w:p w14:paraId="28DF24C0" w14:textId="77777777" w:rsidR="00131044" w:rsidRPr="00684CEA" w:rsidRDefault="00131044" w:rsidP="00F556B0">
            <w:pPr>
              <w:pStyle w:val="TAC"/>
              <w:rPr>
                <w:rFonts w:ascii="Times New Roman" w:hAnsi="Times New Roman"/>
                <w:lang w:eastAsia="en-US"/>
              </w:rPr>
            </w:pPr>
            <w:r w:rsidRPr="00684CEA">
              <w:rPr>
                <w:rFonts w:ascii="Times New Roman" w:hAnsi="Times New Roman"/>
                <w:lang w:eastAsia="en-US"/>
              </w:rPr>
              <w:t>DUT Orientation 1 (default)</w:t>
            </w:r>
          </w:p>
        </w:tc>
        <w:tc>
          <w:tcPr>
            <w:tcW w:w="1419" w:type="dxa"/>
            <w:shd w:val="clear" w:color="auto" w:fill="auto"/>
            <w:vAlign w:val="center"/>
          </w:tcPr>
          <w:p w14:paraId="13919E2A" w14:textId="77777777" w:rsidR="00131044" w:rsidRPr="00684CEA" w:rsidRDefault="00131044" w:rsidP="00F556B0">
            <w:pPr>
              <w:pStyle w:val="TAC"/>
              <w:rPr>
                <w:rFonts w:ascii="Times New Roman" w:hAnsi="Times New Roman"/>
                <w:lang w:eastAsia="en-US"/>
              </w:rPr>
            </w:pPr>
            <w:r w:rsidRPr="00684CEA">
              <w:rPr>
                <w:rFonts w:ascii="Times New Roman" w:hAnsi="Times New Roman"/>
                <w:lang w:eastAsia="en-US"/>
              </w:rPr>
              <w:t>α = 90º;</w:t>
            </w:r>
            <w:r w:rsidRPr="00684CEA">
              <w:rPr>
                <w:rFonts w:ascii="Times New Roman" w:hAnsi="Times New Roman"/>
                <w:lang w:eastAsia="en-US"/>
              </w:rPr>
              <w:br/>
              <w:t>β = 0º;</w:t>
            </w:r>
            <w:r w:rsidRPr="00684CEA">
              <w:rPr>
                <w:rFonts w:ascii="Times New Roman" w:hAnsi="Times New Roman"/>
                <w:lang w:eastAsia="en-US"/>
              </w:rPr>
              <w:br/>
              <w:t>γ = 0º</w:t>
            </w:r>
          </w:p>
          <w:p w14:paraId="546D5E83" w14:textId="77777777" w:rsidR="00131044" w:rsidRPr="00684CEA" w:rsidRDefault="00131044" w:rsidP="00F556B0">
            <w:pPr>
              <w:pStyle w:val="TAC"/>
              <w:rPr>
                <w:rFonts w:ascii="Times New Roman" w:hAnsi="Times New Roman"/>
                <w:lang w:eastAsia="en-US"/>
              </w:rPr>
            </w:pPr>
          </w:p>
          <w:p w14:paraId="02CFBCB5" w14:textId="77777777" w:rsidR="00131044" w:rsidRPr="00684CEA" w:rsidRDefault="00131044" w:rsidP="00F556B0">
            <w:pPr>
              <w:pStyle w:val="TAC"/>
              <w:rPr>
                <w:rFonts w:ascii="Times New Roman" w:hAnsi="Times New Roman"/>
                <w:lang w:eastAsia="en-US"/>
              </w:rPr>
            </w:pPr>
          </w:p>
        </w:tc>
        <w:tc>
          <w:tcPr>
            <w:tcW w:w="1418" w:type="dxa"/>
            <w:vAlign w:val="center"/>
          </w:tcPr>
          <w:p w14:paraId="76871B8E" w14:textId="77777777" w:rsidR="00131044" w:rsidRPr="00684CEA" w:rsidRDefault="00131044" w:rsidP="00F556B0">
            <w:pPr>
              <w:pStyle w:val="TAC"/>
              <w:rPr>
                <w:rFonts w:ascii="Times New Roman" w:hAnsi="Times New Roman"/>
                <w:vertAlign w:val="subscript"/>
                <w:lang w:eastAsia="en-US"/>
              </w:rPr>
            </w:pPr>
            <w:r w:rsidRPr="00684CEA">
              <w:rPr>
                <w:rFonts w:ascii="Times New Roman" w:hAnsi="Times New Roman"/>
                <w:lang w:eastAsia="en-US"/>
              </w:rPr>
              <w:t>θ</w:t>
            </w:r>
            <w:r w:rsidRPr="00684CEA">
              <w:rPr>
                <w:rFonts w:ascii="Times New Roman" w:hAnsi="Times New Roman"/>
                <w:vertAlign w:val="subscript"/>
                <w:lang w:eastAsia="en-US"/>
              </w:rPr>
              <w:t>Link;</w:t>
            </w:r>
            <w:r w:rsidRPr="00684CEA">
              <w:rPr>
                <w:rFonts w:ascii="Times New Roman" w:hAnsi="Times New Roman"/>
                <w:vertAlign w:val="subscript"/>
                <w:lang w:eastAsia="en-US"/>
              </w:rPr>
              <w:br/>
            </w:r>
            <w:r w:rsidRPr="00684CEA">
              <w:rPr>
                <w:rFonts w:ascii="Times New Roman" w:hAnsi="Times New Roman"/>
                <w:lang w:eastAsia="en-US"/>
              </w:rPr>
              <w:t>ϕ</w:t>
            </w:r>
            <w:r w:rsidRPr="00684CEA">
              <w:rPr>
                <w:rFonts w:ascii="Times New Roman" w:hAnsi="Times New Roman"/>
                <w:vertAlign w:val="subscript"/>
                <w:lang w:eastAsia="en-US"/>
              </w:rPr>
              <w:t>Link</w:t>
            </w:r>
          </w:p>
          <w:p w14:paraId="38391272" w14:textId="77777777" w:rsidR="00131044" w:rsidRPr="00684CEA" w:rsidRDefault="00131044" w:rsidP="00F556B0">
            <w:pPr>
              <w:pStyle w:val="TAC"/>
              <w:rPr>
                <w:rFonts w:ascii="Times New Roman" w:hAnsi="Times New Roman"/>
                <w:lang w:eastAsia="en-US"/>
              </w:rPr>
            </w:pPr>
            <w:r w:rsidRPr="00684CEA">
              <w:rPr>
                <w:rFonts w:ascii="Times New Roman" w:hAnsi="Times New Roman"/>
                <w:lang w:eastAsia="en-US"/>
              </w:rPr>
              <w:t xml:space="preserve">with polarization reference </w:t>
            </w:r>
          </w:p>
          <w:p w14:paraId="00857390" w14:textId="77777777" w:rsidR="00131044" w:rsidRPr="00684CEA" w:rsidRDefault="00131044" w:rsidP="00F556B0">
            <w:pPr>
              <w:pStyle w:val="TAC"/>
              <w:rPr>
                <w:rFonts w:ascii="Times New Roman" w:hAnsi="Times New Roman"/>
                <w:lang w:eastAsia="en-US"/>
              </w:rPr>
            </w:pPr>
            <w:r w:rsidRPr="00684CEA">
              <w:rPr>
                <w:rFonts w:ascii="Times New Roman" w:hAnsi="Times New Roman"/>
                <w:lang w:eastAsia="en-US"/>
              </w:rPr>
              <w:t>Pol</w:t>
            </w:r>
            <w:r w:rsidRPr="00684CEA">
              <w:rPr>
                <w:rFonts w:ascii="Times New Roman" w:hAnsi="Times New Roman"/>
                <w:vertAlign w:val="subscript"/>
                <w:lang w:eastAsia="en-US"/>
              </w:rPr>
              <w:t>Link</w:t>
            </w:r>
            <w:r w:rsidRPr="00684CEA">
              <w:rPr>
                <w:rFonts w:ascii="Times New Roman" w:hAnsi="Times New Roman"/>
                <w:lang w:eastAsia="en-US"/>
              </w:rPr>
              <w:t xml:space="preserve"> = θ or </w:t>
            </w:r>
            <w:r w:rsidRPr="00684CEA">
              <w:rPr>
                <w:rFonts w:ascii="Times New Roman" w:hAnsi="Times New Roman"/>
                <w:vertAlign w:val="subscript"/>
                <w:lang w:eastAsia="en-US"/>
              </w:rPr>
              <w:br/>
            </w:r>
            <w:r w:rsidRPr="00684CEA">
              <w:rPr>
                <w:rFonts w:ascii="Times New Roman" w:hAnsi="Times New Roman"/>
                <w:lang w:eastAsia="en-US"/>
              </w:rPr>
              <w:t>ϕ</w:t>
            </w:r>
          </w:p>
        </w:tc>
        <w:tc>
          <w:tcPr>
            <w:tcW w:w="1419" w:type="dxa"/>
            <w:vAlign w:val="center"/>
          </w:tcPr>
          <w:p w14:paraId="1AAF0E1E" w14:textId="77777777" w:rsidR="00131044" w:rsidRPr="00684CEA" w:rsidRDefault="00131044" w:rsidP="00F556B0">
            <w:pPr>
              <w:pStyle w:val="TAC"/>
              <w:rPr>
                <w:rFonts w:ascii="Times New Roman" w:hAnsi="Times New Roman"/>
                <w:vertAlign w:val="subscript"/>
                <w:lang w:eastAsia="en-US"/>
              </w:rPr>
            </w:pPr>
            <w:r w:rsidRPr="00684CEA">
              <w:rPr>
                <w:rFonts w:ascii="Times New Roman" w:hAnsi="Times New Roman"/>
                <w:lang w:eastAsia="en-US"/>
              </w:rPr>
              <w:t>θ</w:t>
            </w:r>
            <w:r w:rsidRPr="00684CEA">
              <w:rPr>
                <w:rFonts w:ascii="Times New Roman" w:hAnsi="Times New Roman"/>
                <w:vertAlign w:val="subscript"/>
                <w:lang w:eastAsia="en-US"/>
              </w:rPr>
              <w:t>Meas;</w:t>
            </w:r>
            <w:r w:rsidRPr="00684CEA">
              <w:rPr>
                <w:rFonts w:ascii="Times New Roman" w:hAnsi="Times New Roman"/>
                <w:vertAlign w:val="subscript"/>
                <w:lang w:eastAsia="en-US"/>
              </w:rPr>
              <w:br/>
            </w:r>
            <w:r w:rsidRPr="00684CEA">
              <w:rPr>
                <w:rFonts w:ascii="Times New Roman" w:hAnsi="Times New Roman"/>
                <w:lang w:eastAsia="en-US"/>
              </w:rPr>
              <w:t>ϕ</w:t>
            </w:r>
            <w:r w:rsidRPr="00684CEA">
              <w:rPr>
                <w:rFonts w:ascii="Times New Roman" w:hAnsi="Times New Roman"/>
                <w:vertAlign w:val="subscript"/>
                <w:lang w:eastAsia="en-US"/>
              </w:rPr>
              <w:t>Meas</w:t>
            </w:r>
          </w:p>
          <w:p w14:paraId="48BD4E38" w14:textId="77777777" w:rsidR="00131044" w:rsidRPr="00684CEA" w:rsidRDefault="00131044" w:rsidP="00F556B0">
            <w:pPr>
              <w:pStyle w:val="TAC"/>
              <w:rPr>
                <w:rFonts w:ascii="Times New Roman" w:hAnsi="Times New Roman"/>
                <w:lang w:eastAsia="en-US"/>
              </w:rPr>
            </w:pPr>
            <w:r w:rsidRPr="00684CEA">
              <w:rPr>
                <w:rFonts w:ascii="Times New Roman" w:hAnsi="Times New Roman"/>
                <w:lang w:eastAsia="en-US"/>
              </w:rPr>
              <w:t xml:space="preserve">with polarization reference </w:t>
            </w:r>
            <w:r w:rsidRPr="00684CEA">
              <w:rPr>
                <w:rFonts w:ascii="Times New Roman" w:hAnsi="Times New Roman"/>
                <w:lang w:eastAsia="en-US"/>
              </w:rPr>
              <w:br/>
              <w:t>Pol</w:t>
            </w:r>
            <w:r w:rsidRPr="00684CEA">
              <w:rPr>
                <w:rFonts w:ascii="Times New Roman" w:hAnsi="Times New Roman"/>
                <w:vertAlign w:val="subscript"/>
                <w:lang w:eastAsia="en-US"/>
              </w:rPr>
              <w:t>Meas</w:t>
            </w:r>
            <w:r w:rsidRPr="00684CEA">
              <w:rPr>
                <w:rFonts w:ascii="Times New Roman" w:hAnsi="Times New Roman"/>
                <w:lang w:eastAsia="en-US"/>
              </w:rPr>
              <w:t xml:space="preserve"> = θ or </w:t>
            </w:r>
            <w:r w:rsidRPr="00684CEA">
              <w:rPr>
                <w:rFonts w:ascii="Times New Roman" w:hAnsi="Times New Roman"/>
                <w:vertAlign w:val="subscript"/>
                <w:lang w:eastAsia="en-US"/>
              </w:rPr>
              <w:br/>
            </w:r>
            <w:r w:rsidRPr="00684CEA">
              <w:rPr>
                <w:rFonts w:ascii="Times New Roman" w:hAnsi="Times New Roman"/>
                <w:lang w:eastAsia="en-US"/>
              </w:rPr>
              <w:t>ϕ</w:t>
            </w:r>
          </w:p>
        </w:tc>
        <w:tc>
          <w:tcPr>
            <w:tcW w:w="4183" w:type="dxa"/>
            <w:vAlign w:val="center"/>
          </w:tcPr>
          <w:p w14:paraId="216E9DF7" w14:textId="77777777" w:rsidR="00131044" w:rsidRPr="00684CEA" w:rsidRDefault="001204E3" w:rsidP="00F556B0">
            <w:pPr>
              <w:pStyle w:val="TAC"/>
              <w:rPr>
                <w:rFonts w:ascii="Times New Roman" w:hAnsi="Times New Roman"/>
                <w:lang w:eastAsia="en-US"/>
              </w:rPr>
            </w:pPr>
            <w:r w:rsidRPr="00684CEA">
              <w:rPr>
                <w:rFonts w:ascii="Times New Roman" w:hAnsi="Times New Roman"/>
                <w:noProof/>
                <w:lang w:eastAsia="en-US"/>
              </w:rPr>
              <w:drawing>
                <wp:inline distT="0" distB="0" distL="0" distR="0" wp14:anchorId="42EE4BE5" wp14:editId="4AE264EF">
                  <wp:extent cx="2070100" cy="144145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070100" cy="1441450"/>
                          </a:xfrm>
                          <a:prstGeom prst="rect">
                            <a:avLst/>
                          </a:prstGeom>
                          <a:noFill/>
                          <a:ln>
                            <a:noFill/>
                          </a:ln>
                        </pic:spPr>
                      </pic:pic>
                    </a:graphicData>
                  </a:graphic>
                </wp:inline>
              </w:drawing>
            </w:r>
          </w:p>
          <w:p w14:paraId="2BAEBFD5" w14:textId="77777777" w:rsidR="00131044" w:rsidRPr="00684CEA" w:rsidDel="00356B77" w:rsidRDefault="00131044" w:rsidP="00F556B0">
            <w:pPr>
              <w:pStyle w:val="TAC"/>
              <w:rPr>
                <w:rFonts w:ascii="Times New Roman" w:hAnsi="Times New Roman"/>
                <w:lang w:eastAsia="en-US"/>
              </w:rPr>
            </w:pPr>
          </w:p>
        </w:tc>
      </w:tr>
      <w:tr w:rsidR="00131044" w:rsidRPr="00684CEA" w:rsidDel="00356B77" w14:paraId="0267ABD0" w14:textId="77777777" w:rsidTr="00F556B0">
        <w:trPr>
          <w:cantSplit/>
          <w:jc w:val="center"/>
        </w:trPr>
        <w:tc>
          <w:tcPr>
            <w:tcW w:w="1418" w:type="dxa"/>
            <w:shd w:val="clear" w:color="auto" w:fill="auto"/>
            <w:vAlign w:val="center"/>
          </w:tcPr>
          <w:p w14:paraId="6F1B8608" w14:textId="77777777" w:rsidR="00131044" w:rsidRPr="00684CEA" w:rsidRDefault="00131044" w:rsidP="00F556B0">
            <w:pPr>
              <w:pStyle w:val="TAC"/>
              <w:rPr>
                <w:rFonts w:ascii="Times New Roman" w:hAnsi="Times New Roman"/>
                <w:lang w:eastAsia="en-US"/>
              </w:rPr>
            </w:pPr>
            <w:r w:rsidRPr="00684CEA">
              <w:rPr>
                <w:rFonts w:ascii="Times New Roman" w:hAnsi="Times New Roman"/>
                <w:lang w:eastAsia="en-US"/>
              </w:rPr>
              <w:t>Free space</w:t>
            </w:r>
          </w:p>
          <w:p w14:paraId="0DF1D3A0" w14:textId="77777777" w:rsidR="00131044" w:rsidRPr="00684CEA" w:rsidRDefault="00131044" w:rsidP="00F556B0">
            <w:pPr>
              <w:pStyle w:val="TAC"/>
              <w:rPr>
                <w:rFonts w:ascii="Times New Roman" w:hAnsi="Times New Roman"/>
                <w:lang w:eastAsia="en-US"/>
              </w:rPr>
            </w:pPr>
            <w:r w:rsidRPr="00684CEA">
              <w:rPr>
                <w:rFonts w:ascii="Times New Roman" w:hAnsi="Times New Roman"/>
                <w:lang w:eastAsia="en-US"/>
              </w:rPr>
              <w:t xml:space="preserve">DUT Orientation 2 – Option 1 </w:t>
            </w:r>
          </w:p>
          <w:p w14:paraId="11505833" w14:textId="77777777" w:rsidR="00131044" w:rsidRPr="00684CEA" w:rsidRDefault="00131044" w:rsidP="00F556B0">
            <w:pPr>
              <w:pStyle w:val="TAC"/>
              <w:rPr>
                <w:rFonts w:ascii="Times New Roman" w:hAnsi="Times New Roman"/>
                <w:lang w:eastAsia="en-US"/>
              </w:rPr>
            </w:pPr>
            <w:r w:rsidRPr="00684CEA">
              <w:rPr>
                <w:rFonts w:ascii="Times New Roman" w:hAnsi="Times New Roman"/>
                <w:lang w:eastAsia="en-US"/>
              </w:rPr>
              <w:t>(based on re-positioning approach)</w:t>
            </w:r>
          </w:p>
        </w:tc>
        <w:tc>
          <w:tcPr>
            <w:tcW w:w="1419" w:type="dxa"/>
            <w:shd w:val="clear" w:color="auto" w:fill="auto"/>
            <w:vAlign w:val="center"/>
          </w:tcPr>
          <w:p w14:paraId="52546369" w14:textId="77777777" w:rsidR="00131044" w:rsidRPr="00684CEA" w:rsidRDefault="00131044" w:rsidP="00F556B0">
            <w:pPr>
              <w:pStyle w:val="TAC"/>
              <w:rPr>
                <w:rFonts w:ascii="Times New Roman" w:hAnsi="Times New Roman"/>
                <w:lang w:eastAsia="en-US"/>
              </w:rPr>
            </w:pPr>
            <w:r w:rsidRPr="00684CEA">
              <w:rPr>
                <w:rFonts w:ascii="Times New Roman" w:hAnsi="Times New Roman"/>
                <w:lang w:eastAsia="en-US"/>
              </w:rPr>
              <w:t>α = -90º;</w:t>
            </w:r>
            <w:r w:rsidRPr="00684CEA">
              <w:rPr>
                <w:rFonts w:ascii="Times New Roman" w:hAnsi="Times New Roman"/>
                <w:lang w:eastAsia="en-US"/>
              </w:rPr>
              <w:br/>
              <w:t>β = 0º;</w:t>
            </w:r>
            <w:r w:rsidRPr="00684CEA">
              <w:rPr>
                <w:rFonts w:ascii="Times New Roman" w:hAnsi="Times New Roman"/>
                <w:lang w:eastAsia="en-US"/>
              </w:rPr>
              <w:br/>
              <w:t>γ = 0º</w:t>
            </w:r>
          </w:p>
          <w:p w14:paraId="0A76868B" w14:textId="77777777" w:rsidR="00131044" w:rsidRPr="00684CEA" w:rsidRDefault="00131044" w:rsidP="00F556B0">
            <w:pPr>
              <w:pStyle w:val="TAC"/>
              <w:rPr>
                <w:rFonts w:ascii="Times New Roman" w:hAnsi="Times New Roman"/>
                <w:lang w:eastAsia="en-US"/>
              </w:rPr>
            </w:pPr>
          </w:p>
          <w:p w14:paraId="00143C58" w14:textId="77777777" w:rsidR="00131044" w:rsidRPr="00684CEA" w:rsidRDefault="00131044" w:rsidP="00F556B0">
            <w:pPr>
              <w:pStyle w:val="TAC"/>
              <w:rPr>
                <w:rFonts w:ascii="Times New Roman" w:hAnsi="Times New Roman"/>
                <w:lang w:eastAsia="en-US"/>
              </w:rPr>
            </w:pPr>
          </w:p>
        </w:tc>
        <w:tc>
          <w:tcPr>
            <w:tcW w:w="1418" w:type="dxa"/>
            <w:vAlign w:val="center"/>
          </w:tcPr>
          <w:p w14:paraId="235BB823" w14:textId="77777777" w:rsidR="00131044" w:rsidRPr="00684CEA" w:rsidRDefault="00131044" w:rsidP="00F556B0">
            <w:pPr>
              <w:pStyle w:val="TAC"/>
              <w:rPr>
                <w:rFonts w:ascii="Times New Roman" w:hAnsi="Times New Roman"/>
                <w:vertAlign w:val="subscript"/>
                <w:lang w:eastAsia="en-US"/>
              </w:rPr>
            </w:pPr>
            <w:r w:rsidRPr="00684CEA">
              <w:rPr>
                <w:rFonts w:ascii="Times New Roman" w:hAnsi="Times New Roman"/>
                <w:lang w:eastAsia="en-US"/>
              </w:rPr>
              <w:t>θ</w:t>
            </w:r>
            <w:r w:rsidRPr="00684CEA">
              <w:rPr>
                <w:rFonts w:ascii="Times New Roman" w:hAnsi="Times New Roman"/>
                <w:vertAlign w:val="subscript"/>
                <w:lang w:eastAsia="en-US"/>
              </w:rPr>
              <w:t>Link;</w:t>
            </w:r>
            <w:r w:rsidRPr="00684CEA">
              <w:rPr>
                <w:rFonts w:ascii="Times New Roman" w:hAnsi="Times New Roman"/>
                <w:vertAlign w:val="subscript"/>
                <w:lang w:eastAsia="en-US"/>
              </w:rPr>
              <w:br/>
            </w:r>
            <w:r w:rsidRPr="00684CEA">
              <w:rPr>
                <w:rFonts w:ascii="Times New Roman" w:hAnsi="Times New Roman"/>
                <w:lang w:eastAsia="en-US"/>
              </w:rPr>
              <w:t>ϕ</w:t>
            </w:r>
            <w:r w:rsidRPr="00684CEA">
              <w:rPr>
                <w:rFonts w:ascii="Times New Roman" w:hAnsi="Times New Roman"/>
                <w:vertAlign w:val="subscript"/>
                <w:lang w:eastAsia="en-US"/>
              </w:rPr>
              <w:t>Link</w:t>
            </w:r>
          </w:p>
          <w:p w14:paraId="10B3EB17" w14:textId="77777777" w:rsidR="00131044" w:rsidRPr="00684CEA" w:rsidRDefault="00131044" w:rsidP="00F556B0">
            <w:pPr>
              <w:pStyle w:val="TAC"/>
              <w:rPr>
                <w:rFonts w:ascii="Times New Roman" w:hAnsi="Times New Roman"/>
                <w:lang w:eastAsia="en-US"/>
              </w:rPr>
            </w:pPr>
            <w:r w:rsidRPr="00684CEA">
              <w:rPr>
                <w:rFonts w:ascii="Times New Roman" w:hAnsi="Times New Roman"/>
                <w:lang w:eastAsia="en-US"/>
              </w:rPr>
              <w:t xml:space="preserve">with polarization reference </w:t>
            </w:r>
          </w:p>
          <w:p w14:paraId="614E8055" w14:textId="77777777" w:rsidR="00131044" w:rsidRPr="00684CEA" w:rsidRDefault="00131044" w:rsidP="00F556B0">
            <w:pPr>
              <w:pStyle w:val="TAC"/>
              <w:rPr>
                <w:rFonts w:ascii="Times New Roman" w:hAnsi="Times New Roman"/>
                <w:lang w:eastAsia="en-US"/>
              </w:rPr>
            </w:pPr>
            <w:r w:rsidRPr="00684CEA">
              <w:rPr>
                <w:rFonts w:ascii="Times New Roman" w:hAnsi="Times New Roman"/>
                <w:lang w:eastAsia="en-US"/>
              </w:rPr>
              <w:t>Pol</w:t>
            </w:r>
            <w:r w:rsidRPr="00684CEA">
              <w:rPr>
                <w:rFonts w:ascii="Times New Roman" w:hAnsi="Times New Roman"/>
                <w:vertAlign w:val="subscript"/>
                <w:lang w:eastAsia="en-US"/>
              </w:rPr>
              <w:t>Link</w:t>
            </w:r>
            <w:r w:rsidRPr="00684CEA">
              <w:rPr>
                <w:rFonts w:ascii="Times New Roman" w:hAnsi="Times New Roman"/>
                <w:lang w:eastAsia="en-US"/>
              </w:rPr>
              <w:t xml:space="preserve"> = θ or </w:t>
            </w:r>
            <w:r w:rsidRPr="00684CEA">
              <w:rPr>
                <w:rFonts w:ascii="Times New Roman" w:hAnsi="Times New Roman"/>
                <w:vertAlign w:val="subscript"/>
                <w:lang w:eastAsia="en-US"/>
              </w:rPr>
              <w:br/>
            </w:r>
            <w:r w:rsidRPr="00684CEA">
              <w:rPr>
                <w:rFonts w:ascii="Times New Roman" w:hAnsi="Times New Roman"/>
                <w:lang w:eastAsia="en-US"/>
              </w:rPr>
              <w:t>ϕ</w:t>
            </w:r>
          </w:p>
        </w:tc>
        <w:tc>
          <w:tcPr>
            <w:tcW w:w="1419" w:type="dxa"/>
            <w:vAlign w:val="center"/>
          </w:tcPr>
          <w:p w14:paraId="1B9E38D0" w14:textId="77777777" w:rsidR="00131044" w:rsidRPr="00684CEA" w:rsidRDefault="00131044" w:rsidP="00F556B0">
            <w:pPr>
              <w:pStyle w:val="TAC"/>
              <w:rPr>
                <w:rFonts w:ascii="Times New Roman" w:hAnsi="Times New Roman"/>
                <w:vertAlign w:val="subscript"/>
                <w:lang w:eastAsia="en-US"/>
              </w:rPr>
            </w:pPr>
            <w:r w:rsidRPr="00684CEA">
              <w:rPr>
                <w:rFonts w:ascii="Times New Roman" w:hAnsi="Times New Roman"/>
                <w:lang w:eastAsia="en-US"/>
              </w:rPr>
              <w:t>θ</w:t>
            </w:r>
            <w:r w:rsidRPr="00684CEA">
              <w:rPr>
                <w:rFonts w:ascii="Times New Roman" w:hAnsi="Times New Roman"/>
                <w:vertAlign w:val="subscript"/>
                <w:lang w:eastAsia="en-US"/>
              </w:rPr>
              <w:t>Meas;</w:t>
            </w:r>
            <w:r w:rsidRPr="00684CEA">
              <w:rPr>
                <w:rFonts w:ascii="Times New Roman" w:hAnsi="Times New Roman"/>
                <w:vertAlign w:val="subscript"/>
                <w:lang w:eastAsia="en-US"/>
              </w:rPr>
              <w:br/>
            </w:r>
            <w:r w:rsidRPr="00684CEA">
              <w:rPr>
                <w:rFonts w:ascii="Times New Roman" w:hAnsi="Times New Roman"/>
                <w:lang w:eastAsia="en-US"/>
              </w:rPr>
              <w:t>ϕ</w:t>
            </w:r>
            <w:r w:rsidRPr="00684CEA">
              <w:rPr>
                <w:rFonts w:ascii="Times New Roman" w:hAnsi="Times New Roman"/>
                <w:vertAlign w:val="subscript"/>
                <w:lang w:eastAsia="en-US"/>
              </w:rPr>
              <w:t>Meas</w:t>
            </w:r>
          </w:p>
          <w:p w14:paraId="1FF647AD" w14:textId="77777777" w:rsidR="00131044" w:rsidRPr="00684CEA" w:rsidRDefault="00131044" w:rsidP="00F556B0">
            <w:pPr>
              <w:pStyle w:val="TAC"/>
              <w:rPr>
                <w:rFonts w:ascii="Times New Roman" w:hAnsi="Times New Roman"/>
                <w:lang w:eastAsia="en-US"/>
              </w:rPr>
            </w:pPr>
            <w:r w:rsidRPr="00684CEA">
              <w:rPr>
                <w:rFonts w:ascii="Times New Roman" w:hAnsi="Times New Roman"/>
                <w:lang w:eastAsia="en-US"/>
              </w:rPr>
              <w:t xml:space="preserve">with polarization reference </w:t>
            </w:r>
            <w:r w:rsidRPr="00684CEA">
              <w:rPr>
                <w:rFonts w:ascii="Times New Roman" w:hAnsi="Times New Roman"/>
                <w:lang w:eastAsia="en-US"/>
              </w:rPr>
              <w:br/>
              <w:t>Pol</w:t>
            </w:r>
            <w:r w:rsidRPr="00684CEA">
              <w:rPr>
                <w:rFonts w:ascii="Times New Roman" w:hAnsi="Times New Roman"/>
                <w:vertAlign w:val="subscript"/>
                <w:lang w:eastAsia="en-US"/>
              </w:rPr>
              <w:t>Meas</w:t>
            </w:r>
            <w:r w:rsidRPr="00684CEA">
              <w:rPr>
                <w:rFonts w:ascii="Times New Roman" w:hAnsi="Times New Roman"/>
                <w:lang w:eastAsia="en-US"/>
              </w:rPr>
              <w:t xml:space="preserve"> = θ or </w:t>
            </w:r>
            <w:r w:rsidRPr="00684CEA">
              <w:rPr>
                <w:rFonts w:ascii="Times New Roman" w:hAnsi="Times New Roman"/>
                <w:vertAlign w:val="subscript"/>
                <w:lang w:eastAsia="en-US"/>
              </w:rPr>
              <w:br/>
            </w:r>
            <w:r w:rsidRPr="00684CEA">
              <w:rPr>
                <w:rFonts w:ascii="Times New Roman" w:hAnsi="Times New Roman"/>
                <w:lang w:eastAsia="en-US"/>
              </w:rPr>
              <w:t>ϕ</w:t>
            </w:r>
          </w:p>
        </w:tc>
        <w:tc>
          <w:tcPr>
            <w:tcW w:w="4183" w:type="dxa"/>
            <w:vAlign w:val="center"/>
          </w:tcPr>
          <w:p w14:paraId="46286F98" w14:textId="77777777" w:rsidR="00131044" w:rsidRPr="00684CEA" w:rsidRDefault="001204E3" w:rsidP="00F556B0">
            <w:pPr>
              <w:pStyle w:val="TAC"/>
              <w:rPr>
                <w:rFonts w:ascii="Times New Roman" w:hAnsi="Times New Roman"/>
                <w:lang w:eastAsia="en-US"/>
              </w:rPr>
            </w:pPr>
            <w:r w:rsidRPr="00684CEA">
              <w:rPr>
                <w:rFonts w:ascii="Times New Roman" w:hAnsi="Times New Roman"/>
                <w:noProof/>
                <w:lang w:eastAsia="en-US"/>
              </w:rPr>
              <w:drawing>
                <wp:inline distT="0" distB="0" distL="0" distR="0" wp14:anchorId="6A470F5F" wp14:editId="43259497">
                  <wp:extent cx="2114550" cy="144145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114550" cy="1441450"/>
                          </a:xfrm>
                          <a:prstGeom prst="rect">
                            <a:avLst/>
                          </a:prstGeom>
                          <a:noFill/>
                          <a:ln>
                            <a:noFill/>
                          </a:ln>
                        </pic:spPr>
                      </pic:pic>
                    </a:graphicData>
                  </a:graphic>
                </wp:inline>
              </w:drawing>
            </w:r>
          </w:p>
          <w:p w14:paraId="184DF975" w14:textId="77777777" w:rsidR="00131044" w:rsidRPr="00684CEA" w:rsidRDefault="00131044" w:rsidP="00F556B0">
            <w:pPr>
              <w:pStyle w:val="TAC"/>
              <w:rPr>
                <w:rFonts w:ascii="Times New Roman" w:hAnsi="Times New Roman"/>
                <w:lang w:eastAsia="en-US"/>
              </w:rPr>
            </w:pPr>
          </w:p>
        </w:tc>
      </w:tr>
      <w:tr w:rsidR="00131044" w:rsidRPr="00684CEA" w:rsidDel="00356B77" w14:paraId="65EBCA73" w14:textId="77777777" w:rsidTr="00F556B0">
        <w:trPr>
          <w:cantSplit/>
          <w:jc w:val="center"/>
        </w:trPr>
        <w:tc>
          <w:tcPr>
            <w:tcW w:w="1418" w:type="dxa"/>
            <w:shd w:val="clear" w:color="auto" w:fill="auto"/>
            <w:vAlign w:val="center"/>
          </w:tcPr>
          <w:p w14:paraId="5E3707C7" w14:textId="77777777" w:rsidR="00131044" w:rsidRPr="00684CEA" w:rsidRDefault="00131044" w:rsidP="00F556B0">
            <w:pPr>
              <w:pStyle w:val="TAC"/>
              <w:rPr>
                <w:rFonts w:ascii="Times New Roman" w:hAnsi="Times New Roman"/>
                <w:lang w:eastAsia="en-US"/>
              </w:rPr>
            </w:pPr>
            <w:r w:rsidRPr="00684CEA">
              <w:rPr>
                <w:rFonts w:ascii="Times New Roman" w:hAnsi="Times New Roman"/>
                <w:lang w:eastAsia="en-US"/>
              </w:rPr>
              <w:t>Free space</w:t>
            </w:r>
          </w:p>
          <w:p w14:paraId="00324680" w14:textId="77777777" w:rsidR="00131044" w:rsidRPr="00684CEA" w:rsidRDefault="00131044" w:rsidP="00F556B0">
            <w:pPr>
              <w:pStyle w:val="TAC"/>
              <w:rPr>
                <w:rFonts w:ascii="Times New Roman" w:hAnsi="Times New Roman"/>
                <w:lang w:eastAsia="en-US"/>
              </w:rPr>
            </w:pPr>
            <w:r w:rsidRPr="00684CEA">
              <w:rPr>
                <w:rFonts w:ascii="Times New Roman" w:hAnsi="Times New Roman"/>
                <w:lang w:eastAsia="en-US"/>
              </w:rPr>
              <w:t xml:space="preserve">DUT Orientation 2 – Option 2 </w:t>
            </w:r>
          </w:p>
          <w:p w14:paraId="23C74184" w14:textId="77777777" w:rsidR="00131044" w:rsidRPr="00684CEA" w:rsidRDefault="00131044" w:rsidP="00F556B0">
            <w:pPr>
              <w:pStyle w:val="TAC"/>
              <w:rPr>
                <w:rFonts w:ascii="Times New Roman" w:hAnsi="Times New Roman"/>
                <w:lang w:eastAsia="en-US"/>
              </w:rPr>
            </w:pPr>
            <w:r w:rsidRPr="00684CEA">
              <w:rPr>
                <w:rFonts w:ascii="Times New Roman" w:hAnsi="Times New Roman"/>
                <w:lang w:eastAsia="en-US"/>
              </w:rPr>
              <w:t>(based on re-positioning approach)</w:t>
            </w:r>
          </w:p>
        </w:tc>
        <w:tc>
          <w:tcPr>
            <w:tcW w:w="1419" w:type="dxa"/>
            <w:shd w:val="clear" w:color="auto" w:fill="auto"/>
            <w:vAlign w:val="center"/>
          </w:tcPr>
          <w:p w14:paraId="2E293474" w14:textId="77777777" w:rsidR="00131044" w:rsidRPr="00684CEA" w:rsidRDefault="00131044" w:rsidP="00F556B0">
            <w:pPr>
              <w:pStyle w:val="TAC"/>
              <w:rPr>
                <w:rFonts w:ascii="Times New Roman" w:hAnsi="Times New Roman"/>
                <w:lang w:eastAsia="en-US"/>
              </w:rPr>
            </w:pPr>
            <w:r w:rsidRPr="00684CEA">
              <w:rPr>
                <w:rFonts w:ascii="Times New Roman" w:hAnsi="Times New Roman"/>
                <w:lang w:eastAsia="en-US"/>
              </w:rPr>
              <w:t>α = 90º;</w:t>
            </w:r>
            <w:r w:rsidRPr="00684CEA">
              <w:rPr>
                <w:rFonts w:ascii="Times New Roman" w:hAnsi="Times New Roman"/>
                <w:lang w:eastAsia="en-US"/>
              </w:rPr>
              <w:br/>
              <w:t>β = 180º;</w:t>
            </w:r>
            <w:r w:rsidRPr="00684CEA">
              <w:rPr>
                <w:rFonts w:ascii="Times New Roman" w:hAnsi="Times New Roman"/>
                <w:lang w:eastAsia="en-US"/>
              </w:rPr>
              <w:br/>
              <w:t>γ = 0º</w:t>
            </w:r>
          </w:p>
          <w:p w14:paraId="7DCE23A6" w14:textId="77777777" w:rsidR="00131044" w:rsidRPr="00684CEA" w:rsidRDefault="00131044" w:rsidP="00F556B0">
            <w:pPr>
              <w:pStyle w:val="TAC"/>
              <w:rPr>
                <w:rFonts w:ascii="Times New Roman" w:hAnsi="Times New Roman"/>
                <w:lang w:eastAsia="en-US"/>
              </w:rPr>
            </w:pPr>
          </w:p>
          <w:p w14:paraId="683A8B84" w14:textId="77777777" w:rsidR="00131044" w:rsidRPr="00684CEA" w:rsidRDefault="00131044" w:rsidP="00F556B0">
            <w:pPr>
              <w:pStyle w:val="TAC"/>
              <w:rPr>
                <w:rFonts w:ascii="Times New Roman" w:hAnsi="Times New Roman"/>
                <w:lang w:eastAsia="en-US"/>
              </w:rPr>
            </w:pPr>
          </w:p>
        </w:tc>
        <w:tc>
          <w:tcPr>
            <w:tcW w:w="1418" w:type="dxa"/>
            <w:vAlign w:val="center"/>
          </w:tcPr>
          <w:p w14:paraId="29073CAB" w14:textId="77777777" w:rsidR="00131044" w:rsidRPr="00684CEA" w:rsidRDefault="00131044" w:rsidP="00F556B0">
            <w:pPr>
              <w:pStyle w:val="TAC"/>
              <w:rPr>
                <w:rFonts w:ascii="Times New Roman" w:hAnsi="Times New Roman"/>
                <w:vertAlign w:val="subscript"/>
                <w:lang w:eastAsia="en-US"/>
              </w:rPr>
            </w:pPr>
            <w:r w:rsidRPr="00684CEA">
              <w:rPr>
                <w:rFonts w:ascii="Times New Roman" w:hAnsi="Times New Roman"/>
                <w:lang w:eastAsia="en-US"/>
              </w:rPr>
              <w:t>θ</w:t>
            </w:r>
            <w:r w:rsidRPr="00684CEA">
              <w:rPr>
                <w:rFonts w:ascii="Times New Roman" w:hAnsi="Times New Roman"/>
                <w:vertAlign w:val="subscript"/>
                <w:lang w:eastAsia="en-US"/>
              </w:rPr>
              <w:t>Link;</w:t>
            </w:r>
            <w:r w:rsidRPr="00684CEA">
              <w:rPr>
                <w:rFonts w:ascii="Times New Roman" w:hAnsi="Times New Roman"/>
                <w:vertAlign w:val="subscript"/>
                <w:lang w:eastAsia="en-US"/>
              </w:rPr>
              <w:br/>
            </w:r>
            <w:r w:rsidRPr="00684CEA">
              <w:rPr>
                <w:rFonts w:ascii="Times New Roman" w:hAnsi="Times New Roman"/>
                <w:lang w:eastAsia="en-US"/>
              </w:rPr>
              <w:t>ϕ</w:t>
            </w:r>
            <w:r w:rsidRPr="00684CEA">
              <w:rPr>
                <w:rFonts w:ascii="Times New Roman" w:hAnsi="Times New Roman"/>
                <w:vertAlign w:val="subscript"/>
                <w:lang w:eastAsia="en-US"/>
              </w:rPr>
              <w:t>Link</w:t>
            </w:r>
          </w:p>
          <w:p w14:paraId="15AF2D50" w14:textId="77777777" w:rsidR="00131044" w:rsidRPr="00684CEA" w:rsidRDefault="00131044" w:rsidP="00F556B0">
            <w:pPr>
              <w:pStyle w:val="TAC"/>
              <w:rPr>
                <w:rFonts w:ascii="Times New Roman" w:hAnsi="Times New Roman"/>
                <w:lang w:eastAsia="en-US"/>
              </w:rPr>
            </w:pPr>
            <w:r w:rsidRPr="00684CEA">
              <w:rPr>
                <w:rFonts w:ascii="Times New Roman" w:hAnsi="Times New Roman"/>
                <w:lang w:eastAsia="en-US"/>
              </w:rPr>
              <w:t xml:space="preserve">with polarization reference </w:t>
            </w:r>
          </w:p>
          <w:p w14:paraId="7C6A0A95" w14:textId="77777777" w:rsidR="00131044" w:rsidRPr="00684CEA" w:rsidRDefault="00131044" w:rsidP="00F556B0">
            <w:pPr>
              <w:pStyle w:val="TAC"/>
              <w:rPr>
                <w:rFonts w:ascii="Times New Roman" w:hAnsi="Times New Roman"/>
                <w:lang w:eastAsia="en-US"/>
              </w:rPr>
            </w:pPr>
            <w:r w:rsidRPr="00684CEA">
              <w:rPr>
                <w:rFonts w:ascii="Times New Roman" w:hAnsi="Times New Roman"/>
                <w:lang w:eastAsia="en-US"/>
              </w:rPr>
              <w:t>Pol</w:t>
            </w:r>
            <w:r w:rsidRPr="00684CEA">
              <w:rPr>
                <w:rFonts w:ascii="Times New Roman" w:hAnsi="Times New Roman"/>
                <w:vertAlign w:val="subscript"/>
                <w:lang w:eastAsia="en-US"/>
              </w:rPr>
              <w:t>Link</w:t>
            </w:r>
            <w:r w:rsidRPr="00684CEA">
              <w:rPr>
                <w:rFonts w:ascii="Times New Roman" w:hAnsi="Times New Roman"/>
                <w:lang w:eastAsia="en-US"/>
              </w:rPr>
              <w:t xml:space="preserve"> = θ or </w:t>
            </w:r>
            <w:r w:rsidRPr="00684CEA">
              <w:rPr>
                <w:rFonts w:ascii="Times New Roman" w:hAnsi="Times New Roman"/>
                <w:vertAlign w:val="subscript"/>
                <w:lang w:eastAsia="en-US"/>
              </w:rPr>
              <w:br/>
            </w:r>
            <w:r w:rsidRPr="00684CEA">
              <w:rPr>
                <w:rFonts w:ascii="Times New Roman" w:hAnsi="Times New Roman"/>
                <w:lang w:eastAsia="en-US"/>
              </w:rPr>
              <w:t>ϕ</w:t>
            </w:r>
          </w:p>
        </w:tc>
        <w:tc>
          <w:tcPr>
            <w:tcW w:w="1419" w:type="dxa"/>
            <w:vAlign w:val="center"/>
          </w:tcPr>
          <w:p w14:paraId="0B2502FF" w14:textId="77777777" w:rsidR="00131044" w:rsidRPr="00684CEA" w:rsidRDefault="00131044" w:rsidP="00F556B0">
            <w:pPr>
              <w:pStyle w:val="TAC"/>
              <w:rPr>
                <w:rFonts w:ascii="Times New Roman" w:hAnsi="Times New Roman"/>
                <w:vertAlign w:val="subscript"/>
                <w:lang w:eastAsia="en-US"/>
              </w:rPr>
            </w:pPr>
            <w:r w:rsidRPr="00684CEA">
              <w:rPr>
                <w:rFonts w:ascii="Times New Roman" w:hAnsi="Times New Roman"/>
                <w:lang w:eastAsia="en-US"/>
              </w:rPr>
              <w:t>θ</w:t>
            </w:r>
            <w:r w:rsidRPr="00684CEA">
              <w:rPr>
                <w:rFonts w:ascii="Times New Roman" w:hAnsi="Times New Roman"/>
                <w:vertAlign w:val="subscript"/>
                <w:lang w:eastAsia="en-US"/>
              </w:rPr>
              <w:t>Meas;</w:t>
            </w:r>
            <w:r w:rsidRPr="00684CEA">
              <w:rPr>
                <w:rFonts w:ascii="Times New Roman" w:hAnsi="Times New Roman"/>
                <w:vertAlign w:val="subscript"/>
                <w:lang w:eastAsia="en-US"/>
              </w:rPr>
              <w:br/>
            </w:r>
            <w:r w:rsidRPr="00684CEA">
              <w:rPr>
                <w:rFonts w:ascii="Times New Roman" w:hAnsi="Times New Roman"/>
                <w:lang w:eastAsia="en-US"/>
              </w:rPr>
              <w:t>ϕ</w:t>
            </w:r>
            <w:r w:rsidRPr="00684CEA">
              <w:rPr>
                <w:rFonts w:ascii="Times New Roman" w:hAnsi="Times New Roman"/>
                <w:vertAlign w:val="subscript"/>
                <w:lang w:eastAsia="en-US"/>
              </w:rPr>
              <w:t>Meas</w:t>
            </w:r>
          </w:p>
          <w:p w14:paraId="25F0B6B2" w14:textId="77777777" w:rsidR="00131044" w:rsidRPr="00684CEA" w:rsidRDefault="00131044" w:rsidP="00F556B0">
            <w:pPr>
              <w:pStyle w:val="TAC"/>
              <w:rPr>
                <w:rFonts w:ascii="Times New Roman" w:hAnsi="Times New Roman"/>
                <w:lang w:eastAsia="en-US"/>
              </w:rPr>
            </w:pPr>
            <w:r w:rsidRPr="00684CEA">
              <w:rPr>
                <w:rFonts w:ascii="Times New Roman" w:hAnsi="Times New Roman"/>
                <w:lang w:eastAsia="en-US"/>
              </w:rPr>
              <w:t xml:space="preserve">with polarization reference </w:t>
            </w:r>
            <w:r w:rsidRPr="00684CEA">
              <w:rPr>
                <w:rFonts w:ascii="Times New Roman" w:hAnsi="Times New Roman"/>
                <w:lang w:eastAsia="en-US"/>
              </w:rPr>
              <w:br/>
              <w:t>Pol</w:t>
            </w:r>
            <w:r w:rsidRPr="00684CEA">
              <w:rPr>
                <w:rFonts w:ascii="Times New Roman" w:hAnsi="Times New Roman"/>
                <w:vertAlign w:val="subscript"/>
                <w:lang w:eastAsia="en-US"/>
              </w:rPr>
              <w:t>Meas</w:t>
            </w:r>
            <w:r w:rsidRPr="00684CEA">
              <w:rPr>
                <w:rFonts w:ascii="Times New Roman" w:hAnsi="Times New Roman"/>
                <w:lang w:eastAsia="en-US"/>
              </w:rPr>
              <w:t xml:space="preserve"> = θ or </w:t>
            </w:r>
            <w:r w:rsidRPr="00684CEA">
              <w:rPr>
                <w:rFonts w:ascii="Times New Roman" w:hAnsi="Times New Roman"/>
                <w:vertAlign w:val="subscript"/>
                <w:lang w:eastAsia="en-US"/>
              </w:rPr>
              <w:br/>
            </w:r>
            <w:r w:rsidRPr="00684CEA">
              <w:rPr>
                <w:rFonts w:ascii="Times New Roman" w:hAnsi="Times New Roman"/>
                <w:lang w:eastAsia="en-US"/>
              </w:rPr>
              <w:t>ϕ</w:t>
            </w:r>
          </w:p>
        </w:tc>
        <w:tc>
          <w:tcPr>
            <w:tcW w:w="4183" w:type="dxa"/>
            <w:vAlign w:val="center"/>
          </w:tcPr>
          <w:p w14:paraId="1E9D9E23" w14:textId="77777777" w:rsidR="00131044" w:rsidRPr="00684CEA" w:rsidRDefault="001204E3" w:rsidP="00F556B0">
            <w:pPr>
              <w:pStyle w:val="TAC"/>
              <w:rPr>
                <w:rFonts w:ascii="Times New Roman" w:hAnsi="Times New Roman"/>
                <w:lang w:eastAsia="en-US"/>
              </w:rPr>
            </w:pPr>
            <w:r w:rsidRPr="00684CEA">
              <w:rPr>
                <w:rFonts w:ascii="Times New Roman" w:hAnsi="Times New Roman"/>
                <w:noProof/>
                <w:lang w:eastAsia="en-US"/>
              </w:rPr>
              <w:drawing>
                <wp:inline distT="0" distB="0" distL="0" distR="0" wp14:anchorId="13C23FF9" wp14:editId="1E1CE224">
                  <wp:extent cx="2127250" cy="144145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127250" cy="1441450"/>
                          </a:xfrm>
                          <a:prstGeom prst="rect">
                            <a:avLst/>
                          </a:prstGeom>
                          <a:noFill/>
                          <a:ln>
                            <a:noFill/>
                          </a:ln>
                        </pic:spPr>
                      </pic:pic>
                    </a:graphicData>
                  </a:graphic>
                </wp:inline>
              </w:drawing>
            </w:r>
          </w:p>
          <w:p w14:paraId="1FC86588" w14:textId="77777777" w:rsidR="00131044" w:rsidRPr="00684CEA" w:rsidRDefault="00131044" w:rsidP="00F556B0">
            <w:pPr>
              <w:pStyle w:val="TAC"/>
              <w:rPr>
                <w:rFonts w:ascii="Times New Roman" w:hAnsi="Times New Roman"/>
                <w:lang w:eastAsia="en-US"/>
              </w:rPr>
            </w:pPr>
          </w:p>
        </w:tc>
      </w:tr>
      <w:tr w:rsidR="00131044" w:rsidRPr="00684CEA" w:rsidDel="00356B77" w14:paraId="00D5C563" w14:textId="77777777" w:rsidTr="00F556B0">
        <w:trPr>
          <w:cantSplit/>
          <w:jc w:val="center"/>
        </w:trPr>
        <w:tc>
          <w:tcPr>
            <w:tcW w:w="9857" w:type="dxa"/>
            <w:gridSpan w:val="5"/>
            <w:shd w:val="clear" w:color="auto" w:fill="auto"/>
            <w:vAlign w:val="center"/>
          </w:tcPr>
          <w:p w14:paraId="21C298E3" w14:textId="77777777" w:rsidR="00131044" w:rsidRPr="00684CEA" w:rsidRDefault="00131044" w:rsidP="00F556B0">
            <w:pPr>
              <w:pStyle w:val="TAN"/>
            </w:pPr>
            <w:r w:rsidRPr="00684CEA">
              <w:t>NOTE 1:</w:t>
            </w:r>
            <w:r w:rsidRPr="00684CEA">
              <w:tab/>
              <w:t>A polarization reference, as defined in relation to the reference coordinate system in C.1-1, is maintained for each signal angle, link or interferer angle, and measurement angle.</w:t>
            </w:r>
          </w:p>
          <w:p w14:paraId="417000A6" w14:textId="77777777" w:rsidR="00131044" w:rsidRPr="00684CEA" w:rsidRDefault="00131044" w:rsidP="00F556B0">
            <w:pPr>
              <w:pStyle w:val="TAN"/>
            </w:pPr>
            <w:r w:rsidRPr="00684CEA">
              <w:t>NOTE 2:</w:t>
            </w:r>
            <w:r w:rsidR="00B739C4">
              <w:tab/>
            </w:r>
            <w:r w:rsidRPr="00684CEA">
              <w:t>The combination of rotations is captured by matrix M=</w:t>
            </w:r>
            <w:r w:rsidRPr="00684CEA">
              <w:rPr>
                <w:rFonts w:ascii="Times New Roman" w:hAnsi="Times New Roman"/>
                <w:i/>
                <w:iCs/>
              </w:rPr>
              <w:t>R</w:t>
            </w:r>
            <w:r w:rsidRPr="00684CEA">
              <w:rPr>
                <w:rFonts w:ascii="Times New Roman" w:hAnsi="Times New Roman"/>
                <w:i/>
                <w:iCs/>
                <w:vertAlign w:val="subscript"/>
              </w:rPr>
              <w:t>z</w:t>
            </w:r>
            <w:r w:rsidRPr="00684CEA">
              <w:rPr>
                <w:rFonts w:ascii="Times New Roman" w:hAnsi="Times New Roman"/>
              </w:rPr>
              <w:t>(</w:t>
            </w:r>
            <w:r w:rsidRPr="00684CEA">
              <w:rPr>
                <w:rFonts w:ascii="Symbol" w:hAnsi="Symbol"/>
              </w:rPr>
              <w:t></w:t>
            </w:r>
            <w:r w:rsidRPr="00684CEA">
              <w:rPr>
                <w:rFonts w:ascii="Times New Roman" w:hAnsi="Times New Roman"/>
              </w:rPr>
              <w:t>)•</w:t>
            </w:r>
            <w:r w:rsidRPr="00684CEA">
              <w:rPr>
                <w:rFonts w:ascii="Times New Roman" w:hAnsi="Times New Roman"/>
                <w:i/>
                <w:iCs/>
              </w:rPr>
              <w:t>R</w:t>
            </w:r>
            <w:r w:rsidRPr="00684CEA">
              <w:rPr>
                <w:rFonts w:ascii="Times New Roman" w:hAnsi="Times New Roman"/>
                <w:i/>
                <w:iCs/>
                <w:vertAlign w:val="subscript"/>
              </w:rPr>
              <w:t>y</w:t>
            </w:r>
            <w:r w:rsidRPr="00684CEA">
              <w:rPr>
                <w:rFonts w:ascii="Times New Roman" w:hAnsi="Times New Roman"/>
              </w:rPr>
              <w:t>(</w:t>
            </w:r>
            <w:r w:rsidRPr="00684CEA">
              <w:rPr>
                <w:rFonts w:ascii="Symbol" w:hAnsi="Symbol"/>
              </w:rPr>
              <w:t></w:t>
            </w:r>
            <w:r w:rsidRPr="00684CEA">
              <w:rPr>
                <w:rFonts w:ascii="Times New Roman" w:hAnsi="Times New Roman"/>
              </w:rPr>
              <w:t>)•</w:t>
            </w:r>
            <w:r w:rsidRPr="00684CEA">
              <w:rPr>
                <w:rFonts w:ascii="Times New Roman" w:hAnsi="Times New Roman"/>
                <w:i/>
                <w:iCs/>
              </w:rPr>
              <w:t>R</w:t>
            </w:r>
            <w:r w:rsidRPr="00684CEA">
              <w:rPr>
                <w:rFonts w:ascii="Times New Roman" w:hAnsi="Times New Roman"/>
                <w:i/>
                <w:iCs/>
                <w:vertAlign w:val="subscript"/>
              </w:rPr>
              <w:t>x</w:t>
            </w:r>
            <w:r w:rsidRPr="00684CEA">
              <w:rPr>
                <w:rFonts w:ascii="Times New Roman" w:hAnsi="Times New Roman"/>
              </w:rPr>
              <w:t>(</w:t>
            </w:r>
            <w:r w:rsidRPr="00684CEA">
              <w:rPr>
                <w:rFonts w:ascii="Symbol" w:hAnsi="Symbol"/>
              </w:rPr>
              <w:t></w:t>
            </w:r>
            <w:r w:rsidRPr="00684CEA">
              <w:rPr>
                <w:rFonts w:ascii="Times New Roman" w:hAnsi="Times New Roman"/>
              </w:rPr>
              <w:t>)</w:t>
            </w:r>
          </w:p>
        </w:tc>
      </w:tr>
    </w:tbl>
    <w:p w14:paraId="24021BB7" w14:textId="77777777" w:rsidR="00131044" w:rsidRPr="00684CEA" w:rsidRDefault="00131044" w:rsidP="00131044">
      <w:pPr>
        <w:rPr>
          <w:lang w:val="en-US"/>
        </w:rPr>
      </w:pPr>
    </w:p>
    <w:p w14:paraId="7FEE1086" w14:textId="77777777" w:rsidR="00131044" w:rsidRPr="00684CEA" w:rsidRDefault="00131044" w:rsidP="00131044">
      <w:pPr>
        <w:rPr>
          <w:lang w:val="en-US"/>
        </w:rPr>
      </w:pPr>
      <w:r w:rsidRPr="00684CEA">
        <w:rPr>
          <w:lang w:val="en-US"/>
        </w:rPr>
        <w:t xml:space="preserve">For each UE requirement and test case, each of the parameters in Tables </w:t>
      </w:r>
      <w:r w:rsidRPr="00684CEA">
        <w:rPr>
          <w:lang w:val="en-US" w:eastAsia="ja-JP"/>
        </w:rPr>
        <w:t>C</w:t>
      </w:r>
      <w:r w:rsidRPr="00684CEA">
        <w:rPr>
          <w:lang w:val="en-US"/>
        </w:rPr>
        <w:t>.2-1 through C.2-3 need to be recorded, such that DUT positioning, DUT beam direction, and angles of the signal, link/interferer, and measurement are specified in terms of the fixed coordinate system.</w:t>
      </w:r>
    </w:p>
    <w:p w14:paraId="6AFCD03D" w14:textId="77777777" w:rsidR="00131044" w:rsidRPr="00684CEA" w:rsidRDefault="00131044" w:rsidP="00131044">
      <w:pPr>
        <w:rPr>
          <w:lang w:val="en-US"/>
        </w:rPr>
      </w:pPr>
      <w:r w:rsidRPr="00684CEA">
        <w:rPr>
          <w:lang w:val="en-US"/>
        </w:rPr>
        <w:t xml:space="preserve">Due to the non-commutative nature of rotations, the order of rotations is important and needs to be defined when multiple DUT orientations are tested. </w:t>
      </w:r>
    </w:p>
    <w:p w14:paraId="7FCD9770" w14:textId="77777777" w:rsidR="00131044" w:rsidRPr="00684CEA" w:rsidRDefault="00131044" w:rsidP="00131044">
      <w:pPr>
        <w:rPr>
          <w:lang w:val="en-US"/>
        </w:rPr>
      </w:pPr>
      <w:r w:rsidRPr="00684CEA">
        <w:rPr>
          <w:lang w:val="en-US"/>
        </w:rPr>
        <w:t>The rotations around the x, y, and z axes can be defined with the following rotation matrices</w:t>
      </w:r>
    </w:p>
    <w:p w14:paraId="0D379775" w14:textId="77777777" w:rsidR="00131044" w:rsidRPr="00684CEA" w:rsidRDefault="00131044" w:rsidP="00131044">
      <w:pPr>
        <w:pStyle w:val="EQ"/>
        <w:rPr>
          <w:lang w:val="en-US" w:eastAsia="ja-JP"/>
        </w:rPr>
      </w:pPr>
      <w:r w:rsidRPr="00684CEA">
        <w:rPr>
          <w:lang w:val="en-US" w:eastAsia="ja-JP"/>
        </w:rPr>
        <w:tab/>
      </w:r>
      <w:r w:rsidR="00000000">
        <w:rPr>
          <w:lang w:val="en-US" w:eastAsia="ja-JP"/>
        </w:rPr>
        <w:pict w14:anchorId="551C38C6">
          <v:shape id="_x0000_i1069" type="#_x0000_t75" style="width:158pt;height:1in">
            <v:imagedata r:id="rId126" o:title=""/>
          </v:shape>
        </w:pict>
      </w:r>
    </w:p>
    <w:p w14:paraId="28BA090B" w14:textId="77777777" w:rsidR="00131044" w:rsidRPr="00684CEA" w:rsidRDefault="00131044" w:rsidP="00131044">
      <w:pPr>
        <w:pStyle w:val="EQ"/>
        <w:rPr>
          <w:lang w:val="en-US" w:eastAsia="ja-JP"/>
        </w:rPr>
      </w:pPr>
      <w:r w:rsidRPr="00684CEA">
        <w:rPr>
          <w:lang w:val="en-US" w:eastAsia="ja-JP"/>
        </w:rPr>
        <w:lastRenderedPageBreak/>
        <w:tab/>
      </w:r>
      <w:r w:rsidR="00000000">
        <w:rPr>
          <w:lang w:val="en-US" w:eastAsia="ja-JP"/>
        </w:rPr>
        <w:pict w14:anchorId="36BAD886">
          <v:shape id="_x0000_i1070" type="#_x0000_t75" style="width:160pt;height:1in">
            <v:imagedata r:id="rId127" o:title=""/>
          </v:shape>
        </w:pict>
      </w:r>
    </w:p>
    <w:p w14:paraId="03F9C4EA" w14:textId="77777777" w:rsidR="00131044" w:rsidRPr="00684CEA" w:rsidRDefault="00131044" w:rsidP="00131044">
      <w:pPr>
        <w:rPr>
          <w:lang w:val="en-US" w:eastAsia="ja-JP"/>
        </w:rPr>
      </w:pPr>
      <w:r w:rsidRPr="00684CEA">
        <w:rPr>
          <w:lang w:val="en-US" w:eastAsia="ja-JP"/>
        </w:rPr>
        <w:t>and</w:t>
      </w:r>
    </w:p>
    <w:p w14:paraId="2003F749" w14:textId="77777777" w:rsidR="00131044" w:rsidRPr="00684CEA" w:rsidRDefault="00131044" w:rsidP="00131044">
      <w:pPr>
        <w:pStyle w:val="EQ"/>
        <w:rPr>
          <w:lang w:val="en-US" w:eastAsia="ja-JP"/>
        </w:rPr>
      </w:pPr>
      <w:r w:rsidRPr="00684CEA">
        <w:rPr>
          <w:lang w:val="en-US" w:eastAsia="ja-JP"/>
        </w:rPr>
        <w:tab/>
      </w:r>
      <w:r w:rsidR="00000000">
        <w:rPr>
          <w:lang w:val="en-US" w:eastAsia="ja-JP"/>
        </w:rPr>
        <w:pict w14:anchorId="3911694B">
          <v:shape id="_x0000_i1071" type="#_x0000_t75" style="width:153pt;height:1in">
            <v:imagedata r:id="rId128" o:title=""/>
          </v:shape>
        </w:pict>
      </w:r>
      <w:r w:rsidRPr="00684CEA">
        <w:rPr>
          <w:lang w:val="en-US" w:eastAsia="ja-JP"/>
        </w:rPr>
        <w:t>.</w:t>
      </w:r>
    </w:p>
    <w:p w14:paraId="533280C9" w14:textId="77777777" w:rsidR="00131044" w:rsidRPr="00684CEA" w:rsidRDefault="00131044" w:rsidP="00131044">
      <w:pPr>
        <w:rPr>
          <w:lang w:val="en-US" w:eastAsia="ja-JP"/>
        </w:rPr>
      </w:pPr>
      <w:r w:rsidRPr="00684CEA">
        <w:rPr>
          <w:lang w:val="en-US" w:eastAsia="ja-JP"/>
        </w:rPr>
        <w:t xml:space="preserve">with the respective angles of rotation, </w:t>
      </w:r>
      <w:r w:rsidRPr="00684CEA">
        <w:rPr>
          <w:rFonts w:ascii="Symbol" w:hAnsi="Symbol"/>
          <w:i/>
          <w:lang w:val="en-US" w:eastAsia="ja-JP"/>
        </w:rPr>
        <w:t></w:t>
      </w:r>
      <w:r w:rsidRPr="00684CEA">
        <w:rPr>
          <w:lang w:val="en-US" w:eastAsia="ja-JP"/>
        </w:rPr>
        <w:t xml:space="preserve">, </w:t>
      </w:r>
      <w:r w:rsidRPr="00684CEA">
        <w:rPr>
          <w:rFonts w:ascii="Symbol" w:hAnsi="Symbol"/>
          <w:i/>
          <w:lang w:val="en-US" w:eastAsia="ja-JP"/>
        </w:rPr>
        <w:t></w:t>
      </w:r>
      <w:r w:rsidRPr="00684CEA">
        <w:rPr>
          <w:lang w:val="en-US" w:eastAsia="ja-JP"/>
        </w:rPr>
        <w:t xml:space="preserve">, </w:t>
      </w:r>
      <w:r w:rsidRPr="00684CEA">
        <w:rPr>
          <w:rFonts w:ascii="Symbol" w:hAnsi="Symbol"/>
          <w:i/>
          <w:lang w:val="en-US" w:eastAsia="ja-JP"/>
        </w:rPr>
        <w:t></w:t>
      </w:r>
      <w:r w:rsidRPr="00684CEA">
        <w:rPr>
          <w:lang w:val="en-US" w:eastAsia="ja-JP"/>
        </w:rPr>
        <w:t xml:space="preserve"> and</w:t>
      </w:r>
    </w:p>
    <w:p w14:paraId="538393FB" w14:textId="77777777" w:rsidR="00131044" w:rsidRPr="00684CEA" w:rsidRDefault="00131044" w:rsidP="00131044">
      <w:pPr>
        <w:pStyle w:val="EQ"/>
        <w:rPr>
          <w:lang w:val="en-US" w:eastAsia="ja-JP"/>
        </w:rPr>
      </w:pPr>
      <w:r w:rsidRPr="00684CEA">
        <w:rPr>
          <w:lang w:val="en-US" w:eastAsia="ja-JP"/>
        </w:rPr>
        <w:tab/>
      </w:r>
      <w:r w:rsidR="00000000">
        <w:rPr>
          <w:lang w:val="en-US" w:eastAsia="ja-JP"/>
        </w:rPr>
        <w:pict w14:anchorId="6C012933">
          <v:shape id="_x0000_i1072" type="#_x0000_t75" style="width:64pt;height:1in">
            <v:imagedata r:id="rId129" o:title=""/>
          </v:shape>
        </w:pict>
      </w:r>
    </w:p>
    <w:p w14:paraId="79D0F2C6" w14:textId="77777777" w:rsidR="00131044" w:rsidRPr="00684CEA" w:rsidRDefault="00131044" w:rsidP="00131044">
      <w:pPr>
        <w:rPr>
          <w:lang w:val="en-US" w:eastAsia="ja-JP"/>
        </w:rPr>
      </w:pPr>
      <w:r w:rsidRPr="00684CEA">
        <w:rPr>
          <w:lang w:val="en-US" w:eastAsia="ja-JP"/>
        </w:rPr>
        <w:t>Additionally, any translation of the DUT can be defined with the translation matrix</w:t>
      </w:r>
    </w:p>
    <w:p w14:paraId="5FFE9A07" w14:textId="77777777" w:rsidR="00131044" w:rsidRPr="00684CEA" w:rsidRDefault="00131044" w:rsidP="00131044">
      <w:pPr>
        <w:pStyle w:val="EQ"/>
        <w:rPr>
          <w:lang w:val="en-US" w:eastAsia="ja-JP"/>
        </w:rPr>
      </w:pPr>
      <w:r w:rsidRPr="00684CEA">
        <w:rPr>
          <w:lang w:val="en-US" w:eastAsia="ja-JP"/>
        </w:rPr>
        <w:tab/>
      </w:r>
      <w:r w:rsidR="00000000">
        <w:rPr>
          <w:lang w:val="en-US" w:eastAsia="ja-JP"/>
        </w:rPr>
        <w:pict w14:anchorId="03968A42">
          <v:shape id="_x0000_i1073" type="#_x0000_t75" style="width:135pt;height:1in">
            <v:imagedata r:id="rId130" o:title=""/>
          </v:shape>
        </w:pict>
      </w:r>
    </w:p>
    <w:p w14:paraId="4567E160" w14:textId="77777777" w:rsidR="00131044" w:rsidRPr="00684CEA" w:rsidRDefault="00131044" w:rsidP="00131044">
      <w:pPr>
        <w:rPr>
          <w:lang w:val="en-US" w:eastAsia="ja-JP"/>
        </w:rPr>
      </w:pPr>
      <w:r w:rsidRPr="00684CEA">
        <w:rPr>
          <w:lang w:val="en-US" w:eastAsia="ja-JP"/>
        </w:rPr>
        <w:t>with offsets t</w:t>
      </w:r>
      <w:r w:rsidRPr="00684CEA">
        <w:rPr>
          <w:vertAlign w:val="subscript"/>
          <w:lang w:val="en-US" w:eastAsia="ja-JP"/>
        </w:rPr>
        <w:t>x</w:t>
      </w:r>
      <w:r w:rsidRPr="00684CEA">
        <w:rPr>
          <w:lang w:val="en-US" w:eastAsia="ja-JP"/>
        </w:rPr>
        <w:t>, t</w:t>
      </w:r>
      <w:r w:rsidRPr="00684CEA">
        <w:rPr>
          <w:vertAlign w:val="subscript"/>
          <w:lang w:val="en-US" w:eastAsia="ja-JP"/>
        </w:rPr>
        <w:t>y</w:t>
      </w:r>
      <w:r w:rsidRPr="00684CEA">
        <w:rPr>
          <w:lang w:val="en-US" w:eastAsia="ja-JP"/>
        </w:rPr>
        <w:t>, t</w:t>
      </w:r>
      <w:r w:rsidRPr="00684CEA">
        <w:rPr>
          <w:vertAlign w:val="subscript"/>
          <w:lang w:val="en-US" w:eastAsia="ja-JP"/>
        </w:rPr>
        <w:t>z</w:t>
      </w:r>
      <w:r w:rsidRPr="00684CEA">
        <w:rPr>
          <w:lang w:val="en-US" w:eastAsia="ja-JP"/>
        </w:rPr>
        <w:t xml:space="preserve"> in x, y, and z, respectively and with </w:t>
      </w:r>
    </w:p>
    <w:p w14:paraId="3D3DE9C1" w14:textId="77777777" w:rsidR="00131044" w:rsidRPr="00684CEA" w:rsidRDefault="00131044" w:rsidP="00131044">
      <w:pPr>
        <w:pStyle w:val="EQ"/>
        <w:rPr>
          <w:lang w:val="en-US" w:eastAsia="ja-JP"/>
        </w:rPr>
      </w:pPr>
      <w:r w:rsidRPr="00684CEA">
        <w:rPr>
          <w:lang w:val="en-US" w:eastAsia="ja-JP"/>
        </w:rPr>
        <w:tab/>
      </w:r>
      <w:r w:rsidR="00000000">
        <w:rPr>
          <w:lang w:val="en-US" w:eastAsia="ja-JP"/>
        </w:rPr>
        <w:pict w14:anchorId="4142BBDA">
          <v:shape id="_x0000_i1074" type="#_x0000_t75" style="width:63pt;height:1in">
            <v:imagedata r:id="rId131" o:title=""/>
          </v:shape>
        </w:pict>
      </w:r>
    </w:p>
    <w:p w14:paraId="0B3D6EB4" w14:textId="77777777" w:rsidR="00131044" w:rsidRPr="00684CEA" w:rsidRDefault="00131044" w:rsidP="00131044">
      <w:pPr>
        <w:rPr>
          <w:lang w:val="en-US" w:eastAsia="ja-JP"/>
        </w:rPr>
      </w:pPr>
      <w:r w:rsidRPr="00684CEA">
        <w:rPr>
          <w:lang w:val="en-US" w:eastAsia="ja-JP"/>
        </w:rPr>
        <w:t xml:space="preserve">The combination of rotations and translation is captured by the multiplication of rotation and translation matrices. </w:t>
      </w:r>
    </w:p>
    <w:p w14:paraId="4ECC9DD8" w14:textId="77777777" w:rsidR="00131044" w:rsidRPr="00684CEA" w:rsidRDefault="00131044" w:rsidP="00131044">
      <w:pPr>
        <w:rPr>
          <w:lang w:val="en-US" w:eastAsia="ja-JP"/>
        </w:rPr>
      </w:pPr>
      <w:r w:rsidRPr="00684CEA">
        <w:rPr>
          <w:lang w:val="en-US" w:eastAsia="ja-JP"/>
        </w:rPr>
        <w:t xml:space="preserve">For instance, the matrix M </w:t>
      </w:r>
    </w:p>
    <w:p w14:paraId="1AD058FD" w14:textId="77777777" w:rsidR="00131044" w:rsidRPr="00684CEA" w:rsidRDefault="00131044" w:rsidP="00131044">
      <w:pPr>
        <w:pStyle w:val="EQ"/>
        <w:rPr>
          <w:lang w:val="en-US" w:eastAsia="ja-JP"/>
        </w:rPr>
      </w:pPr>
      <w:r w:rsidRPr="00684CEA">
        <w:rPr>
          <w:lang w:val="en-US" w:eastAsia="ja-JP"/>
        </w:rPr>
        <w:tab/>
      </w:r>
      <w:r w:rsidR="001204E3" w:rsidRPr="00684CEA">
        <w:rPr>
          <w:lang w:val="en-US"/>
        </w:rPr>
        <w:drawing>
          <wp:inline distT="0" distB="0" distL="0" distR="0" wp14:anchorId="382D64AD" wp14:editId="407C0974">
            <wp:extent cx="2387600" cy="285750"/>
            <wp:effectExtent l="0" t="0" r="0" b="0"/>
            <wp:docPr id="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2387600" cy="285750"/>
                    </a:xfrm>
                    <a:prstGeom prst="rect">
                      <a:avLst/>
                    </a:prstGeom>
                    <a:noFill/>
                    <a:ln>
                      <a:noFill/>
                    </a:ln>
                  </pic:spPr>
                </pic:pic>
              </a:graphicData>
            </a:graphic>
          </wp:inline>
        </w:drawing>
      </w:r>
    </w:p>
    <w:p w14:paraId="45F29C81" w14:textId="77777777" w:rsidR="00131044" w:rsidRPr="00684CEA" w:rsidRDefault="00131044" w:rsidP="00131044">
      <w:pPr>
        <w:rPr>
          <w:lang w:val="en-US" w:eastAsia="ja-JP"/>
        </w:rPr>
      </w:pPr>
      <w:r w:rsidRPr="00684CEA">
        <w:rPr>
          <w:lang w:val="en-US" w:eastAsia="ja-JP"/>
        </w:rPr>
        <w:t xml:space="preserve">describes an initial rotation of the DUT around the x axis with angle </w:t>
      </w:r>
      <w:r w:rsidRPr="00684CEA">
        <w:rPr>
          <w:i/>
          <w:lang w:val="en-US" w:eastAsia="ja-JP"/>
        </w:rPr>
        <w:t>α</w:t>
      </w:r>
      <w:r w:rsidRPr="00684CEA">
        <w:rPr>
          <w:lang w:val="en-US" w:eastAsia="ja-JP"/>
        </w:rPr>
        <w:t xml:space="preserve">, a subsequent rotation around the y axis with angle </w:t>
      </w:r>
      <w:r w:rsidRPr="00684CEA">
        <w:rPr>
          <w:i/>
          <w:lang w:val="en-US" w:eastAsia="ja-JP"/>
        </w:rPr>
        <w:t>β</w:t>
      </w:r>
      <w:r w:rsidRPr="00684CEA">
        <w:rPr>
          <w:lang w:val="en-US" w:eastAsia="ja-JP"/>
        </w:rPr>
        <w:t xml:space="preserve">, and a final rotation around the z axis with angle </w:t>
      </w:r>
      <w:r w:rsidRPr="00684CEA">
        <w:rPr>
          <w:i/>
          <w:lang w:val="en-US" w:eastAsia="ja-JP"/>
        </w:rPr>
        <w:t>γ</w:t>
      </w:r>
      <w:r w:rsidRPr="00684CEA">
        <w:rPr>
          <w:lang w:val="en-US" w:eastAsia="ja-JP"/>
        </w:rPr>
        <w:t>. After those rotations, the DUT is translated by t</w:t>
      </w:r>
      <w:r w:rsidRPr="00684CEA">
        <w:rPr>
          <w:vertAlign w:val="subscript"/>
          <w:lang w:val="en-US" w:eastAsia="ja-JP"/>
        </w:rPr>
        <w:t>x</w:t>
      </w:r>
      <w:r w:rsidRPr="00684CEA">
        <w:rPr>
          <w:lang w:val="en-US" w:eastAsia="ja-JP"/>
        </w:rPr>
        <w:t>, t</w:t>
      </w:r>
      <w:r w:rsidRPr="00684CEA">
        <w:rPr>
          <w:vertAlign w:val="subscript"/>
          <w:lang w:val="en-US" w:eastAsia="ja-JP"/>
        </w:rPr>
        <w:t>y</w:t>
      </w:r>
      <w:r w:rsidRPr="00684CEA">
        <w:rPr>
          <w:lang w:val="en-US" w:eastAsia="ja-JP"/>
        </w:rPr>
        <w:t>, t</w:t>
      </w:r>
      <w:r w:rsidRPr="00684CEA">
        <w:rPr>
          <w:vertAlign w:val="subscript"/>
          <w:lang w:val="en-US" w:eastAsia="ja-JP"/>
        </w:rPr>
        <w:t>z</w:t>
      </w:r>
      <w:r w:rsidRPr="00684CEA">
        <w:rPr>
          <w:lang w:val="en-US" w:eastAsia="ja-JP"/>
        </w:rPr>
        <w:t xml:space="preserve"> in x, y, and z, respectively.</w:t>
      </w:r>
    </w:p>
    <w:p w14:paraId="076ADC5B" w14:textId="77777777" w:rsidR="00131044" w:rsidRPr="00684CEA" w:rsidRDefault="00131044" w:rsidP="00131044">
      <w:pPr>
        <w:pStyle w:val="Heading1"/>
      </w:pPr>
      <w:bookmarkStart w:id="1406" w:name="_Toc21020344"/>
      <w:bookmarkStart w:id="1407" w:name="_Toc29813176"/>
      <w:bookmarkStart w:id="1408" w:name="_Toc29813442"/>
      <w:bookmarkStart w:id="1409" w:name="_Toc52565660"/>
      <w:bookmarkStart w:id="1410" w:name="_Toc137568973"/>
      <w:bookmarkStart w:id="1411" w:name="_Toc138875900"/>
      <w:bookmarkStart w:id="1412" w:name="_Toc138876412"/>
      <w:r w:rsidRPr="00684CEA">
        <w:t>C.3</w:t>
      </w:r>
      <w:r w:rsidRPr="00684CEA">
        <w:tab/>
        <w:t>DUT positioning guidelines</w:t>
      </w:r>
      <w:bookmarkEnd w:id="1406"/>
      <w:bookmarkEnd w:id="1407"/>
      <w:bookmarkEnd w:id="1408"/>
      <w:bookmarkEnd w:id="1409"/>
      <w:bookmarkEnd w:id="1410"/>
      <w:bookmarkEnd w:id="1411"/>
      <w:bookmarkEnd w:id="1412"/>
    </w:p>
    <w:p w14:paraId="29943A38" w14:textId="77777777" w:rsidR="00131044" w:rsidRPr="00684CEA" w:rsidRDefault="00131044" w:rsidP="00131044">
      <w:r w:rsidRPr="00684CEA">
        <w:t>The centre of the reference coordinate system shall be aligned with the geometric centre of the DUT in order to minimize the offset between antenna arrays integrated at any position of the UE and the centre of the quiet zone.</w:t>
      </w:r>
    </w:p>
    <w:p w14:paraId="368A41CC" w14:textId="77777777" w:rsidR="00131044" w:rsidRPr="00684CEA" w:rsidRDefault="00131044" w:rsidP="00131044">
      <w:pPr>
        <w:pStyle w:val="Caption"/>
        <w:spacing w:before="0" w:after="0"/>
      </w:pPr>
      <w:r w:rsidRPr="00684CEA">
        <w:rPr>
          <w:b w:val="0"/>
        </w:rPr>
        <w:t xml:space="preserve">Near-field coupling effects between the antenna and the pedestals/positioners/fixtures generally cause increased signal ripples. Re-positioning the DUT by directing the beam peak away from those areas can reduce the effect of signal ripple </w:t>
      </w:r>
      <w:r w:rsidRPr="00684CEA">
        <w:rPr>
          <w:b w:val="0"/>
        </w:rPr>
        <w:lastRenderedPageBreak/>
        <w:t>on EIRP/EIS measurements. Figure C.3-1 and C.3-2 illustrate how to reposition the DUT in distributed axes and combined axes system, when the beam peak is directed to the DUTs upper hemisphere (DUT orientation 1) or the DUTs lower hemisphere (DUT orientation 2). While these figures are examples of different positioning systems and other implementations are not precluded, the relative orientation of the coordinate system with respect to the antennas/reflectors and the axes of rotation shall apply to any measurement setup.</w:t>
      </w:r>
    </w:p>
    <w:p w14:paraId="710B0593" w14:textId="77777777" w:rsidR="00131044" w:rsidRPr="00684CEA" w:rsidRDefault="00131044" w:rsidP="00131044">
      <w:pPr>
        <w:keepNext/>
        <w:spacing w:after="0"/>
        <w:jc w:val="center"/>
      </w:pPr>
    </w:p>
    <w:p w14:paraId="4EE1C9C5" w14:textId="77777777" w:rsidR="00131044" w:rsidRPr="00684CEA" w:rsidRDefault="001204E3" w:rsidP="00131044">
      <w:pPr>
        <w:pStyle w:val="TH"/>
      </w:pPr>
      <w:r w:rsidRPr="00684CEA">
        <w:rPr>
          <w:noProof/>
        </w:rPr>
        <w:drawing>
          <wp:inline distT="0" distB="0" distL="0" distR="0" wp14:anchorId="7183815A" wp14:editId="5D064E35">
            <wp:extent cx="4114800" cy="271780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4114800" cy="2717800"/>
                    </a:xfrm>
                    <a:prstGeom prst="rect">
                      <a:avLst/>
                    </a:prstGeom>
                    <a:noFill/>
                    <a:ln>
                      <a:noFill/>
                    </a:ln>
                  </pic:spPr>
                </pic:pic>
              </a:graphicData>
            </a:graphic>
          </wp:inline>
        </w:drawing>
      </w:r>
    </w:p>
    <w:p w14:paraId="47065DA9" w14:textId="77777777" w:rsidR="00131044" w:rsidRPr="00684CEA" w:rsidRDefault="00131044" w:rsidP="00131044">
      <w:pPr>
        <w:pStyle w:val="TF"/>
      </w:pPr>
      <w:r w:rsidRPr="00684CEA">
        <w:t>Figure C.3-1: DUT re-positioning for an example of distributed-axes system</w:t>
      </w:r>
    </w:p>
    <w:p w14:paraId="5A440717" w14:textId="77777777" w:rsidR="00131044" w:rsidRPr="00684CEA" w:rsidRDefault="00131044" w:rsidP="00131044"/>
    <w:p w14:paraId="7ED0F05E" w14:textId="77777777" w:rsidR="00131044" w:rsidRPr="00684CEA" w:rsidRDefault="001204E3" w:rsidP="00131044">
      <w:pPr>
        <w:pStyle w:val="TH"/>
      </w:pPr>
      <w:bookmarkStart w:id="1413" w:name="_Ref521493134"/>
      <w:r w:rsidRPr="00684CEA">
        <w:rPr>
          <w:noProof/>
        </w:rPr>
        <w:drawing>
          <wp:inline distT="0" distB="0" distL="0" distR="0" wp14:anchorId="55F3327A" wp14:editId="6DE44962">
            <wp:extent cx="6115050" cy="236220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6115050" cy="2362200"/>
                    </a:xfrm>
                    <a:prstGeom prst="rect">
                      <a:avLst/>
                    </a:prstGeom>
                    <a:noFill/>
                    <a:ln>
                      <a:noFill/>
                    </a:ln>
                  </pic:spPr>
                </pic:pic>
              </a:graphicData>
            </a:graphic>
          </wp:inline>
        </w:drawing>
      </w:r>
    </w:p>
    <w:bookmarkEnd w:id="1413"/>
    <w:p w14:paraId="30A23F62" w14:textId="77777777" w:rsidR="00131044" w:rsidRPr="00684CEA" w:rsidRDefault="00131044" w:rsidP="00131044">
      <w:pPr>
        <w:pStyle w:val="TF"/>
      </w:pPr>
      <w:r w:rsidRPr="00684CEA">
        <w:t>Figure C.3-2: DUT re-positioning for an example of combined-axes system</w:t>
      </w:r>
    </w:p>
    <w:p w14:paraId="5B66688B" w14:textId="77777777" w:rsidR="001D7D91" w:rsidRPr="00684CEA" w:rsidRDefault="00131044" w:rsidP="00131044">
      <w:r w:rsidRPr="00684CEA">
        <w:t>For EIRP/EIS measurements, re-positioning the DUT makes sure the pedestal is not obstructing the beam path and that the pedestal is not in closer proximity to the measurement antenna/reflector than the DUT. For TRP measurements, re-positioning the DUT makes sure that the beam peak direction is not obstructed by the pedestal and the pedestal is in the measurement path only when measuring the back-hemisphere. No re-positioning during the TRP measurement is required.</w:t>
      </w:r>
    </w:p>
    <w:p w14:paraId="02C58374" w14:textId="77777777" w:rsidR="007162EF" w:rsidRPr="00684CEA" w:rsidRDefault="008442F6" w:rsidP="000A3626">
      <w:pPr>
        <w:pStyle w:val="Heading8"/>
      </w:pPr>
      <w:r w:rsidRPr="00684CEA">
        <w:br w:type="page"/>
      </w:r>
      <w:bookmarkStart w:id="1414" w:name="_Toc21020345"/>
      <w:bookmarkStart w:id="1415" w:name="_Toc29813177"/>
      <w:bookmarkStart w:id="1416" w:name="_Toc29813443"/>
      <w:bookmarkStart w:id="1417" w:name="_Toc52565661"/>
      <w:bookmarkStart w:id="1418" w:name="_Toc137568974"/>
      <w:bookmarkStart w:id="1419" w:name="_Toc138875901"/>
      <w:bookmarkStart w:id="1420" w:name="_Toc138876413"/>
      <w:r w:rsidR="007162EF" w:rsidRPr="00684CEA">
        <w:lastRenderedPageBreak/>
        <w:t>Annex D:</w:t>
      </w:r>
      <w:r w:rsidR="007162EF" w:rsidRPr="00684CEA">
        <w:br/>
        <w:t xml:space="preserve">Quality of the </w:t>
      </w:r>
      <w:r w:rsidR="00C42F12" w:rsidRPr="00684CEA">
        <w:t>quiet zone validation</w:t>
      </w:r>
      <w:bookmarkEnd w:id="1414"/>
      <w:bookmarkEnd w:id="1415"/>
      <w:bookmarkEnd w:id="1416"/>
      <w:bookmarkEnd w:id="1417"/>
      <w:bookmarkEnd w:id="1418"/>
      <w:bookmarkEnd w:id="1419"/>
      <w:bookmarkEnd w:id="1420"/>
    </w:p>
    <w:p w14:paraId="6E509C48" w14:textId="77777777" w:rsidR="007162EF" w:rsidRPr="00684CEA" w:rsidRDefault="007162EF" w:rsidP="007162EF"/>
    <w:p w14:paraId="25885745" w14:textId="77777777" w:rsidR="007162EF" w:rsidRPr="00684CEA" w:rsidRDefault="007162EF" w:rsidP="007162EF">
      <w:pPr>
        <w:pStyle w:val="Heading1"/>
      </w:pPr>
      <w:bookmarkStart w:id="1421" w:name="_Toc21020346"/>
      <w:bookmarkStart w:id="1422" w:name="_Toc29813178"/>
      <w:bookmarkStart w:id="1423" w:name="_Toc29813444"/>
      <w:bookmarkStart w:id="1424" w:name="_Toc52565662"/>
      <w:bookmarkStart w:id="1425" w:name="_Toc137568975"/>
      <w:bookmarkStart w:id="1426" w:name="_Toc138875902"/>
      <w:bookmarkStart w:id="1427" w:name="_Toc138876414"/>
      <w:r w:rsidRPr="00684CEA">
        <w:t>D.1</w:t>
      </w:r>
      <w:r w:rsidRPr="00684CEA">
        <w:tab/>
        <w:t>General</w:t>
      </w:r>
      <w:bookmarkEnd w:id="1421"/>
      <w:bookmarkEnd w:id="1422"/>
      <w:bookmarkEnd w:id="1423"/>
      <w:bookmarkEnd w:id="1424"/>
      <w:bookmarkEnd w:id="1425"/>
      <w:bookmarkEnd w:id="1426"/>
      <w:bookmarkEnd w:id="1427"/>
    </w:p>
    <w:p w14:paraId="7A88A5D7" w14:textId="77777777" w:rsidR="00C96808" w:rsidRPr="00684CEA" w:rsidRDefault="00C96808" w:rsidP="00C96808">
      <w:r w:rsidRPr="00684CEA">
        <w:t xml:space="preserve">This annex describes the procedures for validating the quality of the quiet zone for the permitted far-field methods outlined in </w:t>
      </w:r>
      <w:r w:rsidR="007A5A7A">
        <w:t>clause</w:t>
      </w:r>
      <w:r w:rsidRPr="00684CEA">
        <w:t xml:space="preserve"> 5.2.1 (DFF), in </w:t>
      </w:r>
      <w:r w:rsidR="007A5A7A">
        <w:rPr>
          <w:lang w:eastAsia="ja-JP"/>
        </w:rPr>
        <w:t>clause</w:t>
      </w:r>
      <w:r w:rsidRPr="00684CEA">
        <w:t xml:space="preserve"> 5.2.2 (simplified DFF), and in </w:t>
      </w:r>
      <w:r w:rsidR="007A5A7A">
        <w:t>clause</w:t>
      </w:r>
      <w:r w:rsidRPr="00684CEA">
        <w:t xml:space="preserve"> 5.2.3 (IFF).</w:t>
      </w:r>
    </w:p>
    <w:p w14:paraId="674F16A6" w14:textId="77777777" w:rsidR="00C96808" w:rsidRPr="00684CEA" w:rsidRDefault="00C96808" w:rsidP="00C96808">
      <w:pPr>
        <w:pStyle w:val="Heading1"/>
      </w:pPr>
      <w:bookmarkStart w:id="1428" w:name="_Toc21020347"/>
      <w:bookmarkStart w:id="1429" w:name="_Toc29813179"/>
      <w:bookmarkStart w:id="1430" w:name="_Toc29813445"/>
      <w:bookmarkStart w:id="1431" w:name="_Toc52565663"/>
      <w:bookmarkStart w:id="1432" w:name="_Toc137568976"/>
      <w:bookmarkStart w:id="1433" w:name="_Toc138875903"/>
      <w:bookmarkStart w:id="1434" w:name="_Toc138876415"/>
      <w:r w:rsidRPr="00684CEA">
        <w:t>D.2</w:t>
      </w:r>
      <w:r w:rsidRPr="00684CEA">
        <w:tab/>
        <w:t>Procedure to characterize the quality of the quiet zone for the permitted far field methods</w:t>
      </w:r>
      <w:bookmarkEnd w:id="1428"/>
      <w:bookmarkEnd w:id="1429"/>
      <w:bookmarkEnd w:id="1430"/>
      <w:bookmarkEnd w:id="1431"/>
      <w:bookmarkEnd w:id="1432"/>
      <w:bookmarkEnd w:id="1433"/>
      <w:bookmarkEnd w:id="1434"/>
    </w:p>
    <w:p w14:paraId="6024CDB9" w14:textId="77777777" w:rsidR="00E224FC" w:rsidRPr="00684CEA" w:rsidRDefault="00E224FC" w:rsidP="00E224FC">
      <w:pPr>
        <w:rPr>
          <w:lang w:eastAsia="zh-CN"/>
        </w:rPr>
      </w:pPr>
      <w:r w:rsidRPr="00684CEA">
        <w:rPr>
          <w:lang w:eastAsia="zh-CN"/>
        </w:rPr>
        <w:t>This procedure is mandatory before the test system is commissioned for certification tests and characterizes the quiet zone performance of the anechoic chamber, specifically the effect of reflections within the anechoic chamber including any positioners and support structures. Additionally, it includes the effect of offsetting the directive antenna array inside a DUT from the centre of the quiet zone, i.e., the centre of rotation of the DUT and measurement antenna positioning systems as well as the directivity MU, i.e., the variation of antenna gains in the different direct line-of-sight links.</w:t>
      </w:r>
    </w:p>
    <w:p w14:paraId="7EF50FDD" w14:textId="77777777" w:rsidR="00E224FC" w:rsidRPr="00684CEA" w:rsidRDefault="00E224FC" w:rsidP="00E224FC">
      <w:pPr>
        <w:rPr>
          <w:lang w:eastAsia="zh-CN"/>
        </w:rPr>
      </w:pPr>
      <w:r w:rsidRPr="00684CEA">
        <w:rPr>
          <w:lang w:eastAsia="zh-CN"/>
        </w:rPr>
        <w:t>The quiet z</w:t>
      </w:r>
      <w:r w:rsidR="00D70DBC" w:rsidRPr="00684CEA">
        <w:rPr>
          <w:lang w:eastAsia="zh-CN"/>
        </w:rPr>
        <w:t>one is illustrated in Figure D.2</w:t>
      </w:r>
      <w:r w:rsidRPr="00684CEA">
        <w:rPr>
          <w:lang w:eastAsia="zh-CN"/>
        </w:rPr>
        <w:t>-1 which includes the definitions of centre of quiet zone range, i.e., the geometric centre of the positioning systems, and the range length, i.e., the distance between the centre of the quiet zone and the aperture of the measurement antenna.</w:t>
      </w:r>
    </w:p>
    <w:p w14:paraId="1A6E9370" w14:textId="77777777" w:rsidR="00E224FC" w:rsidRPr="00684CEA" w:rsidRDefault="001204E3" w:rsidP="00A020C4">
      <w:pPr>
        <w:pStyle w:val="TH"/>
        <w:rPr>
          <w:noProof/>
          <w:lang w:val="en-US"/>
        </w:rPr>
      </w:pPr>
      <w:r w:rsidRPr="00684CEA">
        <w:rPr>
          <w:noProof/>
          <w:lang w:val="en-US"/>
        </w:rPr>
        <w:drawing>
          <wp:inline distT="0" distB="0" distL="0" distR="0" wp14:anchorId="69E03759" wp14:editId="59B8502F">
            <wp:extent cx="4572000" cy="2095500"/>
            <wp:effectExtent l="0" t="0" r="0" b="0"/>
            <wp:docPr id="12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572000" cy="2095500"/>
                    </a:xfrm>
                    <a:prstGeom prst="rect">
                      <a:avLst/>
                    </a:prstGeom>
                    <a:noFill/>
                    <a:ln>
                      <a:noFill/>
                    </a:ln>
                  </pic:spPr>
                </pic:pic>
              </a:graphicData>
            </a:graphic>
          </wp:inline>
        </w:drawing>
      </w:r>
    </w:p>
    <w:p w14:paraId="1F1AF6CC" w14:textId="77777777" w:rsidR="00E224FC" w:rsidRPr="00684CEA" w:rsidRDefault="00E224FC" w:rsidP="00A020C4">
      <w:pPr>
        <w:pStyle w:val="TF"/>
      </w:pPr>
      <w:r w:rsidRPr="00684CEA">
        <w:t>Figure D.2-1: Quiet Zone Illustration</w:t>
      </w:r>
    </w:p>
    <w:p w14:paraId="687AB20B" w14:textId="77777777" w:rsidR="00E224FC" w:rsidRPr="00684CEA" w:rsidRDefault="00E224FC" w:rsidP="00E224FC">
      <w:pPr>
        <w:rPr>
          <w:lang w:eastAsia="zh-CN"/>
        </w:rPr>
      </w:pPr>
      <w:r w:rsidRPr="00684CEA">
        <w:rPr>
          <w:lang w:eastAsia="zh-CN"/>
        </w:rPr>
        <w:t>The outcome of the procedures can be used to predict the</w:t>
      </w:r>
    </w:p>
    <w:p w14:paraId="460D4A34" w14:textId="77777777" w:rsidR="00E224FC" w:rsidRPr="00684CEA" w:rsidRDefault="00E224FC" w:rsidP="00E224FC">
      <w:pPr>
        <w:pStyle w:val="List"/>
      </w:pPr>
      <w:r w:rsidRPr="00684CEA">
        <w:t>-</w:t>
      </w:r>
      <w:r w:rsidRPr="00684CEA">
        <w:tab/>
        <w:t>variation of the TRP measurements, spherical surface integrals of EIRP/EIS, when the DUT is placed anywhere within the quiet zone and with the beam formed in any arbitrary direction inside the chamber</w:t>
      </w:r>
    </w:p>
    <w:p w14:paraId="06E4908D" w14:textId="77777777" w:rsidR="00E224FC" w:rsidRPr="00684CEA" w:rsidRDefault="00E224FC" w:rsidP="00E224FC">
      <w:pPr>
        <w:pStyle w:val="List"/>
      </w:pPr>
      <w:r w:rsidRPr="00684CEA">
        <w:t>-</w:t>
      </w:r>
      <w:r w:rsidRPr="00684CEA">
        <w:tab/>
        <w:t>variation of the EIRP/EIS measurements when the DUT is placed anywhere within the quiet zone and with the beam formed in any arbitrary direction inside the chamber</w:t>
      </w:r>
    </w:p>
    <w:p w14:paraId="098A14AB" w14:textId="77777777" w:rsidR="00E224FC" w:rsidRPr="00684CEA" w:rsidRDefault="00E224FC" w:rsidP="00E224FC">
      <w:r w:rsidRPr="00684CEA">
        <w:rPr>
          <w:lang w:eastAsia="zh-CN"/>
        </w:rPr>
        <w:t>The reference coordinate system defined in Appendix C applies to this procedure.</w:t>
      </w:r>
    </w:p>
    <w:p w14:paraId="11479461" w14:textId="77777777" w:rsidR="007162EF" w:rsidRPr="00684CEA" w:rsidRDefault="007162EF" w:rsidP="007162EF">
      <w:pPr>
        <w:pStyle w:val="Heading2"/>
      </w:pPr>
      <w:bookmarkStart w:id="1435" w:name="_Toc21020348"/>
      <w:bookmarkStart w:id="1436" w:name="_Toc29813180"/>
      <w:bookmarkStart w:id="1437" w:name="_Toc29813446"/>
      <w:bookmarkStart w:id="1438" w:name="_Toc52565664"/>
      <w:bookmarkStart w:id="1439" w:name="_Toc137568977"/>
      <w:bookmarkStart w:id="1440" w:name="_Toc138875904"/>
      <w:bookmarkStart w:id="1441" w:name="_Toc138876416"/>
      <w:r w:rsidRPr="00684CEA">
        <w:t>D.2.1</w:t>
      </w:r>
      <w:r w:rsidRPr="00684CEA">
        <w:tab/>
        <w:t xml:space="preserve">Equipment </w:t>
      </w:r>
      <w:r w:rsidR="00C42F12" w:rsidRPr="00684CEA">
        <w:t>used</w:t>
      </w:r>
      <w:bookmarkEnd w:id="1435"/>
      <w:bookmarkEnd w:id="1436"/>
      <w:bookmarkEnd w:id="1437"/>
      <w:bookmarkEnd w:id="1438"/>
      <w:bookmarkEnd w:id="1439"/>
      <w:bookmarkEnd w:id="1440"/>
      <w:bookmarkEnd w:id="1441"/>
    </w:p>
    <w:p w14:paraId="0213FFD2" w14:textId="77777777" w:rsidR="007162EF" w:rsidRPr="00684CEA" w:rsidRDefault="007162EF" w:rsidP="007162EF">
      <w:r w:rsidRPr="00684CEA">
        <w:t xml:space="preserve">The reference antenna under test (AUT) that is placed at various locations within the quiet zone shall be a directive antenna with similar properties of typical antenna arrays integrated in DUTs. The </w:t>
      </w:r>
      <w:r w:rsidR="001A2EF9" w:rsidRPr="00684CEA">
        <w:t>characteristics in terms of Directivity and Half Power Beamwidth (HPBW)</w:t>
      </w:r>
      <w:r w:rsidR="00E502C4" w:rsidRPr="00684CEA">
        <w:t xml:space="preserve"> of the reference AUT are </w:t>
      </w:r>
      <w:r w:rsidR="001A2EF9" w:rsidRPr="00684CEA">
        <w:t>shown in Figure D.2</w:t>
      </w:r>
      <w:r w:rsidR="00EC0715" w:rsidRPr="00684CEA">
        <w:t>.1</w:t>
      </w:r>
      <w:r w:rsidR="001A2EF9" w:rsidRPr="00684CEA">
        <w:t>-</w:t>
      </w:r>
      <w:r w:rsidR="00EC0715" w:rsidRPr="00684CEA">
        <w:t>1</w:t>
      </w:r>
      <w:r w:rsidR="001A2EF9" w:rsidRPr="00684CEA">
        <w:t>, D.2</w:t>
      </w:r>
      <w:r w:rsidR="00EC0715" w:rsidRPr="00684CEA">
        <w:t>.1</w:t>
      </w:r>
      <w:r w:rsidR="001A2EF9" w:rsidRPr="00684CEA">
        <w:t>-</w:t>
      </w:r>
      <w:r w:rsidR="00EC0715" w:rsidRPr="00684CEA">
        <w:t>2</w:t>
      </w:r>
      <w:r w:rsidR="001A2EF9" w:rsidRPr="00684CEA">
        <w:t>, and D.2</w:t>
      </w:r>
      <w:r w:rsidR="00EC0715" w:rsidRPr="00684CEA">
        <w:t>.1</w:t>
      </w:r>
      <w:r w:rsidR="001A2EF9" w:rsidRPr="00684CEA">
        <w:t>-</w:t>
      </w:r>
      <w:r w:rsidR="00EC0715" w:rsidRPr="00684CEA">
        <w:t>3</w:t>
      </w:r>
      <w:r w:rsidR="00E502C4" w:rsidRPr="00684CEA">
        <w:t>.</w:t>
      </w:r>
    </w:p>
    <w:p w14:paraId="5449BFB4" w14:textId="77777777" w:rsidR="001A2EF9" w:rsidRPr="00684CEA" w:rsidRDefault="001204E3" w:rsidP="00A020C4">
      <w:pPr>
        <w:pStyle w:val="TH"/>
      </w:pPr>
      <w:r w:rsidRPr="00684CEA">
        <w:rPr>
          <w:noProof/>
        </w:rPr>
        <w:lastRenderedPageBreak/>
        <w:drawing>
          <wp:inline distT="0" distB="0" distL="0" distR="0" wp14:anchorId="0EE908C6" wp14:editId="1D024469">
            <wp:extent cx="6115050" cy="271145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6115050" cy="2711450"/>
                    </a:xfrm>
                    <a:prstGeom prst="rect">
                      <a:avLst/>
                    </a:prstGeom>
                    <a:noFill/>
                    <a:ln>
                      <a:noFill/>
                    </a:ln>
                  </pic:spPr>
                </pic:pic>
              </a:graphicData>
            </a:graphic>
          </wp:inline>
        </w:drawing>
      </w:r>
    </w:p>
    <w:p w14:paraId="2C4C40E0" w14:textId="77777777" w:rsidR="001A2EF9" w:rsidRPr="00684CEA" w:rsidRDefault="001A2EF9" w:rsidP="00A020C4">
      <w:pPr>
        <w:pStyle w:val="TF"/>
      </w:pPr>
      <w:r w:rsidRPr="00684CEA">
        <w:t>Figure D.2</w:t>
      </w:r>
      <w:r w:rsidR="00204999" w:rsidRPr="00684CEA">
        <w:t>.1</w:t>
      </w:r>
      <w:r w:rsidRPr="00684CEA">
        <w:t>-</w:t>
      </w:r>
      <w:r w:rsidR="00204999" w:rsidRPr="00684CEA">
        <w:t>1</w:t>
      </w:r>
      <w:r w:rsidRPr="00684CEA">
        <w:t>: Directivity mask</w:t>
      </w:r>
    </w:p>
    <w:p w14:paraId="04618BC0" w14:textId="77777777" w:rsidR="001A2EF9" w:rsidRPr="00684CEA" w:rsidRDefault="001204E3" w:rsidP="00A020C4">
      <w:pPr>
        <w:pStyle w:val="TH"/>
      </w:pPr>
      <w:r w:rsidRPr="00684CEA">
        <w:rPr>
          <w:noProof/>
        </w:rPr>
        <w:drawing>
          <wp:inline distT="0" distB="0" distL="0" distR="0" wp14:anchorId="7B07379F" wp14:editId="5EEDD9E7">
            <wp:extent cx="5628640" cy="291655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37">
                      <a:extLst>
                        <a:ext uri="{28A0092B-C50C-407E-A947-70E740481C1C}">
                          <a14:useLocalDpi xmlns:a14="http://schemas.microsoft.com/office/drawing/2010/main" val="0"/>
                        </a:ext>
                      </a:extLst>
                    </a:blip>
                    <a:srcRect l="4143" r="4277"/>
                    <a:stretch>
                      <a:fillRect/>
                    </a:stretch>
                  </pic:blipFill>
                  <pic:spPr bwMode="auto">
                    <a:xfrm>
                      <a:off x="0" y="0"/>
                      <a:ext cx="5628640" cy="2916555"/>
                    </a:xfrm>
                    <a:prstGeom prst="rect">
                      <a:avLst/>
                    </a:prstGeom>
                    <a:noFill/>
                  </pic:spPr>
                </pic:pic>
              </a:graphicData>
            </a:graphic>
          </wp:inline>
        </w:drawing>
      </w:r>
    </w:p>
    <w:p w14:paraId="2D3AE4F8" w14:textId="77777777" w:rsidR="00204999" w:rsidRPr="00684CEA" w:rsidRDefault="00204999" w:rsidP="00A020C4">
      <w:pPr>
        <w:pStyle w:val="TF"/>
      </w:pPr>
      <w:r w:rsidRPr="00684CEA">
        <w:t>Figure D.2.1-2: 2xHPBW-E mask</w:t>
      </w:r>
    </w:p>
    <w:p w14:paraId="476EDBFB" w14:textId="77777777" w:rsidR="00204999" w:rsidRPr="00684CEA" w:rsidRDefault="001204E3" w:rsidP="00A020C4">
      <w:pPr>
        <w:pStyle w:val="TH"/>
      </w:pPr>
      <w:r w:rsidRPr="00684CEA">
        <w:rPr>
          <w:noProof/>
        </w:rPr>
        <w:lastRenderedPageBreak/>
        <w:drawing>
          <wp:inline distT="0" distB="0" distL="0" distR="0" wp14:anchorId="65CD5898" wp14:editId="11CCABB8">
            <wp:extent cx="6070600" cy="2882900"/>
            <wp:effectExtent l="0" t="0" r="0" b="0"/>
            <wp:docPr id="1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6070600" cy="2882900"/>
                    </a:xfrm>
                    <a:prstGeom prst="rect">
                      <a:avLst/>
                    </a:prstGeom>
                    <a:noFill/>
                    <a:ln>
                      <a:noFill/>
                    </a:ln>
                  </pic:spPr>
                </pic:pic>
              </a:graphicData>
            </a:graphic>
          </wp:inline>
        </w:drawing>
      </w:r>
    </w:p>
    <w:p w14:paraId="02F9F684" w14:textId="77777777" w:rsidR="00204999" w:rsidRPr="00684CEA" w:rsidRDefault="00204999" w:rsidP="00A020C4">
      <w:pPr>
        <w:pStyle w:val="TF"/>
      </w:pPr>
      <w:r w:rsidRPr="00684CEA">
        <w:t>Figure D.2</w:t>
      </w:r>
      <w:r w:rsidR="002512A1" w:rsidRPr="00684CEA">
        <w:t>.1</w:t>
      </w:r>
      <w:r w:rsidRPr="00684CEA">
        <w:t>-3: 2xHPBW-H mask</w:t>
      </w:r>
    </w:p>
    <w:p w14:paraId="4A72E09F" w14:textId="77777777" w:rsidR="00204999" w:rsidRPr="00684CEA" w:rsidRDefault="00204999" w:rsidP="00204999">
      <w:r w:rsidRPr="00684CEA">
        <w:t>AUT shall be symmetric on E and H planes.</w:t>
      </w:r>
    </w:p>
    <w:p w14:paraId="34201639" w14:textId="77777777" w:rsidR="00204999" w:rsidRPr="00684CEA" w:rsidRDefault="00204999" w:rsidP="00204999">
      <w:r w:rsidRPr="00684CEA">
        <w:t>The above masks for the reference antenna are met based on antenna vendors’ calibration report.</w:t>
      </w:r>
    </w:p>
    <w:p w14:paraId="4E0146BF" w14:textId="77777777" w:rsidR="007162EF" w:rsidRPr="00684CEA" w:rsidRDefault="007162EF" w:rsidP="007162EF">
      <w:r w:rsidRPr="00684CEA">
        <w:t>For the measurement, a combination of signal generator and spectrum analyser or a network analyser can be used. The multi-port (with three ports) network analyser is most suitable to reduce test time as both polarizations of the measurement antenna can be measured simultaneously and multiple frequencies can be measured in a sweep.</w:t>
      </w:r>
    </w:p>
    <w:p w14:paraId="2203F683" w14:textId="77777777" w:rsidR="007162EF" w:rsidRPr="00684CEA" w:rsidRDefault="007162EF" w:rsidP="007162EF">
      <w:pPr>
        <w:pStyle w:val="Heading2"/>
      </w:pPr>
      <w:bookmarkStart w:id="1442" w:name="_Toc21020349"/>
      <w:bookmarkStart w:id="1443" w:name="_Toc29813181"/>
      <w:bookmarkStart w:id="1444" w:name="_Toc29813447"/>
      <w:bookmarkStart w:id="1445" w:name="_Toc52565665"/>
      <w:bookmarkStart w:id="1446" w:name="_Toc137568978"/>
      <w:bookmarkStart w:id="1447" w:name="_Toc138875905"/>
      <w:bookmarkStart w:id="1448" w:name="_Toc138876417"/>
      <w:r w:rsidRPr="00684CEA">
        <w:t>D.2.2</w:t>
      </w:r>
      <w:r w:rsidRPr="00684CEA">
        <w:tab/>
        <w:t>Test frequencies</w:t>
      </w:r>
      <w:bookmarkEnd w:id="1442"/>
      <w:bookmarkEnd w:id="1443"/>
      <w:bookmarkEnd w:id="1444"/>
      <w:bookmarkEnd w:id="1445"/>
      <w:bookmarkEnd w:id="1446"/>
      <w:bookmarkEnd w:id="1447"/>
      <w:bookmarkEnd w:id="1448"/>
    </w:p>
    <w:p w14:paraId="0D14D35D" w14:textId="77777777" w:rsidR="00693CB5" w:rsidRPr="00684CEA" w:rsidRDefault="00693CB5" w:rsidP="00693CB5">
      <w:r w:rsidRPr="00684CEA">
        <w:t>The frequencies to be used to characterize the quality of the quiet zone shall be identified during final test method definition in RAN5 WG. The quiet zone validation analysis is performed for each frequency individually.</w:t>
      </w:r>
    </w:p>
    <w:p w14:paraId="72FD4D1B" w14:textId="77777777" w:rsidR="007162EF" w:rsidRPr="00684CEA" w:rsidRDefault="007162EF" w:rsidP="007162EF">
      <w:pPr>
        <w:pStyle w:val="Heading2"/>
      </w:pPr>
      <w:bookmarkStart w:id="1449" w:name="_Toc21020350"/>
      <w:bookmarkStart w:id="1450" w:name="_Toc29813182"/>
      <w:bookmarkStart w:id="1451" w:name="_Toc29813448"/>
      <w:bookmarkStart w:id="1452" w:name="_Toc52565666"/>
      <w:bookmarkStart w:id="1453" w:name="_Toc137568979"/>
      <w:bookmarkStart w:id="1454" w:name="_Toc138875906"/>
      <w:bookmarkStart w:id="1455" w:name="_Toc138876418"/>
      <w:r w:rsidRPr="00684CEA">
        <w:t>D.2.3</w:t>
      </w:r>
      <w:r w:rsidRPr="00684CEA">
        <w:tab/>
        <w:t xml:space="preserve">Reference </w:t>
      </w:r>
      <w:r w:rsidR="00C42F12" w:rsidRPr="00684CEA">
        <w:t>measurements</w:t>
      </w:r>
      <w:bookmarkEnd w:id="1449"/>
      <w:bookmarkEnd w:id="1450"/>
      <w:bookmarkEnd w:id="1451"/>
      <w:bookmarkEnd w:id="1452"/>
      <w:bookmarkEnd w:id="1453"/>
      <w:bookmarkEnd w:id="1454"/>
      <w:bookmarkEnd w:id="1455"/>
    </w:p>
    <w:p w14:paraId="7A83F918" w14:textId="77777777" w:rsidR="007162EF" w:rsidRPr="00684CEA" w:rsidRDefault="007162EF" w:rsidP="007162EF">
      <w:r w:rsidRPr="00684CEA">
        <w:t>The quality of the quiet measurements for integrated RF parameters such as TRP shall use 3D pattern measurements of the reference antenna patterns as they most closely resemble the 3D/spherical surface measurements/integrals of EIRP or EIS. Therefore, the quality of the quiet zone measurements for TRP metrics shall be based on efficiency measurements. On the other hand, the quality of the quiet zone measurements for single-directional EIRP and EIS metrics shall be based on gain measurements of the direct line-of-sight link between the reference AUT and the measurement antenna.</w:t>
      </w:r>
    </w:p>
    <w:p w14:paraId="33F80A53" w14:textId="77777777" w:rsidR="00236836" w:rsidRPr="00684CEA" w:rsidRDefault="00236836" w:rsidP="00236836">
      <w:r w:rsidRPr="00684CEA">
        <w:t>The grid types for the TRP measurements shall match those outlined in G.1.2 and the minimum number of grid points (including quadratures for constant step size grids and implementation of constant density grids) shall meet the 0.25</w:t>
      </w:r>
      <w:r w:rsidR="00F606C5" w:rsidRPr="00684CEA">
        <w:t> </w:t>
      </w:r>
      <w:r w:rsidRPr="00684CEA">
        <w:t>dB maximum standard uncertainty summarized in G.1.4.</w:t>
      </w:r>
    </w:p>
    <w:p w14:paraId="4DB0EEB0" w14:textId="77777777" w:rsidR="007162EF" w:rsidRPr="00684CEA" w:rsidRDefault="007162EF" w:rsidP="007162EF">
      <w:pPr>
        <w:pStyle w:val="Heading2"/>
      </w:pPr>
      <w:bookmarkStart w:id="1456" w:name="_Toc21020351"/>
      <w:bookmarkStart w:id="1457" w:name="_Toc29813183"/>
      <w:bookmarkStart w:id="1458" w:name="_Toc29813449"/>
      <w:bookmarkStart w:id="1459" w:name="_Toc52565667"/>
      <w:bookmarkStart w:id="1460" w:name="_Toc137568980"/>
      <w:bookmarkStart w:id="1461" w:name="_Toc138875907"/>
      <w:bookmarkStart w:id="1462" w:name="_Toc138876419"/>
      <w:r w:rsidRPr="00684CEA">
        <w:t>D.2.4</w:t>
      </w:r>
      <w:r w:rsidRPr="00684CEA">
        <w:tab/>
        <w:t xml:space="preserve">Size of the </w:t>
      </w:r>
      <w:r w:rsidR="00C42F12" w:rsidRPr="00684CEA">
        <w:t>quiet zone</w:t>
      </w:r>
      <w:bookmarkEnd w:id="1456"/>
      <w:bookmarkEnd w:id="1457"/>
      <w:bookmarkEnd w:id="1458"/>
      <w:bookmarkEnd w:id="1459"/>
      <w:bookmarkEnd w:id="1460"/>
      <w:bookmarkEnd w:id="1461"/>
      <w:bookmarkEnd w:id="1462"/>
    </w:p>
    <w:p w14:paraId="17C1BC4B" w14:textId="77777777" w:rsidR="007162EF" w:rsidRPr="00684CEA" w:rsidRDefault="007162EF" w:rsidP="007162EF">
      <w:r w:rsidRPr="00684CEA">
        <w:t xml:space="preserve">The size of the quiet zone within which the variations of measurements are evaluated depends on the size of the DUT. For smartphones, the quiet zone shall be considered a sphere with radius of R=7.5cm. </w:t>
      </w:r>
      <w:r w:rsidR="006B1F3D" w:rsidRPr="00684CEA">
        <w:t xml:space="preserve">. For larger smartphones and tablet type devices, the quiet zone shall be considered a sphere with radius of R=15cm. </w:t>
      </w:r>
      <w:r w:rsidRPr="00684CEA">
        <w:t>Alternate quiet zone sizes can be defined for</w:t>
      </w:r>
      <w:r w:rsidR="006B1F3D" w:rsidRPr="00684CEA">
        <w:t xml:space="preserve"> even</w:t>
      </w:r>
      <w:r w:rsidRPr="00684CEA">
        <w:t xml:space="preserve"> larger DUTs.</w:t>
      </w:r>
    </w:p>
    <w:p w14:paraId="7E61415D" w14:textId="77777777" w:rsidR="006B1F3D" w:rsidRPr="00684CEA" w:rsidRDefault="006B1F3D" w:rsidP="007162EF">
      <w:r w:rsidRPr="00684CEA">
        <w:t>The quality of quiet zone procedure for systems supporting larger quiet zone sizes can be performed for the largest quiet zone radius only and the results can be applied to the smaller quiet zone radius. Performing separate sets of quality of quiet zone measurements for different radii is not precluded.</w:t>
      </w:r>
    </w:p>
    <w:p w14:paraId="74158EDC" w14:textId="77777777" w:rsidR="007162EF" w:rsidRPr="00684CEA" w:rsidRDefault="007162EF" w:rsidP="007162EF">
      <w:pPr>
        <w:pStyle w:val="Heading2"/>
      </w:pPr>
      <w:bookmarkStart w:id="1463" w:name="_Toc21020352"/>
      <w:bookmarkStart w:id="1464" w:name="_Toc29813184"/>
      <w:bookmarkStart w:id="1465" w:name="_Toc29813450"/>
      <w:bookmarkStart w:id="1466" w:name="_Toc52565668"/>
      <w:bookmarkStart w:id="1467" w:name="_Toc137568981"/>
      <w:bookmarkStart w:id="1468" w:name="_Toc138875908"/>
      <w:bookmarkStart w:id="1469" w:name="_Toc138876420"/>
      <w:r w:rsidRPr="00684CEA">
        <w:lastRenderedPageBreak/>
        <w:t>D.2.5</w:t>
      </w:r>
      <w:r w:rsidRPr="00684CEA">
        <w:tab/>
        <w:t xml:space="preserve">Minimum </w:t>
      </w:r>
      <w:r w:rsidR="00C42F12" w:rsidRPr="00684CEA">
        <w:t>range length</w:t>
      </w:r>
      <w:bookmarkEnd w:id="1463"/>
      <w:bookmarkEnd w:id="1464"/>
      <w:bookmarkEnd w:id="1465"/>
      <w:bookmarkEnd w:id="1466"/>
      <w:bookmarkEnd w:id="1467"/>
      <w:bookmarkEnd w:id="1468"/>
      <w:bookmarkEnd w:id="1469"/>
    </w:p>
    <w:p w14:paraId="7A167458" w14:textId="77777777" w:rsidR="00693CB5" w:rsidRPr="00684CEA" w:rsidRDefault="00693CB5" w:rsidP="00693CB5">
      <w:r w:rsidRPr="00684CEA">
        <w:t>The minimum range length depends on the size of the DUT and the minimum far-field distance of typical antenna arrays integrated in DUTs.</w:t>
      </w:r>
    </w:p>
    <w:p w14:paraId="4A7A5FDC" w14:textId="77777777" w:rsidR="007162EF" w:rsidRPr="00684CEA" w:rsidRDefault="007162EF" w:rsidP="007162EF">
      <w:pPr>
        <w:pStyle w:val="Heading2"/>
      </w:pPr>
      <w:bookmarkStart w:id="1470" w:name="_Toc21020353"/>
      <w:bookmarkStart w:id="1471" w:name="_Toc29813185"/>
      <w:bookmarkStart w:id="1472" w:name="_Toc29813451"/>
      <w:bookmarkStart w:id="1473" w:name="_Toc52565669"/>
      <w:bookmarkStart w:id="1474" w:name="_Toc137568982"/>
      <w:bookmarkStart w:id="1475" w:name="_Toc138875909"/>
      <w:bookmarkStart w:id="1476" w:name="_Toc138876421"/>
      <w:r w:rsidRPr="00684CEA">
        <w:t>D.2.6</w:t>
      </w:r>
      <w:r w:rsidRPr="00684CEA">
        <w:tab/>
        <w:t xml:space="preserve">Reference AUT </w:t>
      </w:r>
      <w:r w:rsidR="00C42F12" w:rsidRPr="00684CEA">
        <w:t>positions</w:t>
      </w:r>
      <w:bookmarkEnd w:id="1470"/>
      <w:bookmarkEnd w:id="1471"/>
      <w:bookmarkEnd w:id="1472"/>
      <w:bookmarkEnd w:id="1473"/>
      <w:bookmarkEnd w:id="1474"/>
      <w:bookmarkEnd w:id="1475"/>
      <w:bookmarkEnd w:id="1476"/>
    </w:p>
    <w:p w14:paraId="53BC598E" w14:textId="77777777" w:rsidR="00703F5D" w:rsidRPr="00684CEA" w:rsidRDefault="00703F5D" w:rsidP="00703F5D">
      <w:r w:rsidRPr="00684CEA">
        <w:t>The reference AUT shall be positioned in a total of 7 different reference positions, shown in Figure D.2.6.1-1 and D.2.6.2-1</w:t>
      </w:r>
    </w:p>
    <w:p w14:paraId="7BC4863B" w14:textId="77777777" w:rsidR="00703F5D" w:rsidRPr="00684CEA" w:rsidRDefault="00703F5D" w:rsidP="00703F5D">
      <w:r w:rsidRPr="00684CEA">
        <w:t>While position 1, P1, is the centre of the quiet zone, the remaining positions, 2 through 7, are off-centre positions each displaced by the radius of the quiet zone, R. The coordinates of the respective test points are shown in Table D.2.6-1.</w:t>
      </w:r>
    </w:p>
    <w:p w14:paraId="3D5E89FB" w14:textId="77777777" w:rsidR="00703F5D" w:rsidRPr="00684CEA" w:rsidRDefault="00703F5D" w:rsidP="00703F5D">
      <w:pPr>
        <w:pStyle w:val="TH"/>
        <w:rPr>
          <w:lang w:val="en-US"/>
        </w:rPr>
      </w:pPr>
      <w:r w:rsidRPr="00684CEA">
        <w:rPr>
          <w:lang w:val="en-US"/>
        </w:rPr>
        <w:t xml:space="preserve">Table D.2.6-1: </w:t>
      </w:r>
      <w:r w:rsidRPr="00684CEA">
        <w:t>Reference AUT Measurement Coordinates</w:t>
      </w:r>
    </w:p>
    <w:tbl>
      <w:tblPr>
        <w:tblW w:w="440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45"/>
        <w:gridCol w:w="1152"/>
        <w:gridCol w:w="1152"/>
        <w:gridCol w:w="1152"/>
      </w:tblGrid>
      <w:tr w:rsidR="00703F5D" w:rsidRPr="00684CEA" w14:paraId="3D9760DA" w14:textId="77777777" w:rsidTr="00EE2605">
        <w:trPr>
          <w:cantSplit/>
          <w:jc w:val="center"/>
        </w:trPr>
        <w:tc>
          <w:tcPr>
            <w:tcW w:w="945" w:type="dxa"/>
            <w:shd w:val="clear" w:color="auto" w:fill="E0E0E0"/>
            <w:vAlign w:val="center"/>
          </w:tcPr>
          <w:p w14:paraId="6EE04875" w14:textId="77777777" w:rsidR="00703F5D" w:rsidRPr="00684CEA" w:rsidRDefault="00703F5D" w:rsidP="00EE2605">
            <w:pPr>
              <w:pStyle w:val="TAH"/>
              <w:rPr>
                <w:rFonts w:cs="Arial"/>
                <w:lang w:eastAsia="en-US"/>
              </w:rPr>
            </w:pPr>
            <w:r w:rsidRPr="00684CEA">
              <w:rPr>
                <w:rFonts w:cs="Arial"/>
                <w:lang w:eastAsia="en-US"/>
              </w:rPr>
              <w:t>Position</w:t>
            </w:r>
          </w:p>
        </w:tc>
        <w:tc>
          <w:tcPr>
            <w:tcW w:w="1152" w:type="dxa"/>
            <w:shd w:val="clear" w:color="auto" w:fill="E0E0E0"/>
            <w:vAlign w:val="center"/>
          </w:tcPr>
          <w:p w14:paraId="2D48AE63" w14:textId="77777777" w:rsidR="00703F5D" w:rsidRPr="00684CEA" w:rsidRDefault="00703F5D" w:rsidP="00EE2605">
            <w:pPr>
              <w:pStyle w:val="TAH"/>
              <w:rPr>
                <w:rFonts w:ascii="Times New Roman" w:hAnsi="Times New Roman"/>
                <w:i/>
                <w:lang w:eastAsia="en-US"/>
              </w:rPr>
            </w:pPr>
            <w:r w:rsidRPr="00684CEA">
              <w:rPr>
                <w:rFonts w:ascii="Times New Roman" w:hAnsi="Times New Roman"/>
                <w:i/>
                <w:lang w:eastAsia="en-US"/>
              </w:rPr>
              <w:t>x</w:t>
            </w:r>
          </w:p>
        </w:tc>
        <w:tc>
          <w:tcPr>
            <w:tcW w:w="1152" w:type="dxa"/>
            <w:shd w:val="clear" w:color="auto" w:fill="E0E0E0"/>
            <w:vAlign w:val="center"/>
          </w:tcPr>
          <w:p w14:paraId="5856C56F" w14:textId="77777777" w:rsidR="00703F5D" w:rsidRPr="00684CEA" w:rsidRDefault="00703F5D" w:rsidP="00EE2605">
            <w:pPr>
              <w:pStyle w:val="TAH"/>
              <w:rPr>
                <w:rFonts w:ascii="Times New Roman" w:hAnsi="Times New Roman"/>
                <w:i/>
                <w:lang w:eastAsia="en-US"/>
              </w:rPr>
            </w:pPr>
            <w:r w:rsidRPr="00684CEA">
              <w:rPr>
                <w:rFonts w:ascii="Times New Roman" w:hAnsi="Times New Roman"/>
                <w:i/>
                <w:lang w:eastAsia="en-US"/>
              </w:rPr>
              <w:t>y</w:t>
            </w:r>
          </w:p>
        </w:tc>
        <w:tc>
          <w:tcPr>
            <w:tcW w:w="1152" w:type="dxa"/>
            <w:shd w:val="clear" w:color="auto" w:fill="E0E0E0"/>
            <w:vAlign w:val="center"/>
          </w:tcPr>
          <w:p w14:paraId="13E11961" w14:textId="77777777" w:rsidR="00703F5D" w:rsidRPr="00684CEA" w:rsidRDefault="00703F5D" w:rsidP="00EE2605">
            <w:pPr>
              <w:pStyle w:val="TAH"/>
              <w:rPr>
                <w:rFonts w:ascii="Times New Roman" w:hAnsi="Times New Roman"/>
                <w:i/>
                <w:lang w:eastAsia="en-US"/>
              </w:rPr>
            </w:pPr>
            <w:r w:rsidRPr="00684CEA">
              <w:rPr>
                <w:rFonts w:ascii="Times New Roman" w:hAnsi="Times New Roman"/>
                <w:i/>
                <w:lang w:eastAsia="en-US"/>
              </w:rPr>
              <w:t>z</w:t>
            </w:r>
          </w:p>
        </w:tc>
      </w:tr>
      <w:tr w:rsidR="00703F5D" w:rsidRPr="00684CEA" w:rsidDel="00356B77" w14:paraId="12D1144A" w14:textId="77777777" w:rsidTr="00EE2605">
        <w:trPr>
          <w:cantSplit/>
          <w:jc w:val="center"/>
        </w:trPr>
        <w:tc>
          <w:tcPr>
            <w:tcW w:w="945" w:type="dxa"/>
            <w:shd w:val="clear" w:color="auto" w:fill="auto"/>
            <w:vAlign w:val="center"/>
          </w:tcPr>
          <w:p w14:paraId="736B5107" w14:textId="77777777" w:rsidR="00703F5D" w:rsidRPr="00684CEA" w:rsidRDefault="00703F5D" w:rsidP="00EE2605">
            <w:pPr>
              <w:pStyle w:val="TAC"/>
              <w:rPr>
                <w:rFonts w:cs="Arial"/>
                <w:lang w:eastAsia="en-US"/>
              </w:rPr>
            </w:pPr>
            <w:r w:rsidRPr="00684CEA">
              <w:rPr>
                <w:rFonts w:cs="Arial"/>
                <w:lang w:eastAsia="en-US"/>
              </w:rPr>
              <w:t>P1</w:t>
            </w:r>
          </w:p>
        </w:tc>
        <w:tc>
          <w:tcPr>
            <w:tcW w:w="1152" w:type="dxa"/>
            <w:shd w:val="clear" w:color="auto" w:fill="auto"/>
            <w:vAlign w:val="center"/>
          </w:tcPr>
          <w:p w14:paraId="77105E78" w14:textId="77777777" w:rsidR="00703F5D" w:rsidRPr="00684CEA" w:rsidRDefault="00703F5D" w:rsidP="00EE2605">
            <w:pPr>
              <w:pStyle w:val="TAC"/>
              <w:rPr>
                <w:rFonts w:cs="Arial"/>
                <w:lang w:eastAsia="en-US"/>
              </w:rPr>
            </w:pPr>
            <w:r w:rsidRPr="00684CEA">
              <w:rPr>
                <w:rFonts w:cs="Arial"/>
                <w:lang w:eastAsia="en-US"/>
              </w:rPr>
              <w:t>0</w:t>
            </w:r>
          </w:p>
        </w:tc>
        <w:tc>
          <w:tcPr>
            <w:tcW w:w="1152" w:type="dxa"/>
            <w:vAlign w:val="center"/>
          </w:tcPr>
          <w:p w14:paraId="4A051535" w14:textId="77777777" w:rsidR="00703F5D" w:rsidRPr="00684CEA" w:rsidRDefault="00703F5D" w:rsidP="00EE2605">
            <w:pPr>
              <w:pStyle w:val="TAC"/>
              <w:rPr>
                <w:rFonts w:cs="Arial"/>
                <w:lang w:eastAsia="en-US"/>
              </w:rPr>
            </w:pPr>
            <w:r w:rsidRPr="00684CEA">
              <w:rPr>
                <w:rFonts w:cs="Arial"/>
                <w:lang w:eastAsia="en-US"/>
              </w:rPr>
              <w:t>0</w:t>
            </w:r>
          </w:p>
        </w:tc>
        <w:tc>
          <w:tcPr>
            <w:tcW w:w="1152" w:type="dxa"/>
            <w:vAlign w:val="center"/>
          </w:tcPr>
          <w:p w14:paraId="400B7695" w14:textId="77777777" w:rsidR="00703F5D" w:rsidRPr="00684CEA" w:rsidRDefault="00703F5D" w:rsidP="00EE2605">
            <w:pPr>
              <w:pStyle w:val="TAC"/>
              <w:rPr>
                <w:rFonts w:cs="Arial"/>
                <w:lang w:eastAsia="en-US"/>
              </w:rPr>
            </w:pPr>
            <w:r w:rsidRPr="00684CEA">
              <w:rPr>
                <w:rFonts w:cs="Arial"/>
                <w:lang w:eastAsia="en-US"/>
              </w:rPr>
              <w:t>0</w:t>
            </w:r>
          </w:p>
        </w:tc>
      </w:tr>
      <w:tr w:rsidR="00703F5D" w:rsidRPr="00684CEA" w:rsidDel="00356B77" w14:paraId="4C952C5D" w14:textId="77777777" w:rsidTr="00EE2605">
        <w:trPr>
          <w:cantSplit/>
          <w:jc w:val="center"/>
        </w:trPr>
        <w:tc>
          <w:tcPr>
            <w:tcW w:w="945" w:type="dxa"/>
            <w:shd w:val="clear" w:color="auto" w:fill="auto"/>
            <w:vAlign w:val="center"/>
          </w:tcPr>
          <w:p w14:paraId="7A040C68" w14:textId="77777777" w:rsidR="00703F5D" w:rsidRPr="00684CEA" w:rsidRDefault="00703F5D" w:rsidP="00EE2605">
            <w:pPr>
              <w:pStyle w:val="TAC"/>
              <w:rPr>
                <w:rFonts w:cs="Arial"/>
                <w:lang w:eastAsia="en-US"/>
              </w:rPr>
            </w:pPr>
            <w:r w:rsidRPr="00684CEA">
              <w:rPr>
                <w:rFonts w:cs="Arial"/>
                <w:lang w:eastAsia="en-US"/>
              </w:rPr>
              <w:t>P2</w:t>
            </w:r>
          </w:p>
        </w:tc>
        <w:tc>
          <w:tcPr>
            <w:tcW w:w="1152" w:type="dxa"/>
            <w:shd w:val="clear" w:color="auto" w:fill="auto"/>
            <w:vAlign w:val="center"/>
          </w:tcPr>
          <w:p w14:paraId="085CF476" w14:textId="77777777" w:rsidR="00703F5D" w:rsidRPr="00684CEA" w:rsidRDefault="00703F5D" w:rsidP="00EE2605">
            <w:pPr>
              <w:pStyle w:val="TAC"/>
              <w:rPr>
                <w:rFonts w:ascii="Times New Roman" w:hAnsi="Times New Roman"/>
                <w:i/>
                <w:lang w:eastAsia="en-US"/>
              </w:rPr>
            </w:pPr>
            <w:r w:rsidRPr="00684CEA">
              <w:rPr>
                <w:rFonts w:ascii="Times New Roman" w:hAnsi="Times New Roman"/>
                <w:i/>
                <w:lang w:eastAsia="en-US"/>
              </w:rPr>
              <w:t>R</w:t>
            </w:r>
          </w:p>
        </w:tc>
        <w:tc>
          <w:tcPr>
            <w:tcW w:w="1152" w:type="dxa"/>
            <w:vAlign w:val="center"/>
          </w:tcPr>
          <w:p w14:paraId="711AFDF3" w14:textId="77777777" w:rsidR="00703F5D" w:rsidRPr="00684CEA" w:rsidRDefault="00703F5D" w:rsidP="00EE2605">
            <w:pPr>
              <w:pStyle w:val="TAC"/>
              <w:rPr>
                <w:rFonts w:cs="Arial"/>
                <w:lang w:eastAsia="en-US"/>
              </w:rPr>
            </w:pPr>
            <w:r w:rsidRPr="00684CEA">
              <w:rPr>
                <w:rFonts w:cs="Arial"/>
                <w:lang w:eastAsia="en-US"/>
              </w:rPr>
              <w:t>0</w:t>
            </w:r>
          </w:p>
        </w:tc>
        <w:tc>
          <w:tcPr>
            <w:tcW w:w="1152" w:type="dxa"/>
            <w:vAlign w:val="center"/>
          </w:tcPr>
          <w:p w14:paraId="338D3E20" w14:textId="77777777" w:rsidR="00703F5D" w:rsidRPr="00684CEA" w:rsidRDefault="00703F5D" w:rsidP="00EE2605">
            <w:pPr>
              <w:pStyle w:val="TAC"/>
              <w:rPr>
                <w:rFonts w:cs="Arial"/>
                <w:lang w:eastAsia="en-US"/>
              </w:rPr>
            </w:pPr>
            <w:r w:rsidRPr="00684CEA">
              <w:rPr>
                <w:rFonts w:cs="Arial"/>
                <w:lang w:eastAsia="en-US"/>
              </w:rPr>
              <w:t>0</w:t>
            </w:r>
          </w:p>
        </w:tc>
      </w:tr>
      <w:tr w:rsidR="00703F5D" w:rsidRPr="00684CEA" w:rsidDel="00356B77" w14:paraId="760DB91F" w14:textId="77777777" w:rsidTr="00EE2605">
        <w:trPr>
          <w:cantSplit/>
          <w:jc w:val="center"/>
        </w:trPr>
        <w:tc>
          <w:tcPr>
            <w:tcW w:w="945" w:type="dxa"/>
            <w:shd w:val="clear" w:color="auto" w:fill="auto"/>
            <w:vAlign w:val="center"/>
          </w:tcPr>
          <w:p w14:paraId="11D3C45B" w14:textId="77777777" w:rsidR="00703F5D" w:rsidRPr="00684CEA" w:rsidRDefault="00703F5D" w:rsidP="00EE2605">
            <w:pPr>
              <w:pStyle w:val="TAC"/>
              <w:rPr>
                <w:rFonts w:cs="Arial"/>
                <w:lang w:eastAsia="en-US"/>
              </w:rPr>
            </w:pPr>
            <w:r w:rsidRPr="00684CEA">
              <w:rPr>
                <w:rFonts w:cs="Arial"/>
                <w:lang w:eastAsia="en-US"/>
              </w:rPr>
              <w:t>P3</w:t>
            </w:r>
          </w:p>
        </w:tc>
        <w:tc>
          <w:tcPr>
            <w:tcW w:w="1152" w:type="dxa"/>
            <w:shd w:val="clear" w:color="auto" w:fill="auto"/>
            <w:vAlign w:val="center"/>
          </w:tcPr>
          <w:p w14:paraId="04207F00" w14:textId="77777777" w:rsidR="00703F5D" w:rsidRPr="00684CEA" w:rsidRDefault="00703F5D" w:rsidP="00EE2605">
            <w:pPr>
              <w:pStyle w:val="TAC"/>
              <w:rPr>
                <w:rFonts w:ascii="Times New Roman" w:hAnsi="Times New Roman"/>
                <w:i/>
                <w:lang w:eastAsia="en-US"/>
              </w:rPr>
            </w:pPr>
            <w:r w:rsidRPr="00684CEA">
              <w:rPr>
                <w:rFonts w:ascii="Times New Roman" w:hAnsi="Times New Roman"/>
                <w:i/>
                <w:lang w:eastAsia="en-US"/>
              </w:rPr>
              <w:t>-R</w:t>
            </w:r>
          </w:p>
        </w:tc>
        <w:tc>
          <w:tcPr>
            <w:tcW w:w="1152" w:type="dxa"/>
            <w:vAlign w:val="center"/>
          </w:tcPr>
          <w:p w14:paraId="6DB4CF5B" w14:textId="77777777" w:rsidR="00703F5D" w:rsidRPr="00684CEA" w:rsidRDefault="00703F5D" w:rsidP="00EE2605">
            <w:pPr>
              <w:pStyle w:val="TAC"/>
              <w:rPr>
                <w:rFonts w:cs="Arial"/>
                <w:lang w:eastAsia="en-US"/>
              </w:rPr>
            </w:pPr>
            <w:r w:rsidRPr="00684CEA">
              <w:rPr>
                <w:rFonts w:cs="Arial"/>
                <w:lang w:eastAsia="en-US"/>
              </w:rPr>
              <w:t>0</w:t>
            </w:r>
          </w:p>
        </w:tc>
        <w:tc>
          <w:tcPr>
            <w:tcW w:w="1152" w:type="dxa"/>
            <w:vAlign w:val="center"/>
          </w:tcPr>
          <w:p w14:paraId="4C83C447" w14:textId="77777777" w:rsidR="00703F5D" w:rsidRPr="00684CEA" w:rsidRDefault="00703F5D" w:rsidP="00EE2605">
            <w:pPr>
              <w:pStyle w:val="TAC"/>
              <w:rPr>
                <w:rFonts w:cs="Arial"/>
                <w:lang w:eastAsia="en-US"/>
              </w:rPr>
            </w:pPr>
            <w:r w:rsidRPr="00684CEA">
              <w:rPr>
                <w:rFonts w:cs="Arial"/>
                <w:lang w:eastAsia="en-US"/>
              </w:rPr>
              <w:t>0</w:t>
            </w:r>
          </w:p>
        </w:tc>
      </w:tr>
      <w:tr w:rsidR="00703F5D" w:rsidRPr="00684CEA" w:rsidDel="00356B77" w14:paraId="63232307" w14:textId="77777777" w:rsidTr="00EE2605">
        <w:trPr>
          <w:cantSplit/>
          <w:jc w:val="center"/>
        </w:trPr>
        <w:tc>
          <w:tcPr>
            <w:tcW w:w="945" w:type="dxa"/>
            <w:shd w:val="clear" w:color="auto" w:fill="auto"/>
            <w:vAlign w:val="center"/>
          </w:tcPr>
          <w:p w14:paraId="0783D898" w14:textId="77777777" w:rsidR="00703F5D" w:rsidRPr="00684CEA" w:rsidRDefault="00703F5D" w:rsidP="00EE2605">
            <w:pPr>
              <w:pStyle w:val="TAC"/>
              <w:rPr>
                <w:rFonts w:cs="Arial"/>
                <w:lang w:eastAsia="en-US"/>
              </w:rPr>
            </w:pPr>
            <w:r w:rsidRPr="00684CEA">
              <w:rPr>
                <w:rFonts w:cs="Arial"/>
                <w:lang w:eastAsia="en-US"/>
              </w:rPr>
              <w:t>P4</w:t>
            </w:r>
          </w:p>
        </w:tc>
        <w:tc>
          <w:tcPr>
            <w:tcW w:w="1152" w:type="dxa"/>
            <w:shd w:val="clear" w:color="auto" w:fill="auto"/>
            <w:vAlign w:val="center"/>
          </w:tcPr>
          <w:p w14:paraId="6818FC48" w14:textId="77777777" w:rsidR="00703F5D" w:rsidRPr="00684CEA" w:rsidRDefault="00703F5D" w:rsidP="00EE2605">
            <w:pPr>
              <w:pStyle w:val="TAC"/>
              <w:rPr>
                <w:rFonts w:cs="Arial"/>
                <w:lang w:eastAsia="en-US"/>
              </w:rPr>
            </w:pPr>
            <w:r w:rsidRPr="00684CEA">
              <w:rPr>
                <w:rFonts w:cs="Arial"/>
                <w:lang w:eastAsia="en-US"/>
              </w:rPr>
              <w:t>0</w:t>
            </w:r>
          </w:p>
        </w:tc>
        <w:tc>
          <w:tcPr>
            <w:tcW w:w="1152" w:type="dxa"/>
            <w:vAlign w:val="center"/>
          </w:tcPr>
          <w:p w14:paraId="219357C9" w14:textId="77777777" w:rsidR="00703F5D" w:rsidRPr="00684CEA" w:rsidRDefault="00703F5D" w:rsidP="00EE2605">
            <w:pPr>
              <w:pStyle w:val="TAC"/>
              <w:rPr>
                <w:rFonts w:ascii="Times New Roman" w:hAnsi="Times New Roman"/>
                <w:i/>
                <w:lang w:eastAsia="en-US"/>
              </w:rPr>
            </w:pPr>
            <w:r w:rsidRPr="00684CEA">
              <w:rPr>
                <w:rFonts w:ascii="Times New Roman" w:hAnsi="Times New Roman"/>
                <w:i/>
                <w:lang w:eastAsia="en-US"/>
              </w:rPr>
              <w:t>R</w:t>
            </w:r>
          </w:p>
        </w:tc>
        <w:tc>
          <w:tcPr>
            <w:tcW w:w="1152" w:type="dxa"/>
            <w:vAlign w:val="center"/>
          </w:tcPr>
          <w:p w14:paraId="2C9B76A3" w14:textId="77777777" w:rsidR="00703F5D" w:rsidRPr="00684CEA" w:rsidRDefault="00703F5D" w:rsidP="00EE2605">
            <w:pPr>
              <w:pStyle w:val="TAC"/>
              <w:rPr>
                <w:rFonts w:cs="Arial"/>
                <w:lang w:eastAsia="en-US"/>
              </w:rPr>
            </w:pPr>
            <w:r w:rsidRPr="00684CEA">
              <w:rPr>
                <w:rFonts w:cs="Arial"/>
                <w:lang w:eastAsia="en-US"/>
              </w:rPr>
              <w:t>0</w:t>
            </w:r>
          </w:p>
        </w:tc>
      </w:tr>
      <w:tr w:rsidR="00703F5D" w:rsidRPr="00684CEA" w:rsidDel="00356B77" w14:paraId="0ED67C7F" w14:textId="77777777" w:rsidTr="00EE2605">
        <w:trPr>
          <w:cantSplit/>
          <w:jc w:val="center"/>
        </w:trPr>
        <w:tc>
          <w:tcPr>
            <w:tcW w:w="945" w:type="dxa"/>
            <w:shd w:val="clear" w:color="auto" w:fill="auto"/>
            <w:vAlign w:val="center"/>
          </w:tcPr>
          <w:p w14:paraId="5603BF40" w14:textId="77777777" w:rsidR="00703F5D" w:rsidRPr="00684CEA" w:rsidRDefault="00703F5D" w:rsidP="00EE2605">
            <w:pPr>
              <w:pStyle w:val="TAC"/>
              <w:rPr>
                <w:rFonts w:cs="Arial"/>
                <w:lang w:eastAsia="en-US"/>
              </w:rPr>
            </w:pPr>
            <w:r w:rsidRPr="00684CEA">
              <w:rPr>
                <w:rFonts w:cs="Arial"/>
                <w:lang w:eastAsia="en-US"/>
              </w:rPr>
              <w:t>P5</w:t>
            </w:r>
          </w:p>
        </w:tc>
        <w:tc>
          <w:tcPr>
            <w:tcW w:w="1152" w:type="dxa"/>
            <w:shd w:val="clear" w:color="auto" w:fill="auto"/>
            <w:vAlign w:val="center"/>
          </w:tcPr>
          <w:p w14:paraId="68CCCFD1" w14:textId="77777777" w:rsidR="00703F5D" w:rsidRPr="00684CEA" w:rsidRDefault="00703F5D" w:rsidP="00EE2605">
            <w:pPr>
              <w:pStyle w:val="TAC"/>
              <w:rPr>
                <w:rFonts w:cs="Arial"/>
                <w:lang w:eastAsia="en-US"/>
              </w:rPr>
            </w:pPr>
            <w:r w:rsidRPr="00684CEA">
              <w:rPr>
                <w:rFonts w:cs="Arial"/>
                <w:lang w:eastAsia="en-US"/>
              </w:rPr>
              <w:t>0</w:t>
            </w:r>
          </w:p>
        </w:tc>
        <w:tc>
          <w:tcPr>
            <w:tcW w:w="1152" w:type="dxa"/>
            <w:vAlign w:val="center"/>
          </w:tcPr>
          <w:p w14:paraId="144D6F67" w14:textId="77777777" w:rsidR="00703F5D" w:rsidRPr="00684CEA" w:rsidRDefault="00703F5D" w:rsidP="00EE2605">
            <w:pPr>
              <w:pStyle w:val="TAC"/>
              <w:rPr>
                <w:rFonts w:ascii="Times New Roman" w:hAnsi="Times New Roman"/>
                <w:i/>
                <w:lang w:eastAsia="en-US"/>
              </w:rPr>
            </w:pPr>
            <w:r w:rsidRPr="00684CEA">
              <w:rPr>
                <w:rFonts w:ascii="Times New Roman" w:hAnsi="Times New Roman"/>
                <w:i/>
                <w:lang w:eastAsia="en-US"/>
              </w:rPr>
              <w:t>-R</w:t>
            </w:r>
          </w:p>
        </w:tc>
        <w:tc>
          <w:tcPr>
            <w:tcW w:w="1152" w:type="dxa"/>
            <w:vAlign w:val="center"/>
          </w:tcPr>
          <w:p w14:paraId="79B77A29" w14:textId="77777777" w:rsidR="00703F5D" w:rsidRPr="00684CEA" w:rsidRDefault="00703F5D" w:rsidP="00EE2605">
            <w:pPr>
              <w:pStyle w:val="TAC"/>
              <w:rPr>
                <w:rFonts w:cs="Arial"/>
                <w:lang w:eastAsia="en-US"/>
              </w:rPr>
            </w:pPr>
            <w:r w:rsidRPr="00684CEA">
              <w:rPr>
                <w:rFonts w:cs="Arial"/>
                <w:lang w:eastAsia="en-US"/>
              </w:rPr>
              <w:t>0</w:t>
            </w:r>
          </w:p>
        </w:tc>
      </w:tr>
      <w:tr w:rsidR="00703F5D" w:rsidRPr="00684CEA" w:rsidDel="00356B77" w14:paraId="48C03BC8" w14:textId="77777777" w:rsidTr="00EE2605">
        <w:trPr>
          <w:cantSplit/>
          <w:jc w:val="center"/>
        </w:trPr>
        <w:tc>
          <w:tcPr>
            <w:tcW w:w="945" w:type="dxa"/>
            <w:shd w:val="clear" w:color="auto" w:fill="auto"/>
            <w:vAlign w:val="center"/>
          </w:tcPr>
          <w:p w14:paraId="5572C284" w14:textId="77777777" w:rsidR="00703F5D" w:rsidRPr="00684CEA" w:rsidRDefault="00703F5D" w:rsidP="00EE2605">
            <w:pPr>
              <w:pStyle w:val="TAC"/>
              <w:rPr>
                <w:rFonts w:cs="Arial"/>
                <w:lang w:eastAsia="en-US"/>
              </w:rPr>
            </w:pPr>
            <w:r w:rsidRPr="00684CEA">
              <w:rPr>
                <w:rFonts w:cs="Arial"/>
                <w:lang w:eastAsia="en-US"/>
              </w:rPr>
              <w:t>P6</w:t>
            </w:r>
          </w:p>
        </w:tc>
        <w:tc>
          <w:tcPr>
            <w:tcW w:w="1152" w:type="dxa"/>
            <w:shd w:val="clear" w:color="auto" w:fill="auto"/>
            <w:vAlign w:val="center"/>
          </w:tcPr>
          <w:p w14:paraId="2E9D2C81" w14:textId="77777777" w:rsidR="00703F5D" w:rsidRPr="00684CEA" w:rsidRDefault="00703F5D" w:rsidP="00EE2605">
            <w:pPr>
              <w:pStyle w:val="TAC"/>
              <w:rPr>
                <w:rFonts w:cs="Arial"/>
                <w:lang w:eastAsia="en-US"/>
              </w:rPr>
            </w:pPr>
            <w:r w:rsidRPr="00684CEA">
              <w:rPr>
                <w:rFonts w:cs="Arial"/>
                <w:lang w:eastAsia="en-US"/>
              </w:rPr>
              <w:t>0</w:t>
            </w:r>
          </w:p>
        </w:tc>
        <w:tc>
          <w:tcPr>
            <w:tcW w:w="1152" w:type="dxa"/>
            <w:vAlign w:val="center"/>
          </w:tcPr>
          <w:p w14:paraId="5EC10F94" w14:textId="77777777" w:rsidR="00703F5D" w:rsidRPr="00684CEA" w:rsidRDefault="00703F5D" w:rsidP="00EE2605">
            <w:pPr>
              <w:pStyle w:val="TAC"/>
              <w:rPr>
                <w:rFonts w:cs="Arial"/>
                <w:lang w:eastAsia="en-US"/>
              </w:rPr>
            </w:pPr>
            <w:r w:rsidRPr="00684CEA">
              <w:rPr>
                <w:rFonts w:cs="Arial"/>
                <w:lang w:eastAsia="en-US"/>
              </w:rPr>
              <w:t>0</w:t>
            </w:r>
          </w:p>
        </w:tc>
        <w:tc>
          <w:tcPr>
            <w:tcW w:w="1152" w:type="dxa"/>
            <w:vAlign w:val="center"/>
          </w:tcPr>
          <w:p w14:paraId="2F7F7BE1" w14:textId="77777777" w:rsidR="00703F5D" w:rsidRPr="00684CEA" w:rsidRDefault="00703F5D" w:rsidP="00EE2605">
            <w:pPr>
              <w:pStyle w:val="TAC"/>
              <w:rPr>
                <w:rFonts w:ascii="Times New Roman" w:hAnsi="Times New Roman"/>
                <w:i/>
                <w:lang w:eastAsia="en-US"/>
              </w:rPr>
            </w:pPr>
            <w:r w:rsidRPr="00684CEA">
              <w:rPr>
                <w:rFonts w:ascii="Times New Roman" w:hAnsi="Times New Roman"/>
                <w:i/>
                <w:lang w:eastAsia="en-US"/>
              </w:rPr>
              <w:t>R</w:t>
            </w:r>
          </w:p>
        </w:tc>
      </w:tr>
      <w:tr w:rsidR="00703F5D" w:rsidRPr="00684CEA" w:rsidDel="00356B77" w14:paraId="45CBB402" w14:textId="77777777" w:rsidTr="00EE2605">
        <w:trPr>
          <w:cantSplit/>
          <w:jc w:val="center"/>
        </w:trPr>
        <w:tc>
          <w:tcPr>
            <w:tcW w:w="945" w:type="dxa"/>
            <w:shd w:val="clear" w:color="auto" w:fill="auto"/>
            <w:vAlign w:val="center"/>
          </w:tcPr>
          <w:p w14:paraId="11C247B8" w14:textId="77777777" w:rsidR="00703F5D" w:rsidRPr="00684CEA" w:rsidRDefault="00703F5D" w:rsidP="00EE2605">
            <w:pPr>
              <w:pStyle w:val="TAC"/>
              <w:rPr>
                <w:rFonts w:cs="Arial"/>
                <w:lang w:eastAsia="en-US"/>
              </w:rPr>
            </w:pPr>
            <w:r w:rsidRPr="00684CEA">
              <w:rPr>
                <w:rFonts w:cs="Arial"/>
                <w:lang w:eastAsia="en-US"/>
              </w:rPr>
              <w:t>P7</w:t>
            </w:r>
          </w:p>
        </w:tc>
        <w:tc>
          <w:tcPr>
            <w:tcW w:w="1152" w:type="dxa"/>
            <w:shd w:val="clear" w:color="auto" w:fill="auto"/>
            <w:vAlign w:val="center"/>
          </w:tcPr>
          <w:p w14:paraId="65460C13" w14:textId="77777777" w:rsidR="00703F5D" w:rsidRPr="00684CEA" w:rsidRDefault="00703F5D" w:rsidP="00EE2605">
            <w:pPr>
              <w:pStyle w:val="TAC"/>
              <w:rPr>
                <w:rFonts w:cs="Arial"/>
                <w:lang w:eastAsia="en-US"/>
              </w:rPr>
            </w:pPr>
            <w:r w:rsidRPr="00684CEA">
              <w:rPr>
                <w:rFonts w:cs="Arial"/>
                <w:lang w:eastAsia="en-US"/>
              </w:rPr>
              <w:t>0</w:t>
            </w:r>
          </w:p>
        </w:tc>
        <w:tc>
          <w:tcPr>
            <w:tcW w:w="1152" w:type="dxa"/>
            <w:vAlign w:val="center"/>
          </w:tcPr>
          <w:p w14:paraId="4B4A1183" w14:textId="77777777" w:rsidR="00703F5D" w:rsidRPr="00684CEA" w:rsidRDefault="00703F5D" w:rsidP="00EE2605">
            <w:pPr>
              <w:pStyle w:val="TAC"/>
              <w:rPr>
                <w:rFonts w:cs="Arial"/>
                <w:lang w:eastAsia="en-US"/>
              </w:rPr>
            </w:pPr>
            <w:r w:rsidRPr="00684CEA">
              <w:rPr>
                <w:rFonts w:cs="Arial"/>
                <w:lang w:eastAsia="en-US"/>
              </w:rPr>
              <w:t>0</w:t>
            </w:r>
          </w:p>
        </w:tc>
        <w:tc>
          <w:tcPr>
            <w:tcW w:w="1152" w:type="dxa"/>
            <w:vAlign w:val="center"/>
          </w:tcPr>
          <w:p w14:paraId="738EBBE8" w14:textId="77777777" w:rsidR="00703F5D" w:rsidRPr="00684CEA" w:rsidRDefault="00703F5D" w:rsidP="00EE2605">
            <w:pPr>
              <w:pStyle w:val="TAC"/>
              <w:rPr>
                <w:rFonts w:ascii="Times New Roman" w:hAnsi="Times New Roman"/>
                <w:i/>
                <w:lang w:eastAsia="en-US"/>
              </w:rPr>
            </w:pPr>
            <w:r w:rsidRPr="00684CEA">
              <w:rPr>
                <w:rFonts w:ascii="Times New Roman" w:hAnsi="Times New Roman"/>
                <w:i/>
                <w:lang w:eastAsia="en-US"/>
              </w:rPr>
              <w:t>-R</w:t>
            </w:r>
          </w:p>
        </w:tc>
      </w:tr>
    </w:tbl>
    <w:p w14:paraId="32C58CF7" w14:textId="77777777" w:rsidR="00A020C4" w:rsidRPr="00684CEA" w:rsidRDefault="00A020C4" w:rsidP="00A020C4"/>
    <w:p w14:paraId="5FBDAA35" w14:textId="77777777" w:rsidR="00703F5D" w:rsidRPr="00684CEA" w:rsidRDefault="009514EA" w:rsidP="009514EA">
      <w:pPr>
        <w:pStyle w:val="Heading3"/>
      </w:pPr>
      <w:bookmarkStart w:id="1477" w:name="_Toc21020354"/>
      <w:bookmarkStart w:id="1478" w:name="_Toc29813186"/>
      <w:bookmarkStart w:id="1479" w:name="_Toc29813452"/>
      <w:bookmarkStart w:id="1480" w:name="_Toc52565670"/>
      <w:bookmarkStart w:id="1481" w:name="_Toc137568983"/>
      <w:bookmarkStart w:id="1482" w:name="_Toc138875910"/>
      <w:bookmarkStart w:id="1483" w:name="_Toc138876422"/>
      <w:r w:rsidRPr="00684CEA">
        <w:t>D.2.6.1</w:t>
      </w:r>
      <w:r w:rsidRPr="00684CEA">
        <w:tab/>
        <w:t>Distributed-</w:t>
      </w:r>
      <w:r w:rsidR="00E0463C" w:rsidRPr="00684CEA">
        <w:t>a</w:t>
      </w:r>
      <w:r w:rsidRPr="00684CEA">
        <w:t xml:space="preserve">xes </w:t>
      </w:r>
      <w:r w:rsidR="00E0463C" w:rsidRPr="00684CEA">
        <w:t>s</w:t>
      </w:r>
      <w:r w:rsidRPr="00684CEA">
        <w:t>ystem</w:t>
      </w:r>
      <w:bookmarkEnd w:id="1477"/>
      <w:bookmarkEnd w:id="1478"/>
      <w:bookmarkEnd w:id="1479"/>
      <w:bookmarkEnd w:id="1480"/>
      <w:bookmarkEnd w:id="1481"/>
      <w:bookmarkEnd w:id="1482"/>
      <w:bookmarkEnd w:id="1483"/>
    </w:p>
    <w:p w14:paraId="0A37A23A" w14:textId="77777777" w:rsidR="007162EF" w:rsidRPr="00684CEA" w:rsidRDefault="007162EF" w:rsidP="007162EF">
      <w:r w:rsidRPr="00684CEA">
        <w:t>The reference AUT shall be positioned in a total of 7 different reference positions, shown in Figure D.2.6</w:t>
      </w:r>
      <w:r w:rsidR="002F5FAD" w:rsidRPr="00684CEA">
        <w:t>.1</w:t>
      </w:r>
      <w:r w:rsidRPr="00684CEA">
        <w:t>-1.</w:t>
      </w:r>
    </w:p>
    <w:p w14:paraId="13573EEC" w14:textId="77777777" w:rsidR="007162EF" w:rsidRPr="00684CEA" w:rsidRDefault="001204E3" w:rsidP="00A020C4">
      <w:pPr>
        <w:pStyle w:val="TH"/>
        <w:rPr>
          <w:noProof/>
          <w:lang w:val="en-US"/>
        </w:rPr>
      </w:pPr>
      <w:r w:rsidRPr="00684CEA">
        <w:rPr>
          <w:noProof/>
          <w:lang w:val="en-US"/>
        </w:rPr>
        <w:drawing>
          <wp:inline distT="0" distB="0" distL="0" distR="0" wp14:anchorId="73E465EB" wp14:editId="1C26CB6E">
            <wp:extent cx="4114800" cy="1930400"/>
            <wp:effectExtent l="0" t="0" r="0" b="0"/>
            <wp:docPr id="1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114800" cy="1930400"/>
                    </a:xfrm>
                    <a:prstGeom prst="rect">
                      <a:avLst/>
                    </a:prstGeom>
                    <a:noFill/>
                    <a:ln>
                      <a:noFill/>
                    </a:ln>
                  </pic:spPr>
                </pic:pic>
              </a:graphicData>
            </a:graphic>
          </wp:inline>
        </w:drawing>
      </w:r>
    </w:p>
    <w:p w14:paraId="1515B1E3" w14:textId="77777777" w:rsidR="007162EF" w:rsidRPr="00684CEA" w:rsidRDefault="007162EF" w:rsidP="00A020C4">
      <w:pPr>
        <w:pStyle w:val="TF"/>
      </w:pPr>
      <w:r w:rsidRPr="00684CEA">
        <w:t>Figure D.2.6</w:t>
      </w:r>
      <w:r w:rsidR="009514EA" w:rsidRPr="00684CEA">
        <w:t>.1</w:t>
      </w:r>
      <w:r w:rsidRPr="00684CEA">
        <w:t>-1: Reference AUT Measurement Positions</w:t>
      </w:r>
      <w:r w:rsidR="009514EA" w:rsidRPr="00684CEA">
        <w:t xml:space="preserve"> for distributed-axes system</w:t>
      </w:r>
    </w:p>
    <w:p w14:paraId="7C56163F" w14:textId="77777777" w:rsidR="002F5FAD" w:rsidRPr="00684CEA" w:rsidRDefault="002F5FAD" w:rsidP="002F5FAD">
      <w:r w:rsidRPr="00684CEA">
        <w:t>The reference AUT positions inside a typical distributed-axes system are shown in Figure D.2.6.1-2.</w:t>
      </w:r>
    </w:p>
    <w:p w14:paraId="0DA0655A" w14:textId="77777777" w:rsidR="002F5FAD" w:rsidRPr="00684CEA" w:rsidRDefault="001204E3" w:rsidP="00A020C4">
      <w:pPr>
        <w:pStyle w:val="TH"/>
      </w:pPr>
      <w:r w:rsidRPr="00684CEA">
        <w:rPr>
          <w:noProof/>
        </w:rPr>
        <w:lastRenderedPageBreak/>
        <w:drawing>
          <wp:inline distT="0" distB="0" distL="0" distR="0" wp14:anchorId="1756F389" wp14:editId="7DC98790">
            <wp:extent cx="3657600" cy="276225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3657600" cy="2762250"/>
                    </a:xfrm>
                    <a:prstGeom prst="rect">
                      <a:avLst/>
                    </a:prstGeom>
                    <a:noFill/>
                    <a:ln>
                      <a:noFill/>
                    </a:ln>
                  </pic:spPr>
                </pic:pic>
              </a:graphicData>
            </a:graphic>
          </wp:inline>
        </w:drawing>
      </w:r>
    </w:p>
    <w:p w14:paraId="5D5CE7EA" w14:textId="77777777" w:rsidR="002F5FAD" w:rsidRPr="00684CEA" w:rsidRDefault="002F5FAD" w:rsidP="00A020C4">
      <w:pPr>
        <w:pStyle w:val="TF"/>
      </w:pPr>
      <w:r w:rsidRPr="00684CEA">
        <w:t>Figure D.2.6.1-2: Reference AUT Measurement Positions for distributed-axes system</w:t>
      </w:r>
    </w:p>
    <w:p w14:paraId="5039DB04" w14:textId="77777777" w:rsidR="002F5FAD" w:rsidRPr="00684CEA" w:rsidRDefault="002F5FAD" w:rsidP="002F5FAD">
      <w:pPr>
        <w:pStyle w:val="Heading3"/>
      </w:pPr>
      <w:bookmarkStart w:id="1484" w:name="_Toc21020355"/>
      <w:bookmarkStart w:id="1485" w:name="_Toc29813187"/>
      <w:bookmarkStart w:id="1486" w:name="_Toc29813453"/>
      <w:bookmarkStart w:id="1487" w:name="_Toc52565671"/>
      <w:bookmarkStart w:id="1488" w:name="_Toc137568984"/>
      <w:bookmarkStart w:id="1489" w:name="_Toc138875911"/>
      <w:bookmarkStart w:id="1490" w:name="_Toc138876423"/>
      <w:r w:rsidRPr="00684CEA">
        <w:t>D.2.6.2</w:t>
      </w:r>
      <w:r w:rsidRPr="00684CEA">
        <w:tab/>
        <w:t>Combined-axes system</w:t>
      </w:r>
      <w:bookmarkEnd w:id="1484"/>
      <w:bookmarkEnd w:id="1485"/>
      <w:bookmarkEnd w:id="1486"/>
      <w:bookmarkEnd w:id="1487"/>
      <w:bookmarkEnd w:id="1488"/>
      <w:bookmarkEnd w:id="1489"/>
      <w:bookmarkEnd w:id="1490"/>
    </w:p>
    <w:p w14:paraId="56940E94" w14:textId="77777777" w:rsidR="002F5FAD" w:rsidRPr="00684CEA" w:rsidRDefault="002F5FAD" w:rsidP="002F5FAD">
      <w:r w:rsidRPr="00684CEA">
        <w:t>The reference AUT shall be positioned in a total of 7 different reference positions, shown in Figure D.2.6.2-1.</w:t>
      </w:r>
    </w:p>
    <w:p w14:paraId="090033B6" w14:textId="77777777" w:rsidR="002F5FAD" w:rsidRPr="00684CEA" w:rsidRDefault="001204E3" w:rsidP="00A020C4">
      <w:pPr>
        <w:pStyle w:val="TH"/>
      </w:pPr>
      <w:r w:rsidRPr="00684CEA">
        <w:rPr>
          <w:noProof/>
        </w:rPr>
        <w:drawing>
          <wp:inline distT="0" distB="0" distL="0" distR="0" wp14:anchorId="37629361" wp14:editId="5BBCB1A6">
            <wp:extent cx="5105400" cy="239395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105400" cy="2393950"/>
                    </a:xfrm>
                    <a:prstGeom prst="rect">
                      <a:avLst/>
                    </a:prstGeom>
                    <a:noFill/>
                    <a:ln>
                      <a:noFill/>
                    </a:ln>
                  </pic:spPr>
                </pic:pic>
              </a:graphicData>
            </a:graphic>
          </wp:inline>
        </w:drawing>
      </w:r>
    </w:p>
    <w:p w14:paraId="67CC8ED4" w14:textId="77777777" w:rsidR="002F5FAD" w:rsidRPr="00684CEA" w:rsidRDefault="002F5FAD" w:rsidP="00A020C4">
      <w:pPr>
        <w:pStyle w:val="TF"/>
      </w:pPr>
      <w:r w:rsidRPr="00684CEA">
        <w:t>Figure D.2.6.2-1: Reference AUT Measurement Positions for combined-axes system</w:t>
      </w:r>
    </w:p>
    <w:p w14:paraId="2D904052" w14:textId="77777777" w:rsidR="002F5FAD" w:rsidRPr="00684CEA" w:rsidRDefault="002F5FAD" w:rsidP="002F5FAD">
      <w:r w:rsidRPr="00684CEA">
        <w:t>The reference AUT positions inside a typical combined-axes system are shown in Figure D.2.6.2-2.</w:t>
      </w:r>
    </w:p>
    <w:p w14:paraId="12005372" w14:textId="77777777" w:rsidR="002F5FAD" w:rsidRPr="00684CEA" w:rsidRDefault="001204E3" w:rsidP="00A020C4">
      <w:pPr>
        <w:pStyle w:val="TH"/>
      </w:pPr>
      <w:r w:rsidRPr="00684CEA">
        <w:rPr>
          <w:noProof/>
        </w:rPr>
        <w:lastRenderedPageBreak/>
        <w:drawing>
          <wp:inline distT="0" distB="0" distL="0" distR="0" wp14:anchorId="70F81D18" wp14:editId="79812238">
            <wp:extent cx="4933950" cy="2590800"/>
            <wp:effectExtent l="0" t="0" r="0" b="0"/>
            <wp:docPr id="12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2" r:link="rId143">
                      <a:extLst>
                        <a:ext uri="{28A0092B-C50C-407E-A947-70E740481C1C}">
                          <a14:useLocalDpi xmlns:a14="http://schemas.microsoft.com/office/drawing/2010/main" val="0"/>
                        </a:ext>
                      </a:extLst>
                    </a:blip>
                    <a:srcRect/>
                    <a:stretch>
                      <a:fillRect/>
                    </a:stretch>
                  </pic:blipFill>
                  <pic:spPr bwMode="auto">
                    <a:xfrm>
                      <a:off x="0" y="0"/>
                      <a:ext cx="4933950" cy="2590800"/>
                    </a:xfrm>
                    <a:prstGeom prst="rect">
                      <a:avLst/>
                    </a:prstGeom>
                    <a:noFill/>
                    <a:ln>
                      <a:noFill/>
                    </a:ln>
                  </pic:spPr>
                </pic:pic>
              </a:graphicData>
            </a:graphic>
          </wp:inline>
        </w:drawing>
      </w:r>
    </w:p>
    <w:p w14:paraId="318E0519" w14:textId="77777777" w:rsidR="002F5FAD" w:rsidRPr="00684CEA" w:rsidRDefault="002F5FAD" w:rsidP="00A020C4">
      <w:pPr>
        <w:pStyle w:val="TF"/>
      </w:pPr>
      <w:r w:rsidRPr="00684CEA">
        <w:t>Figure D.2.6.2-2: Reference AUT Measurement Positions for combined-axes system</w:t>
      </w:r>
    </w:p>
    <w:p w14:paraId="30664AE7" w14:textId="77777777" w:rsidR="007162EF" w:rsidRPr="00684CEA" w:rsidRDefault="007162EF" w:rsidP="007162EF">
      <w:pPr>
        <w:pStyle w:val="Heading2"/>
      </w:pPr>
      <w:bookmarkStart w:id="1491" w:name="_Toc21020356"/>
      <w:bookmarkStart w:id="1492" w:name="_Toc29813188"/>
      <w:bookmarkStart w:id="1493" w:name="_Toc29813454"/>
      <w:bookmarkStart w:id="1494" w:name="_Toc52565672"/>
      <w:bookmarkStart w:id="1495" w:name="_Toc137568985"/>
      <w:bookmarkStart w:id="1496" w:name="_Toc138875912"/>
      <w:bookmarkStart w:id="1497" w:name="_Toc138876424"/>
      <w:r w:rsidRPr="00684CEA">
        <w:t>D.2.7</w:t>
      </w:r>
      <w:r w:rsidRPr="00684CEA">
        <w:tab/>
        <w:t xml:space="preserve">Reference AUT </w:t>
      </w:r>
      <w:r w:rsidR="00C42F12" w:rsidRPr="00684CEA">
        <w:t>orientations</w:t>
      </w:r>
      <w:bookmarkEnd w:id="1491"/>
      <w:bookmarkEnd w:id="1492"/>
      <w:bookmarkEnd w:id="1493"/>
      <w:bookmarkEnd w:id="1494"/>
      <w:bookmarkEnd w:id="1495"/>
      <w:bookmarkEnd w:id="1496"/>
      <w:bookmarkEnd w:id="1497"/>
    </w:p>
    <w:p w14:paraId="5F5449F2" w14:textId="77777777" w:rsidR="0088503C" w:rsidRPr="00684CEA" w:rsidRDefault="007162EF" w:rsidP="007162EF">
      <w:r w:rsidRPr="00684CEA">
        <w:t>As different areas within the chamber could yield variations in the field uniformity inside the quiet zone caused by reflections, it is important to characterize the electromagnetic fields with the reference antennas uniformly illuminating the anechoic chamber.</w:t>
      </w:r>
    </w:p>
    <w:p w14:paraId="3FA5B470" w14:textId="77777777" w:rsidR="00557F49" w:rsidRPr="00684CEA" w:rsidRDefault="00557F49" w:rsidP="00557F49">
      <w:pPr>
        <w:pStyle w:val="Heading3"/>
        <w:rPr>
          <w:lang w:eastAsia="zh-CN"/>
        </w:rPr>
      </w:pPr>
      <w:bookmarkStart w:id="1498" w:name="_Toc21020357"/>
      <w:bookmarkStart w:id="1499" w:name="_Toc29813189"/>
      <w:bookmarkStart w:id="1500" w:name="_Toc29813455"/>
      <w:bookmarkStart w:id="1501" w:name="_Toc52565673"/>
      <w:bookmarkStart w:id="1502" w:name="_Toc137568986"/>
      <w:bookmarkStart w:id="1503" w:name="_Toc138875913"/>
      <w:bookmarkStart w:id="1504" w:name="_Toc138876425"/>
      <w:r w:rsidRPr="00684CEA">
        <w:rPr>
          <w:lang w:eastAsia="zh-CN"/>
        </w:rPr>
        <w:t>D.2.7.1</w:t>
      </w:r>
      <w:r w:rsidRPr="00684CEA">
        <w:rPr>
          <w:lang w:eastAsia="zh-CN"/>
        </w:rPr>
        <w:tab/>
        <w:t>Distributed-axes system</w:t>
      </w:r>
      <w:bookmarkEnd w:id="1498"/>
      <w:bookmarkEnd w:id="1499"/>
      <w:bookmarkEnd w:id="1500"/>
      <w:bookmarkEnd w:id="1501"/>
      <w:bookmarkEnd w:id="1502"/>
      <w:bookmarkEnd w:id="1503"/>
      <w:bookmarkEnd w:id="1504"/>
    </w:p>
    <w:p w14:paraId="5307F943" w14:textId="77777777" w:rsidR="00395831" w:rsidRPr="00684CEA" w:rsidRDefault="00395831" w:rsidP="00395831">
      <w:r w:rsidRPr="00684CEA">
        <w:t xml:space="preserve">In order to keep the quality of the quiet zone characterization manageable in terms of test times, it is suggested to perform the reference measurements for the reference AUT placed at the 7 antenna positions with the antenna rotated around the y axis with 5 different angles </w:t>
      </w:r>
      <w:r w:rsidRPr="00684CEA">
        <w:rPr>
          <w:rFonts w:ascii="Symbol" w:hAnsi="Symbol"/>
          <w:i/>
        </w:rPr>
        <w:t></w:t>
      </w:r>
      <w:r w:rsidRPr="00684CEA">
        <w:t xml:space="preserve">, i.e., </w:t>
      </w:r>
      <w:r w:rsidRPr="00684CEA">
        <w:rPr>
          <w:rFonts w:ascii="Symbol" w:hAnsi="Symbol"/>
          <w:i/>
        </w:rPr>
        <w:t></w:t>
      </w:r>
      <w:r w:rsidRPr="00684CEA">
        <w:t xml:space="preserve"> = 0</w:t>
      </w:r>
      <w:r w:rsidRPr="00684CEA">
        <w:rPr>
          <w:vertAlign w:val="superscript"/>
        </w:rPr>
        <w:t>o</w:t>
      </w:r>
      <w:r w:rsidRPr="00684CEA">
        <w:t>, 45</w:t>
      </w:r>
      <w:r w:rsidRPr="00684CEA">
        <w:rPr>
          <w:vertAlign w:val="superscript"/>
        </w:rPr>
        <w:t>o</w:t>
      </w:r>
      <w:r w:rsidRPr="00684CEA">
        <w:t>, 90</w:t>
      </w:r>
      <w:r w:rsidRPr="00684CEA">
        <w:rPr>
          <w:vertAlign w:val="superscript"/>
        </w:rPr>
        <w:t>o</w:t>
      </w:r>
      <w:r w:rsidRPr="00684CEA">
        <w:t>, 135</w:t>
      </w:r>
      <w:r w:rsidRPr="00684CEA">
        <w:rPr>
          <w:vertAlign w:val="superscript"/>
        </w:rPr>
        <w:t>o</w:t>
      </w:r>
      <w:r w:rsidRPr="00684CEA">
        <w:t>, and 180</w:t>
      </w:r>
      <w:r w:rsidRPr="00684CEA">
        <w:rPr>
          <w:vertAlign w:val="superscript"/>
        </w:rPr>
        <w:t>o</w:t>
      </w:r>
      <w:r w:rsidRPr="00684CEA">
        <w:t xml:space="preserve">, and rotated around the z axis with 8 different </w:t>
      </w:r>
      <w:r w:rsidRPr="00684CEA">
        <w:rPr>
          <w:rFonts w:ascii="Symbol" w:hAnsi="Symbol"/>
          <w:i/>
        </w:rPr>
        <w:t></w:t>
      </w:r>
      <w:r w:rsidRPr="00684CEA">
        <w:rPr>
          <w:rFonts w:ascii="Symbol" w:hAnsi="Symbol"/>
          <w:i/>
        </w:rPr>
        <w:t></w:t>
      </w:r>
      <w:r w:rsidRPr="00684CEA">
        <w:t xml:space="preserve"> = 0</w:t>
      </w:r>
      <w:r w:rsidRPr="00684CEA">
        <w:rPr>
          <w:vertAlign w:val="superscript"/>
        </w:rPr>
        <w:t>o</w:t>
      </w:r>
      <w:r w:rsidRPr="00684CEA">
        <w:t>, 45</w:t>
      </w:r>
      <w:r w:rsidRPr="00684CEA">
        <w:rPr>
          <w:vertAlign w:val="superscript"/>
        </w:rPr>
        <w:t>o</w:t>
      </w:r>
      <w:r w:rsidRPr="00684CEA">
        <w:t>, 90</w:t>
      </w:r>
      <w:r w:rsidRPr="00684CEA">
        <w:rPr>
          <w:vertAlign w:val="superscript"/>
        </w:rPr>
        <w:t>o</w:t>
      </w:r>
      <w:r w:rsidRPr="00684CEA">
        <w:t>, 135</w:t>
      </w:r>
      <w:r w:rsidRPr="00684CEA">
        <w:rPr>
          <w:vertAlign w:val="superscript"/>
        </w:rPr>
        <w:t>o</w:t>
      </w:r>
      <w:r w:rsidRPr="00684CEA">
        <w:t>, 180</w:t>
      </w:r>
      <w:r w:rsidRPr="00684CEA">
        <w:rPr>
          <w:vertAlign w:val="superscript"/>
        </w:rPr>
        <w:t>o</w:t>
      </w:r>
      <w:r w:rsidRPr="00684CEA">
        <w:t>, 225</w:t>
      </w:r>
      <w:r w:rsidRPr="00684CEA">
        <w:rPr>
          <w:vertAlign w:val="superscript"/>
        </w:rPr>
        <w:t>o</w:t>
      </w:r>
      <w:r w:rsidRPr="00684CEA">
        <w:t>, 270</w:t>
      </w:r>
      <w:r w:rsidRPr="00684CEA">
        <w:rPr>
          <w:vertAlign w:val="superscript"/>
        </w:rPr>
        <w:t>o</w:t>
      </w:r>
      <w:r w:rsidRPr="00684CEA">
        <w:t>, and 315</w:t>
      </w:r>
      <w:r w:rsidRPr="00684CEA">
        <w:rPr>
          <w:vertAlign w:val="superscript"/>
        </w:rPr>
        <w:t>o</w:t>
      </w:r>
      <w:r w:rsidRPr="00684CEA">
        <w:t xml:space="preserve">. A graphical illustration of the some sample reference AUT orientations is shown in Figure D.2.7.1-1 with a reference AUT placed at position 6, P6, for reference antenna polarization </w:t>
      </w:r>
      <w:r w:rsidRPr="00684CEA">
        <w:rPr>
          <w:rFonts w:ascii="Symbol" w:hAnsi="Symbol"/>
          <w:i/>
        </w:rPr>
        <w:t></w:t>
      </w:r>
      <w:r w:rsidRPr="00684CEA">
        <w:rPr>
          <w:vertAlign w:val="subscript"/>
        </w:rPr>
        <w:t>pol</w:t>
      </w:r>
      <w:r w:rsidRPr="00684CEA">
        <w:t xml:space="preserve"> = 0</w:t>
      </w:r>
      <w:r w:rsidRPr="00684CEA">
        <w:rPr>
          <w:vertAlign w:val="superscript"/>
        </w:rPr>
        <w:t>o</w:t>
      </w:r>
      <w:r w:rsidRPr="00684CEA">
        <w:t xml:space="preserve">; Figure D.2.7.1-2 illustrates the reference AUT orientations for the reference polarization </w:t>
      </w:r>
      <w:r w:rsidRPr="00684CEA">
        <w:rPr>
          <w:rFonts w:ascii="Symbol" w:hAnsi="Symbol"/>
          <w:i/>
        </w:rPr>
        <w:t></w:t>
      </w:r>
      <w:r w:rsidRPr="00684CEA">
        <w:rPr>
          <w:vertAlign w:val="subscript"/>
        </w:rPr>
        <w:t>pol</w:t>
      </w:r>
      <w:r w:rsidRPr="00684CEA">
        <w:t xml:space="preserve"> = 90</w:t>
      </w:r>
      <w:r w:rsidRPr="00684CEA">
        <w:rPr>
          <w:vertAlign w:val="superscript"/>
        </w:rPr>
        <w:t>o</w:t>
      </w:r>
      <w:r w:rsidRPr="00684CEA">
        <w:t>.</w:t>
      </w:r>
    </w:p>
    <w:p w14:paraId="73F2719A" w14:textId="77777777" w:rsidR="00395831" w:rsidRPr="00684CEA" w:rsidRDefault="00395831" w:rsidP="00395831">
      <w:r w:rsidRPr="00684CEA">
        <w:t>The matrix operation for the rotations and translation is defined as</w:t>
      </w:r>
    </w:p>
    <w:p w14:paraId="36FD2139" w14:textId="77777777" w:rsidR="00395831" w:rsidRPr="00684CEA" w:rsidRDefault="00A020C4" w:rsidP="00A020C4">
      <w:pPr>
        <w:pStyle w:val="EQ"/>
        <w:rPr>
          <w:lang w:val="en-US" w:eastAsia="ja-JP"/>
        </w:rPr>
      </w:pPr>
      <w:r w:rsidRPr="00684CEA">
        <w:rPr>
          <w:lang w:val="en-US" w:eastAsia="ja-JP"/>
        </w:rPr>
        <w:tab/>
      </w:r>
      <w:r w:rsidR="00395831" w:rsidRPr="00684CEA">
        <w:rPr>
          <w:position w:val="-14"/>
          <w:lang w:val="en-US" w:eastAsia="ja-JP"/>
        </w:rPr>
        <w:object w:dxaOrig="4020" w:dyaOrig="380" w14:anchorId="6A0AABF6">
          <v:shape id="_x0000_i1075" type="#_x0000_t75" style="width:201pt;height:19pt" o:ole="">
            <v:imagedata r:id="rId144" o:title=""/>
          </v:shape>
          <o:OLEObject Type="Embed" ProgID="Equation.DSMT4" ShapeID="_x0000_i1075" DrawAspect="Content" ObjectID="_1749561834" r:id="rId145"/>
        </w:object>
      </w:r>
    </w:p>
    <w:p w14:paraId="27F06059" w14:textId="77777777" w:rsidR="00395831" w:rsidRPr="00684CEA" w:rsidRDefault="00395831" w:rsidP="00395831">
      <w:r w:rsidRPr="00684CEA">
        <w:rPr>
          <w:lang w:val="en-US" w:eastAsia="ja-JP"/>
        </w:rPr>
        <w:t>for the distributed-axes system.</w:t>
      </w:r>
    </w:p>
    <w:p w14:paraId="4BAD0B9A" w14:textId="77777777" w:rsidR="00395831" w:rsidRPr="00684CEA" w:rsidRDefault="001204E3" w:rsidP="00A020C4">
      <w:pPr>
        <w:pStyle w:val="TH"/>
      </w:pPr>
      <w:r w:rsidRPr="00684CEA">
        <w:rPr>
          <w:noProof/>
        </w:rPr>
        <w:lastRenderedPageBreak/>
        <w:drawing>
          <wp:inline distT="0" distB="0" distL="0" distR="0" wp14:anchorId="3673F2AE" wp14:editId="1931CFC9">
            <wp:extent cx="6121400" cy="297180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6121400" cy="2971800"/>
                    </a:xfrm>
                    <a:prstGeom prst="rect">
                      <a:avLst/>
                    </a:prstGeom>
                    <a:noFill/>
                    <a:ln>
                      <a:noFill/>
                    </a:ln>
                  </pic:spPr>
                </pic:pic>
              </a:graphicData>
            </a:graphic>
          </wp:inline>
        </w:drawing>
      </w:r>
    </w:p>
    <w:p w14:paraId="48A2E18B" w14:textId="77777777" w:rsidR="00395831" w:rsidRPr="00684CEA" w:rsidRDefault="00395831" w:rsidP="00A020C4">
      <w:pPr>
        <w:pStyle w:val="TF"/>
      </w:pPr>
      <w:r w:rsidRPr="00684CEA">
        <w:t xml:space="preserve">Figure D2.7.1-1: Sample reference AUT orientations for position 6, P6 for reference antenna polarization </w:t>
      </w:r>
      <w:r w:rsidRPr="00684CEA">
        <w:rPr>
          <w:rFonts w:ascii="Symbol" w:hAnsi="Symbol"/>
        </w:rPr>
        <w:t></w:t>
      </w:r>
      <w:r w:rsidRPr="00684CEA">
        <w:rPr>
          <w:vertAlign w:val="subscript"/>
        </w:rPr>
        <w:t xml:space="preserve">pol </w:t>
      </w:r>
      <w:r w:rsidRPr="00684CEA">
        <w:t>= 0</w:t>
      </w:r>
      <w:r w:rsidRPr="00684CEA">
        <w:rPr>
          <w:vertAlign w:val="superscript"/>
        </w:rPr>
        <w:t>o</w:t>
      </w:r>
      <w:r w:rsidRPr="00684CEA">
        <w:t>.</w:t>
      </w:r>
    </w:p>
    <w:p w14:paraId="2BB38018" w14:textId="77777777" w:rsidR="00395831" w:rsidRPr="00684CEA" w:rsidRDefault="001204E3" w:rsidP="00A020C4">
      <w:pPr>
        <w:pStyle w:val="TH"/>
      </w:pPr>
      <w:r w:rsidRPr="00684CEA">
        <w:rPr>
          <w:noProof/>
        </w:rPr>
        <w:drawing>
          <wp:inline distT="0" distB="0" distL="0" distR="0" wp14:anchorId="26FD0BF1" wp14:editId="54BFDFB0">
            <wp:extent cx="6121400" cy="294005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6121400" cy="2940050"/>
                    </a:xfrm>
                    <a:prstGeom prst="rect">
                      <a:avLst/>
                    </a:prstGeom>
                    <a:noFill/>
                    <a:ln>
                      <a:noFill/>
                    </a:ln>
                  </pic:spPr>
                </pic:pic>
              </a:graphicData>
            </a:graphic>
          </wp:inline>
        </w:drawing>
      </w:r>
    </w:p>
    <w:p w14:paraId="2045D018" w14:textId="77777777" w:rsidR="00395831" w:rsidRPr="00684CEA" w:rsidRDefault="00395831" w:rsidP="00A020C4">
      <w:pPr>
        <w:pStyle w:val="TF"/>
      </w:pPr>
      <w:r w:rsidRPr="00684CEA">
        <w:t xml:space="preserve">Figure D.2.7.1-2: Sample reference AUT orientations for position 6, P6, for reference antenna polarization </w:t>
      </w:r>
      <w:r w:rsidRPr="00684CEA">
        <w:rPr>
          <w:rFonts w:ascii="Symbol" w:hAnsi="Symbol"/>
        </w:rPr>
        <w:t></w:t>
      </w:r>
      <w:r w:rsidRPr="00684CEA">
        <w:rPr>
          <w:vertAlign w:val="subscript"/>
        </w:rPr>
        <w:t xml:space="preserve">pol </w:t>
      </w:r>
      <w:r w:rsidRPr="00684CEA">
        <w:t>= 90</w:t>
      </w:r>
      <w:r w:rsidRPr="00684CEA">
        <w:rPr>
          <w:vertAlign w:val="superscript"/>
        </w:rPr>
        <w:t>o</w:t>
      </w:r>
      <w:r w:rsidRPr="00684CEA">
        <w:t>.</w:t>
      </w:r>
    </w:p>
    <w:p w14:paraId="314CE51D" w14:textId="77777777" w:rsidR="00557F49" w:rsidRPr="00684CEA" w:rsidRDefault="00557F49" w:rsidP="00557F49">
      <w:pPr>
        <w:rPr>
          <w:lang w:eastAsia="zh-CN"/>
        </w:rPr>
      </w:pPr>
      <w:r w:rsidRPr="00684CEA">
        <w:rPr>
          <w:lang w:eastAsia="zh-CN"/>
        </w:rPr>
        <w:t xml:space="preserve">When facing the z-axis, </w:t>
      </w:r>
      <w:r w:rsidRPr="00684CEA">
        <w:rPr>
          <w:rFonts w:ascii="Symbol" w:hAnsi="Symbol"/>
          <w:i/>
        </w:rPr>
        <w:t></w:t>
      </w:r>
      <w:r w:rsidRPr="00684CEA" w:rsidDel="00FF4EF0">
        <w:rPr>
          <w:rFonts w:cs="Arial"/>
        </w:rPr>
        <w:t xml:space="preserve"> </w:t>
      </w:r>
      <w:r w:rsidRPr="00684CEA">
        <w:rPr>
          <w:lang w:eastAsia="zh-CN"/>
        </w:rPr>
        <w:t>= 0</w:t>
      </w:r>
      <w:r w:rsidRPr="00684CEA">
        <w:rPr>
          <w:vertAlign w:val="superscript"/>
          <w:lang w:eastAsia="zh-CN"/>
        </w:rPr>
        <w:t>o</w:t>
      </w:r>
      <w:r w:rsidRPr="00684CEA">
        <w:rPr>
          <w:lang w:eastAsia="zh-CN"/>
        </w:rPr>
        <w:t xml:space="preserve"> and </w:t>
      </w:r>
      <w:r w:rsidRPr="00684CEA">
        <w:rPr>
          <w:rFonts w:ascii="Symbol" w:hAnsi="Symbol"/>
          <w:i/>
        </w:rPr>
        <w:t></w:t>
      </w:r>
      <w:r w:rsidRPr="00684CEA">
        <w:rPr>
          <w:lang w:eastAsia="zh-CN"/>
        </w:rPr>
        <w:t xml:space="preserve"> = 180</w:t>
      </w:r>
      <w:r w:rsidRPr="00684CEA">
        <w:rPr>
          <w:vertAlign w:val="superscript"/>
          <w:lang w:eastAsia="zh-CN"/>
        </w:rPr>
        <w:t>o</w:t>
      </w:r>
      <w:r w:rsidRPr="00684CEA">
        <w:rPr>
          <w:lang w:eastAsia="zh-CN"/>
        </w:rPr>
        <w:t xml:space="preserve">, the antenna does not need to be evaluated for the 8 different rotations around the z axis. A single orientation is sufficient since those orientations are unique. Due to the pedestal, distributed-axes systems are not able to measure towards the </w:t>
      </w:r>
      <w:r w:rsidRPr="00684CEA">
        <w:rPr>
          <w:rFonts w:ascii="Symbol" w:hAnsi="Symbol"/>
          <w:i/>
        </w:rPr>
        <w:t></w:t>
      </w:r>
      <w:r w:rsidRPr="00684CEA" w:rsidDel="00FF4EF0">
        <w:rPr>
          <w:rFonts w:cs="Arial"/>
        </w:rPr>
        <w:t xml:space="preserve"> </w:t>
      </w:r>
      <w:r w:rsidRPr="00684CEA">
        <w:rPr>
          <w:lang w:eastAsia="zh-CN"/>
        </w:rPr>
        <w:t xml:space="preserve"> =180</w:t>
      </w:r>
      <w:r w:rsidRPr="00684CEA">
        <w:rPr>
          <w:vertAlign w:val="superscript"/>
          <w:lang w:eastAsia="zh-CN"/>
        </w:rPr>
        <w:t>o</w:t>
      </w:r>
      <w:r w:rsidRPr="00684CEA">
        <w:rPr>
          <w:lang w:eastAsia="zh-CN"/>
        </w:rPr>
        <w:t xml:space="preserve"> direction; for those systems, the reference measurements at this reference AUT orientation can be skipped.</w:t>
      </w:r>
    </w:p>
    <w:p w14:paraId="6DFE4C72" w14:textId="77777777" w:rsidR="00557F49" w:rsidRPr="00684CEA" w:rsidRDefault="00557F49" w:rsidP="00557F49">
      <w:pPr>
        <w:rPr>
          <w:lang w:eastAsia="zh-CN"/>
        </w:rPr>
      </w:pPr>
      <w:r w:rsidRPr="00684CEA">
        <w:rPr>
          <w:lang w:eastAsia="zh-CN"/>
        </w:rPr>
        <w:t xml:space="preserve">If the device re-positioning approach outlined in Annex C.3 is adopted for the EIRP/EIS/TRP based conformance test cases, the quality of quiet zone analysis is sufficient only for </w:t>
      </w:r>
      <w:r w:rsidRPr="00684CEA">
        <w:rPr>
          <w:rFonts w:ascii="Symbol" w:hAnsi="Symbol"/>
          <w:i/>
        </w:rPr>
        <w:t></w:t>
      </w:r>
      <w:r w:rsidRPr="00684CEA">
        <w:rPr>
          <w:rFonts w:ascii="Symbol" w:hAnsi="Symbol"/>
          <w:i/>
        </w:rPr>
        <w:t></w:t>
      </w:r>
      <w:r w:rsidRPr="00684CEA">
        <w:t xml:space="preserve"> = 0</w:t>
      </w:r>
      <w:r w:rsidRPr="00684CEA">
        <w:rPr>
          <w:vertAlign w:val="superscript"/>
        </w:rPr>
        <w:t>o</w:t>
      </w:r>
      <w:r w:rsidRPr="00684CEA">
        <w:t>, 45</w:t>
      </w:r>
      <w:r w:rsidRPr="00684CEA">
        <w:rPr>
          <w:vertAlign w:val="superscript"/>
        </w:rPr>
        <w:t>o</w:t>
      </w:r>
      <w:r w:rsidRPr="00684CEA">
        <w:t>, 90</w:t>
      </w:r>
      <w:r w:rsidRPr="00684CEA">
        <w:rPr>
          <w:vertAlign w:val="superscript"/>
        </w:rPr>
        <w:t>o</w:t>
      </w:r>
      <w:r w:rsidRPr="00684CEA">
        <w:rPr>
          <w:vertAlign w:val="subscript"/>
        </w:rPr>
        <w:t>.</w:t>
      </w:r>
    </w:p>
    <w:p w14:paraId="4FC7931F" w14:textId="77777777" w:rsidR="00395831" w:rsidRPr="00684CEA" w:rsidRDefault="00395831" w:rsidP="00395831">
      <w:pPr>
        <w:pStyle w:val="Heading3"/>
        <w:rPr>
          <w:lang w:eastAsia="zh-CN"/>
        </w:rPr>
      </w:pPr>
      <w:bookmarkStart w:id="1505" w:name="_Toc21020358"/>
      <w:bookmarkStart w:id="1506" w:name="_Toc29813190"/>
      <w:bookmarkStart w:id="1507" w:name="_Toc29813456"/>
      <w:bookmarkStart w:id="1508" w:name="_Toc52565674"/>
      <w:bookmarkStart w:id="1509" w:name="_Toc137568987"/>
      <w:bookmarkStart w:id="1510" w:name="_Toc138875914"/>
      <w:bookmarkStart w:id="1511" w:name="_Toc138876426"/>
      <w:r w:rsidRPr="00684CEA">
        <w:rPr>
          <w:lang w:eastAsia="zh-CN"/>
        </w:rPr>
        <w:t>D.2.7.2</w:t>
      </w:r>
      <w:r w:rsidRPr="00684CEA">
        <w:rPr>
          <w:lang w:eastAsia="zh-CN"/>
        </w:rPr>
        <w:tab/>
        <w:t>Combined-axes system</w:t>
      </w:r>
      <w:bookmarkEnd w:id="1505"/>
      <w:bookmarkEnd w:id="1506"/>
      <w:bookmarkEnd w:id="1507"/>
      <w:bookmarkEnd w:id="1508"/>
      <w:bookmarkEnd w:id="1509"/>
      <w:bookmarkEnd w:id="1510"/>
      <w:bookmarkEnd w:id="1511"/>
    </w:p>
    <w:p w14:paraId="3663E0B5" w14:textId="77777777" w:rsidR="00395831" w:rsidRPr="00684CEA" w:rsidRDefault="00395831" w:rsidP="00395831">
      <w:r w:rsidRPr="00684CEA">
        <w:t xml:space="preserve">In order to keep the quality of the quiet zone characterization manageable in terms of test times, it is suggested to perform the reference measurements for the reference AUT placed at the 7 antenna positions with the antenna rotated around the x axis with 5 different angles </w:t>
      </w:r>
      <w:r w:rsidRPr="00684CEA">
        <w:rPr>
          <w:rFonts w:ascii="Symbol" w:hAnsi="Symbol"/>
        </w:rPr>
        <w:t></w:t>
      </w:r>
      <w:r w:rsidRPr="00684CEA">
        <w:t xml:space="preserve">, i.e., </w:t>
      </w:r>
      <w:r w:rsidRPr="00684CEA">
        <w:rPr>
          <w:rFonts w:ascii="Symbol" w:hAnsi="Symbol"/>
        </w:rPr>
        <w:t></w:t>
      </w:r>
      <w:r w:rsidRPr="00684CEA" w:rsidDel="00FF4EF0">
        <w:t xml:space="preserve"> </w:t>
      </w:r>
      <w:r w:rsidRPr="00684CEA">
        <w:t xml:space="preserve"> = -90</w:t>
      </w:r>
      <w:r w:rsidRPr="00684CEA">
        <w:rPr>
          <w:vertAlign w:val="superscript"/>
        </w:rPr>
        <w:t>o</w:t>
      </w:r>
      <w:r w:rsidRPr="00684CEA">
        <w:t>, -45</w:t>
      </w:r>
      <w:r w:rsidRPr="00684CEA">
        <w:rPr>
          <w:vertAlign w:val="superscript"/>
        </w:rPr>
        <w:t>o</w:t>
      </w:r>
      <w:r w:rsidRPr="00684CEA">
        <w:t>, 0</w:t>
      </w:r>
      <w:r w:rsidRPr="00684CEA">
        <w:rPr>
          <w:vertAlign w:val="superscript"/>
        </w:rPr>
        <w:t>o</w:t>
      </w:r>
      <w:r w:rsidRPr="00684CEA">
        <w:t>, 45</w:t>
      </w:r>
      <w:r w:rsidRPr="00684CEA">
        <w:rPr>
          <w:vertAlign w:val="superscript"/>
        </w:rPr>
        <w:t>o</w:t>
      </w:r>
      <w:r w:rsidRPr="00684CEA">
        <w:t>, and 90</w:t>
      </w:r>
      <w:r w:rsidRPr="00684CEA">
        <w:rPr>
          <w:vertAlign w:val="superscript"/>
        </w:rPr>
        <w:t>o</w:t>
      </w:r>
      <w:r w:rsidRPr="00684CEA">
        <w:t xml:space="preserve"> and rotated around the y axis with 8 </w:t>
      </w:r>
      <w:r w:rsidRPr="00684CEA">
        <w:lastRenderedPageBreak/>
        <w:t xml:space="preserve">different angles </w:t>
      </w:r>
      <w:r w:rsidRPr="00684CEA">
        <w:rPr>
          <w:rFonts w:ascii="Symbol" w:hAnsi="Symbol"/>
          <w:i/>
        </w:rPr>
        <w:t></w:t>
      </w:r>
      <w:r w:rsidRPr="00684CEA">
        <w:t xml:space="preserve"> = 0</w:t>
      </w:r>
      <w:r w:rsidRPr="00684CEA">
        <w:rPr>
          <w:vertAlign w:val="superscript"/>
        </w:rPr>
        <w:t>o</w:t>
      </w:r>
      <w:r w:rsidRPr="00684CEA">
        <w:t>, 45</w:t>
      </w:r>
      <w:r w:rsidRPr="00684CEA">
        <w:rPr>
          <w:vertAlign w:val="superscript"/>
        </w:rPr>
        <w:t>o</w:t>
      </w:r>
      <w:r w:rsidRPr="00684CEA">
        <w:t>, 90</w:t>
      </w:r>
      <w:r w:rsidRPr="00684CEA">
        <w:rPr>
          <w:vertAlign w:val="superscript"/>
        </w:rPr>
        <w:t>o</w:t>
      </w:r>
      <w:r w:rsidRPr="00684CEA">
        <w:t>, 135</w:t>
      </w:r>
      <w:r w:rsidRPr="00684CEA">
        <w:rPr>
          <w:vertAlign w:val="superscript"/>
        </w:rPr>
        <w:t>o</w:t>
      </w:r>
      <w:r w:rsidRPr="00684CEA">
        <w:t>, 180</w:t>
      </w:r>
      <w:r w:rsidRPr="00684CEA">
        <w:rPr>
          <w:vertAlign w:val="superscript"/>
        </w:rPr>
        <w:t>o</w:t>
      </w:r>
      <w:r w:rsidRPr="00684CEA">
        <w:t>, 225</w:t>
      </w:r>
      <w:r w:rsidRPr="00684CEA">
        <w:rPr>
          <w:vertAlign w:val="superscript"/>
        </w:rPr>
        <w:t>o</w:t>
      </w:r>
      <w:r w:rsidRPr="00684CEA">
        <w:t>, 270</w:t>
      </w:r>
      <w:r w:rsidRPr="00684CEA">
        <w:rPr>
          <w:vertAlign w:val="superscript"/>
        </w:rPr>
        <w:t>o</w:t>
      </w:r>
      <w:r w:rsidRPr="00684CEA">
        <w:t>, and 315</w:t>
      </w:r>
      <w:r w:rsidRPr="00684CEA">
        <w:rPr>
          <w:vertAlign w:val="superscript"/>
        </w:rPr>
        <w:t>o</w:t>
      </w:r>
      <w:r w:rsidRPr="00684CEA">
        <w:t xml:space="preserve">. A graphical illustration of some sample reference AUT orientations is shown in Figure D.2.7.2-1 with a reference AUT placed at position 4, P4, for reference antenna polarization </w:t>
      </w:r>
      <w:r w:rsidRPr="00684CEA">
        <w:rPr>
          <w:rFonts w:ascii="Symbol" w:hAnsi="Symbol"/>
          <w:i/>
        </w:rPr>
        <w:t></w:t>
      </w:r>
      <w:r w:rsidRPr="00684CEA">
        <w:rPr>
          <w:vertAlign w:val="subscript"/>
        </w:rPr>
        <w:t>pol</w:t>
      </w:r>
      <w:r w:rsidRPr="00684CEA">
        <w:t xml:space="preserve"> = 0</w:t>
      </w:r>
      <w:r w:rsidRPr="00684CEA">
        <w:rPr>
          <w:vertAlign w:val="superscript"/>
        </w:rPr>
        <w:t>o</w:t>
      </w:r>
      <w:r w:rsidRPr="00684CEA">
        <w:t xml:space="preserve">; Figure D.2.7.2-2 illustrates the reference AUT orientations for the reference polarization </w:t>
      </w:r>
      <w:r w:rsidRPr="00684CEA">
        <w:rPr>
          <w:rFonts w:ascii="Symbol" w:hAnsi="Symbol"/>
          <w:i/>
        </w:rPr>
        <w:t></w:t>
      </w:r>
      <w:r w:rsidRPr="00684CEA">
        <w:rPr>
          <w:vertAlign w:val="subscript"/>
        </w:rPr>
        <w:t>pol</w:t>
      </w:r>
      <w:r w:rsidRPr="00684CEA">
        <w:t xml:space="preserve"> = 90</w:t>
      </w:r>
      <w:r w:rsidRPr="00684CEA">
        <w:rPr>
          <w:vertAlign w:val="superscript"/>
        </w:rPr>
        <w:t>o</w:t>
      </w:r>
      <w:r w:rsidRPr="00684CEA">
        <w:t>.</w:t>
      </w:r>
    </w:p>
    <w:p w14:paraId="30B04E6E" w14:textId="77777777" w:rsidR="00395831" w:rsidRPr="00684CEA" w:rsidRDefault="00395831" w:rsidP="00395831">
      <w:r w:rsidRPr="00684CEA">
        <w:t>The matrix operation for the rotations and translation is defined as</w:t>
      </w:r>
    </w:p>
    <w:p w14:paraId="76BDA128" w14:textId="77777777" w:rsidR="00395831" w:rsidRPr="00684CEA" w:rsidRDefault="00A020C4" w:rsidP="00A020C4">
      <w:pPr>
        <w:pStyle w:val="EQ"/>
        <w:rPr>
          <w:lang w:val="en-US" w:eastAsia="ja-JP"/>
        </w:rPr>
      </w:pPr>
      <w:r w:rsidRPr="00684CEA">
        <w:rPr>
          <w:lang w:val="en-US" w:eastAsia="ja-JP"/>
        </w:rPr>
        <w:tab/>
      </w:r>
      <w:r w:rsidR="00395831" w:rsidRPr="00684CEA">
        <w:rPr>
          <w:position w:val="-14"/>
          <w:lang w:val="en-US" w:eastAsia="ja-JP"/>
        </w:rPr>
        <w:object w:dxaOrig="4060" w:dyaOrig="380" w14:anchorId="5FF5332F">
          <v:shape id="_x0000_i1076" type="#_x0000_t75" style="width:203pt;height:19pt" o:ole="">
            <v:imagedata r:id="rId148" o:title=""/>
          </v:shape>
          <o:OLEObject Type="Embed" ProgID="Equation.DSMT4" ShapeID="_x0000_i1076" DrawAspect="Content" ObjectID="_1749561835" r:id="rId149"/>
        </w:object>
      </w:r>
    </w:p>
    <w:p w14:paraId="63DC7B82" w14:textId="77777777" w:rsidR="00395831" w:rsidRPr="00684CEA" w:rsidRDefault="00395831" w:rsidP="00395831">
      <w:r w:rsidRPr="00684CEA">
        <w:rPr>
          <w:lang w:val="en-US" w:eastAsia="ja-JP"/>
        </w:rPr>
        <w:t>for the combined-axes system.</w:t>
      </w:r>
    </w:p>
    <w:p w14:paraId="1C7B0D5C" w14:textId="77777777" w:rsidR="00395831" w:rsidRPr="00684CEA" w:rsidRDefault="001204E3" w:rsidP="00A020C4">
      <w:pPr>
        <w:pStyle w:val="TH"/>
      </w:pPr>
      <w:r w:rsidRPr="00684CEA">
        <w:rPr>
          <w:noProof/>
        </w:rPr>
        <w:drawing>
          <wp:inline distT="0" distB="0" distL="0" distR="0" wp14:anchorId="5CB98084" wp14:editId="53843E1D">
            <wp:extent cx="6115050" cy="307340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6115050" cy="3073400"/>
                    </a:xfrm>
                    <a:prstGeom prst="rect">
                      <a:avLst/>
                    </a:prstGeom>
                    <a:noFill/>
                    <a:ln>
                      <a:noFill/>
                    </a:ln>
                  </pic:spPr>
                </pic:pic>
              </a:graphicData>
            </a:graphic>
          </wp:inline>
        </w:drawing>
      </w:r>
    </w:p>
    <w:p w14:paraId="37BC41D0" w14:textId="77777777" w:rsidR="00395831" w:rsidRPr="00684CEA" w:rsidRDefault="00395831" w:rsidP="00A020C4">
      <w:pPr>
        <w:pStyle w:val="TF"/>
      </w:pPr>
      <w:r w:rsidRPr="00684CEA">
        <w:t xml:space="preserve">Figure D.2.7.2-1: Sample reference AUT orientations for position 4, P4, for reference antenna polarization </w:t>
      </w:r>
      <w:r w:rsidRPr="00684CEA">
        <w:rPr>
          <w:rFonts w:ascii="Symbol" w:hAnsi="Symbol"/>
        </w:rPr>
        <w:t></w:t>
      </w:r>
      <w:r w:rsidRPr="00684CEA">
        <w:rPr>
          <w:vertAlign w:val="subscript"/>
        </w:rPr>
        <w:t xml:space="preserve">pol </w:t>
      </w:r>
      <w:r w:rsidRPr="00684CEA">
        <w:t>= 0</w:t>
      </w:r>
      <w:r w:rsidRPr="00684CEA">
        <w:rPr>
          <w:vertAlign w:val="superscript"/>
        </w:rPr>
        <w:t>o</w:t>
      </w:r>
      <w:r w:rsidRPr="00684CEA">
        <w:t>.</w:t>
      </w:r>
    </w:p>
    <w:p w14:paraId="4C3595AA" w14:textId="77777777" w:rsidR="00395831" w:rsidRPr="00684CEA" w:rsidRDefault="001204E3" w:rsidP="00A020C4">
      <w:pPr>
        <w:pStyle w:val="TH"/>
      </w:pPr>
      <w:r w:rsidRPr="00684CEA">
        <w:rPr>
          <w:noProof/>
        </w:rPr>
        <w:drawing>
          <wp:inline distT="0" distB="0" distL="0" distR="0" wp14:anchorId="134FC989" wp14:editId="76F34EEE">
            <wp:extent cx="6115050" cy="304800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6115050" cy="3048000"/>
                    </a:xfrm>
                    <a:prstGeom prst="rect">
                      <a:avLst/>
                    </a:prstGeom>
                    <a:noFill/>
                    <a:ln>
                      <a:noFill/>
                    </a:ln>
                  </pic:spPr>
                </pic:pic>
              </a:graphicData>
            </a:graphic>
          </wp:inline>
        </w:drawing>
      </w:r>
    </w:p>
    <w:p w14:paraId="3EBB7113" w14:textId="77777777" w:rsidR="00395831" w:rsidRPr="00684CEA" w:rsidRDefault="00395831" w:rsidP="00A020C4">
      <w:pPr>
        <w:pStyle w:val="TF"/>
        <w:rPr>
          <w:lang w:eastAsia="zh-CN"/>
        </w:rPr>
      </w:pPr>
      <w:r w:rsidRPr="00684CEA">
        <w:t xml:space="preserve">Figure D.2.7.2-2: Sample reference AUT orientations for position 4, P4, for reference antenna polarization </w:t>
      </w:r>
      <w:r w:rsidRPr="00684CEA">
        <w:rPr>
          <w:rFonts w:ascii="Symbol" w:hAnsi="Symbol"/>
        </w:rPr>
        <w:t></w:t>
      </w:r>
      <w:r w:rsidRPr="00684CEA">
        <w:rPr>
          <w:vertAlign w:val="subscript"/>
        </w:rPr>
        <w:t xml:space="preserve">pol </w:t>
      </w:r>
      <w:r w:rsidRPr="00684CEA">
        <w:t>= 90</w:t>
      </w:r>
      <w:r w:rsidRPr="00684CEA">
        <w:rPr>
          <w:vertAlign w:val="superscript"/>
        </w:rPr>
        <w:t>o</w:t>
      </w:r>
      <w:r w:rsidRPr="00684CEA">
        <w:t>.</w:t>
      </w:r>
    </w:p>
    <w:p w14:paraId="37EDC955" w14:textId="77777777" w:rsidR="00395831" w:rsidRPr="00684CEA" w:rsidRDefault="00395831" w:rsidP="00395831">
      <w:pPr>
        <w:rPr>
          <w:lang w:eastAsia="zh-CN"/>
        </w:rPr>
      </w:pPr>
      <w:r w:rsidRPr="00684CEA">
        <w:rPr>
          <w:lang w:eastAsia="zh-CN"/>
        </w:rPr>
        <w:lastRenderedPageBreak/>
        <w:t xml:space="preserve">When facing the y axis, </w:t>
      </w:r>
      <w:r w:rsidRPr="00684CEA">
        <w:rPr>
          <w:rFonts w:ascii="Symbol" w:hAnsi="Symbol"/>
          <w:i/>
        </w:rPr>
        <w:t></w:t>
      </w:r>
      <w:r w:rsidRPr="00684CEA">
        <w:rPr>
          <w:lang w:eastAsia="zh-CN"/>
        </w:rPr>
        <w:t xml:space="preserve"> = 90</w:t>
      </w:r>
      <w:r w:rsidRPr="00684CEA">
        <w:rPr>
          <w:vertAlign w:val="superscript"/>
          <w:lang w:eastAsia="zh-CN"/>
        </w:rPr>
        <w:t>o</w:t>
      </w:r>
      <w:r w:rsidRPr="00684CEA">
        <w:rPr>
          <w:lang w:eastAsia="zh-CN"/>
        </w:rPr>
        <w:t xml:space="preserve"> and </w:t>
      </w:r>
      <w:r w:rsidRPr="00684CEA">
        <w:rPr>
          <w:rFonts w:ascii="Symbol" w:hAnsi="Symbol"/>
          <w:i/>
        </w:rPr>
        <w:t></w:t>
      </w:r>
      <w:r w:rsidRPr="00684CEA" w:rsidDel="00406DD2">
        <w:t xml:space="preserve"> </w:t>
      </w:r>
      <w:r w:rsidRPr="00684CEA">
        <w:rPr>
          <w:lang w:eastAsia="zh-CN"/>
        </w:rPr>
        <w:t>= -90</w:t>
      </w:r>
      <w:r w:rsidRPr="00684CEA">
        <w:rPr>
          <w:vertAlign w:val="superscript"/>
          <w:lang w:eastAsia="zh-CN"/>
        </w:rPr>
        <w:t>o</w:t>
      </w:r>
      <w:r w:rsidRPr="00684CEA">
        <w:rPr>
          <w:lang w:eastAsia="zh-CN"/>
        </w:rPr>
        <w:t xml:space="preserve">, the antenna does not need to be evaluated for the 8 different rotations around the y axis. A single rotation is sufficient since those orientations are unique. Due to the pedestal of the 2-axis positioner, combined-axes systems are not able to measure towards the </w:t>
      </w:r>
      <w:r w:rsidRPr="00684CEA">
        <w:rPr>
          <w:rFonts w:ascii="Symbol" w:hAnsi="Symbol"/>
          <w:i/>
        </w:rPr>
        <w:t></w:t>
      </w:r>
      <w:r w:rsidRPr="00684CEA">
        <w:rPr>
          <w:lang w:eastAsia="zh-CN"/>
        </w:rPr>
        <w:t xml:space="preserve"> = 180</w:t>
      </w:r>
      <w:r w:rsidRPr="00684CEA">
        <w:rPr>
          <w:vertAlign w:val="superscript"/>
          <w:lang w:eastAsia="zh-CN"/>
        </w:rPr>
        <w:t>o</w:t>
      </w:r>
      <w:r w:rsidRPr="00684CEA">
        <w:rPr>
          <w:lang w:eastAsia="zh-CN"/>
        </w:rPr>
        <w:t xml:space="preserve"> direction; for those systems, the reference measurements at this reference AUT orientation can be skipped.</w:t>
      </w:r>
    </w:p>
    <w:p w14:paraId="38519D24" w14:textId="77777777" w:rsidR="001659B6" w:rsidRPr="00684CEA" w:rsidRDefault="001659B6" w:rsidP="001659B6">
      <w:pPr>
        <w:rPr>
          <w:lang w:eastAsia="zh-CN"/>
        </w:rPr>
      </w:pPr>
      <w:r w:rsidRPr="00684CEA">
        <w:rPr>
          <w:lang w:eastAsia="zh-CN"/>
        </w:rPr>
        <w:t xml:space="preserve">If the device re-positioning approach outlined in Annex C.3 is adopted for all EIRP/EIS/TRP based conformance test cases, the quality of quiet zone analysis is sufficient only for </w:t>
      </w:r>
      <w:r w:rsidRPr="00684CEA">
        <w:rPr>
          <w:rFonts w:ascii="Symbol" w:hAnsi="Symbol"/>
          <w:i/>
        </w:rPr>
        <w:t></w:t>
      </w:r>
      <w:r w:rsidRPr="00684CEA">
        <w:rPr>
          <w:rFonts w:ascii="Symbol" w:hAnsi="Symbol"/>
          <w:i/>
        </w:rPr>
        <w:t></w:t>
      </w:r>
      <w:r w:rsidRPr="00684CEA">
        <w:t xml:space="preserve"> = 0</w:t>
      </w:r>
      <w:r w:rsidRPr="00684CEA">
        <w:rPr>
          <w:vertAlign w:val="superscript"/>
        </w:rPr>
        <w:t>o</w:t>
      </w:r>
      <w:r w:rsidRPr="00684CEA">
        <w:t>, 45</w:t>
      </w:r>
      <w:r w:rsidRPr="00684CEA">
        <w:rPr>
          <w:vertAlign w:val="superscript"/>
        </w:rPr>
        <w:t>o</w:t>
      </w:r>
      <w:r w:rsidRPr="00684CEA">
        <w:t>, 90</w:t>
      </w:r>
      <w:r w:rsidRPr="00684CEA">
        <w:rPr>
          <w:vertAlign w:val="superscript"/>
        </w:rPr>
        <w:t>o</w:t>
      </w:r>
      <w:r w:rsidRPr="00684CEA">
        <w:t>, 270</w:t>
      </w:r>
      <w:r w:rsidRPr="00684CEA">
        <w:rPr>
          <w:vertAlign w:val="superscript"/>
        </w:rPr>
        <w:t>o</w:t>
      </w:r>
      <w:r w:rsidRPr="00684CEA">
        <w:t>, and 315</w:t>
      </w:r>
      <w:r w:rsidRPr="00684CEA">
        <w:rPr>
          <w:vertAlign w:val="superscript"/>
        </w:rPr>
        <w:t>o</w:t>
      </w:r>
      <w:r w:rsidRPr="00684CEA">
        <w:rPr>
          <w:vertAlign w:val="subscript"/>
        </w:rPr>
        <w:t>.</w:t>
      </w:r>
    </w:p>
    <w:p w14:paraId="2E06510F" w14:textId="77777777" w:rsidR="007162EF" w:rsidRPr="00684CEA" w:rsidRDefault="007162EF" w:rsidP="007162EF">
      <w:pPr>
        <w:pStyle w:val="Heading2"/>
      </w:pPr>
      <w:bookmarkStart w:id="1512" w:name="_Toc21020359"/>
      <w:bookmarkStart w:id="1513" w:name="_Toc29813191"/>
      <w:bookmarkStart w:id="1514" w:name="_Toc29813457"/>
      <w:bookmarkStart w:id="1515" w:name="_Toc52565675"/>
      <w:bookmarkStart w:id="1516" w:name="_Toc137568988"/>
      <w:bookmarkStart w:id="1517" w:name="_Toc138875915"/>
      <w:bookmarkStart w:id="1518" w:name="_Toc138876427"/>
      <w:r w:rsidRPr="00684CEA">
        <w:t>D.2.</w:t>
      </w:r>
      <w:r w:rsidR="00FF1CF4" w:rsidRPr="00684CEA">
        <w:t>8</w:t>
      </w:r>
      <w:r w:rsidRPr="00684CEA">
        <w:tab/>
        <w:t xml:space="preserve">Quality of </w:t>
      </w:r>
      <w:r w:rsidR="00C42F12" w:rsidRPr="00684CEA">
        <w:t xml:space="preserve">quiet zone measurement uncertainty calculations </w:t>
      </w:r>
      <w:r w:rsidRPr="00684CEA">
        <w:t>for TRP</w:t>
      </w:r>
      <w:bookmarkEnd w:id="1512"/>
      <w:bookmarkEnd w:id="1513"/>
      <w:bookmarkEnd w:id="1514"/>
      <w:bookmarkEnd w:id="1515"/>
      <w:bookmarkEnd w:id="1516"/>
      <w:bookmarkEnd w:id="1517"/>
      <w:bookmarkEnd w:id="1518"/>
    </w:p>
    <w:p w14:paraId="43608444" w14:textId="77777777" w:rsidR="00395831" w:rsidRPr="00684CEA" w:rsidRDefault="00395831" w:rsidP="00395831">
      <w:pPr>
        <w:rPr>
          <w:lang w:eastAsia="zh-CN"/>
        </w:rPr>
      </w:pPr>
      <w:r w:rsidRPr="00684CEA">
        <w:rPr>
          <w:lang w:eastAsia="zh-CN"/>
        </w:rPr>
        <w:t>The combined MU element related to the quality of the quiet zone for TRP and offset between UE antenna array and centre of quiet zone is the standard deviation of the various efficiency measurement results that are based on the 7 different reference AUT positions, the respective reference AUT orientations, and the two reference AUT polarization orientations..</w:t>
      </w:r>
    </w:p>
    <w:p w14:paraId="68BEFA0B" w14:textId="77777777" w:rsidR="007162EF" w:rsidRPr="00684CEA" w:rsidRDefault="00FF1CF4" w:rsidP="007162EF">
      <w:pPr>
        <w:pStyle w:val="Heading2"/>
      </w:pPr>
      <w:bookmarkStart w:id="1519" w:name="_Toc21020360"/>
      <w:bookmarkStart w:id="1520" w:name="_Toc29813192"/>
      <w:bookmarkStart w:id="1521" w:name="_Toc29813458"/>
      <w:bookmarkStart w:id="1522" w:name="_Toc52565676"/>
      <w:bookmarkStart w:id="1523" w:name="_Toc137568989"/>
      <w:bookmarkStart w:id="1524" w:name="_Toc138875916"/>
      <w:bookmarkStart w:id="1525" w:name="_Toc138876428"/>
      <w:r w:rsidRPr="00684CEA">
        <w:t>D.2.9</w:t>
      </w:r>
      <w:r w:rsidR="007162EF" w:rsidRPr="00684CEA">
        <w:tab/>
      </w:r>
      <w:r w:rsidR="009A6E16" w:rsidRPr="00684CEA">
        <w:t xml:space="preserve">Quality </w:t>
      </w:r>
      <w:r w:rsidR="007162EF" w:rsidRPr="00684CEA">
        <w:t xml:space="preserve">of </w:t>
      </w:r>
      <w:r w:rsidR="00C42F12" w:rsidRPr="00684CEA">
        <w:t xml:space="preserve">quiet zone measurement uncertainty </w:t>
      </w:r>
      <w:r w:rsidR="007162EF" w:rsidRPr="00684CEA">
        <w:t>for EIRP/EIS</w:t>
      </w:r>
      <w:bookmarkEnd w:id="1519"/>
      <w:bookmarkEnd w:id="1520"/>
      <w:bookmarkEnd w:id="1521"/>
      <w:bookmarkEnd w:id="1522"/>
      <w:bookmarkEnd w:id="1523"/>
      <w:bookmarkEnd w:id="1524"/>
      <w:bookmarkEnd w:id="1525"/>
    </w:p>
    <w:p w14:paraId="018B73EE" w14:textId="77777777" w:rsidR="00395831" w:rsidRPr="00684CEA" w:rsidRDefault="00395831" w:rsidP="00395831">
      <w:pPr>
        <w:rPr>
          <w:lang w:eastAsia="zh-CN"/>
        </w:rPr>
      </w:pPr>
      <w:r w:rsidRPr="00684CEA">
        <w:rPr>
          <w:lang w:eastAsia="zh-CN"/>
        </w:rPr>
        <w:t xml:space="preserve">The MU for the quality of the quiet zone for EIRP/EIS includes the additional MU element of the directivity of the DUT and measurement antennas as shown in Figure </w:t>
      </w:r>
      <w:r w:rsidR="00FF1CF4" w:rsidRPr="00684CEA">
        <w:rPr>
          <w:lang w:eastAsia="zh-CN"/>
        </w:rPr>
        <w:t>D.2.9</w:t>
      </w:r>
      <w:r w:rsidRPr="00684CEA">
        <w:rPr>
          <w:lang w:eastAsia="zh-CN"/>
        </w:rPr>
        <w:t>-1. The EIRP/EIS measurements are taking the peak gains of the respective antennas into account with the reference AUT placed in the centre of the quiet zone. Once the antenna is displaced in directions other than the measurement antenna, the direct line-of-sight link is taking reduced antenna gains into account. The type of reference AUT should therefore have similar pattern properties as typical UE antennas. For systems with very large range lengths, the directivity MU will be insignificant.</w:t>
      </w:r>
    </w:p>
    <w:p w14:paraId="5DEB3592" w14:textId="77777777" w:rsidR="00395831" w:rsidRPr="00684CEA" w:rsidRDefault="00395831" w:rsidP="00395831">
      <w:pPr>
        <w:rPr>
          <w:lang w:eastAsia="zh-CN"/>
        </w:rPr>
      </w:pPr>
      <w:r w:rsidRPr="00684CEA">
        <w:rPr>
          <w:lang w:eastAsia="zh-CN"/>
        </w:rPr>
        <w:t>The combined MU element related to the quality of the quiet zone for EIRP/EIS, offset between UE antenna array and centre of quiet zone, and directivity is the standard deviation of the single-point gain measurement results that are based on the 7 different reference AUT positions, the respective reference AUT orientations, and the two reference AUT polarization orientations.</w:t>
      </w:r>
    </w:p>
    <w:p w14:paraId="23730027" w14:textId="77777777" w:rsidR="007162EF" w:rsidRPr="00684CEA" w:rsidRDefault="001204E3" w:rsidP="00A020C4">
      <w:pPr>
        <w:pStyle w:val="TH"/>
        <w:rPr>
          <w:noProof/>
          <w:lang w:val="en-US"/>
        </w:rPr>
      </w:pPr>
      <w:r w:rsidRPr="00684CEA">
        <w:rPr>
          <w:noProof/>
          <w:lang w:val="en-US"/>
        </w:rPr>
        <w:drawing>
          <wp:inline distT="0" distB="0" distL="0" distR="0" wp14:anchorId="6F27E935" wp14:editId="692A940E">
            <wp:extent cx="5105400" cy="2393950"/>
            <wp:effectExtent l="0" t="0" r="0" b="0"/>
            <wp:docPr id="13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105400" cy="2393950"/>
                    </a:xfrm>
                    <a:prstGeom prst="rect">
                      <a:avLst/>
                    </a:prstGeom>
                    <a:noFill/>
                    <a:ln>
                      <a:noFill/>
                    </a:ln>
                  </pic:spPr>
                </pic:pic>
              </a:graphicData>
            </a:graphic>
          </wp:inline>
        </w:drawing>
      </w:r>
    </w:p>
    <w:p w14:paraId="0DD99C82" w14:textId="77777777" w:rsidR="007162EF" w:rsidRPr="00684CEA" w:rsidRDefault="007162EF" w:rsidP="00A020C4">
      <w:pPr>
        <w:pStyle w:val="TF"/>
      </w:pPr>
      <w:r w:rsidRPr="00684CEA">
        <w:t xml:space="preserve">Figure </w:t>
      </w:r>
      <w:r w:rsidR="00FF1CF4" w:rsidRPr="00684CEA">
        <w:t>D.2.9</w:t>
      </w:r>
      <w:r w:rsidRPr="00684CEA">
        <w:t>-1: Illustration</w:t>
      </w:r>
      <w:r w:rsidR="00A020C4" w:rsidRPr="00684CEA">
        <w:t xml:space="preserve"> of the Directivity MU Element.</w:t>
      </w:r>
    </w:p>
    <w:p w14:paraId="7055CD83" w14:textId="77777777" w:rsidR="006F0D5F" w:rsidRPr="00684CEA" w:rsidRDefault="006F0D5F" w:rsidP="000A3626">
      <w:pPr>
        <w:pStyle w:val="Heading8"/>
      </w:pPr>
      <w:r w:rsidRPr="00684CEA">
        <w:br w:type="page"/>
      </w:r>
      <w:bookmarkStart w:id="1526" w:name="_Toc21020361"/>
      <w:bookmarkStart w:id="1527" w:name="_Toc29813193"/>
      <w:bookmarkStart w:id="1528" w:name="_Toc29813459"/>
      <w:bookmarkStart w:id="1529" w:name="_Toc52565677"/>
      <w:bookmarkStart w:id="1530" w:name="_Toc137568990"/>
      <w:bookmarkStart w:id="1531" w:name="_Toc138875917"/>
      <w:bookmarkStart w:id="1532" w:name="_Toc138876429"/>
      <w:r w:rsidRPr="00684CEA">
        <w:lastRenderedPageBreak/>
        <w:t>Annex E:</w:t>
      </w:r>
      <w:r w:rsidRPr="00684CEA">
        <w:br/>
        <w:t>Rationale behind IFF method 1</w:t>
      </w:r>
      <w:bookmarkEnd w:id="1526"/>
      <w:bookmarkEnd w:id="1527"/>
      <w:bookmarkEnd w:id="1528"/>
      <w:bookmarkEnd w:id="1529"/>
      <w:bookmarkEnd w:id="1530"/>
      <w:bookmarkEnd w:id="1531"/>
      <w:bookmarkEnd w:id="1532"/>
    </w:p>
    <w:p w14:paraId="26BA13D3" w14:textId="77777777" w:rsidR="006F0D5F" w:rsidRPr="00684CEA" w:rsidRDefault="006F0D5F" w:rsidP="006F0D5F"/>
    <w:p w14:paraId="4B975B98" w14:textId="77777777" w:rsidR="006F0D5F" w:rsidRPr="00684CEA" w:rsidRDefault="006F0D5F" w:rsidP="006F0D5F">
      <w:pPr>
        <w:pStyle w:val="Heading1"/>
      </w:pPr>
      <w:bookmarkStart w:id="1533" w:name="_Toc21020362"/>
      <w:bookmarkStart w:id="1534" w:name="_Toc29813194"/>
      <w:bookmarkStart w:id="1535" w:name="_Toc29813460"/>
      <w:bookmarkStart w:id="1536" w:name="_Toc52565678"/>
      <w:bookmarkStart w:id="1537" w:name="_Toc137568991"/>
      <w:bookmarkStart w:id="1538" w:name="_Toc138875918"/>
      <w:bookmarkStart w:id="1539" w:name="_Toc138876430"/>
      <w:r w:rsidRPr="00684CEA">
        <w:t>E.1</w:t>
      </w:r>
      <w:r w:rsidRPr="00684CEA">
        <w:tab/>
      </w:r>
      <w:r w:rsidR="00696BE5" w:rsidRPr="00684CEA">
        <w:t>IFF method 1 – w</w:t>
      </w:r>
      <w:r w:rsidRPr="00684CEA">
        <w:t>orking principle</w:t>
      </w:r>
      <w:bookmarkEnd w:id="1533"/>
      <w:bookmarkEnd w:id="1534"/>
      <w:bookmarkEnd w:id="1535"/>
      <w:bookmarkEnd w:id="1536"/>
      <w:bookmarkEnd w:id="1537"/>
      <w:bookmarkEnd w:id="1538"/>
      <w:bookmarkEnd w:id="1539"/>
    </w:p>
    <w:p w14:paraId="08A1BD2D" w14:textId="77777777" w:rsidR="006F0D5F" w:rsidRPr="00684CEA" w:rsidRDefault="006F0D5F" w:rsidP="006F0D5F">
      <w:r w:rsidRPr="00684CEA">
        <w:t>A CATR (Compact Antenna Test Range) is a collimator system in which the spherical wave is transformed in plane wave within the desired quiet zone (QZ). In other words, a compact range project the measurement (range) antenna infinitely far away thus making it a far-field range. Figure E.1-1 does show this concept:</w:t>
      </w:r>
    </w:p>
    <w:p w14:paraId="3FE30A7D" w14:textId="77777777" w:rsidR="006F0D5F" w:rsidRPr="00684CEA" w:rsidRDefault="001204E3" w:rsidP="00A020C4">
      <w:pPr>
        <w:pStyle w:val="TH"/>
        <w:rPr>
          <w:lang w:val="en-US"/>
        </w:rPr>
      </w:pPr>
      <w:r w:rsidRPr="00684CEA">
        <w:rPr>
          <w:noProof/>
          <w:lang w:val="en-US"/>
        </w:rPr>
        <w:drawing>
          <wp:inline distT="0" distB="0" distL="0" distR="0" wp14:anchorId="217EDC64" wp14:editId="1AD9B31C">
            <wp:extent cx="2730500" cy="2743200"/>
            <wp:effectExtent l="0" t="0" r="0" b="0"/>
            <wp:docPr id="135" name="Picture 6" descr="CR 10m 30 d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R 10m 30 deg"/>
                    <pic:cNvPicPr>
                      <a:picLocks noChangeAspect="1" noChangeArrowheads="1"/>
                    </pic:cNvPicPr>
                  </pic:nvPicPr>
                  <pic:blipFill>
                    <a:blip r:embed="rId153">
                      <a:extLst>
                        <a:ext uri="{28A0092B-C50C-407E-A947-70E740481C1C}">
                          <a14:useLocalDpi xmlns:a14="http://schemas.microsoft.com/office/drawing/2010/main" val="0"/>
                        </a:ext>
                      </a:extLst>
                    </a:blip>
                    <a:srcRect l="17575" t="6561" r="17575" b="6561"/>
                    <a:stretch>
                      <a:fillRect/>
                    </a:stretch>
                  </pic:blipFill>
                  <pic:spPr bwMode="auto">
                    <a:xfrm>
                      <a:off x="0" y="0"/>
                      <a:ext cx="2730500" cy="2743200"/>
                    </a:xfrm>
                    <a:prstGeom prst="rect">
                      <a:avLst/>
                    </a:prstGeom>
                    <a:noFill/>
                    <a:ln>
                      <a:noFill/>
                    </a:ln>
                  </pic:spPr>
                </pic:pic>
              </a:graphicData>
            </a:graphic>
          </wp:inline>
        </w:drawing>
      </w:r>
      <w:r w:rsidRPr="00684CEA">
        <w:rPr>
          <w:noProof/>
          <w:lang w:val="en-US"/>
        </w:rPr>
        <w:drawing>
          <wp:inline distT="0" distB="0" distL="0" distR="0" wp14:anchorId="2CB8F74A" wp14:editId="4EF39B9D">
            <wp:extent cx="2959100" cy="228600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2959100" cy="2286000"/>
                    </a:xfrm>
                    <a:prstGeom prst="rect">
                      <a:avLst/>
                    </a:prstGeom>
                    <a:noFill/>
                    <a:ln>
                      <a:noFill/>
                    </a:ln>
                  </pic:spPr>
                </pic:pic>
              </a:graphicData>
            </a:graphic>
          </wp:inline>
        </w:drawing>
      </w:r>
    </w:p>
    <w:p w14:paraId="04163E85" w14:textId="77777777" w:rsidR="006F0D5F" w:rsidRPr="00684CEA" w:rsidRDefault="006F0D5F" w:rsidP="00A020C4">
      <w:pPr>
        <w:pStyle w:val="TF"/>
      </w:pPr>
      <w:r w:rsidRPr="00684CEA">
        <w:t>Figure E.1-1</w:t>
      </w:r>
      <w:r w:rsidR="003D1D54" w:rsidRPr="00684CEA">
        <w:t>:</w:t>
      </w:r>
      <w:r w:rsidRPr="00684CEA">
        <w:t xml:space="preserve"> Compact Range – working principle</w:t>
      </w:r>
    </w:p>
    <w:p w14:paraId="64693760" w14:textId="77777777" w:rsidR="006F0D5F" w:rsidRPr="00684CEA" w:rsidRDefault="006F0D5F" w:rsidP="006F0D5F">
      <w:r w:rsidRPr="00684CEA">
        <w:t>This is a reciprocal system setup. For TX measurements, the device under test will radiate a spherical wavefront to the range collimator which focalises into the feed antenna only the propagation vector which matches with the boresight direction of the reflector. On the other hand, for RX measurements, the feed antenna would radiate a spherical wavefront to the range reflector which is collimated towards the DUT. In other words, the spherical wavefront is transformed into a plane wavefront when at the DUT.</w:t>
      </w:r>
    </w:p>
    <w:p w14:paraId="337E4D85" w14:textId="77777777" w:rsidR="006F0D5F" w:rsidRPr="00684CEA" w:rsidRDefault="006F0D5F" w:rsidP="006F0D5F">
      <w:r w:rsidRPr="00684CEA">
        <w:t>In order to meet the requirements, the following parameters are mainly considered when designing a CATR:</w:t>
      </w:r>
    </w:p>
    <w:p w14:paraId="0F70B386" w14:textId="77777777" w:rsidR="006F0D5F" w:rsidRPr="00684CEA" w:rsidRDefault="006F0D5F" w:rsidP="00544503">
      <w:pPr>
        <w:pStyle w:val="B10"/>
      </w:pPr>
      <w:r w:rsidRPr="00684CEA">
        <w:t>-</w:t>
      </w:r>
      <w:r w:rsidRPr="00684CEA">
        <w:tab/>
        <w:t>Quiet Zone</w:t>
      </w:r>
    </w:p>
    <w:p w14:paraId="71A3C4BD" w14:textId="77777777" w:rsidR="006F0D5F" w:rsidRPr="00684CEA" w:rsidRDefault="006F0D5F" w:rsidP="00544503">
      <w:pPr>
        <w:pStyle w:val="B10"/>
      </w:pPr>
      <w:r w:rsidRPr="00684CEA">
        <w:t>-</w:t>
      </w:r>
      <w:r w:rsidRPr="00684CEA">
        <w:tab/>
        <w:t>Focal length</w:t>
      </w:r>
    </w:p>
    <w:p w14:paraId="32BF752E" w14:textId="77777777" w:rsidR="006F0D5F" w:rsidRPr="00684CEA" w:rsidRDefault="006F0D5F" w:rsidP="00544503">
      <w:pPr>
        <w:pStyle w:val="B10"/>
      </w:pPr>
      <w:r w:rsidRPr="00684CEA">
        <w:t>-</w:t>
      </w:r>
      <w:r w:rsidRPr="00684CEA">
        <w:tab/>
        <w:t>Offset angle</w:t>
      </w:r>
    </w:p>
    <w:p w14:paraId="75FF3C8D" w14:textId="77777777" w:rsidR="006F0D5F" w:rsidRPr="00684CEA" w:rsidRDefault="006F0D5F" w:rsidP="00544503">
      <w:pPr>
        <w:pStyle w:val="B10"/>
      </w:pPr>
      <w:r w:rsidRPr="00684CEA">
        <w:t>-</w:t>
      </w:r>
      <w:r w:rsidRPr="00684CEA">
        <w:tab/>
        <w:t>Feed location</w:t>
      </w:r>
    </w:p>
    <w:p w14:paraId="5BC2DB11" w14:textId="77777777" w:rsidR="007162EF" w:rsidRPr="00684CEA" w:rsidRDefault="006F0D5F" w:rsidP="00DD4BF9">
      <w:r w:rsidRPr="00684CEA">
        <w:t>Figure E.1-2 does introduce the concept of quiet zone (QZ). Basically, the plane wavefront (uniform amplitude and phase) is guaranteed in a certain cylinder volume:</w:t>
      </w:r>
    </w:p>
    <w:p w14:paraId="5D5B001A" w14:textId="77777777" w:rsidR="006F0D5F" w:rsidRPr="00684CEA" w:rsidRDefault="001204E3" w:rsidP="00A020C4">
      <w:pPr>
        <w:pStyle w:val="TH"/>
      </w:pPr>
      <w:r w:rsidRPr="00684CEA">
        <w:rPr>
          <w:noProof/>
        </w:rPr>
        <w:lastRenderedPageBreak/>
        <w:drawing>
          <wp:inline distT="0" distB="0" distL="0" distR="0" wp14:anchorId="72A5A5AE" wp14:editId="57D207A2">
            <wp:extent cx="3048000" cy="274320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3048000" cy="2743200"/>
                    </a:xfrm>
                    <a:prstGeom prst="rect">
                      <a:avLst/>
                    </a:prstGeom>
                    <a:noFill/>
                    <a:ln>
                      <a:noFill/>
                    </a:ln>
                  </pic:spPr>
                </pic:pic>
              </a:graphicData>
            </a:graphic>
          </wp:inline>
        </w:drawing>
      </w:r>
    </w:p>
    <w:p w14:paraId="071FD8FD" w14:textId="77777777" w:rsidR="006F0D5F" w:rsidRPr="00684CEA" w:rsidRDefault="006F0D5F" w:rsidP="00A020C4">
      <w:pPr>
        <w:pStyle w:val="TF"/>
        <w:rPr>
          <w:lang w:val="fr-FR"/>
        </w:rPr>
      </w:pPr>
      <w:r w:rsidRPr="00684CEA">
        <w:rPr>
          <w:lang w:val="fr-FR"/>
        </w:rPr>
        <w:t>Figure E.1-2</w:t>
      </w:r>
      <w:r w:rsidR="003D1D54" w:rsidRPr="00684CEA">
        <w:rPr>
          <w:lang w:val="fr-FR"/>
        </w:rPr>
        <w:t>:</w:t>
      </w:r>
      <w:r w:rsidRPr="00684CEA">
        <w:rPr>
          <w:lang w:val="fr-FR"/>
        </w:rPr>
        <w:t xml:space="preserve"> CATR – Quiet Zone concept</w:t>
      </w:r>
    </w:p>
    <w:p w14:paraId="6BD418D5" w14:textId="77777777" w:rsidR="006F0D5F" w:rsidRPr="00684CEA" w:rsidRDefault="006F0D5F" w:rsidP="006F0D5F">
      <w:r w:rsidRPr="00684CEA">
        <w:t>Quiet Zone size would depend on mainly the reflector, feed taper, anechoic chamber design. In figure E.1-3 is shown the phase distribution in the QZ for a state of the art CATR designed for 3m QZ size at 18GHz:</w:t>
      </w:r>
    </w:p>
    <w:p w14:paraId="42C982B0" w14:textId="77777777" w:rsidR="006F0D5F" w:rsidRPr="00684CEA" w:rsidRDefault="001204E3" w:rsidP="00A020C4">
      <w:pPr>
        <w:pStyle w:val="TH"/>
        <w:rPr>
          <w:lang w:val="en-US"/>
        </w:rPr>
      </w:pPr>
      <w:r w:rsidRPr="00684CEA">
        <w:rPr>
          <w:noProof/>
          <w:lang w:val="en-US"/>
        </w:rPr>
        <w:drawing>
          <wp:inline distT="0" distB="0" distL="0" distR="0" wp14:anchorId="2F7BC2C5" wp14:editId="39EBCF24">
            <wp:extent cx="4787900" cy="2743200"/>
            <wp:effectExtent l="0" t="0" r="0" b="0"/>
            <wp:docPr id="13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4787900" cy="2743200"/>
                    </a:xfrm>
                    <a:prstGeom prst="rect">
                      <a:avLst/>
                    </a:prstGeom>
                    <a:noFill/>
                    <a:ln>
                      <a:noFill/>
                    </a:ln>
                  </pic:spPr>
                </pic:pic>
              </a:graphicData>
            </a:graphic>
          </wp:inline>
        </w:drawing>
      </w:r>
    </w:p>
    <w:p w14:paraId="47A77593" w14:textId="77777777" w:rsidR="006F0D5F" w:rsidRPr="00684CEA" w:rsidRDefault="006F0D5F" w:rsidP="00A020C4">
      <w:pPr>
        <w:pStyle w:val="TF"/>
        <w:rPr>
          <w:lang w:val="en-US"/>
        </w:rPr>
      </w:pPr>
      <w:r w:rsidRPr="00684CEA">
        <w:rPr>
          <w:lang w:val="en-US"/>
        </w:rPr>
        <w:t>Figure E.1-3</w:t>
      </w:r>
      <w:r w:rsidR="00A020C4" w:rsidRPr="00684CEA">
        <w:rPr>
          <w:lang w:val="en-US"/>
        </w:rPr>
        <w:t>:</w:t>
      </w:r>
      <w:r w:rsidRPr="00684CEA">
        <w:rPr>
          <w:lang w:val="en-US"/>
        </w:rPr>
        <w:t xml:space="preserve"> Phase curvature within the CATR QZ</w:t>
      </w:r>
    </w:p>
    <w:p w14:paraId="7E5667DC" w14:textId="77777777" w:rsidR="006F0D5F" w:rsidRPr="00684CEA" w:rsidRDefault="006F0D5F" w:rsidP="006F0D5F">
      <w:r w:rsidRPr="00684CEA">
        <w:t>It has to be noted that the total phase variation in the QZ for a CATR is much lower than the phase variation (22.5deg) for a typical direct FF range.</w:t>
      </w:r>
    </w:p>
    <w:p w14:paraId="53DB4C7F" w14:textId="77777777" w:rsidR="006F0D5F" w:rsidRPr="00684CEA" w:rsidRDefault="006F0D5F" w:rsidP="006F0D5F">
      <w:pPr>
        <w:pStyle w:val="Heading1"/>
      </w:pPr>
      <w:bookmarkStart w:id="1540" w:name="_Toc21020363"/>
      <w:bookmarkStart w:id="1541" w:name="_Toc29813195"/>
      <w:bookmarkStart w:id="1542" w:name="_Toc29813461"/>
      <w:bookmarkStart w:id="1543" w:name="_Toc52565679"/>
      <w:bookmarkStart w:id="1544" w:name="_Toc137568992"/>
      <w:bookmarkStart w:id="1545" w:name="_Toc138875919"/>
      <w:bookmarkStart w:id="1546" w:name="_Toc138876431"/>
      <w:r w:rsidRPr="00684CEA">
        <w:t>E.</w:t>
      </w:r>
      <w:r w:rsidR="008F540C" w:rsidRPr="00684CEA">
        <w:t>2</w:t>
      </w:r>
      <w:r w:rsidRPr="00684CEA">
        <w:tab/>
      </w:r>
      <w:r w:rsidR="008F540C" w:rsidRPr="00684CEA">
        <w:t xml:space="preserve">IFF method 1 </w:t>
      </w:r>
      <w:r w:rsidRPr="00684CEA">
        <w:t>- a far field system</w:t>
      </w:r>
      <w:bookmarkEnd w:id="1540"/>
      <w:bookmarkEnd w:id="1541"/>
      <w:bookmarkEnd w:id="1542"/>
      <w:bookmarkEnd w:id="1543"/>
      <w:bookmarkEnd w:id="1544"/>
      <w:bookmarkEnd w:id="1545"/>
      <w:bookmarkEnd w:id="1546"/>
    </w:p>
    <w:p w14:paraId="1F127B6E" w14:textId="77777777" w:rsidR="006F0D5F" w:rsidRPr="00684CEA" w:rsidRDefault="006F0D5F" w:rsidP="006F0D5F">
      <w:r w:rsidRPr="00684CEA">
        <w:t xml:space="preserve">In this </w:t>
      </w:r>
      <w:r w:rsidR="007A5A7A">
        <w:rPr>
          <w:lang w:eastAsia="ja-JP"/>
        </w:rPr>
        <w:t>clause</w:t>
      </w:r>
      <w:r w:rsidRPr="00684CEA">
        <w:t xml:space="preserve"> the CATR key points are reported.</w:t>
      </w:r>
    </w:p>
    <w:p w14:paraId="2315F5E4" w14:textId="77777777" w:rsidR="006F0D5F" w:rsidRPr="00684CEA" w:rsidRDefault="006F0D5F" w:rsidP="006F0D5F">
      <w:pPr>
        <w:pStyle w:val="Heading2"/>
      </w:pPr>
      <w:bookmarkStart w:id="1547" w:name="_Toc21020364"/>
      <w:bookmarkStart w:id="1548" w:name="_Toc29813196"/>
      <w:bookmarkStart w:id="1549" w:name="_Toc29813462"/>
      <w:bookmarkStart w:id="1550" w:name="_Toc52565680"/>
      <w:bookmarkStart w:id="1551" w:name="_Toc137568993"/>
      <w:bookmarkStart w:id="1552" w:name="_Toc138875920"/>
      <w:bookmarkStart w:id="1553" w:name="_Toc138876432"/>
      <w:r w:rsidRPr="00684CEA">
        <w:t>E.2.1</w:t>
      </w:r>
      <w:r w:rsidR="00B6458F" w:rsidRPr="00684CEA">
        <w:tab/>
      </w:r>
      <w:r w:rsidRPr="00684CEA">
        <w:t>Quiet zone</w:t>
      </w:r>
      <w:bookmarkEnd w:id="1547"/>
      <w:bookmarkEnd w:id="1548"/>
      <w:bookmarkEnd w:id="1549"/>
      <w:bookmarkEnd w:id="1550"/>
      <w:bookmarkEnd w:id="1551"/>
      <w:bookmarkEnd w:id="1552"/>
      <w:bookmarkEnd w:id="1553"/>
    </w:p>
    <w:p w14:paraId="1C86F7E2" w14:textId="77777777" w:rsidR="006F0D5F" w:rsidRPr="00684CEA" w:rsidRDefault="006F0D5F" w:rsidP="006F0D5F">
      <w:r w:rsidRPr="00684CEA">
        <w:t>Quiet zone quality can be impacted by amplitude uniformity, phase planarity and polarization purity.</w:t>
      </w:r>
    </w:p>
    <w:p w14:paraId="00E05A98" w14:textId="77777777" w:rsidR="006F0D5F" w:rsidRPr="00684CEA" w:rsidRDefault="006F0D5F" w:rsidP="006F0D5F">
      <w:r w:rsidRPr="00684CEA">
        <w:lastRenderedPageBreak/>
        <w:t>Amplitude uniformity is mainly due to feed pattern, alignment and reflector design while phase planarity is due to feed alignment and reflector design. The polarization purity is mainly due to the parabolic system geometry considering high polarization purity feeds.</w:t>
      </w:r>
    </w:p>
    <w:p w14:paraId="3A002341" w14:textId="77777777" w:rsidR="006F0D5F" w:rsidRPr="00684CEA" w:rsidRDefault="006F0D5F" w:rsidP="006F0D5F">
      <w:r w:rsidRPr="00684CEA">
        <w:t>The test procedure defined in TR 38.810 Annex D.2 for determining the MU contribution from the quiet zone quality applies equally well to both direct far-field and CATR systems.</w:t>
      </w:r>
    </w:p>
    <w:p w14:paraId="32554AA2" w14:textId="77777777" w:rsidR="006F0D5F" w:rsidRPr="00684CEA" w:rsidRDefault="006F0D5F" w:rsidP="006F0D5F">
      <w:r w:rsidRPr="00684CEA">
        <w:t>Plots in Figure E.2.1-1 and E.2.1-2 show the amplitude and phase taper plots of the in the quiet zone of a CATR system.</w:t>
      </w:r>
    </w:p>
    <w:p w14:paraId="0D1CFBE0" w14:textId="77777777" w:rsidR="006F0D5F" w:rsidRPr="00684CEA" w:rsidRDefault="001204E3" w:rsidP="00A020C4">
      <w:pPr>
        <w:pStyle w:val="TH"/>
        <w:rPr>
          <w:lang w:val="en-US"/>
        </w:rPr>
      </w:pPr>
      <w:r w:rsidRPr="00684CEA">
        <w:rPr>
          <w:noProof/>
          <w:lang w:val="en-US"/>
        </w:rPr>
        <w:drawing>
          <wp:inline distT="0" distB="0" distL="0" distR="0" wp14:anchorId="26766E2C" wp14:editId="286D5C83">
            <wp:extent cx="2870200" cy="2241550"/>
            <wp:effectExtent l="0" t="0" r="0" b="0"/>
            <wp:docPr id="13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870200" cy="2241550"/>
                    </a:xfrm>
                    <a:prstGeom prst="rect">
                      <a:avLst/>
                    </a:prstGeom>
                    <a:noFill/>
                    <a:ln>
                      <a:noFill/>
                    </a:ln>
                  </pic:spPr>
                </pic:pic>
              </a:graphicData>
            </a:graphic>
          </wp:inline>
        </w:drawing>
      </w:r>
    </w:p>
    <w:p w14:paraId="2BF77DBE" w14:textId="77777777" w:rsidR="006F0D5F" w:rsidRPr="00684CEA" w:rsidRDefault="006F0D5F" w:rsidP="00A020C4">
      <w:pPr>
        <w:pStyle w:val="TF"/>
      </w:pPr>
      <w:r w:rsidRPr="00684CEA">
        <w:t>Figure E.2.1-1</w:t>
      </w:r>
      <w:r w:rsidR="003D1D54" w:rsidRPr="00684CEA">
        <w:t>:</w:t>
      </w:r>
      <w:r w:rsidRPr="00684CEA">
        <w:t xml:space="preserve"> Amplitude variation across the quiet zone of 15cm</w:t>
      </w:r>
    </w:p>
    <w:p w14:paraId="509FB2CC" w14:textId="77777777" w:rsidR="006F0D5F" w:rsidRPr="00684CEA" w:rsidRDefault="001204E3" w:rsidP="00A020C4">
      <w:pPr>
        <w:pStyle w:val="TH"/>
      </w:pPr>
      <w:r w:rsidRPr="00684CEA">
        <w:rPr>
          <w:noProof/>
        </w:rPr>
        <w:drawing>
          <wp:inline distT="0" distB="0" distL="0" distR="0" wp14:anchorId="0682CEDB" wp14:editId="6346630D">
            <wp:extent cx="2863850" cy="2298700"/>
            <wp:effectExtent l="0" t="0" r="0" b="0"/>
            <wp:docPr id="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863850" cy="2298700"/>
                    </a:xfrm>
                    <a:prstGeom prst="rect">
                      <a:avLst/>
                    </a:prstGeom>
                    <a:noFill/>
                    <a:ln>
                      <a:noFill/>
                    </a:ln>
                  </pic:spPr>
                </pic:pic>
              </a:graphicData>
            </a:graphic>
          </wp:inline>
        </w:drawing>
      </w:r>
    </w:p>
    <w:p w14:paraId="199B0E9C" w14:textId="77777777" w:rsidR="006F0D5F" w:rsidRPr="00684CEA" w:rsidRDefault="006F0D5F" w:rsidP="00A020C4">
      <w:pPr>
        <w:pStyle w:val="TF"/>
      </w:pPr>
      <w:r w:rsidRPr="00684CEA">
        <w:t>Figure E.2.1-2</w:t>
      </w:r>
      <w:r w:rsidR="003D1D54" w:rsidRPr="00684CEA">
        <w:t>:</w:t>
      </w:r>
      <w:r w:rsidRPr="00684CEA">
        <w:t xml:space="preserve"> Phase variation across the quiet zone of 15cm</w:t>
      </w:r>
    </w:p>
    <w:p w14:paraId="6C8C299F" w14:textId="77777777" w:rsidR="006F0D5F" w:rsidRPr="00684CEA" w:rsidRDefault="006F0D5F" w:rsidP="006F0D5F">
      <w:r w:rsidRPr="00684CEA">
        <w:t>The measurements of quiet zone in the planes shown in Figure E.2.1-1 and Figure E.2.1-2 that</w:t>
      </w:r>
    </w:p>
    <w:p w14:paraId="5825A661" w14:textId="77777777" w:rsidR="006F0D5F" w:rsidRPr="00684CEA" w:rsidRDefault="006F0D5F" w:rsidP="006F0D5F">
      <w:pPr>
        <w:pStyle w:val="List"/>
      </w:pPr>
      <w:r w:rsidRPr="00684CEA">
        <w:t>-</w:t>
      </w:r>
      <w:r w:rsidRPr="00684CEA">
        <w:tab/>
        <w:t>The overall amplitude variation within the quiet zone is less than 1.2 dB</w:t>
      </w:r>
    </w:p>
    <w:p w14:paraId="376CCD8D" w14:textId="77777777" w:rsidR="006F0D5F" w:rsidRPr="00684CEA" w:rsidRDefault="006F0D5F" w:rsidP="006F0D5F">
      <w:pPr>
        <w:pStyle w:val="List"/>
      </w:pPr>
      <w:r w:rsidRPr="00684CEA">
        <w:t>-</w:t>
      </w:r>
      <w:r w:rsidRPr="00684CEA">
        <w:tab/>
        <w:t>T</w:t>
      </w:r>
      <w:r w:rsidRPr="00684CEA">
        <w:rPr>
          <w:rFonts w:hint="eastAsia"/>
        </w:rPr>
        <w:t>he overall phase variation within the quiet zone is less than 10</w:t>
      </w:r>
      <w:r w:rsidRPr="00684CEA">
        <w:rPr>
          <w:rFonts w:hint="eastAsia"/>
        </w:rPr>
        <w:t>˚</w:t>
      </w:r>
    </w:p>
    <w:p w14:paraId="64166CCB" w14:textId="77777777" w:rsidR="006F0D5F" w:rsidRPr="00684CEA" w:rsidRDefault="00307D2C" w:rsidP="00307D2C">
      <w:pPr>
        <w:pStyle w:val="Heading2"/>
      </w:pPr>
      <w:bookmarkStart w:id="1554" w:name="_Toc21020365"/>
      <w:bookmarkStart w:id="1555" w:name="_Toc29813197"/>
      <w:bookmarkStart w:id="1556" w:name="_Toc29813463"/>
      <w:bookmarkStart w:id="1557" w:name="_Toc52565681"/>
      <w:bookmarkStart w:id="1558" w:name="_Toc137568994"/>
      <w:bookmarkStart w:id="1559" w:name="_Toc138875921"/>
      <w:bookmarkStart w:id="1560" w:name="_Toc138876433"/>
      <w:r w:rsidRPr="00684CEA">
        <w:t>E.2.2</w:t>
      </w:r>
      <w:r w:rsidR="00B6458F" w:rsidRPr="00684CEA">
        <w:tab/>
      </w:r>
      <w:r w:rsidRPr="00684CEA">
        <w:t>Implementation Requirements</w:t>
      </w:r>
      <w:bookmarkEnd w:id="1554"/>
      <w:bookmarkEnd w:id="1555"/>
      <w:bookmarkEnd w:id="1556"/>
      <w:bookmarkEnd w:id="1557"/>
      <w:bookmarkEnd w:id="1558"/>
      <w:bookmarkEnd w:id="1559"/>
      <w:bookmarkEnd w:id="1560"/>
    </w:p>
    <w:p w14:paraId="4B588807" w14:textId="77777777" w:rsidR="00307D2C" w:rsidRPr="00684CEA" w:rsidRDefault="00307D2C" w:rsidP="006F0D5F">
      <w:r w:rsidRPr="00684CEA">
        <w:t>When it comes of CATR implementations, the reflector design is one of the key point to be considered. Another important piece is the feed antenna location in the system setup. Different implementations may exist based on the test system frequency range and quite zone requirements.</w:t>
      </w:r>
    </w:p>
    <w:p w14:paraId="1E675E0B" w14:textId="77777777" w:rsidR="00307D2C" w:rsidRPr="00684CEA" w:rsidRDefault="00307D2C" w:rsidP="00830BED">
      <w:pPr>
        <w:pStyle w:val="Heading3"/>
      </w:pPr>
      <w:bookmarkStart w:id="1561" w:name="_Toc21020366"/>
      <w:bookmarkStart w:id="1562" w:name="_Toc29813198"/>
      <w:bookmarkStart w:id="1563" w:name="_Toc29813464"/>
      <w:bookmarkStart w:id="1564" w:name="_Toc52565682"/>
      <w:bookmarkStart w:id="1565" w:name="_Toc137568995"/>
      <w:bookmarkStart w:id="1566" w:name="_Toc138875922"/>
      <w:bookmarkStart w:id="1567" w:name="_Toc138876434"/>
      <w:r w:rsidRPr="00684CEA">
        <w:t>E.2.2.1</w:t>
      </w:r>
      <w:r w:rsidR="00B6458F" w:rsidRPr="00684CEA">
        <w:tab/>
      </w:r>
      <w:r w:rsidRPr="00684CEA">
        <w:t>Reflector(s) Type</w:t>
      </w:r>
      <w:bookmarkEnd w:id="1561"/>
      <w:bookmarkEnd w:id="1562"/>
      <w:bookmarkEnd w:id="1563"/>
      <w:bookmarkEnd w:id="1564"/>
      <w:bookmarkEnd w:id="1565"/>
      <w:bookmarkEnd w:id="1566"/>
      <w:bookmarkEnd w:id="1567"/>
    </w:p>
    <w:p w14:paraId="7E8F9C3E" w14:textId="77777777" w:rsidR="00307D2C" w:rsidRPr="00684CEA" w:rsidRDefault="00307D2C" w:rsidP="00307D2C">
      <w:r w:rsidRPr="00684CEA">
        <w:t>The reflector design does play an important role when designing a CATR.</w:t>
      </w:r>
    </w:p>
    <w:p w14:paraId="6669E4F7" w14:textId="77777777" w:rsidR="00830BED" w:rsidRPr="00684CEA" w:rsidRDefault="00307D2C" w:rsidP="00F96F5C">
      <w:r w:rsidRPr="00684CEA">
        <w:lastRenderedPageBreak/>
        <w:t>A Compact Range is a geometrical optical design, for which the reflector(s) is large in wavelength. Edges diffraction (edges are like cylindrical sources) needs to be minimized using edge treatment.</w:t>
      </w:r>
    </w:p>
    <w:p w14:paraId="0781CE0C" w14:textId="77777777" w:rsidR="00EF5D8B" w:rsidRPr="00684CEA" w:rsidRDefault="00EF5D8B" w:rsidP="00EF5D8B">
      <w:r w:rsidRPr="00684CEA">
        <w:t>The lower frequency limit of a compact range depends on the edge treatment.</w:t>
      </w:r>
    </w:p>
    <w:p w14:paraId="19CA4E92" w14:textId="77777777" w:rsidR="00830BED" w:rsidRPr="00684CEA" w:rsidRDefault="00EF5D8B" w:rsidP="00EF5D8B">
      <w:r w:rsidRPr="00684CEA">
        <w:t>The Quality of the Quiet Zone is characterized for CATR ranges and always includes the reflections off the ed</w:t>
      </w:r>
      <w:r w:rsidR="00A020C4" w:rsidRPr="00684CEA">
        <w:t xml:space="preserve">ges of the reflector. </w:t>
      </w:r>
      <w:r w:rsidRPr="00684CEA">
        <w:t>The example specifications for a CATR system can be seen in Table E.2.2.1-1.  These specifications should show that the impact of these reflections is minor.  In order to meet such specifications, the reflector must be designed in a way to reduce the reflection off the edges (the edges are either curved or have serrated edges).</w:t>
      </w:r>
    </w:p>
    <w:p w14:paraId="0134F0F6" w14:textId="77777777" w:rsidR="00EF5D8B" w:rsidRPr="00684CEA" w:rsidRDefault="003D1D54" w:rsidP="00654D11">
      <w:pPr>
        <w:pStyle w:val="TH"/>
      </w:pPr>
      <w:r w:rsidRPr="00684CEA">
        <w:t xml:space="preserve">Table E.2.2.1-1: </w:t>
      </w:r>
      <w:r w:rsidR="00EF5D8B" w:rsidRPr="00684CEA">
        <w:t>Example of CATR system specifications</w:t>
      </w:r>
    </w:p>
    <w:tbl>
      <w:tblPr>
        <w:tblW w:w="0" w:type="auto"/>
        <w:tblInd w:w="172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08"/>
        <w:gridCol w:w="2559"/>
      </w:tblGrid>
      <w:tr w:rsidR="00EF5D8B" w:rsidRPr="00684CEA" w14:paraId="49DBED14" w14:textId="77777777" w:rsidTr="00F01416">
        <w:tc>
          <w:tcPr>
            <w:tcW w:w="3708" w:type="dxa"/>
            <w:shd w:val="clear" w:color="auto" w:fill="D9D9D9"/>
          </w:tcPr>
          <w:p w14:paraId="670CD080" w14:textId="77777777" w:rsidR="00EF5D8B" w:rsidRPr="00684CEA" w:rsidRDefault="00EF5D8B" w:rsidP="00EF5D8B">
            <w:pPr>
              <w:pStyle w:val="TAL"/>
            </w:pPr>
            <w:r w:rsidRPr="00684CEA">
              <w:t>Frequency Range (GHz)</w:t>
            </w:r>
          </w:p>
        </w:tc>
        <w:tc>
          <w:tcPr>
            <w:tcW w:w="2559" w:type="dxa"/>
            <w:shd w:val="clear" w:color="auto" w:fill="auto"/>
          </w:tcPr>
          <w:p w14:paraId="71A7B51C" w14:textId="77777777" w:rsidR="00EF5D8B" w:rsidRPr="00684CEA" w:rsidRDefault="00EF5D8B" w:rsidP="00EF5D8B">
            <w:pPr>
              <w:pStyle w:val="TAR"/>
            </w:pPr>
            <w:r w:rsidRPr="00684CEA">
              <w:t>1.5 – 100</w:t>
            </w:r>
          </w:p>
        </w:tc>
      </w:tr>
      <w:tr w:rsidR="00EF5D8B" w:rsidRPr="00684CEA" w14:paraId="0EF81556" w14:textId="77777777" w:rsidTr="00F01416">
        <w:tc>
          <w:tcPr>
            <w:tcW w:w="3708" w:type="dxa"/>
            <w:shd w:val="clear" w:color="auto" w:fill="D9D9D9"/>
          </w:tcPr>
          <w:p w14:paraId="1523067D" w14:textId="77777777" w:rsidR="00EF5D8B" w:rsidRPr="00684CEA" w:rsidRDefault="00EF5D8B" w:rsidP="00EF5D8B">
            <w:pPr>
              <w:pStyle w:val="TAL"/>
              <w:rPr>
                <w:lang w:val="it-IT"/>
              </w:rPr>
            </w:pPr>
            <w:r w:rsidRPr="00684CEA">
              <w:rPr>
                <w:lang w:val="it-IT"/>
              </w:rPr>
              <w:t>Quiet Zone Dimensions [H x W x L] (m)</w:t>
            </w:r>
          </w:p>
        </w:tc>
        <w:tc>
          <w:tcPr>
            <w:tcW w:w="2559" w:type="dxa"/>
            <w:shd w:val="clear" w:color="auto" w:fill="auto"/>
          </w:tcPr>
          <w:p w14:paraId="7BBCA44D" w14:textId="77777777" w:rsidR="00EF5D8B" w:rsidRPr="00684CEA" w:rsidRDefault="00EF5D8B" w:rsidP="00EF5D8B">
            <w:pPr>
              <w:pStyle w:val="TAR"/>
            </w:pPr>
            <w:r w:rsidRPr="00684CEA">
              <w:t>0.5 x 0.5 x 0.5</w:t>
            </w:r>
          </w:p>
        </w:tc>
      </w:tr>
      <w:tr w:rsidR="00EF5D8B" w:rsidRPr="00684CEA" w14:paraId="5CC96C71" w14:textId="77777777" w:rsidTr="00F01416">
        <w:tc>
          <w:tcPr>
            <w:tcW w:w="3708" w:type="dxa"/>
            <w:shd w:val="clear" w:color="auto" w:fill="D9D9D9"/>
          </w:tcPr>
          <w:p w14:paraId="5E57455A" w14:textId="77777777" w:rsidR="00EF5D8B" w:rsidRPr="00684CEA" w:rsidRDefault="00EF5D8B" w:rsidP="00EF5D8B">
            <w:pPr>
              <w:pStyle w:val="TAL"/>
            </w:pPr>
            <w:r w:rsidRPr="00684CEA">
              <w:t>Cross Polarization (dB)</w:t>
            </w:r>
          </w:p>
        </w:tc>
        <w:tc>
          <w:tcPr>
            <w:tcW w:w="2559" w:type="dxa"/>
            <w:shd w:val="clear" w:color="auto" w:fill="auto"/>
          </w:tcPr>
          <w:p w14:paraId="550C87FA" w14:textId="77777777" w:rsidR="00EF5D8B" w:rsidRPr="00684CEA" w:rsidRDefault="00EF5D8B" w:rsidP="00EF5D8B">
            <w:pPr>
              <w:pStyle w:val="TAR"/>
            </w:pPr>
            <w:r w:rsidRPr="00684CEA">
              <w:t>-30</w:t>
            </w:r>
          </w:p>
        </w:tc>
      </w:tr>
    </w:tbl>
    <w:p w14:paraId="36521719" w14:textId="77777777" w:rsidR="00EF5D8B" w:rsidRPr="00684CEA" w:rsidRDefault="00EF5D8B" w:rsidP="00EF5D8B"/>
    <w:p w14:paraId="064CF114" w14:textId="77777777" w:rsidR="006537BF" w:rsidRPr="00684CEA" w:rsidRDefault="006537BF" w:rsidP="00654D11">
      <w:pPr>
        <w:pStyle w:val="Heading4"/>
      </w:pPr>
      <w:bookmarkStart w:id="1568" w:name="_Toc21020367"/>
      <w:bookmarkStart w:id="1569" w:name="_Toc29813199"/>
      <w:bookmarkStart w:id="1570" w:name="_Toc29813465"/>
      <w:bookmarkStart w:id="1571" w:name="_Toc52565683"/>
      <w:bookmarkStart w:id="1572" w:name="_Toc137568996"/>
      <w:bookmarkStart w:id="1573" w:name="_Toc138875923"/>
      <w:bookmarkStart w:id="1574" w:name="_Toc138876435"/>
      <w:r w:rsidRPr="00684CEA">
        <w:t>E.2.2.1.1</w:t>
      </w:r>
      <w:r w:rsidR="00B6458F" w:rsidRPr="00684CEA">
        <w:tab/>
      </w:r>
      <w:r w:rsidRPr="00684CEA">
        <w:t>Serrated Edge</w:t>
      </w:r>
      <w:bookmarkEnd w:id="1568"/>
      <w:bookmarkEnd w:id="1569"/>
      <w:bookmarkEnd w:id="1570"/>
      <w:bookmarkEnd w:id="1571"/>
      <w:bookmarkEnd w:id="1572"/>
      <w:bookmarkEnd w:id="1573"/>
      <w:bookmarkEnd w:id="1574"/>
    </w:p>
    <w:p w14:paraId="50C93B52" w14:textId="77777777" w:rsidR="003F216E" w:rsidRPr="00684CEA" w:rsidRDefault="003F216E" w:rsidP="003F216E">
      <w:r w:rsidRPr="00684CEA">
        <w:t>The direction of the edge is designed such that minimum diffraction enters the quiet zone sources. With serrations, there is a smooth transition between parabolic surface of the reflector and free space, thus reducing the diffraction effects and directing the diffracted field away from the QZ. The length of serrations defines the lowest frequency of operation. Typical serrations length is 5λ.</w:t>
      </w:r>
    </w:p>
    <w:p w14:paraId="52F59553" w14:textId="77777777" w:rsidR="006537BF" w:rsidRPr="00684CEA" w:rsidRDefault="006537BF" w:rsidP="00654D11">
      <w:pPr>
        <w:pStyle w:val="Heading4"/>
      </w:pPr>
      <w:bookmarkStart w:id="1575" w:name="_Toc21020368"/>
      <w:bookmarkStart w:id="1576" w:name="_Toc29813200"/>
      <w:bookmarkStart w:id="1577" w:name="_Toc29813466"/>
      <w:bookmarkStart w:id="1578" w:name="_Toc52565684"/>
      <w:bookmarkStart w:id="1579" w:name="_Toc137568997"/>
      <w:bookmarkStart w:id="1580" w:name="_Toc138875924"/>
      <w:bookmarkStart w:id="1581" w:name="_Toc138876436"/>
      <w:r w:rsidRPr="00684CEA">
        <w:t>E.2.2.1.2</w:t>
      </w:r>
      <w:r w:rsidR="00B6458F" w:rsidRPr="00684CEA">
        <w:tab/>
      </w:r>
      <w:r w:rsidRPr="00684CEA">
        <w:t>Rolled edge</w:t>
      </w:r>
      <w:bookmarkEnd w:id="1575"/>
      <w:bookmarkEnd w:id="1576"/>
      <w:bookmarkEnd w:id="1577"/>
      <w:bookmarkEnd w:id="1578"/>
      <w:bookmarkEnd w:id="1579"/>
      <w:bookmarkEnd w:id="1580"/>
      <w:bookmarkEnd w:id="1581"/>
    </w:p>
    <w:p w14:paraId="326E7781" w14:textId="77777777" w:rsidR="006537BF" w:rsidRPr="00684CEA" w:rsidRDefault="006537BF" w:rsidP="006537BF">
      <w:r w:rsidRPr="00684CEA">
        <w:t>The edges of the compact range reflector are no longer cut off abruptly but are smoothly bent backwards thus reducing the energy at the edges of the reflector. With well-designed rolled edge, diffraction reduces compared to serrated edge at the low and middle end of the frequency spectrum.</w:t>
      </w:r>
    </w:p>
    <w:p w14:paraId="52EB6E59" w14:textId="77777777" w:rsidR="006537BF" w:rsidRPr="00684CEA" w:rsidRDefault="006537BF" w:rsidP="000A38B3">
      <w:pPr>
        <w:pStyle w:val="Heading3"/>
      </w:pPr>
      <w:bookmarkStart w:id="1582" w:name="_Toc21020369"/>
      <w:bookmarkStart w:id="1583" w:name="_Toc29813201"/>
      <w:bookmarkStart w:id="1584" w:name="_Toc29813467"/>
      <w:bookmarkStart w:id="1585" w:name="_Toc52565685"/>
      <w:bookmarkStart w:id="1586" w:name="_Toc137568998"/>
      <w:bookmarkStart w:id="1587" w:name="_Toc138875925"/>
      <w:bookmarkStart w:id="1588" w:name="_Toc138876437"/>
      <w:r w:rsidRPr="00684CEA">
        <w:t>E.2.2.2</w:t>
      </w:r>
      <w:r w:rsidR="00B6458F" w:rsidRPr="00684CEA">
        <w:tab/>
      </w:r>
      <w:r w:rsidRPr="00684CEA">
        <w:t>Feed Antenna location</w:t>
      </w:r>
      <w:bookmarkEnd w:id="1582"/>
      <w:bookmarkEnd w:id="1583"/>
      <w:bookmarkEnd w:id="1584"/>
      <w:bookmarkEnd w:id="1585"/>
      <w:bookmarkEnd w:id="1586"/>
      <w:bookmarkEnd w:id="1587"/>
      <w:bookmarkEnd w:id="1588"/>
    </w:p>
    <w:p w14:paraId="2CF5280C" w14:textId="77777777" w:rsidR="006537BF" w:rsidRPr="00684CEA" w:rsidRDefault="006537BF" w:rsidP="006537BF">
      <w:r w:rsidRPr="00684CEA">
        <w:t>The following are the feed locations most commonly used when designing a CATR:</w:t>
      </w:r>
    </w:p>
    <w:p w14:paraId="540E146C" w14:textId="77777777" w:rsidR="006537BF" w:rsidRPr="00684CEA" w:rsidRDefault="006537BF" w:rsidP="00544503">
      <w:pPr>
        <w:pStyle w:val="B10"/>
      </w:pPr>
      <w:r w:rsidRPr="00684CEA">
        <w:t>-</w:t>
      </w:r>
      <w:r w:rsidRPr="00684CEA">
        <w:tab/>
        <w:t>Side-fed</w:t>
      </w:r>
    </w:p>
    <w:p w14:paraId="3B3258B0" w14:textId="77777777" w:rsidR="006537BF" w:rsidRPr="00684CEA" w:rsidRDefault="006537BF" w:rsidP="00544503">
      <w:pPr>
        <w:pStyle w:val="B10"/>
      </w:pPr>
      <w:r w:rsidRPr="00684CEA">
        <w:t>-</w:t>
      </w:r>
      <w:r w:rsidRPr="00684CEA">
        <w:tab/>
        <w:t>Floor-fed</w:t>
      </w:r>
    </w:p>
    <w:p w14:paraId="15812F88" w14:textId="77777777" w:rsidR="006537BF" w:rsidRPr="00684CEA" w:rsidRDefault="006537BF" w:rsidP="00544503">
      <w:pPr>
        <w:pStyle w:val="B10"/>
      </w:pPr>
      <w:r w:rsidRPr="00684CEA">
        <w:t>-</w:t>
      </w:r>
      <w:r w:rsidRPr="00684CEA">
        <w:tab/>
        <w:t>Diagonal-fed</w:t>
      </w:r>
    </w:p>
    <w:p w14:paraId="180934D9" w14:textId="77777777" w:rsidR="00EF5D8B" w:rsidRPr="00684CEA" w:rsidRDefault="006537BF" w:rsidP="006537BF">
      <w:r w:rsidRPr="00684CEA">
        <w:t>For a side-fed system, the feed is placed on one side of the chamber at the same height as the centre of the quiet zone so that the ray from the feed to the reflector to the centre of the quiet zone spans a horizontal plane. For a floor-fed system, the feed in placed on the floor between the reflector and the quiet zone so that the ray from the feed to reflector to the centre of the quite zone spans a vertical plane. In case of diagonal-fed (corner-fed) system, the feed is in a corner</w:t>
      </w:r>
      <w:r w:rsidR="003F216E" w:rsidRPr="00684CEA">
        <w:t xml:space="preserve"> </w:t>
      </w:r>
      <w:r w:rsidRPr="00684CEA">
        <w:t>between side wall and floor so that the ray from the feed to the reflector to the centre of the quiet zone spans a diagonal plane. Typically the diagonal fed-system allows for size reduction of the anechoic chamber of approx</w:t>
      </w:r>
      <w:r w:rsidR="00FF1CF4" w:rsidRPr="00684CEA">
        <w:t>imately</w:t>
      </w:r>
      <w:r w:rsidRPr="00684CEA">
        <w:t xml:space="preserve"> </w:t>
      </w:r>
      <w:r w:rsidR="00654D11" w:rsidRPr="00684CEA">
        <w:rPr>
          <w:rFonts w:ascii="Arial" w:hAnsi="Arial" w:cs="Arial"/>
        </w:rPr>
        <w:t>√</w:t>
      </w:r>
      <w:r w:rsidR="00654D11" w:rsidRPr="00684CEA">
        <w:t>2</w:t>
      </w:r>
      <w:r w:rsidRPr="00684CEA">
        <w:t>.</w:t>
      </w:r>
    </w:p>
    <w:p w14:paraId="343D2467" w14:textId="77777777" w:rsidR="00654D11" w:rsidRPr="00684CEA" w:rsidRDefault="008F540C" w:rsidP="008F540C">
      <w:pPr>
        <w:pStyle w:val="Heading1"/>
      </w:pPr>
      <w:bookmarkStart w:id="1589" w:name="_Toc21020370"/>
      <w:bookmarkStart w:id="1590" w:name="_Toc29813202"/>
      <w:bookmarkStart w:id="1591" w:name="_Toc29813468"/>
      <w:bookmarkStart w:id="1592" w:name="_Toc52565686"/>
      <w:bookmarkStart w:id="1593" w:name="_Toc137568999"/>
      <w:bookmarkStart w:id="1594" w:name="_Toc138875926"/>
      <w:bookmarkStart w:id="1595" w:name="_Toc138876438"/>
      <w:r w:rsidRPr="00684CEA">
        <w:t>E.3</w:t>
      </w:r>
      <w:r w:rsidR="00B92723" w:rsidRPr="00684CEA">
        <w:tab/>
      </w:r>
      <w:r w:rsidRPr="00684CEA">
        <w:t>IFF method 1 – reciprocity</w:t>
      </w:r>
      <w:bookmarkEnd w:id="1589"/>
      <w:bookmarkEnd w:id="1590"/>
      <w:bookmarkEnd w:id="1591"/>
      <w:bookmarkEnd w:id="1592"/>
      <w:bookmarkEnd w:id="1593"/>
      <w:bookmarkEnd w:id="1594"/>
      <w:bookmarkEnd w:id="1595"/>
    </w:p>
    <w:p w14:paraId="28AA4668" w14:textId="77777777" w:rsidR="003340C5" w:rsidRPr="00684CEA" w:rsidRDefault="003340C5" w:rsidP="003340C5">
      <w:r w:rsidRPr="00684CEA">
        <w:t xml:space="preserve">CATR systems are inherently reciprocal, i.e. they support device characterization in both transmit and receive modes and it has been already used as such within 3GPP: TR 37.842 for testing active antenna systems describes base station conformance testing for radiated transmit power (EIRP) in </w:t>
      </w:r>
      <w:r w:rsidR="007A5A7A">
        <w:rPr>
          <w:lang w:eastAsia="ja-JP"/>
        </w:rPr>
        <w:t>clause</w:t>
      </w:r>
      <w:r w:rsidRPr="00684CEA">
        <w:t xml:space="preserve"> 10.3.1 as well as for OTA sensitivity (EIS) in </w:t>
      </w:r>
      <w:r w:rsidR="007A5A7A">
        <w:rPr>
          <w:lang w:eastAsia="ja-JP"/>
        </w:rPr>
        <w:t>clause</w:t>
      </w:r>
      <w:r w:rsidR="009C5885" w:rsidRPr="00684CEA">
        <w:t xml:space="preserve"> </w:t>
      </w:r>
      <w:r w:rsidRPr="00684CEA">
        <w:t>10.3.2.</w:t>
      </w:r>
    </w:p>
    <w:p w14:paraId="275BC618" w14:textId="77777777" w:rsidR="003340C5" w:rsidRPr="00684CEA" w:rsidRDefault="003340C5" w:rsidP="003340C5">
      <w:r w:rsidRPr="00684CEA">
        <w:t>The theoretical analysis behind this statement can be as follows:</w:t>
      </w:r>
    </w:p>
    <w:p w14:paraId="06CB570C" w14:textId="77777777" w:rsidR="003340C5" w:rsidRPr="00684CEA" w:rsidRDefault="003340C5" w:rsidP="003340C5">
      <w:r w:rsidRPr="00684CEA">
        <w:t xml:space="preserve">C.A. Balanis (in his book </w:t>
      </w:r>
      <w:r w:rsidR="00B739C4">
        <w:t>"</w:t>
      </w:r>
      <w:r w:rsidRPr="00684CEA">
        <w:t>Antenna Theory: Analysis and Design,</w:t>
      </w:r>
      <w:r w:rsidR="00B739C4">
        <w:t>"</w:t>
      </w:r>
      <w:r w:rsidRPr="00684CEA">
        <w:t xml:space="preserve"> Ch. 3, pp. 127-132) provides a thorough discussion of reciprocity and its consequences for radiation patterns:  In brief, it shows that, due to reciprocity, the antenna patterns measured by a receiving probe antenna with the DUT transmitting will be identical to those measured by the DUT in receive mode when the probe antenna is transmitting. It is further explained that reciprocity holds whenever certain conditions are met, e.g. the device materials and propagation medium are linear.</w:t>
      </w:r>
    </w:p>
    <w:p w14:paraId="41D7100C" w14:textId="77777777" w:rsidR="003340C5" w:rsidRPr="00684CEA" w:rsidRDefault="003340C5" w:rsidP="003340C5">
      <w:r w:rsidRPr="00684CEA">
        <w:lastRenderedPageBreak/>
        <w:t>These are the conditions met in a CATR:</w:t>
      </w:r>
    </w:p>
    <w:p w14:paraId="728F6809" w14:textId="77777777" w:rsidR="003340C5" w:rsidRPr="00684CEA" w:rsidRDefault="003340C5" w:rsidP="003340C5">
      <w:r w:rsidRPr="00684CEA">
        <w:t xml:space="preserve">As the nominally spherical wave from the feed antenna propagates toward the mirror, it’s power density per area, </w:t>
      </w:r>
      <w:r w:rsidR="00206FE6" w:rsidRPr="00684CEA">
        <w:object w:dxaOrig="460" w:dyaOrig="360" w14:anchorId="1E52CC1B">
          <v:shape id="_x0000_i1077" type="#_x0000_t75" style="width:23pt;height:18pt" o:ole="">
            <v:imagedata r:id="rId159" o:title=""/>
          </v:shape>
          <o:OLEObject Type="Embed" ProgID="Equation.DSMT4" ShapeID="_x0000_i1077" DrawAspect="Content" ObjectID="_1749561836" r:id="rId160"/>
        </w:object>
      </w:r>
      <w:r w:rsidRPr="00684CEA">
        <w:t>, falls off with the square of the distance from the feed antenna so that at the mirror,</w:t>
      </w:r>
    </w:p>
    <w:p w14:paraId="02970CA5" w14:textId="77777777" w:rsidR="003340C5" w:rsidRPr="00684CEA" w:rsidRDefault="00206FE6" w:rsidP="00A020C4">
      <w:pPr>
        <w:pStyle w:val="EQ"/>
      </w:pPr>
      <w:r w:rsidRPr="00684CEA">
        <w:tab/>
      </w:r>
      <w:r w:rsidRPr="00684CEA">
        <w:rPr>
          <w:position w:val="-28"/>
        </w:rPr>
        <w:object w:dxaOrig="1560" w:dyaOrig="660" w14:anchorId="696CEE3D">
          <v:shape id="_x0000_i1078" type="#_x0000_t75" style="width:78pt;height:33pt" o:ole="">
            <v:imagedata r:id="rId161" o:title=""/>
          </v:shape>
          <o:OLEObject Type="Embed" ProgID="Equation.DSMT4" ShapeID="_x0000_i1078" DrawAspect="Content" ObjectID="_1749561837" r:id="rId162"/>
        </w:object>
      </w:r>
      <w:r w:rsidR="003340C5" w:rsidRPr="00684CEA">
        <w:t>,</w:t>
      </w:r>
      <w:r w:rsidRPr="00684CEA">
        <w:tab/>
      </w:r>
      <w:r w:rsidR="003340C5" w:rsidRPr="00684CEA">
        <w:t>(</w:t>
      </w:r>
      <w:r w:rsidR="00A020C4" w:rsidRPr="00684CEA">
        <w:t>E.3-</w:t>
      </w:r>
      <w:r w:rsidR="003340C5" w:rsidRPr="00684CEA">
        <w:t>1)</w:t>
      </w:r>
    </w:p>
    <w:p w14:paraId="77CCD4A7" w14:textId="77777777" w:rsidR="003340C5" w:rsidRPr="00684CEA" w:rsidRDefault="003340C5" w:rsidP="003340C5">
      <w:r w:rsidRPr="00684CEA">
        <w:t xml:space="preserve">where </w:t>
      </w:r>
      <w:r w:rsidR="00206FE6" w:rsidRPr="00684CEA">
        <w:rPr>
          <w:position w:val="-12"/>
        </w:rPr>
        <w:object w:dxaOrig="440" w:dyaOrig="360" w14:anchorId="12FC907A">
          <v:shape id="_x0000_i1079" type="#_x0000_t75" style="width:22pt;height:18pt" o:ole="">
            <v:imagedata r:id="rId163" o:title=""/>
          </v:shape>
          <o:OLEObject Type="Embed" ProgID="Equation.DSMT4" ShapeID="_x0000_i1079" DrawAspect="Content" ObjectID="_1749561838" r:id="rId164"/>
        </w:object>
      </w:r>
      <w:r w:rsidRPr="00684CEA">
        <w:t xml:space="preserve"> is the power transmitted from the feed antenna, </w:t>
      </w:r>
      <w:r w:rsidR="00206FE6" w:rsidRPr="00684CEA">
        <w:rPr>
          <w:position w:val="-12"/>
        </w:rPr>
        <w:object w:dxaOrig="480" w:dyaOrig="360" w14:anchorId="7E3F4486">
          <v:shape id="_x0000_i1080" type="#_x0000_t75" style="width:24pt;height:18pt" o:ole="">
            <v:imagedata r:id="rId165" o:title=""/>
          </v:shape>
          <o:OLEObject Type="Embed" ProgID="Equation.DSMT4" ShapeID="_x0000_i1080" DrawAspect="Content" ObjectID="_1749561839" r:id="rId166"/>
        </w:object>
      </w:r>
      <w:r w:rsidRPr="00684CEA">
        <w:t xml:space="preserve"> is the gain of the feed antenna, and </w:t>
      </w:r>
      <w:r w:rsidR="00A91132" w:rsidRPr="00684CEA">
        <w:rPr>
          <w:position w:val="-10"/>
        </w:rPr>
        <w:object w:dxaOrig="240" w:dyaOrig="320" w14:anchorId="5C34CF53">
          <v:shape id="_x0000_i1081" type="#_x0000_t75" style="width:12pt;height:16pt" o:ole="">
            <v:imagedata r:id="rId167" o:title=""/>
          </v:shape>
          <o:OLEObject Type="Embed" ProgID="Equation.DSMT4" ShapeID="_x0000_i1081" DrawAspect="Content" ObjectID="_1749561840" r:id="rId168"/>
        </w:object>
      </w:r>
      <w:r w:rsidR="00A91132" w:rsidRPr="00684CEA">
        <w:t xml:space="preserve"> </w:t>
      </w:r>
      <w:r w:rsidRPr="00684CEA">
        <w:t>is approximately the focal length of the mirror.  The precise distance from the feed antenna to the centre of the mirror is typically slightly longer than the focal length due to the off-axis illumination and parabolic curvature of the mirror.</w:t>
      </w:r>
    </w:p>
    <w:p w14:paraId="08070C26" w14:textId="77777777" w:rsidR="003340C5" w:rsidRPr="00684CEA" w:rsidRDefault="00A91132" w:rsidP="003340C5">
      <w:r w:rsidRPr="00684CEA">
        <w:object w:dxaOrig="460" w:dyaOrig="360" w14:anchorId="71028CB9">
          <v:shape id="_x0000_i1082" type="#_x0000_t75" style="width:23pt;height:18pt" o:ole="">
            <v:imagedata r:id="rId169" o:title=""/>
          </v:shape>
          <o:OLEObject Type="Embed" ProgID="Equation.DSMT4" ShapeID="_x0000_i1082" DrawAspect="Content" ObjectID="_1749561841" r:id="rId170"/>
        </w:object>
      </w:r>
      <w:r w:rsidRPr="00684CEA">
        <w:t xml:space="preserve"> </w:t>
      </w:r>
      <w:r w:rsidR="003340C5" w:rsidRPr="00684CEA">
        <w:t xml:space="preserve">does not change as the beam propagates to the DUT since the beam is collimated.  For a DUT in the quiet zone, the power received by the DUT is the product of </w:t>
      </w:r>
      <w:r w:rsidRPr="00684CEA">
        <w:object w:dxaOrig="460" w:dyaOrig="360" w14:anchorId="09DD92CA">
          <v:shape id="_x0000_i1083" type="#_x0000_t75" style="width:23pt;height:18pt" o:ole="">
            <v:imagedata r:id="rId169" o:title=""/>
          </v:shape>
          <o:OLEObject Type="Embed" ProgID="Equation.DSMT4" ShapeID="_x0000_i1083" DrawAspect="Content" ObjectID="_1749561842" r:id="rId171"/>
        </w:object>
      </w:r>
      <w:r w:rsidR="003340C5" w:rsidRPr="00684CEA">
        <w:t xml:space="preserve"> and the DUT’s effective aperture, </w:t>
      </w:r>
      <w:r w:rsidRPr="00684CEA">
        <w:object w:dxaOrig="520" w:dyaOrig="360" w14:anchorId="14551359">
          <v:shape id="_x0000_i1084" type="#_x0000_t75" style="width:26pt;height:18pt" o:ole="">
            <v:imagedata r:id="rId172" o:title=""/>
          </v:shape>
          <o:OLEObject Type="Embed" ProgID="Equation.DSMT4" ShapeID="_x0000_i1084" DrawAspect="Content" ObjectID="_1749561843" r:id="rId173"/>
        </w:object>
      </w:r>
      <w:r w:rsidR="00A020C4" w:rsidRPr="00684CEA">
        <w:t xml:space="preserve">. </w:t>
      </w:r>
      <w:r w:rsidR="003340C5" w:rsidRPr="00684CEA">
        <w:t xml:space="preserve">This effective aperture depends on the orientation of the DUT relative to the beam, indicated by the DUT’s elevation angle, </w:t>
      </w:r>
      <w:r w:rsidRPr="00684CEA">
        <w:object w:dxaOrig="220" w:dyaOrig="279" w14:anchorId="1ED3E725">
          <v:shape id="_x0000_i1085" type="#_x0000_t75" style="width:11pt;height:14pt" o:ole="">
            <v:imagedata r:id="rId174" o:title=""/>
          </v:shape>
          <o:OLEObject Type="Embed" ProgID="Equation.DSMT4" ShapeID="_x0000_i1085" DrawAspect="Content" ObjectID="_1749561844" r:id="rId175"/>
        </w:object>
      </w:r>
      <w:r w:rsidR="003340C5" w:rsidRPr="00684CEA">
        <w:t xml:space="preserve">, and its azimuth angle, </w:t>
      </w:r>
      <w:r w:rsidRPr="00684CEA">
        <w:object w:dxaOrig="200" w:dyaOrig="320" w14:anchorId="4257378E">
          <v:shape id="_x0000_i1086" type="#_x0000_t75" style="width:10pt;height:16pt" o:ole="">
            <v:imagedata r:id="rId176" o:title=""/>
          </v:shape>
          <o:OLEObject Type="Embed" ProgID="Equation.DSMT4" ShapeID="_x0000_i1086" DrawAspect="Content" ObjectID="_1749561845" r:id="rId177"/>
        </w:object>
      </w:r>
      <w:r w:rsidR="003340C5" w:rsidRPr="00684CEA">
        <w:t>.  The DUT’s gain,</w:t>
      </w:r>
      <w:r w:rsidRPr="00684CEA">
        <w:t xml:space="preserve"> </w:t>
      </w:r>
      <w:r w:rsidRPr="00684CEA">
        <w:object w:dxaOrig="600" w:dyaOrig="360" w14:anchorId="26FB1682">
          <v:shape id="_x0000_i1087" type="#_x0000_t75" style="width:30pt;height:18pt" o:ole="">
            <v:imagedata r:id="rId178" o:title=""/>
          </v:shape>
          <o:OLEObject Type="Embed" ProgID="Equation.DSMT4" ShapeID="_x0000_i1087" DrawAspect="Content" ObjectID="_1749561846" r:id="rId179"/>
        </w:object>
      </w:r>
      <w:r w:rsidR="003340C5" w:rsidRPr="00684CEA">
        <w:t xml:space="preserve"> is related to this aperture according to the formula</w:t>
      </w:r>
    </w:p>
    <w:p w14:paraId="1169D391" w14:textId="77777777" w:rsidR="003340C5" w:rsidRPr="00684CEA" w:rsidRDefault="00A91132" w:rsidP="00A020C4">
      <w:pPr>
        <w:pStyle w:val="EQ"/>
      </w:pPr>
      <w:r w:rsidRPr="00684CEA">
        <w:tab/>
      </w:r>
      <w:r w:rsidRPr="00684CEA">
        <w:rPr>
          <w:position w:val="-24"/>
        </w:rPr>
        <w:object w:dxaOrig="2799" w:dyaOrig="660" w14:anchorId="099B3D7D">
          <v:shape id="_x0000_i1088" type="#_x0000_t75" style="width:140pt;height:33pt" o:ole="">
            <v:imagedata r:id="rId180" o:title=""/>
          </v:shape>
          <o:OLEObject Type="Embed" ProgID="Equation.DSMT4" ShapeID="_x0000_i1088" DrawAspect="Content" ObjectID="_1749561847" r:id="rId181"/>
        </w:object>
      </w:r>
      <w:r w:rsidRPr="00684CEA">
        <w:tab/>
      </w:r>
      <w:r w:rsidR="003340C5" w:rsidRPr="00684CEA">
        <w:t>(</w:t>
      </w:r>
      <w:r w:rsidR="00A020C4" w:rsidRPr="00684CEA">
        <w:t>E.3-</w:t>
      </w:r>
      <w:r w:rsidR="003340C5" w:rsidRPr="00684CEA">
        <w:t>2)</w:t>
      </w:r>
    </w:p>
    <w:p w14:paraId="23E61946" w14:textId="77777777" w:rsidR="003340C5" w:rsidRPr="00684CEA" w:rsidRDefault="003340C5" w:rsidP="003340C5">
      <w:r w:rsidRPr="00684CEA">
        <w:t>Thus, the ratio of received power to transmitted power, is</w:t>
      </w:r>
    </w:p>
    <w:p w14:paraId="4D6463BA" w14:textId="77777777" w:rsidR="003340C5" w:rsidRPr="00684CEA" w:rsidRDefault="00A91132" w:rsidP="00A020C4">
      <w:pPr>
        <w:pStyle w:val="EQ"/>
      </w:pPr>
      <w:r w:rsidRPr="00684CEA">
        <w:tab/>
      </w:r>
      <w:r w:rsidRPr="00684CEA">
        <w:rPr>
          <w:position w:val="-30"/>
        </w:rPr>
        <w:object w:dxaOrig="3140" w:dyaOrig="780" w14:anchorId="2392AA18">
          <v:shape id="_x0000_i1089" type="#_x0000_t75" style="width:157pt;height:39pt" o:ole="">
            <v:imagedata r:id="rId182" o:title=""/>
          </v:shape>
          <o:OLEObject Type="Embed" ProgID="Equation.DSMT4" ShapeID="_x0000_i1089" DrawAspect="Content" ObjectID="_1749561848" r:id="rId183"/>
        </w:object>
      </w:r>
      <w:r w:rsidRPr="00684CEA">
        <w:tab/>
      </w:r>
      <w:r w:rsidR="003340C5" w:rsidRPr="00684CEA">
        <w:t>(</w:t>
      </w:r>
      <w:r w:rsidR="00A020C4" w:rsidRPr="00684CEA">
        <w:t>E.3-</w:t>
      </w:r>
      <w:r w:rsidR="003340C5" w:rsidRPr="00684CEA">
        <w:t>3)</w:t>
      </w:r>
    </w:p>
    <w:p w14:paraId="1F52B37C" w14:textId="77777777" w:rsidR="003340C5" w:rsidRPr="00684CEA" w:rsidRDefault="003340C5" w:rsidP="003340C5">
      <w:r w:rsidRPr="00684CEA">
        <w:t>From this derivation, it is clear that the path-loss for a CATR does not depend on the total distance between the feed antenna and the DUT but on the focal length of the mirror instead.</w:t>
      </w:r>
    </w:p>
    <w:p w14:paraId="42BC5884" w14:textId="77777777" w:rsidR="008F540C" w:rsidRPr="00684CEA" w:rsidRDefault="003340C5" w:rsidP="003340C5">
      <w:r w:rsidRPr="00684CEA">
        <w:t>Less intuitive is the derivation of the path loss when the DUT is in transmit mode. In that case, the DUT’s radiation pattern can be treated as a superposition of plane waves propagating in different directions.  This superposition concept is valid whether the mirror is in the near or far-field of the DUT.  As shown in Figure E.3.1-1, the mirror captures plane waves propagating in a range of directions, but the different directions are focused to different points by the mirror.  Only those plane waves propagating along the optical axis of the mirror (indicated in pink) are focused into the feed antenna for measurement; in this mode, the feed antenna is receiving the signal from the DUT.  Plane waves at larger angles not captured by the mirror are instead absorbed by the anechoic chamber.  The particular angle measured by the feed antenna can be varied by rotating the DUT.  For example, a rotation of the DUT in this figure could align the blue plane wave with the optical axis allowing measurement of the transmitted power in that direction.</w:t>
      </w:r>
    </w:p>
    <w:p w14:paraId="4E9C89D5" w14:textId="77777777" w:rsidR="003340C5" w:rsidRPr="00684CEA" w:rsidRDefault="001204E3" w:rsidP="00A020C4">
      <w:pPr>
        <w:pStyle w:val="TH"/>
      </w:pPr>
      <w:r w:rsidRPr="00684CEA">
        <w:rPr>
          <w:noProof/>
          <w:lang w:val="en-US"/>
        </w:rPr>
        <w:lastRenderedPageBreak/>
        <w:drawing>
          <wp:inline distT="0" distB="0" distL="0" distR="0" wp14:anchorId="4C9431B6" wp14:editId="6C43E888">
            <wp:extent cx="3803650" cy="3067050"/>
            <wp:effectExtent l="0" t="0" r="0" b="0"/>
            <wp:docPr id="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3803650" cy="3067050"/>
                    </a:xfrm>
                    <a:prstGeom prst="rect">
                      <a:avLst/>
                    </a:prstGeom>
                    <a:noFill/>
                    <a:ln>
                      <a:noFill/>
                    </a:ln>
                  </pic:spPr>
                </pic:pic>
              </a:graphicData>
            </a:graphic>
          </wp:inline>
        </w:drawing>
      </w:r>
    </w:p>
    <w:p w14:paraId="66608DF6" w14:textId="77777777" w:rsidR="00A91132" w:rsidRPr="00684CEA" w:rsidRDefault="00A91132" w:rsidP="00A020C4">
      <w:pPr>
        <w:pStyle w:val="TF"/>
      </w:pPr>
      <w:r w:rsidRPr="00684CEA">
        <w:t>Figure E.3-1</w:t>
      </w:r>
      <w:r w:rsidR="003D1D54" w:rsidRPr="00684CEA">
        <w:t>:</w:t>
      </w:r>
      <w:r w:rsidRPr="00684CEA">
        <w:t xml:space="preserve"> CATR when DUT is in transmit mode</w:t>
      </w:r>
    </w:p>
    <w:p w14:paraId="2133118D" w14:textId="77777777" w:rsidR="00A91132" w:rsidRPr="00684CEA" w:rsidRDefault="00A91132" w:rsidP="006537BF">
      <w:r w:rsidRPr="00684CEA">
        <w:t>The feed antenna can only capture radiation from the relatively small range of angles that converge to a point within its aperture.  The maximum angular deviation from the optical axis that can be accepted by the feed antenna is given by</w:t>
      </w:r>
    </w:p>
    <w:p w14:paraId="3F351960" w14:textId="77777777" w:rsidR="00A91132" w:rsidRPr="00684CEA" w:rsidRDefault="00A91132" w:rsidP="00A020C4">
      <w:pPr>
        <w:pStyle w:val="EQ"/>
      </w:pPr>
      <w:r w:rsidRPr="00684CEA">
        <w:tab/>
      </w:r>
      <m:oMath>
        <m:func>
          <m:funcPr>
            <m:ctrlPr>
              <w:rPr>
                <w:rFonts w:ascii="Cambria Math" w:hAnsi="Cambria Math"/>
              </w:rPr>
            </m:ctrlPr>
          </m:funcPr>
          <m:fName>
            <m:r>
              <m:rPr>
                <m:sty m:val="p"/>
              </m:rPr>
              <w:rPr>
                <w:rFonts w:ascii="Cambria Math" w:hAnsi="Cambria Math"/>
              </w:rPr>
              <m:t>tan</m:t>
            </m:r>
          </m:fName>
          <m:e>
            <m:d>
              <m:dPr>
                <m:ctrlPr>
                  <w:rPr>
                    <w:rFonts w:ascii="Cambria Math" w:hAnsi="Cambria Math"/>
                    <w:i/>
                  </w:rPr>
                </m:ctrlPr>
              </m:dPr>
              <m:e>
                <m:sSub>
                  <m:sSubPr>
                    <m:ctrlPr>
                      <w:rPr>
                        <w:rFonts w:ascii="Cambria Math" w:eastAsia="Calibri" w:hAnsi="Cambria Math"/>
                        <w:i/>
                        <w:sz w:val="22"/>
                        <w:szCs w:val="22"/>
                        <w:lang w:val="en-US"/>
                      </w:rPr>
                    </m:ctrlPr>
                  </m:sSubPr>
                  <m:e>
                    <m:r>
                      <w:rPr>
                        <w:rFonts w:ascii="Cambria Math" w:hAnsi="Cambria Math"/>
                      </w:rPr>
                      <m:t>φ</m:t>
                    </m:r>
                  </m:e>
                  <m:sub>
                    <m:r>
                      <w:rPr>
                        <w:rFonts w:ascii="Cambria Math" w:hAnsi="Cambria Math"/>
                      </w:rPr>
                      <m:t>max</m:t>
                    </m:r>
                  </m:sub>
                </m:sSub>
              </m:e>
            </m:d>
          </m:e>
        </m:func>
        <m:r>
          <w:rPr>
            <w:rFonts w:ascii="Cambria Math" w:hAnsi="Cambria Math"/>
          </w:rPr>
          <m:t>≈</m:t>
        </m:r>
        <m:sSub>
          <m:sSubPr>
            <m:ctrlPr>
              <w:rPr>
                <w:rFonts w:ascii="Cambria Math" w:eastAsia="Calibri" w:hAnsi="Cambria Math"/>
                <w:i/>
                <w:sz w:val="22"/>
                <w:szCs w:val="22"/>
                <w:lang w:val="en-US"/>
              </w:rPr>
            </m:ctrlPr>
          </m:sSubPr>
          <m:e>
            <m:r>
              <w:rPr>
                <w:rFonts w:ascii="Cambria Math" w:hAnsi="Cambria Math"/>
              </w:rPr>
              <m:t>φ</m:t>
            </m:r>
          </m:e>
          <m:sub>
            <m:r>
              <w:rPr>
                <w:rFonts w:ascii="Cambria Math" w:hAnsi="Cambria Math"/>
              </w:rPr>
              <m:t>max</m:t>
            </m:r>
          </m:sub>
        </m:sSub>
        <m:r>
          <w:rPr>
            <w:rFonts w:ascii="Cambria Math" w:hAnsi="Cambria Math"/>
          </w:rPr>
          <m:t>=</m:t>
        </m:r>
        <m:f>
          <m:fPr>
            <m:ctrlPr>
              <w:rPr>
                <w:rFonts w:ascii="Cambria Math" w:eastAsia="Calibri" w:hAnsi="Cambria Math"/>
                <w:i/>
                <w:sz w:val="22"/>
                <w:szCs w:val="22"/>
                <w:lang w:val="en-US"/>
              </w:rPr>
            </m:ctrlPr>
          </m:fPr>
          <m:num>
            <m:r>
              <w:rPr>
                <w:rFonts w:ascii="Cambria Math" w:hAnsi="Cambria Math"/>
              </w:rPr>
              <m:t>r</m:t>
            </m:r>
          </m:num>
          <m:den>
            <m:r>
              <w:rPr>
                <w:rFonts w:ascii="Cambria Math" w:hAnsi="Cambria Math"/>
              </w:rPr>
              <m:t>f</m:t>
            </m:r>
          </m:den>
        </m:f>
      </m:oMath>
      <w:r w:rsidRPr="00684CEA">
        <w:tab/>
        <w:t>(</w:t>
      </w:r>
      <w:r w:rsidR="00A020C4" w:rsidRPr="00684CEA">
        <w:t>E.3-</w:t>
      </w:r>
      <w:r w:rsidRPr="00684CEA">
        <w:t>4)</w:t>
      </w:r>
    </w:p>
    <w:p w14:paraId="731B58D4" w14:textId="77777777" w:rsidR="00A91132" w:rsidRPr="00684CEA" w:rsidRDefault="00A91132" w:rsidP="00A91132">
      <w:r w:rsidRPr="00684CEA">
        <w:t xml:space="preserve">where </w:t>
      </w:r>
      <w:r w:rsidRPr="00684CEA">
        <w:object w:dxaOrig="180" w:dyaOrig="200" w14:anchorId="043CAC4F">
          <v:shape id="_x0000_i1090" type="#_x0000_t75" style="width:9pt;height:10pt" o:ole="">
            <v:imagedata r:id="rId185" o:title=""/>
          </v:shape>
          <o:OLEObject Type="Embed" ProgID="Equation.DSMT4" ShapeID="_x0000_i1090" DrawAspect="Content" ObjectID="_1749561849" r:id="rId186"/>
        </w:object>
      </w:r>
      <w:r w:rsidRPr="00684CEA">
        <w:t xml:space="preserve">  is the radius of the aperture, </w:t>
      </w:r>
      <w:r w:rsidRPr="00684CEA">
        <w:object w:dxaOrig="240" w:dyaOrig="320" w14:anchorId="26AB12C4">
          <v:shape id="_x0000_i1091" type="#_x0000_t75" style="width:12pt;height:16pt" o:ole="">
            <v:imagedata r:id="rId187" o:title=""/>
          </v:shape>
          <o:OLEObject Type="Embed" ProgID="Equation.DSMT4" ShapeID="_x0000_i1091" DrawAspect="Content" ObjectID="_1749561850" r:id="rId188"/>
        </w:object>
      </w:r>
      <w:r w:rsidRPr="00684CEA">
        <w:t xml:space="preserve"> is the focal length of the mirror, and the small angle approximation - a very good approximation for typical CATR geometries - has been invoked for simplicity.</w:t>
      </w:r>
    </w:p>
    <w:p w14:paraId="7B2BBEDD" w14:textId="77777777" w:rsidR="00A91132" w:rsidRPr="00684CEA" w:rsidRDefault="00A91132" w:rsidP="00A91132">
      <w:r w:rsidRPr="00684CEA">
        <w:t xml:space="preserve">The radiation intensity (power per unit solid angle), </w:t>
      </w:r>
      <w:r w:rsidRPr="00684CEA">
        <w:object w:dxaOrig="499" w:dyaOrig="380" w14:anchorId="0BFBA84C">
          <v:shape id="_x0000_i1092" type="#_x0000_t75" style="width:25pt;height:19pt" o:ole="">
            <v:imagedata r:id="rId189" o:title=""/>
          </v:shape>
          <o:OLEObject Type="Embed" ProgID="Equation.DSMT4" ShapeID="_x0000_i1092" DrawAspect="Content" ObjectID="_1749561851" r:id="rId190"/>
        </w:object>
      </w:r>
      <w:r w:rsidRPr="00684CEA">
        <w:t xml:space="preserve">, emitted by the DUT is the total power emitted divided by  </w:t>
      </w:r>
      <w:r w:rsidRPr="00684CEA">
        <w:object w:dxaOrig="360" w:dyaOrig="279" w14:anchorId="50741CD6">
          <v:shape id="_x0000_i1093" type="#_x0000_t75" style="width:18pt;height:14pt" o:ole="">
            <v:imagedata r:id="rId191" o:title=""/>
          </v:shape>
          <o:OLEObject Type="Embed" ProgID="Equation.DSMT4" ShapeID="_x0000_i1093" DrawAspect="Content" ObjectID="_1749561852" r:id="rId192"/>
        </w:object>
      </w:r>
      <w:r w:rsidRPr="00684CEA">
        <w:t xml:space="preserve"> radians and multiplied by the gain of the DUT;</w:t>
      </w:r>
    </w:p>
    <w:p w14:paraId="58461C3F" w14:textId="77777777" w:rsidR="00A91132" w:rsidRPr="00684CEA" w:rsidRDefault="00A91132" w:rsidP="00A020C4">
      <w:pPr>
        <w:pStyle w:val="EQ"/>
      </w:pPr>
      <w:r w:rsidRPr="00684CEA">
        <w:tab/>
      </w:r>
      <w:r w:rsidRPr="00684CEA">
        <w:rPr>
          <w:position w:val="-24"/>
        </w:rPr>
        <w:object w:dxaOrig="2299" w:dyaOrig="620" w14:anchorId="1183248C">
          <v:shape id="_x0000_i1094" type="#_x0000_t75" style="width:115pt;height:31pt" o:ole="">
            <v:imagedata r:id="rId193" o:title=""/>
          </v:shape>
          <o:OLEObject Type="Embed" ProgID="Equation.DSMT4" ShapeID="_x0000_i1094" DrawAspect="Content" ObjectID="_1749561853" r:id="rId194"/>
        </w:object>
      </w:r>
      <w:r w:rsidRPr="00684CEA">
        <w:tab/>
        <w:t>(</w:t>
      </w:r>
      <w:r w:rsidR="00A020C4" w:rsidRPr="00684CEA">
        <w:t>E.3-</w:t>
      </w:r>
      <w:r w:rsidRPr="00684CEA">
        <w:t>5)</w:t>
      </w:r>
    </w:p>
    <w:p w14:paraId="14B66F63" w14:textId="77777777" w:rsidR="00A91132" w:rsidRPr="00684CEA" w:rsidRDefault="00A91132" w:rsidP="00A91132">
      <w:r w:rsidRPr="00684CEA">
        <w:t>The total power accepted by feed antenna is the integral of   over the range of angles that converge within it</w:t>
      </w:r>
      <w:r w:rsidR="00A020C4" w:rsidRPr="00684CEA">
        <w:t xml:space="preserve">s aperture. </w:t>
      </w:r>
      <w:r w:rsidRPr="00684CEA">
        <w:t>Using the small angle approximation, the integral gives</w:t>
      </w:r>
    </w:p>
    <w:p w14:paraId="35DBDBEB" w14:textId="77777777" w:rsidR="00A91132" w:rsidRPr="00684CEA" w:rsidRDefault="00A91132" w:rsidP="00A020C4">
      <w:pPr>
        <w:pStyle w:val="EQ"/>
      </w:pPr>
      <w:r w:rsidRPr="00684CEA">
        <w:tab/>
      </w:r>
      <w:r w:rsidRPr="00684CEA">
        <w:rPr>
          <w:position w:val="-24"/>
        </w:rPr>
        <w:object w:dxaOrig="3000" w:dyaOrig="620" w14:anchorId="6F1DCA6D">
          <v:shape id="_x0000_i1095" type="#_x0000_t75" style="width:150pt;height:31pt" o:ole="">
            <v:imagedata r:id="rId195" o:title=""/>
          </v:shape>
          <o:OLEObject Type="Embed" ProgID="Equation.DSMT4" ShapeID="_x0000_i1095" DrawAspect="Content" ObjectID="_1749561854" r:id="rId196"/>
        </w:object>
      </w:r>
      <w:r w:rsidRPr="00684CEA">
        <w:tab/>
        <w:t>(</w:t>
      </w:r>
      <w:r w:rsidR="00A020C4" w:rsidRPr="00684CEA">
        <w:t>E.3-</w:t>
      </w:r>
      <w:r w:rsidRPr="00684CEA">
        <w:t>6)</w:t>
      </w:r>
    </w:p>
    <w:p w14:paraId="4E908DA1" w14:textId="77777777" w:rsidR="00A91132" w:rsidRPr="00684CEA" w:rsidRDefault="00A91132" w:rsidP="00A91132">
      <w:r w:rsidRPr="00684CEA">
        <w:t xml:space="preserve">Substituting for </w:t>
      </w:r>
      <w:r w:rsidR="00512458" w:rsidRPr="00684CEA">
        <w:object w:dxaOrig="460" w:dyaOrig="360" w14:anchorId="64EBA0F2">
          <v:shape id="_x0000_i1096" type="#_x0000_t75" style="width:23pt;height:18pt" o:ole="">
            <v:imagedata r:id="rId197" o:title=""/>
          </v:shape>
          <o:OLEObject Type="Embed" ProgID="Equation.DSMT4" ShapeID="_x0000_i1096" DrawAspect="Content" ObjectID="_1749561855" r:id="rId198"/>
        </w:object>
      </w:r>
      <w:r w:rsidRPr="00684CEA">
        <w:t xml:space="preserve"> using (4), and with the aperture of the feed antenna as </w:t>
      </w:r>
      <w:r w:rsidR="00512458" w:rsidRPr="00684CEA">
        <w:object w:dxaOrig="2079" w:dyaOrig="660" w14:anchorId="3E8A4CBD">
          <v:shape id="_x0000_i1097" type="#_x0000_t75" style="width:104pt;height:33pt" o:ole="">
            <v:imagedata r:id="rId199" o:title=""/>
          </v:shape>
          <o:OLEObject Type="Embed" ProgID="Equation.DSMT4" ShapeID="_x0000_i1097" DrawAspect="Content" ObjectID="_1749561856" r:id="rId200"/>
        </w:object>
      </w:r>
      <w:r w:rsidRPr="00684CEA">
        <w:t>, the ratio of power received by the feed antenna to power transmitted by the DUT is</w:t>
      </w:r>
    </w:p>
    <w:p w14:paraId="1A96295D" w14:textId="77777777" w:rsidR="00512458" w:rsidRPr="00684CEA" w:rsidRDefault="00512458" w:rsidP="00A020C4">
      <w:pPr>
        <w:pStyle w:val="EQ"/>
      </w:pPr>
      <w:r w:rsidRPr="00684CEA">
        <w:tab/>
      </w:r>
      <w:r w:rsidRPr="00684CEA">
        <w:rPr>
          <w:position w:val="-30"/>
        </w:rPr>
        <w:object w:dxaOrig="3140" w:dyaOrig="780" w14:anchorId="5AAECCEB">
          <v:shape id="_x0000_i1098" type="#_x0000_t75" style="width:157pt;height:39pt" o:ole="">
            <v:imagedata r:id="rId201" o:title=""/>
          </v:shape>
          <o:OLEObject Type="Embed" ProgID="Equation.DSMT4" ShapeID="_x0000_i1098" DrawAspect="Content" ObjectID="_1749561857" r:id="rId202"/>
        </w:object>
      </w:r>
      <w:r w:rsidRPr="00684CEA">
        <w:tab/>
        <w:t>(</w:t>
      </w:r>
      <w:r w:rsidR="00A020C4" w:rsidRPr="00684CEA">
        <w:t>E.3-</w:t>
      </w:r>
      <w:r w:rsidRPr="00684CEA">
        <w:t>7)</w:t>
      </w:r>
    </w:p>
    <w:p w14:paraId="0DBDA064" w14:textId="77777777" w:rsidR="009767AC" w:rsidRPr="00684CEA" w:rsidRDefault="009767AC" w:rsidP="009767AC">
      <w:r w:rsidRPr="00684CEA">
        <w:t>Equation (7) shows that the transmission losses from the DUT to the feed are identical to the transmission losses from the feed to the DUT, given by Eq. (3), thus proving reciprocity.</w:t>
      </w:r>
    </w:p>
    <w:p w14:paraId="3EBEDA5F" w14:textId="77777777" w:rsidR="009767AC" w:rsidRPr="00684CEA" w:rsidRDefault="009767AC" w:rsidP="009767AC">
      <w:r w:rsidRPr="00684CEA">
        <w:t xml:space="preserve">This reciprocity result, which holds true regardless of DUT orientation, assures identical antenna pattern measurements for DUTs in both transmit and receive modes.  Beyond pattern measurements, this result also has implications for other device tests.  EIRP and EIS tests are both possible in a CATR system as the same path losses are present in both </w:t>
      </w:r>
      <w:r w:rsidRPr="00684CEA">
        <w:lastRenderedPageBreak/>
        <w:t>directions.  Likewise, EVM in transmit and receive are supported since both will experience the same predicted path losses given in Eqs. (7) and (3).</w:t>
      </w:r>
    </w:p>
    <w:p w14:paraId="3ACC3146" w14:textId="77777777" w:rsidR="00512458" w:rsidRPr="00684CEA" w:rsidRDefault="009767AC" w:rsidP="009767AC">
      <w:r w:rsidRPr="00684CEA">
        <w:t>Reporting measurement results in order to further detail the reciprocity of a CATR by showing the comparison between the s12, and s21 coefficients of the scattering matrix have been obtained as follows:</w:t>
      </w:r>
    </w:p>
    <w:p w14:paraId="468B1E33" w14:textId="77777777" w:rsidR="00512458" w:rsidRPr="00684CEA" w:rsidRDefault="009767AC" w:rsidP="009767AC">
      <w:pPr>
        <w:pStyle w:val="List"/>
      </w:pPr>
      <w:r w:rsidRPr="00684CEA">
        <w:t>-</w:t>
      </w:r>
      <w:r w:rsidRPr="00684CEA">
        <w:tab/>
        <w:t>Measurement results are from a commercial CATR at mmWave. This range is capable of measuring DUTs within 24GHz to 40GHz frequency range. The CATR is designed for a 1.5m QZ and the results are from a QZ ripple test (field distribution) activity done on the setup. In figure E.3-2 the QZ ripple test setup is shown:</w:t>
      </w:r>
    </w:p>
    <w:p w14:paraId="62126736" w14:textId="77777777" w:rsidR="00A91132" w:rsidRPr="00684CEA" w:rsidRDefault="001204E3" w:rsidP="00A020C4">
      <w:pPr>
        <w:pStyle w:val="TH"/>
      </w:pPr>
      <w:r w:rsidRPr="00684CEA">
        <w:rPr>
          <w:noProof/>
        </w:rPr>
        <w:drawing>
          <wp:inline distT="0" distB="0" distL="0" distR="0" wp14:anchorId="7EF8408A" wp14:editId="14D0E0ED">
            <wp:extent cx="4470400" cy="294640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4470400" cy="2946400"/>
                    </a:xfrm>
                    <a:prstGeom prst="rect">
                      <a:avLst/>
                    </a:prstGeom>
                    <a:noFill/>
                    <a:ln>
                      <a:noFill/>
                    </a:ln>
                  </pic:spPr>
                </pic:pic>
              </a:graphicData>
            </a:graphic>
          </wp:inline>
        </w:drawing>
      </w:r>
    </w:p>
    <w:p w14:paraId="770E76E7" w14:textId="77777777" w:rsidR="009767AC" w:rsidRPr="00684CEA" w:rsidRDefault="009767AC" w:rsidP="00A020C4">
      <w:pPr>
        <w:pStyle w:val="TF"/>
      </w:pPr>
      <w:r w:rsidRPr="00684CEA">
        <w:t>Figure E.3-2</w:t>
      </w:r>
      <w:r w:rsidR="003D1D54" w:rsidRPr="00684CEA">
        <w:t>:</w:t>
      </w:r>
      <w:r w:rsidRPr="00684CEA">
        <w:t xml:space="preserve"> CATR- QZ ripple test (field distribution) set up</w:t>
      </w:r>
    </w:p>
    <w:p w14:paraId="00F47887" w14:textId="77777777" w:rsidR="009767AC" w:rsidRPr="00684CEA" w:rsidRDefault="009913F6" w:rsidP="009913F6">
      <w:pPr>
        <w:pStyle w:val="List"/>
      </w:pPr>
      <w:r w:rsidRPr="00684CEA">
        <w:t>-</w:t>
      </w:r>
      <w:r w:rsidRPr="00684CEA">
        <w:tab/>
        <w:t>A Standard Gain Horn (SGH) is used as reference antenna. Since it is a field distribution measurement where the ability of the CATR to emulate a plane wave in the QZ is tested, for all the measurements the SGH aperture was pointing the CATR’s reflector. The reference antenna has been swept on the X and Y-axis when at different Z positions. Especially, Vertical cut means that the scan is done long the Y-axis while Horizontal Cut means that the scan is long the X-axis. In both cases, Vertical and Horizontal components of the field are measured in amplitude, and phase (complex quantity). The aim is to define the amplitude and phase taper in the QZ. For our measurements, s21 and s12 coefficients have been measured and compared for each Y axis positions (Vertical Cut) when the SGH is at Z=0, centre of the QZ.</w:t>
      </w:r>
    </w:p>
    <w:p w14:paraId="3DC08937" w14:textId="77777777" w:rsidR="009767AC" w:rsidRPr="00684CEA" w:rsidRDefault="009913F6" w:rsidP="009913F6">
      <w:pPr>
        <w:pStyle w:val="List"/>
      </w:pPr>
      <w:r w:rsidRPr="00684CEA">
        <w:t>-</w:t>
      </w:r>
      <w:r w:rsidRPr="00684CEA">
        <w:tab/>
        <w:t>Comparison between s21 and s12 complex coefficients (amplitude and phase) is reported for 26.5GHz and Vertical Cut.  Figure E.3.1-3 and E.3.1-4 show the reciprocity in terms of amplitude and phase</w:t>
      </w:r>
    </w:p>
    <w:p w14:paraId="1E5CE956" w14:textId="77777777" w:rsidR="009913F6" w:rsidRPr="00684CEA" w:rsidRDefault="001204E3" w:rsidP="00A020C4">
      <w:pPr>
        <w:pStyle w:val="TH"/>
      </w:pPr>
      <w:r w:rsidRPr="00684CEA">
        <w:rPr>
          <w:noProof/>
        </w:rPr>
        <w:drawing>
          <wp:inline distT="0" distB="0" distL="0" distR="0" wp14:anchorId="2C51A211" wp14:editId="52C321F8">
            <wp:extent cx="6210300" cy="190500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6210300" cy="1905000"/>
                    </a:xfrm>
                    <a:prstGeom prst="rect">
                      <a:avLst/>
                    </a:prstGeom>
                    <a:noFill/>
                    <a:ln>
                      <a:noFill/>
                    </a:ln>
                  </pic:spPr>
                </pic:pic>
              </a:graphicData>
            </a:graphic>
          </wp:inline>
        </w:drawing>
      </w:r>
    </w:p>
    <w:p w14:paraId="6D704BD3" w14:textId="77777777" w:rsidR="009913F6" w:rsidRPr="00684CEA" w:rsidRDefault="009913F6" w:rsidP="00A020C4">
      <w:pPr>
        <w:pStyle w:val="TF"/>
      </w:pPr>
      <w:r w:rsidRPr="00684CEA">
        <w:t>Figure E.3-3</w:t>
      </w:r>
      <w:r w:rsidR="003D1D54" w:rsidRPr="00684CEA">
        <w:t>:</w:t>
      </w:r>
      <w:r w:rsidRPr="00684CEA">
        <w:t xml:space="preserve"> CATR- Amplitude Reciprocity (Vertical cut)</w:t>
      </w:r>
    </w:p>
    <w:p w14:paraId="0819D7B7" w14:textId="77777777" w:rsidR="009913F6" w:rsidRPr="00684CEA" w:rsidRDefault="001204E3" w:rsidP="00A020C4">
      <w:pPr>
        <w:pStyle w:val="TH"/>
      </w:pPr>
      <w:r w:rsidRPr="00684CEA">
        <w:rPr>
          <w:noProof/>
        </w:rPr>
        <w:lastRenderedPageBreak/>
        <w:drawing>
          <wp:inline distT="0" distB="0" distL="0" distR="0" wp14:anchorId="22FAFEFD" wp14:editId="1214E5DD">
            <wp:extent cx="6400800" cy="192405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6400800" cy="1924050"/>
                    </a:xfrm>
                    <a:prstGeom prst="rect">
                      <a:avLst/>
                    </a:prstGeom>
                    <a:noFill/>
                    <a:ln>
                      <a:noFill/>
                    </a:ln>
                  </pic:spPr>
                </pic:pic>
              </a:graphicData>
            </a:graphic>
          </wp:inline>
        </w:drawing>
      </w:r>
    </w:p>
    <w:p w14:paraId="627536E9" w14:textId="77777777" w:rsidR="009913F6" w:rsidRPr="00684CEA" w:rsidRDefault="009913F6" w:rsidP="00A020C4">
      <w:pPr>
        <w:pStyle w:val="TF"/>
      </w:pPr>
      <w:r w:rsidRPr="00684CEA">
        <w:t>Figure E.3-4</w:t>
      </w:r>
      <w:r w:rsidR="003D1D54" w:rsidRPr="00684CEA">
        <w:t>:</w:t>
      </w:r>
      <w:r w:rsidRPr="00684CEA">
        <w:t xml:space="preserve"> CATR- Phase Reciprocity (Vertical Cut)</w:t>
      </w:r>
    </w:p>
    <w:p w14:paraId="45C861A9" w14:textId="77777777" w:rsidR="009913F6" w:rsidRPr="00684CEA" w:rsidRDefault="009913F6" w:rsidP="009913F6">
      <w:pPr>
        <w:pStyle w:val="Heading1"/>
      </w:pPr>
      <w:bookmarkStart w:id="1596" w:name="_Toc21020371"/>
      <w:bookmarkStart w:id="1597" w:name="_Toc29813203"/>
      <w:bookmarkStart w:id="1598" w:name="_Toc29813469"/>
      <w:bookmarkStart w:id="1599" w:name="_Toc52565687"/>
      <w:bookmarkStart w:id="1600" w:name="_Toc137569000"/>
      <w:bookmarkStart w:id="1601" w:name="_Toc138875927"/>
      <w:bookmarkStart w:id="1602" w:name="_Toc138876439"/>
      <w:r w:rsidRPr="00684CEA">
        <w:t>E.4</w:t>
      </w:r>
      <w:r w:rsidRPr="00684CEA">
        <w:tab/>
        <w:t>IFF method 1 – DUT offset from the QZ centre</w:t>
      </w:r>
      <w:bookmarkEnd w:id="1596"/>
      <w:bookmarkEnd w:id="1597"/>
      <w:bookmarkEnd w:id="1598"/>
      <w:bookmarkEnd w:id="1599"/>
      <w:bookmarkEnd w:id="1600"/>
      <w:bookmarkEnd w:id="1601"/>
      <w:bookmarkEnd w:id="1602"/>
    </w:p>
    <w:p w14:paraId="33576224" w14:textId="77777777" w:rsidR="009913F6" w:rsidRPr="00684CEA" w:rsidRDefault="009913F6" w:rsidP="009913F6">
      <w:r w:rsidRPr="00684CEA">
        <w:t xml:space="preserve">The uncertainty due to the DUT offset from the QZ centre can vary based on the knowledge of antenna array position embedded in the DUT. In this </w:t>
      </w:r>
      <w:r w:rsidR="007A5A7A">
        <w:rPr>
          <w:lang w:eastAsia="ja-JP"/>
        </w:rPr>
        <w:t>clause</w:t>
      </w:r>
      <w:r w:rsidRPr="00684CEA">
        <w:t>, an analysis of the impact of this uncertainty for CATR is provided when measuring single points quantities such as both EIRP (TX measurements) and EIS (RX measurements).</w:t>
      </w:r>
    </w:p>
    <w:p w14:paraId="3A5CDF70" w14:textId="77777777" w:rsidR="009913F6" w:rsidRPr="00684CEA" w:rsidRDefault="009913F6" w:rsidP="009913F6">
      <w:r w:rsidRPr="00684CEA">
        <w:t>In figure E.4-1, and E.4-2 the test scenarios A1 and A2 are reported for RX tests and TX tests respectively:</w:t>
      </w:r>
    </w:p>
    <w:p w14:paraId="17F495CB" w14:textId="77777777" w:rsidR="009913F6" w:rsidRPr="00684CEA" w:rsidRDefault="001204E3" w:rsidP="00A020C4">
      <w:pPr>
        <w:pStyle w:val="TH"/>
      </w:pPr>
      <w:r w:rsidRPr="00684CEA">
        <w:rPr>
          <w:noProof/>
        </w:rPr>
        <w:drawing>
          <wp:inline distT="0" distB="0" distL="0" distR="0" wp14:anchorId="46C2FA5E" wp14:editId="410BD2FF">
            <wp:extent cx="6261100" cy="191135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6261100" cy="1911350"/>
                    </a:xfrm>
                    <a:prstGeom prst="rect">
                      <a:avLst/>
                    </a:prstGeom>
                    <a:noFill/>
                    <a:ln>
                      <a:noFill/>
                    </a:ln>
                  </pic:spPr>
                </pic:pic>
              </a:graphicData>
            </a:graphic>
          </wp:inline>
        </w:drawing>
      </w:r>
    </w:p>
    <w:p w14:paraId="1D2358E0" w14:textId="77777777" w:rsidR="009913F6" w:rsidRPr="00684CEA" w:rsidRDefault="009913F6" w:rsidP="00A020C4">
      <w:pPr>
        <w:pStyle w:val="TF"/>
      </w:pPr>
      <w:r w:rsidRPr="00684CEA">
        <w:t>Figure E.4-1</w:t>
      </w:r>
      <w:r w:rsidR="003D1D54" w:rsidRPr="00684CEA">
        <w:t>:</w:t>
      </w:r>
      <w:r w:rsidRPr="00684CEA">
        <w:t xml:space="preserve"> CATR – RX tests scenarios A1 and A2</w:t>
      </w:r>
    </w:p>
    <w:p w14:paraId="701551D4" w14:textId="77777777" w:rsidR="009913F6" w:rsidRPr="00684CEA" w:rsidRDefault="009913F6" w:rsidP="009913F6">
      <w:r w:rsidRPr="00684CEA">
        <w:t>The QZ is within the collimated beam. There are no free space losses between the reflector and DUT. The only path loss is between the feed and the reflector so since this distance is fixed, this path loss can be easily calibrated. The final spatial attenuation is equal to 1/F</w:t>
      </w:r>
      <w:r w:rsidRPr="00684CEA">
        <w:rPr>
          <w:vertAlign w:val="subscript"/>
        </w:rPr>
        <w:t>L,eff</w:t>
      </w:r>
      <w:r w:rsidRPr="00684CEA">
        <w:t>^2, where F</w:t>
      </w:r>
      <w:r w:rsidRPr="00684CEA">
        <w:rPr>
          <w:vertAlign w:val="subscript"/>
        </w:rPr>
        <w:t>L,eff</w:t>
      </w:r>
      <w:r w:rsidRPr="00684CEA">
        <w:t>=effective focal length =(2*F</w:t>
      </w:r>
      <w:r w:rsidRPr="00684CEA">
        <w:rPr>
          <w:vertAlign w:val="subscript"/>
        </w:rPr>
        <w:t>L</w:t>
      </w:r>
      <w:r w:rsidRPr="00684CEA">
        <w:t>)/(1+cos(offset)). It means that the distance from the QZ to the reflector is longer than the F</w:t>
      </w:r>
      <w:r w:rsidRPr="00684CEA">
        <w:rPr>
          <w:vertAlign w:val="subscript"/>
        </w:rPr>
        <w:t>L</w:t>
      </w:r>
      <w:r w:rsidRPr="00684CEA">
        <w:t>=focal length. In a state of the art CATR, the offset is typically set to 27deg by design, so that the F</w:t>
      </w:r>
      <w:r w:rsidRPr="00684CEA">
        <w:rPr>
          <w:vertAlign w:val="subscript"/>
        </w:rPr>
        <w:t>L,eff</w:t>
      </w:r>
      <w:r w:rsidRPr="00684CEA">
        <w:t>=1.058*F</w:t>
      </w:r>
      <w:r w:rsidRPr="00684CEA">
        <w:rPr>
          <w:vertAlign w:val="subscript"/>
        </w:rPr>
        <w:t>L</w:t>
      </w:r>
      <w:r w:rsidRPr="00684CEA">
        <w:t>.</w:t>
      </w:r>
    </w:p>
    <w:p w14:paraId="7CF124A7" w14:textId="77777777" w:rsidR="009913F6" w:rsidRPr="00684CEA" w:rsidRDefault="009913F6" w:rsidP="009913F6">
      <w:r w:rsidRPr="00684CEA">
        <w:t>As a consequence of this, if DUT is moved within the QZ, there is no change in the path loss so the power received in A1 is equal to power received in A2. The associated uncertainty is then 0dB.</w:t>
      </w:r>
    </w:p>
    <w:p w14:paraId="4A181793" w14:textId="77777777" w:rsidR="009913F6" w:rsidRPr="00684CEA" w:rsidRDefault="009913F6" w:rsidP="009913F6">
      <w:r w:rsidRPr="00684CEA">
        <w:t>However, due to diffraction from the reflector, the field distribution in the Quiet Zone is not perfectly uniform. Therefore, there will be some variation for the amplitude and phase of the received field. Typical amplitude variations are less than 1 dB within the Quiet Zone and can be estimated by the QZ characterization process.</w:t>
      </w:r>
    </w:p>
    <w:p w14:paraId="194D3474" w14:textId="77777777" w:rsidR="0005725C" w:rsidRPr="00684CEA" w:rsidRDefault="001204E3" w:rsidP="00A020C4">
      <w:pPr>
        <w:pStyle w:val="TH"/>
      </w:pPr>
      <w:r w:rsidRPr="00684CEA">
        <w:rPr>
          <w:noProof/>
        </w:rPr>
        <w:lastRenderedPageBreak/>
        <w:drawing>
          <wp:inline distT="0" distB="0" distL="0" distR="0" wp14:anchorId="7DAA5B39" wp14:editId="0B7A8AB4">
            <wp:extent cx="6261100" cy="188595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6261100" cy="1885950"/>
                    </a:xfrm>
                    <a:prstGeom prst="rect">
                      <a:avLst/>
                    </a:prstGeom>
                    <a:noFill/>
                    <a:ln>
                      <a:noFill/>
                    </a:ln>
                  </pic:spPr>
                </pic:pic>
              </a:graphicData>
            </a:graphic>
          </wp:inline>
        </w:drawing>
      </w:r>
    </w:p>
    <w:p w14:paraId="41E1F5A5" w14:textId="77777777" w:rsidR="009913F6" w:rsidRPr="00684CEA" w:rsidRDefault="0005725C" w:rsidP="00A020C4">
      <w:pPr>
        <w:pStyle w:val="TF"/>
      </w:pPr>
      <w:r w:rsidRPr="00684CEA">
        <w:t>Figure E.4-2</w:t>
      </w:r>
      <w:r w:rsidR="003D1D54" w:rsidRPr="00684CEA">
        <w:t>:</w:t>
      </w:r>
      <w:r w:rsidRPr="00684CEA">
        <w:t xml:space="preserve"> CATR – TX tests scenarios A1 and A2</w:t>
      </w:r>
    </w:p>
    <w:p w14:paraId="14999AED" w14:textId="77777777" w:rsidR="0005725C" w:rsidRPr="00684CEA" w:rsidRDefault="0005725C" w:rsidP="0005725C">
      <w:r w:rsidRPr="00684CEA">
        <w:t>The following assumptions can be considered:</w:t>
      </w:r>
    </w:p>
    <w:p w14:paraId="63D943B9" w14:textId="77777777" w:rsidR="0005725C" w:rsidRPr="00684CEA" w:rsidRDefault="0005725C" w:rsidP="00544503">
      <w:pPr>
        <w:pStyle w:val="B10"/>
      </w:pPr>
      <w:r w:rsidRPr="00684CEA">
        <w:t>-</w:t>
      </w:r>
      <w:r w:rsidRPr="00684CEA">
        <w:tab/>
        <w:t>Reciprocity</w:t>
      </w:r>
    </w:p>
    <w:p w14:paraId="2107F0F1" w14:textId="77777777" w:rsidR="0005725C" w:rsidRPr="00684CEA" w:rsidRDefault="0005725C" w:rsidP="00544503">
      <w:pPr>
        <w:pStyle w:val="B20"/>
      </w:pPr>
      <w:r w:rsidRPr="00684CEA">
        <w:t>-</w:t>
      </w:r>
      <w:r w:rsidRPr="00684CEA">
        <w:tab/>
        <w:t>For a CATR the reciprocity is valid</w:t>
      </w:r>
    </w:p>
    <w:p w14:paraId="48B31422" w14:textId="77777777" w:rsidR="0005725C" w:rsidRPr="00684CEA" w:rsidRDefault="0005725C" w:rsidP="00544503">
      <w:pPr>
        <w:pStyle w:val="B20"/>
      </w:pPr>
      <w:r w:rsidRPr="00684CEA">
        <w:t>-</w:t>
      </w:r>
      <w:r w:rsidRPr="00684CEA">
        <w:tab/>
        <w:t>Path loss calculation is identical to the RX case</w:t>
      </w:r>
    </w:p>
    <w:p w14:paraId="19183A3D" w14:textId="77777777" w:rsidR="0005725C" w:rsidRPr="00684CEA" w:rsidRDefault="0005725C" w:rsidP="00544503">
      <w:pPr>
        <w:pStyle w:val="B10"/>
      </w:pPr>
      <w:r w:rsidRPr="00684CEA">
        <w:t>-</w:t>
      </w:r>
      <w:r w:rsidRPr="00684CEA">
        <w:tab/>
        <w:t>DUT will have a radiation pattern which can be described as a series of plane wave propagating in different directions.  The particular plane wave propagating along the reflector centreline will be focused on the reflector feed. Figure E.4-3 does show this:</w:t>
      </w:r>
    </w:p>
    <w:p w14:paraId="517F007D" w14:textId="77777777" w:rsidR="0005725C" w:rsidRPr="00684CEA" w:rsidRDefault="001204E3" w:rsidP="00A020C4">
      <w:pPr>
        <w:pStyle w:val="TH"/>
      </w:pPr>
      <w:r w:rsidRPr="00684CEA">
        <w:rPr>
          <w:noProof/>
          <w:lang w:val="en-US"/>
        </w:rPr>
        <w:drawing>
          <wp:inline distT="0" distB="0" distL="0" distR="0" wp14:anchorId="7727CB91" wp14:editId="4CB97203">
            <wp:extent cx="5391150" cy="283845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391150" cy="2838450"/>
                    </a:xfrm>
                    <a:prstGeom prst="rect">
                      <a:avLst/>
                    </a:prstGeom>
                    <a:noFill/>
                    <a:ln>
                      <a:noFill/>
                    </a:ln>
                  </pic:spPr>
                </pic:pic>
              </a:graphicData>
            </a:graphic>
          </wp:inline>
        </w:drawing>
      </w:r>
    </w:p>
    <w:p w14:paraId="10429C72" w14:textId="77777777" w:rsidR="0005725C" w:rsidRPr="00684CEA" w:rsidRDefault="00C209B5" w:rsidP="00A020C4">
      <w:pPr>
        <w:pStyle w:val="TF"/>
      </w:pPr>
      <w:r w:rsidRPr="00684CEA">
        <w:t>Figure E.4-3</w:t>
      </w:r>
      <w:r w:rsidR="003D1D54" w:rsidRPr="00684CEA">
        <w:t>:</w:t>
      </w:r>
      <w:r w:rsidRPr="00684CEA">
        <w:t xml:space="preserve"> CATR – Radiation Pattern measurement when TX by DUT</w:t>
      </w:r>
    </w:p>
    <w:p w14:paraId="66787D81" w14:textId="77777777" w:rsidR="00C209B5" w:rsidRPr="00684CEA" w:rsidRDefault="00C209B5" w:rsidP="00544503">
      <w:pPr>
        <w:pStyle w:val="B10"/>
      </w:pPr>
      <w:r w:rsidRPr="00684CEA">
        <w:t>-</w:t>
      </w:r>
      <w:r w:rsidRPr="00684CEA">
        <w:tab/>
        <w:t>By rotating the DUT in the QZ, the reflector moves a particular point of the FF pattern along the CATR feed</w:t>
      </w:r>
    </w:p>
    <w:p w14:paraId="3773B1A1" w14:textId="77777777" w:rsidR="00C209B5" w:rsidRPr="00684CEA" w:rsidRDefault="00C209B5" w:rsidP="00544503">
      <w:pPr>
        <w:pStyle w:val="B10"/>
      </w:pPr>
      <w:r w:rsidRPr="00684CEA">
        <w:t>-</w:t>
      </w:r>
      <w:r w:rsidRPr="00684CEA">
        <w:tab/>
        <w:t>No matter what the distances from the reflector are, the power received from the feed is the same.</w:t>
      </w:r>
    </w:p>
    <w:p w14:paraId="6C723950" w14:textId="77777777" w:rsidR="00C209B5" w:rsidRPr="00684CEA" w:rsidRDefault="00C209B5" w:rsidP="00544503">
      <w:pPr>
        <w:pStyle w:val="B20"/>
      </w:pPr>
      <w:r w:rsidRPr="00684CEA">
        <w:t>-</w:t>
      </w:r>
      <w:r w:rsidRPr="00684CEA">
        <w:tab/>
        <w:t>The final spatial attenuation at the feed is equal to 1/F</w:t>
      </w:r>
      <w:r w:rsidRPr="00684CEA">
        <w:rPr>
          <w:vertAlign w:val="subscript"/>
        </w:rPr>
        <w:t>L</w:t>
      </w:r>
      <w:r w:rsidR="009A6E16" w:rsidRPr="00684CEA">
        <w:rPr>
          <w:vertAlign w:val="subscript"/>
        </w:rPr>
        <w:t>,</w:t>
      </w:r>
      <w:r w:rsidRPr="00684CEA">
        <w:rPr>
          <w:vertAlign w:val="subscript"/>
        </w:rPr>
        <w:t>eff</w:t>
      </w:r>
      <w:r w:rsidRPr="00684CEA">
        <w:t>^2, where F</w:t>
      </w:r>
      <w:r w:rsidRPr="00684CEA">
        <w:rPr>
          <w:vertAlign w:val="subscript"/>
        </w:rPr>
        <w:t>L</w:t>
      </w:r>
      <w:r w:rsidR="009A6E16" w:rsidRPr="00684CEA">
        <w:rPr>
          <w:vertAlign w:val="subscript"/>
        </w:rPr>
        <w:t>,</w:t>
      </w:r>
      <w:r w:rsidRPr="00684CEA">
        <w:rPr>
          <w:vertAlign w:val="subscript"/>
        </w:rPr>
        <w:t>eff</w:t>
      </w:r>
      <w:r w:rsidRPr="00684CEA">
        <w:t>=effective focal length.</w:t>
      </w:r>
    </w:p>
    <w:p w14:paraId="750DAB5E" w14:textId="77777777" w:rsidR="00C209B5" w:rsidRPr="00684CEA" w:rsidRDefault="00C209B5" w:rsidP="00C209B5">
      <w:r w:rsidRPr="00684CEA">
        <w:t>Based on the above assumptions the associated uncertainty is 0dB.</w:t>
      </w:r>
    </w:p>
    <w:p w14:paraId="2874385A" w14:textId="77777777" w:rsidR="00C209B5" w:rsidRPr="00684CEA" w:rsidRDefault="00C209B5" w:rsidP="00C209B5">
      <w:r w:rsidRPr="00684CEA">
        <w:t>To better understand the above, mainly for the TX case – DUT transmitting, in Figure E.4-4 the CATR power transfer function is given:</w:t>
      </w:r>
    </w:p>
    <w:p w14:paraId="0DA28A46" w14:textId="77777777" w:rsidR="00C209B5" w:rsidRPr="00684CEA" w:rsidRDefault="001204E3" w:rsidP="00A020C4">
      <w:pPr>
        <w:pStyle w:val="TH"/>
        <w:rPr>
          <w:lang w:val="en-US"/>
        </w:rPr>
      </w:pPr>
      <w:r w:rsidRPr="00684CEA">
        <w:rPr>
          <w:noProof/>
          <w:lang w:val="en-US"/>
        </w:rPr>
        <w:lastRenderedPageBreak/>
        <w:drawing>
          <wp:inline distT="0" distB="0" distL="0" distR="0" wp14:anchorId="0157AC25" wp14:editId="1B73ACC2">
            <wp:extent cx="4756150" cy="2108200"/>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4756150" cy="2108200"/>
                    </a:xfrm>
                    <a:prstGeom prst="rect">
                      <a:avLst/>
                    </a:prstGeom>
                    <a:noFill/>
                    <a:ln>
                      <a:noFill/>
                    </a:ln>
                  </pic:spPr>
                </pic:pic>
              </a:graphicData>
            </a:graphic>
          </wp:inline>
        </w:drawing>
      </w:r>
    </w:p>
    <w:p w14:paraId="2F9F4E09" w14:textId="77777777" w:rsidR="00C209B5" w:rsidRPr="00684CEA" w:rsidRDefault="00C209B5" w:rsidP="00A020C4">
      <w:pPr>
        <w:pStyle w:val="TF"/>
        <w:rPr>
          <w:lang w:val="en-US"/>
        </w:rPr>
      </w:pPr>
      <w:r w:rsidRPr="00684CEA">
        <w:rPr>
          <w:lang w:val="en-US"/>
        </w:rPr>
        <w:t>Figure E.4-4</w:t>
      </w:r>
      <w:r w:rsidR="003D1D54" w:rsidRPr="00684CEA">
        <w:rPr>
          <w:lang w:val="en-US"/>
        </w:rPr>
        <w:t>:</w:t>
      </w:r>
      <w:r w:rsidRPr="00684CEA">
        <w:rPr>
          <w:lang w:val="en-US"/>
        </w:rPr>
        <w:t xml:space="preserve"> CATR – Power Transfer Function</w:t>
      </w:r>
    </w:p>
    <w:p w14:paraId="0D81885D" w14:textId="77777777" w:rsidR="00C209B5" w:rsidRPr="00684CEA" w:rsidRDefault="00C209B5" w:rsidP="00C209B5">
      <w:r w:rsidRPr="00684CEA">
        <w:t>Blue and Red lines are representing the DUT receiving and transmitting respectively. It is assumed that all sources are isotropic point sources. This assumption can be generalized to real sources since any real source can be expanded in a number of isotropic sources.</w:t>
      </w:r>
    </w:p>
    <w:p w14:paraId="3D590A23" w14:textId="77777777" w:rsidR="00C209B5" w:rsidRPr="00684CEA" w:rsidRDefault="00C209B5" w:rsidP="00C209B5">
      <w:r w:rsidRPr="00684CEA">
        <w:t>When transmitting from the QZ (TX case – DUT transmitting) the spherical wavefront is imaged by the lens/reflector in the focal point with the general magnification factor so that the below equations are valid:</w:t>
      </w:r>
    </w:p>
    <w:p w14:paraId="1BE6BCF4" w14:textId="77777777" w:rsidR="00C209B5" w:rsidRPr="00684CEA" w:rsidRDefault="00C209B5" w:rsidP="00544503">
      <w:pPr>
        <w:pStyle w:val="B10"/>
      </w:pPr>
      <w:r w:rsidRPr="00684CEA">
        <w:t>-</w:t>
      </w:r>
      <w:r w:rsidRPr="00684CEA">
        <w:tab/>
        <w:t>Loss up to the reflector -&gt; 1/R^2</w:t>
      </w:r>
    </w:p>
    <w:p w14:paraId="7DEBA71E" w14:textId="77777777" w:rsidR="00C209B5" w:rsidRPr="00684CEA" w:rsidRDefault="00C209B5" w:rsidP="00544503">
      <w:pPr>
        <w:pStyle w:val="B10"/>
      </w:pPr>
      <w:r w:rsidRPr="00684CEA">
        <w:t>-</w:t>
      </w:r>
      <w:r w:rsidRPr="00684CEA">
        <w:tab/>
        <w:t>Gain up to the reflector -&gt; (R/F</w:t>
      </w:r>
      <w:r w:rsidRPr="00684CEA">
        <w:rPr>
          <w:vertAlign w:val="subscript"/>
        </w:rPr>
        <w:t>L,eff</w:t>
      </w:r>
      <w:r w:rsidRPr="00684CEA">
        <w:t>)^2 -&gt; magnification factor (R/F</w:t>
      </w:r>
      <w:r w:rsidRPr="00684CEA">
        <w:rPr>
          <w:vertAlign w:val="subscript"/>
        </w:rPr>
        <w:t>L,eff</w:t>
      </w:r>
      <w:r w:rsidRPr="00684CEA">
        <w:t>) where F</w:t>
      </w:r>
      <w:r w:rsidRPr="00684CEA">
        <w:rPr>
          <w:vertAlign w:val="subscript"/>
        </w:rPr>
        <w:t>L,eff</w:t>
      </w:r>
      <w:r w:rsidRPr="00684CEA">
        <w:t>=effective focal length</w:t>
      </w:r>
    </w:p>
    <w:p w14:paraId="547718DE" w14:textId="77777777" w:rsidR="00C209B5" w:rsidRPr="00684CEA" w:rsidRDefault="00C209B5" w:rsidP="00544503">
      <w:pPr>
        <w:pStyle w:val="B10"/>
      </w:pPr>
      <w:r w:rsidRPr="00684CEA">
        <w:t>-</w:t>
      </w:r>
      <w:r w:rsidRPr="00684CEA">
        <w:tab/>
        <w:t>Total gain -&gt; 1/R^2*(R/F</w:t>
      </w:r>
      <w:r w:rsidRPr="00684CEA">
        <w:rPr>
          <w:vertAlign w:val="subscript"/>
        </w:rPr>
        <w:t>L,eff</w:t>
      </w:r>
      <w:r w:rsidRPr="00684CEA">
        <w:t>)^2=1/F</w:t>
      </w:r>
      <w:r w:rsidRPr="00684CEA">
        <w:rPr>
          <w:vertAlign w:val="subscript"/>
        </w:rPr>
        <w:t>L,eff</w:t>
      </w:r>
      <w:r w:rsidRPr="00684CEA">
        <w:t>^2</w:t>
      </w:r>
    </w:p>
    <w:p w14:paraId="7801D6EF" w14:textId="77777777" w:rsidR="00C209B5" w:rsidRPr="00684CEA" w:rsidRDefault="00C209B5" w:rsidP="00C209B5">
      <w:r w:rsidRPr="00684CEA">
        <w:t xml:space="preserve">When transmitting from the focal point – Fp (RX case – DUT receiving) the spherical wavefront from the feed is become a </w:t>
      </w:r>
      <w:r w:rsidR="00B739C4">
        <w:t>"</w:t>
      </w:r>
      <w:r w:rsidRPr="00684CEA">
        <w:t>perfect</w:t>
      </w:r>
      <w:r w:rsidR="00B739C4">
        <w:t>"</w:t>
      </w:r>
      <w:r w:rsidRPr="00684CEA">
        <w:t xml:space="preserve"> plane wave after the lens/reflector. The final attenuation is equal to 1/F</w:t>
      </w:r>
      <w:r w:rsidRPr="00684CEA">
        <w:rPr>
          <w:vertAlign w:val="subscript"/>
        </w:rPr>
        <w:t>L,eff</w:t>
      </w:r>
      <w:r w:rsidRPr="00684CEA">
        <w:t>^2.</w:t>
      </w:r>
    </w:p>
    <w:p w14:paraId="799F8A4E" w14:textId="77777777" w:rsidR="00C209B5" w:rsidRPr="00684CEA" w:rsidRDefault="00C209B5" w:rsidP="00C209B5">
      <w:r w:rsidRPr="00684CEA">
        <w:t>It was shown that in both cases the attenuation in the system is proportional to the free space path loss provided by the distance from the feed and lens/reflector. The attenuation is independent from the distance to the QZ.</w:t>
      </w:r>
    </w:p>
    <w:p w14:paraId="7889B95C" w14:textId="77777777" w:rsidR="00C209B5" w:rsidRPr="00684CEA" w:rsidRDefault="00696BE5" w:rsidP="00696BE5">
      <w:pPr>
        <w:pStyle w:val="Heading1"/>
      </w:pPr>
      <w:bookmarkStart w:id="1603" w:name="_Toc21020372"/>
      <w:bookmarkStart w:id="1604" w:name="_Toc29813204"/>
      <w:bookmarkStart w:id="1605" w:name="_Toc29813470"/>
      <w:bookmarkStart w:id="1606" w:name="_Toc52565688"/>
      <w:bookmarkStart w:id="1607" w:name="_Toc137569001"/>
      <w:bookmarkStart w:id="1608" w:name="_Toc138875928"/>
      <w:bookmarkStart w:id="1609" w:name="_Toc138876440"/>
      <w:r w:rsidRPr="00684CEA">
        <w:t>E.5</w:t>
      </w:r>
      <w:r w:rsidR="00554646" w:rsidRPr="00684CEA">
        <w:tab/>
      </w:r>
      <w:r w:rsidRPr="00684CEA">
        <w:t>IFF method 1 – operating frequency range</w:t>
      </w:r>
      <w:bookmarkEnd w:id="1603"/>
      <w:bookmarkEnd w:id="1604"/>
      <w:bookmarkEnd w:id="1605"/>
      <w:bookmarkEnd w:id="1606"/>
      <w:bookmarkEnd w:id="1607"/>
      <w:bookmarkEnd w:id="1608"/>
      <w:bookmarkEnd w:id="1609"/>
    </w:p>
    <w:p w14:paraId="5698F555" w14:textId="77777777" w:rsidR="00696BE5" w:rsidRPr="00684CEA" w:rsidRDefault="00696BE5" w:rsidP="00C209B5">
      <w:r w:rsidRPr="00684CEA">
        <w:t>Compact Antenna Test Range solution can cope with all frequencies defined for FR2.</w:t>
      </w:r>
    </w:p>
    <w:p w14:paraId="4508A1E8" w14:textId="77777777" w:rsidR="00696BE5" w:rsidRPr="00684CEA" w:rsidRDefault="001204E3" w:rsidP="00A020C4">
      <w:pPr>
        <w:pStyle w:val="TH"/>
        <w:rPr>
          <w:noProof/>
        </w:rPr>
      </w:pPr>
      <w:r w:rsidRPr="00684CEA">
        <w:rPr>
          <w:noProof/>
        </w:rPr>
        <w:drawing>
          <wp:inline distT="0" distB="0" distL="0" distR="0" wp14:anchorId="3FB7537D" wp14:editId="770AAC8C">
            <wp:extent cx="2838450" cy="2444750"/>
            <wp:effectExtent l="0" t="0" r="0" b="0"/>
            <wp:docPr id="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2838450" cy="2444750"/>
                    </a:xfrm>
                    <a:prstGeom prst="rect">
                      <a:avLst/>
                    </a:prstGeom>
                    <a:noFill/>
                    <a:ln>
                      <a:noFill/>
                    </a:ln>
                  </pic:spPr>
                </pic:pic>
              </a:graphicData>
            </a:graphic>
          </wp:inline>
        </w:drawing>
      </w:r>
    </w:p>
    <w:p w14:paraId="77382DED" w14:textId="77777777" w:rsidR="00696BE5" w:rsidRPr="00684CEA" w:rsidRDefault="00696BE5" w:rsidP="00A020C4">
      <w:pPr>
        <w:pStyle w:val="TF"/>
      </w:pPr>
      <w:r w:rsidRPr="00684CEA">
        <w:t>Figure E.5-1. Example frequency specification for a CATR</w:t>
      </w:r>
    </w:p>
    <w:p w14:paraId="4146C579" w14:textId="77777777" w:rsidR="00266C6B" w:rsidRPr="00684CEA" w:rsidRDefault="00A020C4" w:rsidP="00266C6B">
      <w:pPr>
        <w:pStyle w:val="Heading1"/>
      </w:pPr>
      <w:bookmarkStart w:id="1610" w:name="_Toc21020373"/>
      <w:bookmarkStart w:id="1611" w:name="_Toc29813205"/>
      <w:bookmarkStart w:id="1612" w:name="_Toc29813471"/>
      <w:bookmarkStart w:id="1613" w:name="_Toc52565689"/>
      <w:bookmarkStart w:id="1614" w:name="_Toc137569002"/>
      <w:bookmarkStart w:id="1615" w:name="_Toc138875929"/>
      <w:bookmarkStart w:id="1616" w:name="_Toc138876441"/>
      <w:r w:rsidRPr="00684CEA">
        <w:lastRenderedPageBreak/>
        <w:t>E.6</w:t>
      </w:r>
      <w:r w:rsidRPr="00684CEA">
        <w:tab/>
      </w:r>
      <w:r w:rsidR="00266C6B" w:rsidRPr="00684CEA">
        <w:t>IFF method 1 – positioning system</w:t>
      </w:r>
      <w:bookmarkEnd w:id="1610"/>
      <w:bookmarkEnd w:id="1611"/>
      <w:bookmarkEnd w:id="1612"/>
      <w:bookmarkEnd w:id="1613"/>
      <w:bookmarkEnd w:id="1614"/>
      <w:bookmarkEnd w:id="1615"/>
      <w:bookmarkEnd w:id="1616"/>
    </w:p>
    <w:p w14:paraId="53128DD8" w14:textId="77777777" w:rsidR="00266C6B" w:rsidRPr="00684CEA" w:rsidRDefault="00266C6B" w:rsidP="00266C6B">
      <w:r w:rsidRPr="00684CEA">
        <w:t>CATR is provided with a positioning system such that the angle between the dual-polarized measurement antenna and the DUT has at least two axes of freedom and maintains a polarization reference. In the CATR case, positioner is placed at the quiet zone area where the DUT is.</w:t>
      </w:r>
    </w:p>
    <w:p w14:paraId="09D87DF9" w14:textId="77777777" w:rsidR="00266C6B" w:rsidRPr="00684CEA" w:rsidRDefault="00A020C4" w:rsidP="00266C6B">
      <w:pPr>
        <w:pStyle w:val="Heading1"/>
      </w:pPr>
      <w:bookmarkStart w:id="1617" w:name="_Toc21020374"/>
      <w:bookmarkStart w:id="1618" w:name="_Toc29813206"/>
      <w:bookmarkStart w:id="1619" w:name="_Toc29813472"/>
      <w:bookmarkStart w:id="1620" w:name="_Toc52565690"/>
      <w:bookmarkStart w:id="1621" w:name="_Toc137569003"/>
      <w:bookmarkStart w:id="1622" w:name="_Toc138875930"/>
      <w:bookmarkStart w:id="1623" w:name="_Toc138876442"/>
      <w:r w:rsidRPr="00684CEA">
        <w:t>E.7</w:t>
      </w:r>
      <w:r w:rsidRPr="00684CEA">
        <w:tab/>
      </w:r>
      <w:r w:rsidR="00266C6B" w:rsidRPr="00684CEA">
        <w:t>IFF method 1 – link antennas</w:t>
      </w:r>
      <w:bookmarkEnd w:id="1617"/>
      <w:bookmarkEnd w:id="1618"/>
      <w:bookmarkEnd w:id="1619"/>
      <w:bookmarkEnd w:id="1620"/>
      <w:bookmarkEnd w:id="1621"/>
      <w:bookmarkEnd w:id="1622"/>
      <w:bookmarkEnd w:id="1623"/>
    </w:p>
    <w:p w14:paraId="51657F84" w14:textId="77777777" w:rsidR="00266C6B" w:rsidRPr="00684CEA" w:rsidRDefault="00266C6B" w:rsidP="00266C6B">
      <w:r w:rsidRPr="00684CEA">
        <w:t>CATR for NR RF FR2 requirements includes a NR link antenna to allow off centre beam measurements. Together with the UE beam lock test function, this link antenna allows to measure the whole radiation pattern.</w:t>
      </w:r>
    </w:p>
    <w:p w14:paraId="3DD9BE6C" w14:textId="77777777" w:rsidR="00266C6B" w:rsidRPr="00684CEA" w:rsidRDefault="00266C6B" w:rsidP="00266C6B">
      <w:r w:rsidRPr="00684CEA">
        <w:t>The way it is used is described below:</w:t>
      </w:r>
    </w:p>
    <w:p w14:paraId="656B1C69" w14:textId="77777777" w:rsidR="00266C6B" w:rsidRPr="00684CEA" w:rsidRDefault="00266C6B" w:rsidP="00544503">
      <w:pPr>
        <w:pStyle w:val="B10"/>
      </w:pPr>
      <w:r w:rsidRPr="00684CEA">
        <w:t>-</w:t>
      </w:r>
      <w:r w:rsidRPr="00684CEA">
        <w:tab/>
        <w:t>Before performing the UE beam lock test function, the measurement probe acts as a link antenna maintaining polarization reference with respect to the DUT. Once the beam is locked then the link is to be passed to the link antenna which maintains reliable signal level with respect to the DUT.  Then UE can be rotated to measure the whole radiation pattern without losing the connection with the system simulator.</w:t>
      </w:r>
    </w:p>
    <w:p w14:paraId="592DC68E" w14:textId="77777777" w:rsidR="00266C6B" w:rsidRPr="00684CEA" w:rsidRDefault="00266C6B" w:rsidP="00266C6B">
      <w:r w:rsidRPr="00684CEA">
        <w:t>Hence, thanks to the link antennas and the UE Beam lock test function, CATR is capable of centre and off centre of beam measurements.</w:t>
      </w:r>
    </w:p>
    <w:p w14:paraId="4C270A54" w14:textId="77777777" w:rsidR="00266C6B" w:rsidRPr="00684CEA" w:rsidRDefault="00266C6B" w:rsidP="00266C6B">
      <w:r w:rsidRPr="00684CEA">
        <w:t>Additionally, for setups intended for measurements of UE RF characteristics in non-standalone (NSA) mode with 1UL configuration, an LTE link antenna is used to provide the LTE link to the DUT</w:t>
      </w:r>
    </w:p>
    <w:p w14:paraId="10C42311" w14:textId="77777777" w:rsidR="00266C6B" w:rsidRPr="00684CEA" w:rsidRDefault="00266C6B" w:rsidP="00544503">
      <w:pPr>
        <w:pStyle w:val="B10"/>
      </w:pPr>
      <w:r w:rsidRPr="00684CEA">
        <w:t>-</w:t>
      </w:r>
      <w:r w:rsidRPr="00684CEA">
        <w:tab/>
        <w:t>The LTE link antenna provides a stable LTE signal without precise path loss or polarization control</w:t>
      </w:r>
    </w:p>
    <w:p w14:paraId="4F8201E4" w14:textId="77777777" w:rsidR="009A6E16" w:rsidRPr="00684CEA" w:rsidRDefault="00266C6B" w:rsidP="00266C6B">
      <w:r w:rsidRPr="00684CEA">
        <w:t>CATR is provided with such LTE link antenna.</w:t>
      </w:r>
    </w:p>
    <w:p w14:paraId="498F62F1" w14:textId="77777777" w:rsidR="009A6E16" w:rsidRPr="00684CEA" w:rsidRDefault="009A6E16" w:rsidP="000A3626">
      <w:pPr>
        <w:pStyle w:val="Heading8"/>
      </w:pPr>
      <w:r w:rsidRPr="00684CEA">
        <w:br w:type="page"/>
      </w:r>
      <w:bookmarkStart w:id="1624" w:name="_Toc21020375"/>
      <w:bookmarkStart w:id="1625" w:name="_Toc29813207"/>
      <w:bookmarkStart w:id="1626" w:name="_Toc29813473"/>
      <w:bookmarkStart w:id="1627" w:name="_Toc52565691"/>
      <w:bookmarkStart w:id="1628" w:name="_Toc137569004"/>
      <w:bookmarkStart w:id="1629" w:name="_Toc138875931"/>
      <w:bookmarkStart w:id="1630" w:name="_Toc138876443"/>
      <w:r w:rsidRPr="00684CEA">
        <w:lastRenderedPageBreak/>
        <w:t>Annex F:</w:t>
      </w:r>
      <w:r w:rsidRPr="00684CEA">
        <w:br/>
        <w:t>Rationale behind NFTF method</w:t>
      </w:r>
      <w:bookmarkEnd w:id="1624"/>
      <w:bookmarkEnd w:id="1625"/>
      <w:bookmarkEnd w:id="1626"/>
      <w:bookmarkEnd w:id="1627"/>
      <w:bookmarkEnd w:id="1628"/>
      <w:bookmarkEnd w:id="1629"/>
      <w:bookmarkEnd w:id="1630"/>
    </w:p>
    <w:p w14:paraId="1CD38C99" w14:textId="77777777" w:rsidR="009A6E16" w:rsidRPr="00684CEA" w:rsidRDefault="009A6E16" w:rsidP="009A6E16">
      <w:pPr>
        <w:rPr>
          <w:b/>
          <w:sz w:val="16"/>
          <w:szCs w:val="16"/>
        </w:rPr>
      </w:pPr>
    </w:p>
    <w:p w14:paraId="7AC58346" w14:textId="77777777" w:rsidR="009A6E16" w:rsidRPr="00684CEA" w:rsidRDefault="009A6E16" w:rsidP="009A6E16">
      <w:pPr>
        <w:pStyle w:val="Heading1"/>
      </w:pPr>
      <w:bookmarkStart w:id="1631" w:name="_Toc21020376"/>
      <w:bookmarkStart w:id="1632" w:name="_Toc29813208"/>
      <w:bookmarkStart w:id="1633" w:name="_Toc29813474"/>
      <w:bookmarkStart w:id="1634" w:name="_Toc52565692"/>
      <w:bookmarkStart w:id="1635" w:name="_Toc137569005"/>
      <w:bookmarkStart w:id="1636" w:name="_Toc138875932"/>
      <w:bookmarkStart w:id="1637" w:name="_Toc138876444"/>
      <w:r w:rsidRPr="00684CEA">
        <w:t>F.1</w:t>
      </w:r>
      <w:r w:rsidRPr="00684CEA">
        <w:tab/>
        <w:t>NFTF method – working principle</w:t>
      </w:r>
      <w:bookmarkEnd w:id="1631"/>
      <w:bookmarkEnd w:id="1632"/>
      <w:bookmarkEnd w:id="1633"/>
      <w:bookmarkEnd w:id="1634"/>
      <w:bookmarkEnd w:id="1635"/>
      <w:bookmarkEnd w:id="1636"/>
      <w:bookmarkEnd w:id="1637"/>
    </w:p>
    <w:p w14:paraId="064A0F64" w14:textId="77777777" w:rsidR="009A6E16" w:rsidRPr="00684CEA" w:rsidRDefault="009A6E16" w:rsidP="009A6E16">
      <w:r w:rsidRPr="00684CEA">
        <w:t>A NFTF (Near Field to Far Field Transform) system measures the amplitude and phase on a surface (spherical in this case) around he DUT.  The 3D far field pattern is obtained by using a modal spherical wave expansion. The Near Field to Far Field Transform is based on the Huygen’s principle. A direct solution of the Helmholtz equations is found by applying boundary conditions on the surface at an infinite distance away from the DUT. From the tangential fields over the surface, the modal coefficients can be determined using the orthogonality of the modal expansion.</w:t>
      </w:r>
    </w:p>
    <w:p w14:paraId="623D25A6" w14:textId="77777777" w:rsidR="009A6E16" w:rsidRPr="00684CEA" w:rsidRDefault="009A6E16" w:rsidP="009A6E16">
      <w:r w:rsidRPr="00684CEA">
        <w:t>The Near to Far field transform is performed in two steps:</w:t>
      </w:r>
    </w:p>
    <w:p w14:paraId="5EDA4598" w14:textId="77777777" w:rsidR="009A6E16" w:rsidRPr="00684CEA" w:rsidRDefault="00A020C4" w:rsidP="00A020C4">
      <w:pPr>
        <w:pStyle w:val="B10"/>
      </w:pPr>
      <w:r w:rsidRPr="00684CEA">
        <w:t>-</w:t>
      </w:r>
      <w:r w:rsidRPr="00684CEA">
        <w:tab/>
      </w:r>
      <w:r w:rsidR="009A6E16" w:rsidRPr="00684CEA">
        <w:t>Expansion (or projection) of the measured Near Field over a set of orthogonal basis functions to evaluate the transformed spectrum</w:t>
      </w:r>
      <w:r w:rsidR="009A6E16" w:rsidRPr="00684CEA">
        <w:tab/>
      </w:r>
    </w:p>
    <w:p w14:paraId="76ACAE75" w14:textId="77777777" w:rsidR="009A6E16" w:rsidRPr="00684CEA" w:rsidRDefault="009A6E16" w:rsidP="009A6E16">
      <w:pPr>
        <w:ind w:left="568" w:firstLine="284"/>
      </w:pPr>
      <w:r w:rsidRPr="00684CEA">
        <w:rPr>
          <w:i/>
        </w:rPr>
        <w:t>E</w:t>
      </w:r>
      <w:r w:rsidRPr="00684CEA">
        <w:rPr>
          <w:i/>
          <w:vertAlign w:val="subscript"/>
        </w:rPr>
        <w:t>meas</w:t>
      </w:r>
      <w:r w:rsidRPr="00684CEA">
        <w:rPr>
          <w:i/>
        </w:rPr>
        <w:t>(r) = Spectrum * F</w:t>
      </w:r>
      <w:r w:rsidRPr="00684CEA">
        <w:rPr>
          <w:i/>
          <w:vertAlign w:val="subscript"/>
        </w:rPr>
        <w:t>basis</w:t>
      </w:r>
      <w:r w:rsidRPr="00684CEA">
        <w:rPr>
          <w:i/>
        </w:rPr>
        <w:t>(r)</w:t>
      </w:r>
    </w:p>
    <w:p w14:paraId="59ADC154" w14:textId="77777777" w:rsidR="009A6E16" w:rsidRPr="00684CEA" w:rsidRDefault="00A020C4" w:rsidP="00A020C4">
      <w:pPr>
        <w:pStyle w:val="B10"/>
      </w:pPr>
      <w:r w:rsidRPr="00684CEA">
        <w:t>-</w:t>
      </w:r>
      <w:r w:rsidRPr="00684CEA">
        <w:tab/>
      </w:r>
      <w:r w:rsidR="009A6E16" w:rsidRPr="00684CEA">
        <w:t>FF (EFF) computation using a the previously calculated spectrum and with the basis functions evaluated at r</w:t>
      </w:r>
      <w:r w:rsidR="009A6E16" w:rsidRPr="00684CEA">
        <w:sym w:font="Wingdings" w:char="F0E0"/>
      </w:r>
      <w:r w:rsidR="009A6E16" w:rsidRPr="00684CEA">
        <w:t>∞ :</w:t>
      </w:r>
    </w:p>
    <w:p w14:paraId="79DE930C" w14:textId="77777777" w:rsidR="009A6E16" w:rsidRPr="00684CEA" w:rsidRDefault="009A6E16" w:rsidP="009A6E16">
      <w:pPr>
        <w:ind w:left="568" w:firstLine="284"/>
        <w:rPr>
          <w:i/>
        </w:rPr>
      </w:pPr>
      <w:r w:rsidRPr="00684CEA">
        <w:rPr>
          <w:i/>
        </w:rPr>
        <w:t>E</w:t>
      </w:r>
      <w:r w:rsidRPr="00684CEA">
        <w:rPr>
          <w:i/>
          <w:vertAlign w:val="subscript"/>
        </w:rPr>
        <w:t>FF</w:t>
      </w:r>
      <w:r w:rsidRPr="00684CEA">
        <w:rPr>
          <w:i/>
        </w:rPr>
        <w:t xml:space="preserve"> = Spectrum * F</w:t>
      </w:r>
      <w:r w:rsidRPr="00684CEA">
        <w:rPr>
          <w:i/>
          <w:vertAlign w:val="subscript"/>
        </w:rPr>
        <w:t>basis</w:t>
      </w:r>
      <w:r w:rsidRPr="00684CEA">
        <w:rPr>
          <w:i/>
        </w:rPr>
        <w:t>(r</w:t>
      </w:r>
      <w:r w:rsidRPr="00684CEA">
        <w:rPr>
          <w:i/>
          <w:iCs/>
          <w:lang w:val="it-IT"/>
        </w:rPr>
        <w:sym w:font="Wingdings" w:char="F0E0"/>
      </w:r>
      <w:r w:rsidRPr="00684CEA">
        <w:rPr>
          <w:i/>
        </w:rPr>
        <w:t>∞)</w:t>
      </w:r>
    </w:p>
    <w:p w14:paraId="6ABC23E6" w14:textId="77777777" w:rsidR="009A6E16" w:rsidRPr="00684CEA" w:rsidRDefault="009A6E16" w:rsidP="009A6E16">
      <w:r w:rsidRPr="00684CEA">
        <w:t>The Nyquist sampling criterion must be met to obtain enough measurement points for the near field to far field transform to be valid.  The equations for the sampling criterion are below:</w:t>
      </w:r>
    </w:p>
    <w:p w14:paraId="4EBA282A" w14:textId="77777777" w:rsidR="009A6E16" w:rsidRPr="00684CEA" w:rsidRDefault="001204E3" w:rsidP="00A020C4">
      <w:pPr>
        <w:pStyle w:val="TH"/>
      </w:pPr>
      <w:r w:rsidRPr="00684CEA">
        <w:rPr>
          <w:noProof/>
        </w:rPr>
        <w:drawing>
          <wp:anchor distT="0" distB="0" distL="114300" distR="114300" simplePos="0" relativeHeight="251652096" behindDoc="1" locked="0" layoutInCell="1" allowOverlap="1" wp14:anchorId="6F8A7FFA" wp14:editId="2F5C833F">
            <wp:simplePos x="0" y="0"/>
            <wp:positionH relativeFrom="column">
              <wp:posOffset>8890</wp:posOffset>
            </wp:positionH>
            <wp:positionV relativeFrom="paragraph">
              <wp:posOffset>52705</wp:posOffset>
            </wp:positionV>
            <wp:extent cx="914400" cy="499745"/>
            <wp:effectExtent l="0" t="0" r="0" b="0"/>
            <wp:wrapTight wrapText="bothSides">
              <wp:wrapPolygon edited="0">
                <wp:start x="0" y="0"/>
                <wp:lineTo x="0" y="20584"/>
                <wp:lineTo x="21150" y="20584"/>
                <wp:lineTo x="21150" y="0"/>
                <wp:lineTo x="0" y="0"/>
              </wp:wrapPolygon>
            </wp:wrapTight>
            <wp:docPr id="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914400" cy="499745"/>
                    </a:xfrm>
                    <a:prstGeom prst="rect">
                      <a:avLst/>
                    </a:prstGeom>
                    <a:noFill/>
                    <a:ln>
                      <a:noFill/>
                    </a:ln>
                  </pic:spPr>
                </pic:pic>
              </a:graphicData>
            </a:graphic>
            <wp14:sizeRelH relativeFrom="page">
              <wp14:pctWidth>0</wp14:pctWidth>
            </wp14:sizeRelH>
            <wp14:sizeRelV relativeFrom="page">
              <wp14:pctHeight>0</wp14:pctHeight>
            </wp14:sizeRelV>
          </wp:anchor>
        </w:drawing>
      </w:r>
      <w:r w:rsidRPr="00684CEA">
        <w:rPr>
          <w:noProof/>
          <w:lang w:val="en-US"/>
        </w:rPr>
        <w:drawing>
          <wp:inline distT="0" distB="0" distL="0" distR="0" wp14:anchorId="0B23D13F" wp14:editId="781F0AB1">
            <wp:extent cx="3657600" cy="3251200"/>
            <wp:effectExtent l="0" t="0" r="0" b="0"/>
            <wp:docPr id="17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2">
                      <a:extLst>
                        <a:ext uri="{28A0092B-C50C-407E-A947-70E740481C1C}">
                          <a14:useLocalDpi xmlns:a14="http://schemas.microsoft.com/office/drawing/2010/main" val="0"/>
                        </a:ext>
                      </a:extLst>
                    </a:blip>
                    <a:srcRect t="9882"/>
                    <a:stretch>
                      <a:fillRect/>
                    </a:stretch>
                  </pic:blipFill>
                  <pic:spPr bwMode="auto">
                    <a:xfrm>
                      <a:off x="0" y="0"/>
                      <a:ext cx="3657600" cy="3251200"/>
                    </a:xfrm>
                    <a:prstGeom prst="rect">
                      <a:avLst/>
                    </a:prstGeom>
                    <a:noFill/>
                    <a:ln>
                      <a:noFill/>
                    </a:ln>
                  </pic:spPr>
                </pic:pic>
              </a:graphicData>
            </a:graphic>
          </wp:inline>
        </w:drawing>
      </w:r>
    </w:p>
    <w:p w14:paraId="56A3A587" w14:textId="77777777" w:rsidR="009A6E16" w:rsidRPr="00684CEA" w:rsidRDefault="00A020C4" w:rsidP="00A020C4">
      <w:pPr>
        <w:pStyle w:val="TF"/>
      </w:pPr>
      <w:r w:rsidRPr="00684CEA">
        <w:t>Figure F.1-1:</w:t>
      </w:r>
      <w:r w:rsidR="009A6E16" w:rsidRPr="00684CEA">
        <w:t xml:space="preserve"> Sampling Criterion</w:t>
      </w:r>
    </w:p>
    <w:p w14:paraId="5F1216D0" w14:textId="77777777" w:rsidR="009A6E16" w:rsidRPr="00684CEA" w:rsidRDefault="009A6E16" w:rsidP="009A6E16">
      <w:r w:rsidRPr="00684CEA">
        <w:t>The method outlined above is normally performed on antennas which are fed from a signal source but can also apply to DUTs which are transmitting by using the phase recovery technique.</w:t>
      </w:r>
    </w:p>
    <w:p w14:paraId="5402238B" w14:textId="77777777" w:rsidR="009A6E16" w:rsidRPr="00684CEA" w:rsidRDefault="009A6E16" w:rsidP="009A6E16">
      <w:pPr>
        <w:pStyle w:val="Heading1"/>
      </w:pPr>
      <w:bookmarkStart w:id="1638" w:name="_Toc21020377"/>
      <w:bookmarkStart w:id="1639" w:name="_Toc29813209"/>
      <w:bookmarkStart w:id="1640" w:name="_Toc29813475"/>
      <w:bookmarkStart w:id="1641" w:name="_Toc52565693"/>
      <w:bookmarkStart w:id="1642" w:name="_Toc137569006"/>
      <w:bookmarkStart w:id="1643" w:name="_Toc138875933"/>
      <w:bookmarkStart w:id="1644" w:name="_Toc138876445"/>
      <w:r w:rsidRPr="00684CEA">
        <w:lastRenderedPageBreak/>
        <w:t>F.2</w:t>
      </w:r>
      <w:r w:rsidRPr="00684CEA">
        <w:tab/>
        <w:t>NFTF – Spherical Scan</w:t>
      </w:r>
      <w:bookmarkEnd w:id="1638"/>
      <w:bookmarkEnd w:id="1639"/>
      <w:bookmarkEnd w:id="1640"/>
      <w:bookmarkEnd w:id="1641"/>
      <w:bookmarkEnd w:id="1642"/>
      <w:bookmarkEnd w:id="1643"/>
      <w:bookmarkEnd w:id="1644"/>
    </w:p>
    <w:p w14:paraId="711A809B" w14:textId="77777777" w:rsidR="009A6E16" w:rsidRPr="00684CEA" w:rsidRDefault="000E7B6B" w:rsidP="009A6E16">
      <w:r w:rsidRPr="00D807EE">
        <w:t>A circular probe array as shown in Figure F.3-1 can measure the full 3D pattern with a rotation in azimuth only.    Through use of electronic switching between the probe array elements the points in elevation can be measured without rotating the DUT in the elevation plane.</w:t>
      </w:r>
      <w:r>
        <w:t xml:space="preserve"> </w:t>
      </w:r>
      <w:r w:rsidRPr="00D807EE">
        <w:t>Alternatively, by connecting each probe to a receiver, it is possible to simultaneously measure the points in elevation without the need to rotate the DUT in the elevation plane.</w:t>
      </w:r>
    </w:p>
    <w:p w14:paraId="20C4B6D7" w14:textId="77777777" w:rsidR="009A6E16" w:rsidRPr="00684CEA" w:rsidRDefault="009A6E16" w:rsidP="009A6E16">
      <w:pPr>
        <w:pStyle w:val="Heading1"/>
      </w:pPr>
      <w:bookmarkStart w:id="1645" w:name="_Toc21020378"/>
      <w:bookmarkStart w:id="1646" w:name="_Toc29813210"/>
      <w:bookmarkStart w:id="1647" w:name="_Toc29813476"/>
      <w:bookmarkStart w:id="1648" w:name="_Toc52565694"/>
      <w:bookmarkStart w:id="1649" w:name="_Toc137569007"/>
      <w:bookmarkStart w:id="1650" w:name="_Toc138875934"/>
      <w:bookmarkStart w:id="1651" w:name="_Toc138876446"/>
      <w:r w:rsidRPr="00684CEA">
        <w:t>F.3</w:t>
      </w:r>
      <w:r w:rsidRPr="00684CEA">
        <w:tab/>
        <w:t>NFTF – Implementation for Self-Transmitting DUTs</w:t>
      </w:r>
      <w:bookmarkEnd w:id="1645"/>
      <w:bookmarkEnd w:id="1646"/>
      <w:bookmarkEnd w:id="1647"/>
      <w:bookmarkEnd w:id="1648"/>
      <w:bookmarkEnd w:id="1649"/>
      <w:bookmarkEnd w:id="1650"/>
      <w:bookmarkEnd w:id="1651"/>
    </w:p>
    <w:p w14:paraId="35A72BC0" w14:textId="77777777" w:rsidR="009A6E16" w:rsidRPr="00684CEA" w:rsidRDefault="009A6E16" w:rsidP="009A6E16">
      <w:pPr>
        <w:pStyle w:val="Heading2"/>
      </w:pPr>
      <w:bookmarkStart w:id="1652" w:name="_Toc21020379"/>
      <w:bookmarkStart w:id="1653" w:name="_Toc29813211"/>
      <w:bookmarkStart w:id="1654" w:name="_Toc29813477"/>
      <w:bookmarkStart w:id="1655" w:name="_Toc52565695"/>
      <w:bookmarkStart w:id="1656" w:name="_Toc137569008"/>
      <w:bookmarkStart w:id="1657" w:name="_Toc138875935"/>
      <w:bookmarkStart w:id="1658" w:name="_Toc138876447"/>
      <w:r w:rsidRPr="00684CEA">
        <w:t>F.3.1</w:t>
      </w:r>
      <w:r w:rsidR="004465E2" w:rsidRPr="00684CEA">
        <w:tab/>
      </w:r>
      <w:r w:rsidRPr="00684CEA">
        <w:t>Phase Recovery Technique</w:t>
      </w:r>
      <w:bookmarkEnd w:id="1652"/>
      <w:bookmarkEnd w:id="1653"/>
      <w:bookmarkEnd w:id="1654"/>
      <w:bookmarkEnd w:id="1655"/>
      <w:bookmarkEnd w:id="1656"/>
      <w:bookmarkEnd w:id="1657"/>
      <w:bookmarkEnd w:id="1658"/>
    </w:p>
    <w:p w14:paraId="69462FD3" w14:textId="77777777" w:rsidR="009D7F84" w:rsidRPr="00684CEA" w:rsidRDefault="001204E3" w:rsidP="00A020C4">
      <w:pPr>
        <w:pStyle w:val="TH"/>
      </w:pPr>
      <w:r w:rsidRPr="00684CEA">
        <w:rPr>
          <w:noProof/>
          <w:lang w:val="en-US"/>
        </w:rPr>
        <w:drawing>
          <wp:inline distT="0" distB="0" distL="0" distR="0" wp14:anchorId="59EA19F7" wp14:editId="04F307B4">
            <wp:extent cx="5848350" cy="3314700"/>
            <wp:effectExtent l="0" t="0" r="0" b="0"/>
            <wp:docPr id="17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3">
                      <a:extLst>
                        <a:ext uri="{28A0092B-C50C-407E-A947-70E740481C1C}">
                          <a14:useLocalDpi xmlns:a14="http://schemas.microsoft.com/office/drawing/2010/main" val="0"/>
                        </a:ext>
                      </a:extLst>
                    </a:blip>
                    <a:srcRect b="19086"/>
                    <a:stretch>
                      <a:fillRect/>
                    </a:stretch>
                  </pic:blipFill>
                  <pic:spPr bwMode="auto">
                    <a:xfrm>
                      <a:off x="0" y="0"/>
                      <a:ext cx="5848350" cy="3314700"/>
                    </a:xfrm>
                    <a:prstGeom prst="rect">
                      <a:avLst/>
                    </a:prstGeom>
                    <a:noFill/>
                    <a:ln>
                      <a:noFill/>
                    </a:ln>
                  </pic:spPr>
                </pic:pic>
              </a:graphicData>
            </a:graphic>
          </wp:inline>
        </w:drawing>
      </w:r>
    </w:p>
    <w:p w14:paraId="44A5B201" w14:textId="77777777" w:rsidR="009A6E16" w:rsidRPr="00684CEA" w:rsidRDefault="00A020C4" w:rsidP="00A020C4">
      <w:pPr>
        <w:pStyle w:val="TF"/>
      </w:pPr>
      <w:r w:rsidRPr="00684CEA">
        <w:t xml:space="preserve">Figure F.3-1: </w:t>
      </w:r>
      <w:r w:rsidR="009A6E16" w:rsidRPr="00684CEA">
        <w:t>Typical Test System using Phase Recovery Technique</w:t>
      </w:r>
    </w:p>
    <w:p w14:paraId="23AAAFF9" w14:textId="77777777" w:rsidR="009A6E16" w:rsidRPr="00684CEA" w:rsidRDefault="009A6E16" w:rsidP="009A6E16">
      <w:r w:rsidRPr="00684CEA">
        <w:t>Figure F.3-1 shows the block diagram of a Near Field Range with the Phase Recovery Unit.</w:t>
      </w:r>
    </w:p>
    <w:p w14:paraId="662DB49A" w14:textId="77777777" w:rsidR="009A6E16" w:rsidRPr="00684CEA" w:rsidRDefault="009A6E16" w:rsidP="009A6E16">
      <w:r w:rsidRPr="00684CEA">
        <w:t>The technique is based on the synchronous reception of two signals, the measurement and reference. The signal transmitted by the DUT is measured simultaneously with two probes, one being the measurement probe and the other being the reference probe. These two signals are fed into the PRU (Phase Recovery Unit) and the amplitude and absolute phase are acquired.</w:t>
      </w:r>
    </w:p>
    <w:p w14:paraId="02766D49" w14:textId="77777777" w:rsidR="009A6E16" w:rsidRPr="00684CEA" w:rsidRDefault="009A6E16" w:rsidP="009A6E16">
      <w:pPr>
        <w:pStyle w:val="Heading2"/>
      </w:pPr>
      <w:bookmarkStart w:id="1659" w:name="_Toc21020380"/>
      <w:bookmarkStart w:id="1660" w:name="_Toc29813212"/>
      <w:bookmarkStart w:id="1661" w:name="_Toc29813478"/>
      <w:bookmarkStart w:id="1662" w:name="_Toc52565696"/>
      <w:bookmarkStart w:id="1663" w:name="_Toc137569009"/>
      <w:bookmarkStart w:id="1664" w:name="_Toc138875936"/>
      <w:bookmarkStart w:id="1665" w:name="_Toc138876448"/>
      <w:r w:rsidRPr="00684CEA">
        <w:t>F.3.2</w:t>
      </w:r>
      <w:r w:rsidR="004465E2" w:rsidRPr="00684CEA">
        <w:tab/>
      </w:r>
      <w:r w:rsidRPr="00684CEA">
        <w:t>Obtaining EIRP and TRP</w:t>
      </w:r>
      <w:bookmarkEnd w:id="1659"/>
      <w:bookmarkEnd w:id="1660"/>
      <w:bookmarkEnd w:id="1661"/>
      <w:bookmarkEnd w:id="1662"/>
      <w:bookmarkEnd w:id="1663"/>
      <w:bookmarkEnd w:id="1664"/>
      <w:bookmarkEnd w:id="1665"/>
    </w:p>
    <w:p w14:paraId="144B4E3B" w14:textId="77777777" w:rsidR="009A6E16" w:rsidRPr="00684CEA" w:rsidRDefault="009A6E16" w:rsidP="009A6E16">
      <w:r w:rsidRPr="00684CEA">
        <w:t>During the near field to far field transformation process, the calibration is applied so that the transmitted power (EIRP) is transformed from dB to dBm. Because the full 3D pattern is measured the TRP can be calculated using the EIRP results. The EIRP results at beam peak can be also easily obtained.</w:t>
      </w:r>
    </w:p>
    <w:p w14:paraId="2804F691" w14:textId="77777777" w:rsidR="00E6715E" w:rsidRPr="00684CEA" w:rsidRDefault="00E6715E" w:rsidP="009A6E16"/>
    <w:p w14:paraId="6173EDF1" w14:textId="77777777" w:rsidR="009A6E16" w:rsidRPr="00684CEA" w:rsidRDefault="009A6E16" w:rsidP="009A6E16">
      <w:pPr>
        <w:pStyle w:val="Heading1"/>
      </w:pPr>
      <w:bookmarkStart w:id="1666" w:name="_Toc21020381"/>
      <w:bookmarkStart w:id="1667" w:name="_Toc29813213"/>
      <w:bookmarkStart w:id="1668" w:name="_Toc29813479"/>
      <w:bookmarkStart w:id="1669" w:name="_Toc52565697"/>
      <w:bookmarkStart w:id="1670" w:name="_Toc137569010"/>
      <w:bookmarkStart w:id="1671" w:name="_Toc138875937"/>
      <w:bookmarkStart w:id="1672" w:name="_Toc138876449"/>
      <w:r w:rsidRPr="00684CEA">
        <w:lastRenderedPageBreak/>
        <w:t>F.4</w:t>
      </w:r>
      <w:r w:rsidR="004465E2" w:rsidRPr="00684CEA">
        <w:tab/>
      </w:r>
      <w:r w:rsidRPr="00684CEA">
        <w:t>NFTF – Measurement Uncertainty due to Phase Variation</w:t>
      </w:r>
      <w:bookmarkEnd w:id="1666"/>
      <w:bookmarkEnd w:id="1667"/>
      <w:bookmarkEnd w:id="1668"/>
      <w:bookmarkEnd w:id="1669"/>
      <w:bookmarkEnd w:id="1670"/>
      <w:bookmarkEnd w:id="1671"/>
      <w:bookmarkEnd w:id="1672"/>
    </w:p>
    <w:p w14:paraId="377C2B84" w14:textId="77777777" w:rsidR="009A6E16" w:rsidRPr="00684CEA" w:rsidRDefault="009A6E16" w:rsidP="009A6E16">
      <w:r w:rsidRPr="00684CEA">
        <w:t>During the near field to far field transform the DUT’s offset from the reference coordinate system is corrected for.  This is can be achieved because t</w:t>
      </w:r>
      <w:r w:rsidR="009D7F84" w:rsidRPr="00684CEA">
        <w:t>he absolute phase is measured.</w:t>
      </w:r>
    </w:p>
    <w:p w14:paraId="319E2F2F" w14:textId="77777777" w:rsidR="009A6E16" w:rsidRPr="00684CEA" w:rsidRDefault="001204E3" w:rsidP="009A6E16">
      <w:pPr>
        <w:pStyle w:val="TH"/>
      </w:pPr>
      <w:r w:rsidRPr="00684CEA">
        <w:rPr>
          <w:noProof/>
        </w:rPr>
        <w:drawing>
          <wp:inline distT="0" distB="0" distL="0" distR="0" wp14:anchorId="7A7B383D" wp14:editId="642970AC">
            <wp:extent cx="3079750" cy="1828800"/>
            <wp:effectExtent l="0" t="0" r="0" b="0"/>
            <wp:docPr id="175" name="Picture 10" descr="SWC-Fig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WC-Figure 4"/>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3079750" cy="1828800"/>
                    </a:xfrm>
                    <a:prstGeom prst="rect">
                      <a:avLst/>
                    </a:prstGeom>
                    <a:noFill/>
                    <a:ln>
                      <a:noFill/>
                    </a:ln>
                  </pic:spPr>
                </pic:pic>
              </a:graphicData>
            </a:graphic>
          </wp:inline>
        </w:drawing>
      </w:r>
      <w:r w:rsidR="009D7F84" w:rsidRPr="00684CEA">
        <w:tab/>
      </w:r>
      <w:r w:rsidRPr="00684CEA">
        <w:rPr>
          <w:noProof/>
        </w:rPr>
        <w:drawing>
          <wp:inline distT="0" distB="0" distL="0" distR="0" wp14:anchorId="24D461B5" wp14:editId="02B533D3">
            <wp:extent cx="2749550" cy="1828800"/>
            <wp:effectExtent l="0" t="0" r="0" b="0"/>
            <wp:docPr id="176" name="Picture 11" descr="SWC1-Fig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WC1-Figure 4"/>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2749550" cy="1828800"/>
                    </a:xfrm>
                    <a:prstGeom prst="rect">
                      <a:avLst/>
                    </a:prstGeom>
                    <a:noFill/>
                    <a:ln>
                      <a:noFill/>
                    </a:ln>
                  </pic:spPr>
                </pic:pic>
              </a:graphicData>
            </a:graphic>
          </wp:inline>
        </w:drawing>
      </w:r>
    </w:p>
    <w:p w14:paraId="1C84FBD0" w14:textId="77777777" w:rsidR="009A6E16" w:rsidRPr="00684CEA" w:rsidRDefault="009D7F84" w:rsidP="009D7F84">
      <w:pPr>
        <w:pStyle w:val="TF"/>
      </w:pPr>
      <w:r w:rsidRPr="00684CEA">
        <w:t xml:space="preserve">Figure F.4-1: </w:t>
      </w:r>
      <w:r w:rsidR="009A6E16" w:rsidRPr="00684CEA">
        <w:t>Spherical Wave Coefficients (SWC) graphical representation</w:t>
      </w:r>
    </w:p>
    <w:p w14:paraId="34BD16F5" w14:textId="77777777" w:rsidR="009A6E16" w:rsidRPr="00684CEA" w:rsidRDefault="009A6E16" w:rsidP="009A6E16">
      <w:pPr>
        <w:rPr>
          <w:lang w:eastAsia="it-IT"/>
        </w:rPr>
      </w:pPr>
      <w:r w:rsidRPr="00684CEA">
        <w:rPr>
          <w:lang w:eastAsia="it-IT"/>
        </w:rPr>
        <w:t>Figure 4.1 shows the Spherical Wave Coefficients of a horn measured at three different distances away from the center of the reference coordinate system. As can be seen in the figures:</w:t>
      </w:r>
    </w:p>
    <w:p w14:paraId="552677EA" w14:textId="77777777" w:rsidR="009A6E16" w:rsidRPr="00684CEA" w:rsidRDefault="009D7F84" w:rsidP="009D7F84">
      <w:pPr>
        <w:pStyle w:val="B10"/>
      </w:pPr>
      <w:r w:rsidRPr="00684CEA">
        <w:t>-</w:t>
      </w:r>
      <w:r w:rsidRPr="00684CEA">
        <w:tab/>
      </w:r>
      <w:r w:rsidR="009A6E16" w:rsidRPr="00684CEA">
        <w:t>The DUT far field pattern remains the same</w:t>
      </w:r>
    </w:p>
    <w:p w14:paraId="3FD32DB7" w14:textId="77777777" w:rsidR="009A6E16" w:rsidRPr="00684CEA" w:rsidRDefault="009D7F84" w:rsidP="009D7F84">
      <w:pPr>
        <w:pStyle w:val="B10"/>
      </w:pPr>
      <w:r w:rsidRPr="00684CEA">
        <w:t>-</w:t>
      </w:r>
      <w:r w:rsidRPr="00684CEA">
        <w:tab/>
      </w:r>
      <w:r w:rsidR="009A6E16" w:rsidRPr="00684CEA">
        <w:t>The DUT far field phase changes with a vector component defined by the displacement of the reference coordinate system</w:t>
      </w:r>
    </w:p>
    <w:p w14:paraId="238D99ED" w14:textId="77777777" w:rsidR="009A6E16" w:rsidRPr="00684CEA" w:rsidRDefault="009D7F84" w:rsidP="009D7F84">
      <w:pPr>
        <w:pStyle w:val="B10"/>
      </w:pPr>
      <w:r w:rsidRPr="00684CEA">
        <w:t>-</w:t>
      </w:r>
      <w:r w:rsidRPr="00684CEA">
        <w:tab/>
      </w:r>
      <w:r w:rsidR="009A6E16" w:rsidRPr="00684CEA">
        <w:t>The number of spherical wave that are needed to fully represent the antenna increases as the DUT moves further away from the center of the reference coordinate system.</w:t>
      </w:r>
    </w:p>
    <w:p w14:paraId="0A56E7C7" w14:textId="77777777" w:rsidR="009A6E16" w:rsidRPr="00684CEA" w:rsidRDefault="009D7F84" w:rsidP="009D7F84">
      <w:pPr>
        <w:pStyle w:val="B10"/>
      </w:pPr>
      <w:r w:rsidRPr="00684CEA">
        <w:t>-</w:t>
      </w:r>
      <w:r w:rsidRPr="00684CEA">
        <w:tab/>
      </w:r>
      <w:r w:rsidR="009A6E16" w:rsidRPr="00684CEA">
        <w:t xml:space="preserve">As the minimum sphere increases </w:t>
      </w:r>
      <w:r w:rsidR="009A6E16" w:rsidRPr="00684CEA">
        <w:sym w:font="Wingdings" w:char="F0F3"/>
      </w:r>
      <w:r w:rsidR="009A6E16" w:rsidRPr="00684CEA">
        <w:t xml:space="preserve"> the number o</w:t>
      </w:r>
      <w:r w:rsidRPr="00684CEA">
        <w:t>f field samples increases.</w:t>
      </w:r>
    </w:p>
    <w:p w14:paraId="43066621" w14:textId="77777777" w:rsidR="009A6E16" w:rsidRPr="00684CEA" w:rsidRDefault="009A6E16" w:rsidP="009A6E16">
      <w:r w:rsidRPr="00684CEA">
        <w:t>If the criteria above are respected during the near field acquisition, there is no uncertainty due to the DUT offset from the reference coordinate system (center of the QZ).</w:t>
      </w:r>
    </w:p>
    <w:p w14:paraId="6788D99A" w14:textId="77777777" w:rsidR="008F399C" w:rsidRPr="00684CEA" w:rsidRDefault="001D7D91" w:rsidP="000A3626">
      <w:pPr>
        <w:pStyle w:val="Heading8"/>
      </w:pPr>
      <w:bookmarkStart w:id="1673" w:name="historyclause"/>
      <w:r w:rsidRPr="00684CEA">
        <w:br w:type="page"/>
      </w:r>
      <w:bookmarkStart w:id="1674" w:name="_Toc21020382"/>
      <w:bookmarkStart w:id="1675" w:name="_Toc29813214"/>
      <w:bookmarkStart w:id="1676" w:name="_Toc29813480"/>
      <w:bookmarkStart w:id="1677" w:name="_Toc52565698"/>
      <w:bookmarkStart w:id="1678" w:name="_Toc137569011"/>
      <w:bookmarkStart w:id="1679" w:name="_Toc138875938"/>
      <w:bookmarkStart w:id="1680" w:name="_Toc138876450"/>
      <w:r w:rsidR="008F399C" w:rsidRPr="00684CEA">
        <w:lastRenderedPageBreak/>
        <w:t>Annex G:</w:t>
      </w:r>
      <w:r w:rsidR="008F399C" w:rsidRPr="00684CEA">
        <w:br/>
        <w:t>Measurement Grids</w:t>
      </w:r>
      <w:bookmarkEnd w:id="1674"/>
      <w:bookmarkEnd w:id="1675"/>
      <w:bookmarkEnd w:id="1676"/>
      <w:bookmarkEnd w:id="1677"/>
      <w:bookmarkEnd w:id="1678"/>
      <w:bookmarkEnd w:id="1679"/>
      <w:bookmarkEnd w:id="1680"/>
    </w:p>
    <w:p w14:paraId="0810CC14" w14:textId="77777777" w:rsidR="008F399C" w:rsidRPr="00684CEA" w:rsidRDefault="008F399C" w:rsidP="008F399C">
      <w:r w:rsidRPr="00684CEA">
        <w:t>This appendix describes the assumptions and definition of the minimum number of measurement grid points for various grid types.</w:t>
      </w:r>
    </w:p>
    <w:p w14:paraId="0771DAA9" w14:textId="77777777" w:rsidR="008F399C" w:rsidRPr="00684CEA" w:rsidRDefault="008F399C" w:rsidP="008F399C">
      <w:r w:rsidRPr="00684CEA">
        <w:t>A total of three measurement grids are considered:</w:t>
      </w:r>
    </w:p>
    <w:p w14:paraId="35DE2C22" w14:textId="77777777" w:rsidR="008F399C" w:rsidRPr="00684CEA" w:rsidRDefault="00FE4F63" w:rsidP="00F96F5C">
      <w:pPr>
        <w:pStyle w:val="B10"/>
      </w:pPr>
      <w:r w:rsidRPr="00684CEA">
        <w:t>-</w:t>
      </w:r>
      <w:r w:rsidRPr="00684CEA">
        <w:tab/>
      </w:r>
      <w:r w:rsidR="008F399C" w:rsidRPr="00684CEA">
        <w:t>Beam Peak Search Grid: using this grid, the TX and RX beam peak direction will be determined. 3D EIRP scans are used to determine the TX beam peak direction and 3D Throughput/RSRP/EIS scans for RX beam peak directions.</w:t>
      </w:r>
    </w:p>
    <w:p w14:paraId="274FEAAC" w14:textId="77777777" w:rsidR="008F399C" w:rsidRPr="00684CEA" w:rsidRDefault="00FE4F63" w:rsidP="00F96F5C">
      <w:pPr>
        <w:pStyle w:val="B10"/>
      </w:pPr>
      <w:r w:rsidRPr="00684CEA">
        <w:t>-</w:t>
      </w:r>
      <w:r w:rsidRPr="00684CEA">
        <w:tab/>
      </w:r>
      <w:r w:rsidR="008F399C" w:rsidRPr="00684CEA">
        <w:t>Spherical Coverage Grid: using this grid, the CDF of the EIRP/EIS distribution in 3D is calculated to determine the spherical coverage performance.</w:t>
      </w:r>
    </w:p>
    <w:p w14:paraId="3FEA858D" w14:textId="77777777" w:rsidR="008F399C" w:rsidRPr="00684CEA" w:rsidRDefault="00FE4F63" w:rsidP="00F96F5C">
      <w:pPr>
        <w:pStyle w:val="B10"/>
      </w:pPr>
      <w:r w:rsidRPr="00684CEA">
        <w:t>-</w:t>
      </w:r>
      <w:r w:rsidRPr="00684CEA">
        <w:tab/>
      </w:r>
      <w:r w:rsidR="008F399C" w:rsidRPr="00684CEA">
        <w:t>TRP Measurement Grid: using this grid, the total power radiated by the DUT in the TX beam peak direction is determined by integrating the EIRP measurements taken on the sampling grid.</w:t>
      </w:r>
    </w:p>
    <w:p w14:paraId="23124D7D" w14:textId="77777777" w:rsidR="00B95977" w:rsidRPr="00684CEA" w:rsidRDefault="00B95977" w:rsidP="00F8175A">
      <w:pPr>
        <w:pStyle w:val="Heading1"/>
      </w:pPr>
      <w:bookmarkStart w:id="1681" w:name="_Toc21020383"/>
      <w:bookmarkStart w:id="1682" w:name="_Toc29813215"/>
      <w:bookmarkStart w:id="1683" w:name="_Toc29813481"/>
      <w:bookmarkStart w:id="1684" w:name="_Toc52565699"/>
      <w:bookmarkStart w:id="1685" w:name="_Toc137569012"/>
      <w:bookmarkStart w:id="1686" w:name="_Toc138875939"/>
      <w:bookmarkStart w:id="1687" w:name="_Toc138876451"/>
      <w:r w:rsidRPr="00684CEA">
        <w:t>G.1</w:t>
      </w:r>
      <w:r w:rsidRPr="00684CEA">
        <w:tab/>
        <w:t>TRP Measurement Grids</w:t>
      </w:r>
      <w:bookmarkEnd w:id="1681"/>
      <w:bookmarkEnd w:id="1682"/>
      <w:bookmarkEnd w:id="1683"/>
      <w:bookmarkEnd w:id="1684"/>
      <w:bookmarkEnd w:id="1685"/>
      <w:bookmarkEnd w:id="1686"/>
      <w:bookmarkEnd w:id="1687"/>
    </w:p>
    <w:p w14:paraId="10337108" w14:textId="77777777" w:rsidR="00B95977" w:rsidRPr="00684CEA" w:rsidRDefault="00B95977" w:rsidP="00B95977">
      <w:r w:rsidRPr="00684CEA">
        <w:t>This sub-clause describes the assumptions and derives the minimum number of TRP measurement grid points for various grid types.</w:t>
      </w:r>
    </w:p>
    <w:p w14:paraId="2083F15C" w14:textId="77777777" w:rsidR="00B95977" w:rsidRPr="00684CEA" w:rsidRDefault="00B95977" w:rsidP="00B95977">
      <w:pPr>
        <w:pStyle w:val="Heading2"/>
      </w:pPr>
      <w:bookmarkStart w:id="1688" w:name="_Toc21020384"/>
      <w:bookmarkStart w:id="1689" w:name="_Toc29813216"/>
      <w:bookmarkStart w:id="1690" w:name="_Toc29813482"/>
      <w:bookmarkStart w:id="1691" w:name="_Toc52565700"/>
      <w:bookmarkStart w:id="1692" w:name="_Toc137569013"/>
      <w:bookmarkStart w:id="1693" w:name="_Toc138875940"/>
      <w:bookmarkStart w:id="1694" w:name="_Toc138876452"/>
      <w:r w:rsidRPr="00684CEA">
        <w:t>G.1.1</w:t>
      </w:r>
      <w:r w:rsidRPr="00684CEA">
        <w:tab/>
        <w:t>Assumptions</w:t>
      </w:r>
      <w:bookmarkEnd w:id="1688"/>
      <w:bookmarkEnd w:id="1689"/>
      <w:bookmarkEnd w:id="1690"/>
      <w:bookmarkEnd w:id="1691"/>
      <w:bookmarkEnd w:id="1692"/>
      <w:bookmarkEnd w:id="1693"/>
      <w:bookmarkEnd w:id="1694"/>
    </w:p>
    <w:p w14:paraId="00CF2BC5" w14:textId="77777777" w:rsidR="00B95977" w:rsidRPr="00684CEA" w:rsidRDefault="00B95977" w:rsidP="00BB2A12">
      <w:r w:rsidRPr="00684CEA">
        <w:t>For non-sparse antenna arrays used for smartphone UEs, an 8 x 2 antenna array was used for the measurement grid analyses. Table G.1.1-1 and Table G.1.1-2 outline the adapted equations from [9] that are used to simulate the UE antenna patterns for in-band measurements.</w:t>
      </w:r>
      <w:bookmarkStart w:id="1695" w:name="_Hlk525413947"/>
    </w:p>
    <w:p w14:paraId="26CED3C6" w14:textId="77777777" w:rsidR="00B95977" w:rsidRPr="00684CEA" w:rsidRDefault="00B95977" w:rsidP="00BB2A12">
      <w:pPr>
        <w:pStyle w:val="TH"/>
      </w:pPr>
      <w:r w:rsidRPr="00684CEA">
        <w:t>Table G.1.1-1: Single Antenna Element Radiation Pattern</w:t>
      </w:r>
    </w:p>
    <w:tbl>
      <w:tblPr>
        <w:tblW w:w="974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tblCellMar>
        <w:tblLook w:val="04A0" w:firstRow="1" w:lastRow="0" w:firstColumn="1" w:lastColumn="0" w:noHBand="0" w:noVBand="1"/>
      </w:tblPr>
      <w:tblGrid>
        <w:gridCol w:w="2689"/>
        <w:gridCol w:w="7058"/>
      </w:tblGrid>
      <w:tr w:rsidR="00B95977" w:rsidRPr="00684CEA" w14:paraId="0BCC6C5F" w14:textId="77777777" w:rsidTr="00896A30">
        <w:trPr>
          <w:jc w:val="center"/>
        </w:trPr>
        <w:tc>
          <w:tcPr>
            <w:tcW w:w="2689" w:type="dxa"/>
            <w:shd w:val="clear" w:color="auto" w:fill="auto"/>
            <w:vAlign w:val="center"/>
          </w:tcPr>
          <w:p w14:paraId="679F170A" w14:textId="77777777" w:rsidR="00B95977" w:rsidRPr="00684CEA" w:rsidRDefault="00B95977" w:rsidP="00C96808">
            <w:pPr>
              <w:pStyle w:val="TAL"/>
            </w:pPr>
            <w:r w:rsidRPr="00684CEA">
              <w:t>Antenna element horizontal radiation pattern</w:t>
            </w:r>
          </w:p>
        </w:tc>
        <w:tc>
          <w:tcPr>
            <w:tcW w:w="7058" w:type="dxa"/>
            <w:shd w:val="clear" w:color="auto" w:fill="auto"/>
            <w:vAlign w:val="center"/>
          </w:tcPr>
          <w:p w14:paraId="5D43C43E" w14:textId="77777777" w:rsidR="00B95977" w:rsidRPr="00684CEA" w:rsidRDefault="00B95977" w:rsidP="00896A30">
            <w:pPr>
              <w:pStyle w:val="TAL"/>
            </w:pPr>
            <w:r w:rsidRPr="00684CEA">
              <w:object w:dxaOrig="3480" w:dyaOrig="880" w14:anchorId="7C91DBAC">
                <v:shape id="_x0000_i1099" type="#_x0000_t75" style="width:147pt;height:37.5pt" o:ole="">
                  <v:imagedata r:id="rId216" o:title=""/>
                </v:shape>
                <o:OLEObject Type="Embed" ProgID="Equation.3" ShapeID="_x0000_i1099" DrawAspect="Content" ObjectID="_1749561858" r:id="rId217"/>
              </w:object>
            </w:r>
            <w:r w:rsidRPr="00684CEA">
              <w:t xml:space="preserve">, </w:t>
            </w:r>
            <w:r w:rsidRPr="00684CEA">
              <w:rPr>
                <w:lang w:eastAsia="ja-JP"/>
              </w:rPr>
              <w:t>A</w:t>
            </w:r>
            <w:r w:rsidRPr="00684CEA">
              <w:rPr>
                <w:vertAlign w:val="subscript"/>
                <w:lang w:eastAsia="ja-JP"/>
              </w:rPr>
              <w:t>m</w:t>
            </w:r>
            <w:r w:rsidRPr="00684CEA">
              <w:t xml:space="preserve"> =30 dB</w:t>
            </w:r>
          </w:p>
        </w:tc>
      </w:tr>
      <w:tr w:rsidR="00B95977" w:rsidRPr="00684CEA" w14:paraId="5772438E" w14:textId="77777777" w:rsidTr="00896A30">
        <w:trPr>
          <w:jc w:val="center"/>
        </w:trPr>
        <w:tc>
          <w:tcPr>
            <w:tcW w:w="2689" w:type="dxa"/>
            <w:shd w:val="clear" w:color="auto" w:fill="auto"/>
            <w:vAlign w:val="center"/>
          </w:tcPr>
          <w:p w14:paraId="3C6636ED" w14:textId="77777777" w:rsidR="00B95977" w:rsidRPr="00684CEA" w:rsidRDefault="00B95977" w:rsidP="00C96808">
            <w:pPr>
              <w:pStyle w:val="TAL"/>
              <w:rPr>
                <w:lang w:eastAsia="ja-JP"/>
              </w:rPr>
            </w:pPr>
            <w:r w:rsidRPr="00684CEA">
              <w:rPr>
                <w:lang w:eastAsia="ja-JP"/>
              </w:rPr>
              <w:t>Horizontal half-power beamwidth of single element</w:t>
            </w:r>
          </w:p>
        </w:tc>
        <w:tc>
          <w:tcPr>
            <w:tcW w:w="7058" w:type="dxa"/>
            <w:shd w:val="clear" w:color="auto" w:fill="auto"/>
            <w:vAlign w:val="center"/>
          </w:tcPr>
          <w:p w14:paraId="385607B4" w14:textId="77777777" w:rsidR="00B95977" w:rsidRPr="00684CEA" w:rsidRDefault="00B95977" w:rsidP="00896A30">
            <w:pPr>
              <w:pStyle w:val="TAL"/>
              <w:rPr>
                <w:lang w:eastAsia="ja-JP"/>
              </w:rPr>
            </w:pPr>
            <w:r w:rsidRPr="00684CEA">
              <w:rPr>
                <w:position w:val="-18"/>
              </w:rPr>
              <w:t>260°</w:t>
            </w:r>
          </w:p>
        </w:tc>
      </w:tr>
      <w:tr w:rsidR="00B95977" w:rsidRPr="00684CEA" w14:paraId="3D88A291" w14:textId="77777777" w:rsidTr="00896A30">
        <w:trPr>
          <w:jc w:val="center"/>
        </w:trPr>
        <w:tc>
          <w:tcPr>
            <w:tcW w:w="2689" w:type="dxa"/>
            <w:shd w:val="clear" w:color="auto" w:fill="auto"/>
            <w:vAlign w:val="center"/>
          </w:tcPr>
          <w:p w14:paraId="55967D25" w14:textId="77777777" w:rsidR="00B95977" w:rsidRPr="00684CEA" w:rsidRDefault="00B95977" w:rsidP="00C96808">
            <w:pPr>
              <w:pStyle w:val="TAL"/>
            </w:pPr>
            <w:r w:rsidRPr="00684CEA">
              <w:t>Antenna element vertical radiation pattern</w:t>
            </w:r>
          </w:p>
        </w:tc>
        <w:tc>
          <w:tcPr>
            <w:tcW w:w="7058" w:type="dxa"/>
            <w:shd w:val="clear" w:color="auto" w:fill="auto"/>
            <w:vAlign w:val="center"/>
          </w:tcPr>
          <w:p w14:paraId="094BD720" w14:textId="77777777" w:rsidR="00B95977" w:rsidRPr="00684CEA" w:rsidRDefault="00B95977" w:rsidP="00896A30">
            <w:pPr>
              <w:pStyle w:val="TAL"/>
            </w:pPr>
            <w:r w:rsidRPr="00684CEA">
              <w:object w:dxaOrig="3620" w:dyaOrig="880" w14:anchorId="02A55445">
                <v:shape id="_x0000_i1100" type="#_x0000_t75" style="width:150pt;height:37.5pt" o:ole="">
                  <v:imagedata r:id="rId218" o:title=""/>
                </v:shape>
                <o:OLEObject Type="Embed" ProgID="Equation.3" ShapeID="_x0000_i1100" DrawAspect="Content" ObjectID="_1749561859" r:id="rId219"/>
              </w:object>
            </w:r>
            <w:r w:rsidRPr="00684CEA">
              <w:t>, SLAv =30 dB</w:t>
            </w:r>
          </w:p>
        </w:tc>
      </w:tr>
      <w:tr w:rsidR="00B95977" w:rsidRPr="00684CEA" w14:paraId="7259F505" w14:textId="77777777" w:rsidTr="00896A30">
        <w:trPr>
          <w:jc w:val="center"/>
        </w:trPr>
        <w:tc>
          <w:tcPr>
            <w:tcW w:w="2689" w:type="dxa"/>
            <w:shd w:val="clear" w:color="auto" w:fill="auto"/>
            <w:vAlign w:val="center"/>
          </w:tcPr>
          <w:p w14:paraId="3DD17A81" w14:textId="77777777" w:rsidR="00B95977" w:rsidRPr="00684CEA" w:rsidRDefault="00B95977" w:rsidP="00C96808">
            <w:pPr>
              <w:pStyle w:val="TAL"/>
              <w:rPr>
                <w:lang w:eastAsia="zh-CN"/>
              </w:rPr>
            </w:pPr>
            <w:r w:rsidRPr="00684CEA">
              <w:rPr>
                <w:lang w:eastAsia="ja-JP"/>
              </w:rPr>
              <w:t xml:space="preserve">Vertical half-power beamwidth of single array element </w:t>
            </w:r>
          </w:p>
        </w:tc>
        <w:tc>
          <w:tcPr>
            <w:tcW w:w="7058" w:type="dxa"/>
            <w:shd w:val="clear" w:color="auto" w:fill="auto"/>
            <w:vAlign w:val="center"/>
          </w:tcPr>
          <w:p w14:paraId="28557AEF" w14:textId="77777777" w:rsidR="00B95977" w:rsidRPr="00684CEA" w:rsidRDefault="00B95977" w:rsidP="00896A30">
            <w:pPr>
              <w:pStyle w:val="TAL"/>
            </w:pPr>
            <w:r w:rsidRPr="00684CEA">
              <w:rPr>
                <w:position w:val="-18"/>
              </w:rPr>
              <w:t>130º</w:t>
            </w:r>
          </w:p>
        </w:tc>
      </w:tr>
      <w:tr w:rsidR="00B95977" w:rsidRPr="00684CEA" w14:paraId="470A063D" w14:textId="77777777" w:rsidTr="00896A30">
        <w:trPr>
          <w:jc w:val="center"/>
        </w:trPr>
        <w:tc>
          <w:tcPr>
            <w:tcW w:w="2689" w:type="dxa"/>
            <w:shd w:val="clear" w:color="auto" w:fill="auto"/>
            <w:vAlign w:val="center"/>
          </w:tcPr>
          <w:p w14:paraId="0019A4A0" w14:textId="77777777" w:rsidR="00B95977" w:rsidRPr="00684CEA" w:rsidRDefault="00B95977" w:rsidP="00C96808">
            <w:pPr>
              <w:pStyle w:val="TAL"/>
              <w:rPr>
                <w:lang w:eastAsia="zh-CN"/>
              </w:rPr>
            </w:pPr>
            <w:r w:rsidRPr="00684CEA">
              <w:rPr>
                <w:lang w:eastAsia="zh-CN"/>
              </w:rPr>
              <w:t>Array element radiation pattern</w:t>
            </w:r>
          </w:p>
        </w:tc>
        <w:tc>
          <w:tcPr>
            <w:tcW w:w="7058" w:type="dxa"/>
            <w:shd w:val="clear" w:color="auto" w:fill="auto"/>
            <w:vAlign w:val="center"/>
          </w:tcPr>
          <w:p w14:paraId="72CD3F80" w14:textId="77777777" w:rsidR="00B95977" w:rsidRPr="00684CEA" w:rsidRDefault="00B95977" w:rsidP="00896A30">
            <w:pPr>
              <w:pStyle w:val="TAL"/>
              <w:rPr>
                <w:kern w:val="2"/>
                <w:lang w:eastAsia="zh-CN"/>
              </w:rPr>
            </w:pPr>
            <w:r w:rsidRPr="00684CEA">
              <w:rPr>
                <w:position w:val="-18"/>
                <w:lang w:eastAsia="zh-CN"/>
              </w:rPr>
              <w:object w:dxaOrig="5100" w:dyaOrig="480" w14:anchorId="1B9E8C26">
                <v:shape id="_x0000_i1101" type="#_x0000_t75" style="width:210.5pt;height:20.5pt" o:ole="">
                  <v:imagedata r:id="rId220" o:title=""/>
                </v:shape>
                <o:OLEObject Type="Embed" ProgID="Equation.DSMT4" ShapeID="_x0000_i1101" DrawAspect="Content" ObjectID="_1749561860" r:id="rId221"/>
              </w:object>
            </w:r>
          </w:p>
        </w:tc>
      </w:tr>
      <w:tr w:rsidR="00B95977" w:rsidRPr="00684CEA" w14:paraId="689060F9" w14:textId="77777777" w:rsidTr="00896A30">
        <w:trPr>
          <w:jc w:val="center"/>
        </w:trPr>
        <w:tc>
          <w:tcPr>
            <w:tcW w:w="2689" w:type="dxa"/>
            <w:shd w:val="clear" w:color="auto" w:fill="auto"/>
            <w:vAlign w:val="center"/>
          </w:tcPr>
          <w:p w14:paraId="669E39A2" w14:textId="77777777" w:rsidR="00B95977" w:rsidRPr="00684CEA" w:rsidDel="00874106" w:rsidRDefault="00B95977" w:rsidP="00C96808">
            <w:pPr>
              <w:pStyle w:val="TAL"/>
              <w:rPr>
                <w:rFonts w:eastAsia="SimSun"/>
                <w:lang w:eastAsia="zh-CN"/>
              </w:rPr>
            </w:pPr>
            <w:r w:rsidRPr="00684CEA">
              <w:rPr>
                <w:lang w:eastAsia="ja-JP"/>
              </w:rPr>
              <w:t>Element gain</w:t>
            </w:r>
            <w:r w:rsidRPr="00684CEA">
              <w:rPr>
                <w:rFonts w:eastAsia="SimSun"/>
                <w:lang w:eastAsia="zh-CN"/>
              </w:rPr>
              <w:t xml:space="preserve"> without antenna losses</w:t>
            </w:r>
          </w:p>
        </w:tc>
        <w:tc>
          <w:tcPr>
            <w:tcW w:w="7058" w:type="dxa"/>
            <w:shd w:val="clear" w:color="auto" w:fill="auto"/>
            <w:vAlign w:val="center"/>
          </w:tcPr>
          <w:p w14:paraId="5F15F622" w14:textId="77777777" w:rsidR="00B95977" w:rsidRPr="00684CEA" w:rsidRDefault="00B95977" w:rsidP="00896A30">
            <w:pPr>
              <w:pStyle w:val="TAL"/>
              <w:rPr>
                <w:lang w:eastAsia="ja-JP"/>
              </w:rPr>
            </w:pPr>
            <w:r w:rsidRPr="00684CEA">
              <w:rPr>
                <w:lang w:eastAsia="ja-JP"/>
              </w:rPr>
              <w:t>G</w:t>
            </w:r>
            <w:r w:rsidRPr="00684CEA">
              <w:rPr>
                <w:vertAlign w:val="subscript"/>
                <w:lang w:eastAsia="ja-JP"/>
              </w:rPr>
              <w:t xml:space="preserve">E,max </w:t>
            </w:r>
            <w:r w:rsidRPr="00684CEA">
              <w:rPr>
                <w:lang w:eastAsia="ja-JP"/>
              </w:rPr>
              <w:t>= 1.5 dBi</w:t>
            </w:r>
          </w:p>
        </w:tc>
      </w:tr>
    </w:tbl>
    <w:p w14:paraId="05E51C82" w14:textId="77777777" w:rsidR="00B95977" w:rsidRPr="00684CEA" w:rsidRDefault="00B95977" w:rsidP="00B95977">
      <w:pPr>
        <w:spacing w:after="0"/>
      </w:pPr>
    </w:p>
    <w:p w14:paraId="418357DB" w14:textId="77777777" w:rsidR="00B95977" w:rsidRPr="00684CEA" w:rsidRDefault="00B95977" w:rsidP="00BB2A12">
      <w:pPr>
        <w:pStyle w:val="TH"/>
      </w:pPr>
      <w:r w:rsidRPr="00684CEA">
        <w:lastRenderedPageBreak/>
        <w:t>Table G.1.1-2: Composite Antenna Array Radiation Pattern</w:t>
      </w:r>
    </w:p>
    <w:tbl>
      <w:tblPr>
        <w:tblW w:w="974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tblCellMar>
        <w:tblLook w:val="04A0" w:firstRow="1" w:lastRow="0" w:firstColumn="1" w:lastColumn="0" w:noHBand="0" w:noVBand="1"/>
      </w:tblPr>
      <w:tblGrid>
        <w:gridCol w:w="2660"/>
        <w:gridCol w:w="7087"/>
      </w:tblGrid>
      <w:tr w:rsidR="00B95977" w:rsidRPr="00684CEA" w14:paraId="3AA6E8FC" w14:textId="77777777" w:rsidTr="00896A30">
        <w:trPr>
          <w:jc w:val="center"/>
        </w:trPr>
        <w:tc>
          <w:tcPr>
            <w:tcW w:w="2660" w:type="dxa"/>
            <w:vAlign w:val="center"/>
          </w:tcPr>
          <w:p w14:paraId="66CE41FA" w14:textId="77777777" w:rsidR="00B95977" w:rsidRPr="00684CEA" w:rsidRDefault="00B95977" w:rsidP="00896A30">
            <w:pPr>
              <w:pStyle w:val="TAL"/>
              <w:rPr>
                <w:lang w:eastAsia="zh-CN"/>
              </w:rPr>
            </w:pPr>
            <w:r w:rsidRPr="00684CEA">
              <w:rPr>
                <w:lang w:eastAsia="zh-CN"/>
              </w:rPr>
              <w:t xml:space="preserve">Composite array radiation pattern in dB </w:t>
            </w:r>
            <w:r w:rsidRPr="00684CEA">
              <w:rPr>
                <w:position w:val="-10"/>
              </w:rPr>
              <w:object w:dxaOrig="859" w:dyaOrig="340" w14:anchorId="2C73404F">
                <v:shape id="_x0000_i1102" type="#_x0000_t75" style="width:37.5pt;height:15pt" o:ole="">
                  <v:imagedata r:id="rId222" o:title=""/>
                </v:shape>
                <o:OLEObject Type="Embed" ProgID="Equation.3" ShapeID="_x0000_i1102" DrawAspect="Content" ObjectID="_1749561861" r:id="rId223"/>
              </w:object>
            </w:r>
          </w:p>
        </w:tc>
        <w:tc>
          <w:tcPr>
            <w:tcW w:w="7087" w:type="dxa"/>
            <w:vAlign w:val="center"/>
          </w:tcPr>
          <w:p w14:paraId="11C5F05C" w14:textId="77777777" w:rsidR="00B95977" w:rsidRPr="00684CEA" w:rsidRDefault="00B95977" w:rsidP="00896A30">
            <w:pPr>
              <w:pStyle w:val="TAL"/>
              <w:rPr>
                <w:position w:val="-38"/>
                <w:lang w:eastAsia="zh-CN"/>
              </w:rPr>
            </w:pPr>
            <w:r w:rsidRPr="00684CEA">
              <w:rPr>
                <w:position w:val="-38"/>
              </w:rPr>
              <w:object w:dxaOrig="5500" w:dyaOrig="880" w14:anchorId="5C76F183">
                <v:shape id="_x0000_i1103" type="#_x0000_t75" style="width:243.5pt;height:39.5pt" o:ole="">
                  <v:imagedata r:id="rId224" o:title=""/>
                </v:shape>
                <o:OLEObject Type="Embed" ProgID="Equation.3" ShapeID="_x0000_i1103" DrawAspect="Content" ObjectID="_1749561862" r:id="rId225"/>
              </w:object>
            </w:r>
          </w:p>
          <w:p w14:paraId="71A2B968" w14:textId="77777777" w:rsidR="00B95977" w:rsidRPr="00684CEA" w:rsidRDefault="00B95977" w:rsidP="00896A30">
            <w:pPr>
              <w:pStyle w:val="TAL"/>
              <w:rPr>
                <w:lang w:eastAsia="zh-CN"/>
              </w:rPr>
            </w:pPr>
            <w:r w:rsidRPr="00684CEA">
              <w:t>the super position vector is given by</w:t>
            </w:r>
            <w:r w:rsidRPr="00684CEA">
              <w:rPr>
                <w:lang w:eastAsia="zh-CN"/>
              </w:rPr>
              <w:t>:</w:t>
            </w:r>
          </w:p>
          <w:p w14:paraId="0AAFCFA2" w14:textId="77777777" w:rsidR="00B95977" w:rsidRPr="00684CEA" w:rsidRDefault="00B95977" w:rsidP="00896A30">
            <w:pPr>
              <w:pStyle w:val="TAL"/>
              <w:rPr>
                <w:lang w:eastAsia="zh-CN"/>
              </w:rPr>
            </w:pPr>
            <w:r w:rsidRPr="00684CEA">
              <w:rPr>
                <w:position w:val="-50"/>
              </w:rPr>
              <w:object w:dxaOrig="6780" w:dyaOrig="1120" w14:anchorId="5A1C0E1F">
                <v:shape id="_x0000_i1104" type="#_x0000_t75" style="width:283pt;height:45pt" o:ole="">
                  <v:imagedata r:id="rId226" o:title=""/>
                </v:shape>
                <o:OLEObject Type="Embed" ProgID="Equation.3" ShapeID="_x0000_i1104" DrawAspect="Content" ObjectID="_1749561863" r:id="rId227"/>
              </w:object>
            </w:r>
          </w:p>
          <w:p w14:paraId="15BD2F47" w14:textId="77777777" w:rsidR="00B95977" w:rsidRPr="00684CEA" w:rsidRDefault="00B95977" w:rsidP="00896A30">
            <w:pPr>
              <w:pStyle w:val="TAL"/>
              <w:rPr>
                <w:lang w:eastAsia="zh-CN"/>
              </w:rPr>
            </w:pPr>
            <w:r w:rsidRPr="00684CEA">
              <w:t>the weighting is given by:</w:t>
            </w:r>
          </w:p>
          <w:p w14:paraId="15CB7DD4" w14:textId="77777777" w:rsidR="00B95977" w:rsidRPr="00684CEA" w:rsidRDefault="00B95977" w:rsidP="00896A30">
            <w:pPr>
              <w:pStyle w:val="TAL"/>
              <w:rPr>
                <w:position w:val="-28"/>
                <w:lang w:eastAsia="zh-CN"/>
              </w:rPr>
            </w:pPr>
            <w:r w:rsidRPr="00684CEA">
              <w:rPr>
                <w:position w:val="-34"/>
              </w:rPr>
              <w:object w:dxaOrig="8660" w:dyaOrig="760" w14:anchorId="0156ABCF">
                <v:shape id="_x0000_i1105" type="#_x0000_t75" style="width:343pt;height:30pt" o:ole="">
                  <v:imagedata r:id="rId228" o:title=""/>
                </v:shape>
                <o:OLEObject Type="Embed" ProgID="Equation.3" ShapeID="_x0000_i1105" DrawAspect="Content" ObjectID="_1749561864" r:id="rId229"/>
              </w:object>
            </w:r>
          </w:p>
        </w:tc>
      </w:tr>
      <w:tr w:rsidR="00B95977" w:rsidRPr="00684CEA" w14:paraId="68436756" w14:textId="77777777" w:rsidTr="00896A30">
        <w:trPr>
          <w:jc w:val="center"/>
        </w:trPr>
        <w:tc>
          <w:tcPr>
            <w:tcW w:w="2660" w:type="dxa"/>
            <w:vAlign w:val="center"/>
          </w:tcPr>
          <w:p w14:paraId="3044E384" w14:textId="77777777" w:rsidR="00B95977" w:rsidRPr="00684CEA" w:rsidRDefault="00B95977" w:rsidP="00896A30">
            <w:pPr>
              <w:pStyle w:val="TAL"/>
            </w:pPr>
            <w:r w:rsidRPr="00684CEA">
              <w:rPr>
                <w:lang w:eastAsia="zh-CN"/>
              </w:rPr>
              <w:t>Antenna array configuration (Row×Column)</w:t>
            </w:r>
          </w:p>
        </w:tc>
        <w:tc>
          <w:tcPr>
            <w:tcW w:w="7087" w:type="dxa"/>
            <w:vAlign w:val="center"/>
          </w:tcPr>
          <w:p w14:paraId="5DD8FBDE" w14:textId="77777777" w:rsidR="00B95977" w:rsidRPr="00684CEA" w:rsidRDefault="00B95977" w:rsidP="00896A30">
            <w:pPr>
              <w:pStyle w:val="TAL"/>
            </w:pPr>
            <w:r w:rsidRPr="00684CEA">
              <w:t>8 × 2</w:t>
            </w:r>
          </w:p>
        </w:tc>
      </w:tr>
      <w:tr w:rsidR="00B95977" w:rsidRPr="00684CEA" w14:paraId="1FE67D26" w14:textId="77777777" w:rsidTr="00896A30">
        <w:trPr>
          <w:jc w:val="center"/>
        </w:trPr>
        <w:tc>
          <w:tcPr>
            <w:tcW w:w="2660" w:type="dxa"/>
            <w:vAlign w:val="center"/>
          </w:tcPr>
          <w:p w14:paraId="7CE03976" w14:textId="77777777" w:rsidR="00B95977" w:rsidRPr="00684CEA" w:rsidRDefault="00B95977" w:rsidP="00896A30">
            <w:pPr>
              <w:pStyle w:val="TAL"/>
              <w:rPr>
                <w:lang w:eastAsia="zh-CN"/>
              </w:rPr>
            </w:pPr>
            <w:r w:rsidRPr="00684CEA">
              <w:rPr>
                <w:lang w:eastAsia="ja-JP"/>
              </w:rPr>
              <w:t>Horizontal radiating element spacing d</w:t>
            </w:r>
            <w:r w:rsidRPr="00684CEA">
              <w:rPr>
                <w:vertAlign w:val="subscript"/>
                <w:lang w:eastAsia="ja-JP"/>
              </w:rPr>
              <w:t>h</w:t>
            </w:r>
            <w:r w:rsidRPr="00684CEA">
              <w:rPr>
                <w:lang w:eastAsia="ja-JP"/>
              </w:rPr>
              <w:t>/λ</w:t>
            </w:r>
          </w:p>
        </w:tc>
        <w:tc>
          <w:tcPr>
            <w:tcW w:w="7087" w:type="dxa"/>
            <w:vAlign w:val="center"/>
          </w:tcPr>
          <w:p w14:paraId="4109614C" w14:textId="77777777" w:rsidR="00B95977" w:rsidRPr="00684CEA" w:rsidRDefault="00B95977" w:rsidP="00896A30">
            <w:pPr>
              <w:pStyle w:val="TAL"/>
            </w:pPr>
            <w:r w:rsidRPr="00684CEA">
              <w:t>0.5</w:t>
            </w:r>
          </w:p>
        </w:tc>
      </w:tr>
      <w:tr w:rsidR="00B95977" w:rsidRPr="00684CEA" w14:paraId="4CDBBF25" w14:textId="77777777" w:rsidTr="00896A30">
        <w:trPr>
          <w:jc w:val="center"/>
        </w:trPr>
        <w:tc>
          <w:tcPr>
            <w:tcW w:w="2660" w:type="dxa"/>
            <w:vAlign w:val="center"/>
          </w:tcPr>
          <w:p w14:paraId="685BDACB" w14:textId="77777777" w:rsidR="00B95977" w:rsidRPr="00684CEA" w:rsidRDefault="00B95977" w:rsidP="00896A30">
            <w:pPr>
              <w:pStyle w:val="TAL"/>
              <w:rPr>
                <w:lang w:eastAsia="ja-JP"/>
              </w:rPr>
            </w:pPr>
            <w:r w:rsidRPr="00684CEA">
              <w:rPr>
                <w:lang w:eastAsia="ja-JP"/>
              </w:rPr>
              <w:t>Vertical radiating element spacing d</w:t>
            </w:r>
            <w:r w:rsidRPr="00684CEA">
              <w:rPr>
                <w:vertAlign w:val="subscript"/>
                <w:lang w:eastAsia="ja-JP"/>
              </w:rPr>
              <w:t>v</w:t>
            </w:r>
            <w:r w:rsidRPr="00684CEA">
              <w:rPr>
                <w:lang w:eastAsia="ja-JP"/>
              </w:rPr>
              <w:t>/λ</w:t>
            </w:r>
          </w:p>
        </w:tc>
        <w:tc>
          <w:tcPr>
            <w:tcW w:w="7087" w:type="dxa"/>
            <w:vAlign w:val="center"/>
          </w:tcPr>
          <w:p w14:paraId="26E57C3C" w14:textId="77777777" w:rsidR="00B95977" w:rsidRPr="00684CEA" w:rsidRDefault="00B95977" w:rsidP="00896A30">
            <w:pPr>
              <w:pStyle w:val="TAL"/>
            </w:pPr>
            <w:r w:rsidRPr="00684CEA">
              <w:t>0.5</w:t>
            </w:r>
          </w:p>
        </w:tc>
      </w:tr>
      <w:bookmarkEnd w:id="1695"/>
    </w:tbl>
    <w:p w14:paraId="2540D4DF" w14:textId="77777777" w:rsidR="00B95977" w:rsidRPr="00684CEA" w:rsidRDefault="00B95977" w:rsidP="00C96808"/>
    <w:p w14:paraId="43332E1A" w14:textId="77777777" w:rsidR="00B95977" w:rsidRPr="00684CEA" w:rsidRDefault="00B95977" w:rsidP="00C96808">
      <w:r w:rsidRPr="00684CEA">
        <w:t>The reference/baseline antenna pattern is shown in Figure G.1.1-1</w:t>
      </w:r>
    </w:p>
    <w:p w14:paraId="1D7C730A" w14:textId="77777777" w:rsidR="00B95977" w:rsidRPr="00684CEA" w:rsidRDefault="001204E3" w:rsidP="00F96F5C">
      <w:pPr>
        <w:pStyle w:val="TH"/>
      </w:pPr>
      <w:r w:rsidRPr="00684CEA">
        <w:rPr>
          <w:noProof/>
        </w:rPr>
        <w:drawing>
          <wp:inline distT="0" distB="0" distL="0" distR="0" wp14:anchorId="7509D0EE" wp14:editId="14A1252A">
            <wp:extent cx="2743200" cy="2813050"/>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2743200" cy="2813050"/>
                    </a:xfrm>
                    <a:prstGeom prst="rect">
                      <a:avLst/>
                    </a:prstGeom>
                    <a:noFill/>
                    <a:ln>
                      <a:noFill/>
                    </a:ln>
                  </pic:spPr>
                </pic:pic>
              </a:graphicData>
            </a:graphic>
          </wp:inline>
        </w:drawing>
      </w:r>
    </w:p>
    <w:p w14:paraId="4A560712" w14:textId="77777777" w:rsidR="00B95977" w:rsidRPr="00684CEA" w:rsidRDefault="00B95977" w:rsidP="00F96F5C">
      <w:pPr>
        <w:pStyle w:val="TF"/>
      </w:pPr>
      <w:r w:rsidRPr="00684CEA">
        <w:t>Figure G.1.1-1: Reference 8x2 Antenna Pattern</w:t>
      </w:r>
    </w:p>
    <w:p w14:paraId="615A1F78" w14:textId="77777777" w:rsidR="00B95977" w:rsidRPr="00684CEA" w:rsidRDefault="00B95977" w:rsidP="00F96F5C">
      <w:r w:rsidRPr="00684CEA">
        <w:t>The relative orientation of the simulated antenna array and the measurement grid is altered randomly and the standard deviation between TRPs for each measurement grid is derived from a set of 10000 random orientations.</w:t>
      </w:r>
    </w:p>
    <w:p w14:paraId="597627F1" w14:textId="77777777" w:rsidR="00B95977" w:rsidRPr="00684CEA" w:rsidRDefault="00B95977" w:rsidP="00F96F5C">
      <w:r w:rsidRPr="00684CEA">
        <w:t xml:space="preserve">In Figure G.1.1-2, three rotations used for the simulation analyses are illustrated, i.e., the antenna pattern are rotated in </w:t>
      </w:r>
      <w:r w:rsidRPr="00684CEA">
        <w:rPr>
          <w:rFonts w:ascii="Symbol" w:hAnsi="Symbol"/>
        </w:rPr>
        <w:t></w:t>
      </w:r>
      <w:r w:rsidRPr="00684CEA">
        <w:t xml:space="preserve"> and </w:t>
      </w:r>
      <w:r w:rsidRPr="00684CEA">
        <w:rPr>
          <w:rFonts w:ascii="Symbol" w:hAnsi="Symbol"/>
        </w:rPr>
        <w:t></w:t>
      </w:r>
      <w:r w:rsidRPr="00684CEA">
        <w:t xml:space="preserve"> but also along its beam peak axis.</w:t>
      </w:r>
    </w:p>
    <w:p w14:paraId="24E7313A" w14:textId="77777777" w:rsidR="00B95977" w:rsidRPr="00684CEA" w:rsidRDefault="001204E3" w:rsidP="00F96F5C">
      <w:pPr>
        <w:pStyle w:val="TH"/>
      </w:pPr>
      <w:r w:rsidRPr="00684CEA">
        <w:rPr>
          <w:noProof/>
        </w:rPr>
        <w:lastRenderedPageBreak/>
        <w:drawing>
          <wp:inline distT="0" distB="0" distL="0" distR="0" wp14:anchorId="051B6E17" wp14:editId="085B13D1">
            <wp:extent cx="2343150" cy="327025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231">
                      <a:extLst>
                        <a:ext uri="{28A0092B-C50C-407E-A947-70E740481C1C}">
                          <a14:useLocalDpi xmlns:a14="http://schemas.microsoft.com/office/drawing/2010/main" val="0"/>
                        </a:ext>
                      </a:extLst>
                    </a:blip>
                    <a:srcRect r="29359"/>
                    <a:stretch>
                      <a:fillRect/>
                    </a:stretch>
                  </pic:blipFill>
                  <pic:spPr bwMode="auto">
                    <a:xfrm>
                      <a:off x="0" y="0"/>
                      <a:ext cx="2343150" cy="3270250"/>
                    </a:xfrm>
                    <a:prstGeom prst="rect">
                      <a:avLst/>
                    </a:prstGeom>
                    <a:noFill/>
                    <a:ln>
                      <a:noFill/>
                    </a:ln>
                  </pic:spPr>
                </pic:pic>
              </a:graphicData>
            </a:graphic>
          </wp:inline>
        </w:drawing>
      </w:r>
      <w:r w:rsidRPr="00684CEA">
        <w:rPr>
          <w:noProof/>
        </w:rPr>
        <w:drawing>
          <wp:inline distT="0" distB="0" distL="0" distR="0" wp14:anchorId="2913F9E4" wp14:editId="7E6665CF">
            <wp:extent cx="1225550" cy="3270250"/>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232">
                      <a:extLst>
                        <a:ext uri="{28A0092B-C50C-407E-A947-70E740481C1C}">
                          <a14:useLocalDpi xmlns:a14="http://schemas.microsoft.com/office/drawing/2010/main" val="0"/>
                        </a:ext>
                      </a:extLst>
                    </a:blip>
                    <a:srcRect r="59247"/>
                    <a:stretch>
                      <a:fillRect/>
                    </a:stretch>
                  </pic:blipFill>
                  <pic:spPr bwMode="auto">
                    <a:xfrm>
                      <a:off x="0" y="0"/>
                      <a:ext cx="1225550" cy="3270250"/>
                    </a:xfrm>
                    <a:prstGeom prst="rect">
                      <a:avLst/>
                    </a:prstGeom>
                    <a:noFill/>
                    <a:ln>
                      <a:noFill/>
                    </a:ln>
                  </pic:spPr>
                </pic:pic>
              </a:graphicData>
            </a:graphic>
          </wp:inline>
        </w:drawing>
      </w:r>
      <w:r w:rsidRPr="00684CEA">
        <w:rPr>
          <w:noProof/>
        </w:rPr>
        <w:drawing>
          <wp:inline distT="0" distB="0" distL="0" distR="0" wp14:anchorId="395CA911" wp14:editId="32CEB630">
            <wp:extent cx="2006600" cy="3270250"/>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233">
                      <a:extLst>
                        <a:ext uri="{28A0092B-C50C-407E-A947-70E740481C1C}">
                          <a14:useLocalDpi xmlns:a14="http://schemas.microsoft.com/office/drawing/2010/main" val="0"/>
                        </a:ext>
                      </a:extLst>
                    </a:blip>
                    <a:srcRect r="42151"/>
                    <a:stretch>
                      <a:fillRect/>
                    </a:stretch>
                  </pic:blipFill>
                  <pic:spPr bwMode="auto">
                    <a:xfrm>
                      <a:off x="0" y="0"/>
                      <a:ext cx="2006600" cy="3270250"/>
                    </a:xfrm>
                    <a:prstGeom prst="rect">
                      <a:avLst/>
                    </a:prstGeom>
                    <a:noFill/>
                    <a:ln>
                      <a:noFill/>
                    </a:ln>
                  </pic:spPr>
                </pic:pic>
              </a:graphicData>
            </a:graphic>
          </wp:inline>
        </w:drawing>
      </w:r>
    </w:p>
    <w:p w14:paraId="54584E64" w14:textId="77777777" w:rsidR="00B95977" w:rsidRPr="00684CEA" w:rsidRDefault="00B95977" w:rsidP="00F96F5C">
      <w:pPr>
        <w:pStyle w:val="TF"/>
      </w:pPr>
      <w:r w:rsidRPr="00684CEA">
        <w:t>Figure G.1.1-2: Sample Rotations of 8x2 antenna pattern, left: 45</w:t>
      </w:r>
      <w:r w:rsidRPr="00684CEA">
        <w:rPr>
          <w:vertAlign w:val="superscript"/>
        </w:rPr>
        <w:t>o</w:t>
      </w:r>
      <w:r w:rsidRPr="00684CEA">
        <w:t xml:space="preserve"> in </w:t>
      </w:r>
      <w:r w:rsidRPr="00684CEA">
        <w:rPr>
          <w:rFonts w:ascii="Symbol" w:hAnsi="Symbol"/>
        </w:rPr>
        <w:t></w:t>
      </w:r>
      <w:r w:rsidRPr="00684CEA">
        <w:t>, centre: 45</w:t>
      </w:r>
      <w:r w:rsidRPr="00684CEA">
        <w:rPr>
          <w:vertAlign w:val="superscript"/>
        </w:rPr>
        <w:t>o</w:t>
      </w:r>
      <w:r w:rsidRPr="00684CEA">
        <w:t xml:space="preserve"> in </w:t>
      </w:r>
      <w:r w:rsidRPr="00684CEA">
        <w:rPr>
          <w:rFonts w:ascii="Symbol" w:hAnsi="Symbol"/>
        </w:rPr>
        <w:t></w:t>
      </w:r>
      <w:r w:rsidRPr="00684CEA">
        <w:rPr>
          <w:rFonts w:ascii="Symbol" w:hAnsi="Symbol"/>
        </w:rPr>
        <w:t></w:t>
      </w:r>
      <w:r w:rsidRPr="00684CEA">
        <w:t>(instead of 90</w:t>
      </w:r>
      <w:r w:rsidRPr="00684CEA">
        <w:rPr>
          <w:vertAlign w:val="superscript"/>
        </w:rPr>
        <w:t>o</w:t>
      </w:r>
      <w:r w:rsidRPr="00684CEA">
        <w:t xml:space="preserve"> as shown in Figure G.1.1-1), right: rotation of 45</w:t>
      </w:r>
      <w:r w:rsidRPr="00684CEA">
        <w:rPr>
          <w:vertAlign w:val="superscript"/>
        </w:rPr>
        <w:t>o</w:t>
      </w:r>
      <w:r w:rsidRPr="00684CEA">
        <w:t xml:space="preserve"> along the beam peak axis (angle </w:t>
      </w:r>
      <w:r w:rsidRPr="00684CEA">
        <w:rPr>
          <w:rFonts w:ascii="Symbol" w:hAnsi="Symbol"/>
        </w:rPr>
        <w:t></w:t>
      </w:r>
      <w:r w:rsidRPr="00684CEA">
        <w:t>)</w:t>
      </w:r>
    </w:p>
    <w:p w14:paraId="5AC447BD" w14:textId="77777777" w:rsidR="00B95977" w:rsidRPr="00684CEA" w:rsidRDefault="00B95977" w:rsidP="00C96808">
      <w:r w:rsidRPr="00684CEA">
        <w:t xml:space="preserve">The randomization of the various rotations is illustrated in Figure G.1.1-3. The rotations in </w:t>
      </w:r>
      <w:r w:rsidRPr="00684CEA">
        <w:rPr>
          <w:rFonts w:ascii="Symbol" w:hAnsi="Symbol"/>
        </w:rPr>
        <w:t></w:t>
      </w:r>
      <w:r w:rsidRPr="00684CEA">
        <w:t xml:space="preserve"> and </w:t>
      </w:r>
      <w:r w:rsidRPr="00684CEA">
        <w:rPr>
          <w:rFonts w:ascii="Symbol" w:hAnsi="Symbol"/>
        </w:rPr>
        <w:t></w:t>
      </w:r>
      <w:r w:rsidRPr="00684CEA">
        <w:t xml:space="preserve"> can be handled in a completely random fashion, e.g., </w:t>
      </w:r>
      <w:r w:rsidR="00C31A9E" w:rsidRPr="00684CEA">
        <w:t>p</w:t>
      </w:r>
      <w:r w:rsidRPr="00684CEA">
        <w:t>hi_rot = 360*rand(10000,1).</w:t>
      </w:r>
      <w:r w:rsidR="001A59A1" w:rsidRPr="00684CEA">
        <w:t xml:space="preserve"> </w:t>
      </w:r>
      <w:r w:rsidRPr="00684CEA">
        <w:t xml:space="preserve">For the rotations around </w:t>
      </w:r>
      <w:r w:rsidRPr="00684CEA">
        <w:rPr>
          <w:rFonts w:ascii="Symbol" w:hAnsi="Symbol"/>
        </w:rPr>
        <w:t></w:t>
      </w:r>
      <w:r w:rsidRPr="00684CEA">
        <w:t>, the number of rotations near the poles should be the same compared to the equator since the surface area near the poles is much smaller than around the equator, i.e., the distribution needs to be scaled by sin(</w:t>
      </w:r>
      <w:r w:rsidRPr="00684CEA">
        <w:rPr>
          <w:rFonts w:ascii="Symbol" w:hAnsi="Symbol"/>
        </w:rPr>
        <w:t></w:t>
      </w:r>
      <w:r w:rsidRPr="00684CEA">
        <w:t>).</w:t>
      </w:r>
    </w:p>
    <w:p w14:paraId="37010FB4" w14:textId="77777777" w:rsidR="00B95977" w:rsidRPr="00684CEA" w:rsidRDefault="001204E3" w:rsidP="00F96F5C">
      <w:pPr>
        <w:pStyle w:val="TH"/>
      </w:pPr>
      <w:r w:rsidRPr="00684CEA">
        <w:rPr>
          <w:noProof/>
        </w:rPr>
        <w:drawing>
          <wp:inline distT="0" distB="0" distL="0" distR="0" wp14:anchorId="3F300E14" wp14:editId="3198E969">
            <wp:extent cx="3931920" cy="409956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3931920" cy="4099560"/>
                    </a:xfrm>
                    <a:prstGeom prst="rect">
                      <a:avLst/>
                    </a:prstGeom>
                    <a:noFill/>
                  </pic:spPr>
                </pic:pic>
              </a:graphicData>
            </a:graphic>
          </wp:inline>
        </w:drawing>
      </w:r>
    </w:p>
    <w:p w14:paraId="3EC43166" w14:textId="77777777" w:rsidR="00B95977" w:rsidRPr="00684CEA" w:rsidRDefault="00B95977" w:rsidP="00F96F5C">
      <w:pPr>
        <w:pStyle w:val="TF"/>
      </w:pPr>
      <w:bookmarkStart w:id="1696" w:name="_Ref526718130"/>
      <w:r w:rsidRPr="00684CEA">
        <w:t xml:space="preserve">Figure </w:t>
      </w:r>
      <w:bookmarkEnd w:id="1696"/>
      <w:r w:rsidRPr="00684CEA">
        <w:t xml:space="preserve">G.1.1-3: Histogram of random distribution of </w:t>
      </w:r>
      <w:r w:rsidRPr="00684CEA">
        <w:rPr>
          <w:rFonts w:ascii="Symbol" w:hAnsi="Symbol"/>
        </w:rPr>
        <w:t></w:t>
      </w:r>
      <w:r w:rsidRPr="00684CEA">
        <w:rPr>
          <w:rFonts w:ascii="Symbol" w:hAnsi="Symbol"/>
        </w:rPr>
        <w:t></w:t>
      </w:r>
      <w:r w:rsidRPr="00684CEA">
        <w:rPr>
          <w:rFonts w:ascii="Symbol" w:hAnsi="Symbol"/>
        </w:rPr>
        <w:t></w:t>
      </w:r>
      <w:r w:rsidRPr="00684CEA">
        <w:rPr>
          <w:rFonts w:ascii="Symbol" w:hAnsi="Symbol"/>
        </w:rPr>
        <w:t></w:t>
      </w:r>
      <w:r w:rsidRPr="00684CEA">
        <w:t xml:space="preserve"> and </w:t>
      </w:r>
      <w:r w:rsidRPr="00684CEA">
        <w:rPr>
          <w:rFonts w:ascii="Symbol" w:hAnsi="Symbol"/>
        </w:rPr>
        <w:t></w:t>
      </w:r>
      <w:r w:rsidRPr="00684CEA">
        <w:t xml:space="preserve"> rotations</w:t>
      </w:r>
    </w:p>
    <w:p w14:paraId="07A7FB10" w14:textId="77777777" w:rsidR="00B95977" w:rsidRPr="00684CEA" w:rsidRDefault="00B95977" w:rsidP="00F96F5C">
      <w:r w:rsidRPr="00684CEA">
        <w:lastRenderedPageBreak/>
        <w:t>The minimum number of measurements points shall guarantee that the standard deviation for the TRP measurement grid shall not exceed 0.25dB for all DUT types.</w:t>
      </w:r>
    </w:p>
    <w:p w14:paraId="52574298" w14:textId="77777777" w:rsidR="00B95977" w:rsidRPr="00684CEA" w:rsidRDefault="00B95977" w:rsidP="00B95977">
      <w:pPr>
        <w:pStyle w:val="Heading2"/>
      </w:pPr>
      <w:bookmarkStart w:id="1697" w:name="_Toc21020385"/>
      <w:bookmarkStart w:id="1698" w:name="_Toc29813217"/>
      <w:bookmarkStart w:id="1699" w:name="_Toc29813483"/>
      <w:bookmarkStart w:id="1700" w:name="_Toc52565701"/>
      <w:bookmarkStart w:id="1701" w:name="_Toc137569014"/>
      <w:bookmarkStart w:id="1702" w:name="_Toc138875941"/>
      <w:bookmarkStart w:id="1703" w:name="_Toc138876453"/>
      <w:r w:rsidRPr="00684CEA">
        <w:t>G.1.2</w:t>
      </w:r>
      <w:r w:rsidRPr="00684CEA">
        <w:tab/>
        <w:t>Grid Types</w:t>
      </w:r>
      <w:bookmarkEnd w:id="1697"/>
      <w:bookmarkEnd w:id="1698"/>
      <w:bookmarkEnd w:id="1699"/>
      <w:bookmarkEnd w:id="1700"/>
      <w:bookmarkEnd w:id="1701"/>
      <w:bookmarkEnd w:id="1702"/>
      <w:bookmarkEnd w:id="1703"/>
    </w:p>
    <w:p w14:paraId="78A29A61" w14:textId="77777777" w:rsidR="00B95977" w:rsidRPr="00684CEA" w:rsidRDefault="00B95977" w:rsidP="00C96808">
      <w:r w:rsidRPr="00684CEA">
        <w:t>Two different measurement grid types are considered.</w:t>
      </w:r>
    </w:p>
    <w:p w14:paraId="1109814A" w14:textId="77777777" w:rsidR="00B95977" w:rsidRPr="00684CEA" w:rsidRDefault="00B95977" w:rsidP="00C96808">
      <w:r w:rsidRPr="00684CEA">
        <w:t>The constant step size grid type has the azimuth and elevation angles uniformly distributed as illustrated in Figures G.1.2-1 in 2D and G.1.2-2 in 3D.</w:t>
      </w:r>
    </w:p>
    <w:p w14:paraId="34B1A5B6" w14:textId="77777777" w:rsidR="00B95977" w:rsidRPr="00684CEA" w:rsidRDefault="001204E3" w:rsidP="00F96F5C">
      <w:pPr>
        <w:pStyle w:val="TH"/>
      </w:pPr>
      <w:r w:rsidRPr="00684CEA">
        <w:rPr>
          <w:noProof/>
        </w:rPr>
        <w:drawing>
          <wp:inline distT="0" distB="0" distL="0" distR="0" wp14:anchorId="523F3A4F" wp14:editId="5EACC862">
            <wp:extent cx="4572000" cy="262890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bwMode="auto">
                    <a:xfrm>
                      <a:off x="0" y="0"/>
                      <a:ext cx="4572000" cy="2628900"/>
                    </a:xfrm>
                    <a:prstGeom prst="rect">
                      <a:avLst/>
                    </a:prstGeom>
                    <a:noFill/>
                    <a:ln>
                      <a:noFill/>
                    </a:ln>
                  </pic:spPr>
                </pic:pic>
              </a:graphicData>
            </a:graphic>
          </wp:inline>
        </w:drawing>
      </w:r>
    </w:p>
    <w:p w14:paraId="1E2F08F1" w14:textId="77777777" w:rsidR="00B95977" w:rsidRPr="00684CEA" w:rsidRDefault="00B95977" w:rsidP="00F96F5C">
      <w:pPr>
        <w:pStyle w:val="TF"/>
      </w:pPr>
      <w:r w:rsidRPr="00684CEA">
        <w:t xml:space="preserve">Figure G.1.2-1: Distribution of measurement grid points in 2D for a constant step size grid with </w:t>
      </w:r>
      <w:r w:rsidRPr="00684CEA">
        <w:rPr>
          <w:rFonts w:ascii="Symbol" w:hAnsi="Symbol"/>
        </w:rPr>
        <w:t></w:t>
      </w:r>
      <w:r w:rsidRPr="00684CEA">
        <w:rPr>
          <w:rFonts w:ascii="Symbol" w:hAnsi="Symbol"/>
        </w:rPr>
        <w:t></w:t>
      </w:r>
      <w:r w:rsidRPr="00684CEA">
        <w:t>=</w:t>
      </w:r>
      <w:r w:rsidRPr="00684CEA">
        <w:rPr>
          <w:rFonts w:ascii="Symbol" w:hAnsi="Symbol"/>
        </w:rPr>
        <w:t></w:t>
      </w:r>
      <w:r w:rsidRPr="00684CEA">
        <w:rPr>
          <w:rFonts w:ascii="Symbol" w:hAnsi="Symbol"/>
        </w:rPr>
        <w:t></w:t>
      </w:r>
      <w:r w:rsidRPr="00684CEA">
        <w:t>=15</w:t>
      </w:r>
      <w:r w:rsidRPr="00684CEA">
        <w:rPr>
          <w:vertAlign w:val="superscript"/>
        </w:rPr>
        <w:t>o</w:t>
      </w:r>
      <w:r w:rsidRPr="00684CEA">
        <w:t xml:space="preserve"> (266 unique measurement points)</w:t>
      </w:r>
    </w:p>
    <w:p w14:paraId="0D76C684" w14:textId="77777777" w:rsidR="00B95977" w:rsidRPr="00684CEA" w:rsidRDefault="00B95977" w:rsidP="00B95977">
      <w:pPr>
        <w:spacing w:after="0"/>
        <w:jc w:val="center"/>
        <w:rPr>
          <w:b/>
        </w:rPr>
      </w:pPr>
    </w:p>
    <w:p w14:paraId="20AA7BF0" w14:textId="77777777" w:rsidR="00B95977" w:rsidRPr="00684CEA" w:rsidRDefault="001204E3" w:rsidP="00F96F5C">
      <w:pPr>
        <w:pStyle w:val="TH"/>
      </w:pPr>
      <w:r w:rsidRPr="00684CEA">
        <w:rPr>
          <w:noProof/>
        </w:rPr>
        <w:drawing>
          <wp:inline distT="0" distB="0" distL="0" distR="0" wp14:anchorId="25902FB8" wp14:editId="278370B3">
            <wp:extent cx="3924300" cy="363855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3924300" cy="3638550"/>
                    </a:xfrm>
                    <a:prstGeom prst="rect">
                      <a:avLst/>
                    </a:prstGeom>
                    <a:noFill/>
                    <a:ln>
                      <a:noFill/>
                    </a:ln>
                  </pic:spPr>
                </pic:pic>
              </a:graphicData>
            </a:graphic>
          </wp:inline>
        </w:drawing>
      </w:r>
    </w:p>
    <w:p w14:paraId="476172B0" w14:textId="77777777" w:rsidR="00B95977" w:rsidRPr="00684CEA" w:rsidRDefault="00B95977" w:rsidP="00F96F5C">
      <w:pPr>
        <w:pStyle w:val="TF"/>
      </w:pPr>
      <w:r w:rsidRPr="00684CEA">
        <w:t xml:space="preserve">Figure G.1.2-2: Distribution of measurement grid points in 3D for a constant step size grid with </w:t>
      </w:r>
      <w:r w:rsidRPr="00684CEA">
        <w:rPr>
          <w:rFonts w:ascii="Symbol" w:hAnsi="Symbol"/>
        </w:rPr>
        <w:t></w:t>
      </w:r>
      <w:r w:rsidRPr="00684CEA">
        <w:rPr>
          <w:rFonts w:ascii="Symbol" w:hAnsi="Symbol"/>
        </w:rPr>
        <w:t></w:t>
      </w:r>
      <w:r w:rsidRPr="00684CEA">
        <w:t>=</w:t>
      </w:r>
      <w:r w:rsidRPr="00684CEA">
        <w:rPr>
          <w:rFonts w:ascii="Symbol" w:hAnsi="Symbol"/>
        </w:rPr>
        <w:t></w:t>
      </w:r>
      <w:r w:rsidRPr="00684CEA">
        <w:rPr>
          <w:rFonts w:ascii="Symbol" w:hAnsi="Symbol"/>
        </w:rPr>
        <w:t></w:t>
      </w:r>
      <w:r w:rsidRPr="00684CEA">
        <w:t>=15</w:t>
      </w:r>
      <w:r w:rsidRPr="00684CEA">
        <w:rPr>
          <w:vertAlign w:val="superscript"/>
        </w:rPr>
        <w:t>o</w:t>
      </w:r>
      <w:r w:rsidRPr="00684CEA">
        <w:t xml:space="preserve"> (266 unique measurement points)</w:t>
      </w:r>
    </w:p>
    <w:p w14:paraId="0079B53D" w14:textId="77777777" w:rsidR="00B95977" w:rsidRPr="00684CEA" w:rsidRDefault="00B95977" w:rsidP="00B95977">
      <w:pPr>
        <w:spacing w:after="0"/>
        <w:jc w:val="center"/>
      </w:pPr>
    </w:p>
    <w:p w14:paraId="582A9CD5" w14:textId="77777777" w:rsidR="00B95977" w:rsidRPr="00684CEA" w:rsidRDefault="00B95977" w:rsidP="00B95977">
      <w:r w:rsidRPr="00684CEA">
        <w:t>Constant density grid types have measurement points that are evenly distributed on the surface of the sphere with a constant density as illustrated in Figures G.1.2-3 in 2D and G.1.2-4 in 3D.</w:t>
      </w:r>
    </w:p>
    <w:p w14:paraId="75CF6FA5" w14:textId="77777777" w:rsidR="00B95977" w:rsidRPr="00684CEA" w:rsidRDefault="001204E3" w:rsidP="00F96F5C">
      <w:pPr>
        <w:pStyle w:val="TH"/>
        <w:rPr>
          <w:noProof/>
        </w:rPr>
      </w:pPr>
      <w:r w:rsidRPr="00684CEA">
        <w:rPr>
          <w:noProof/>
        </w:rPr>
        <w:drawing>
          <wp:inline distT="0" distB="0" distL="0" distR="0" wp14:anchorId="7887481C" wp14:editId="78E64624">
            <wp:extent cx="4572000" cy="2628900"/>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4572000" cy="2628900"/>
                    </a:xfrm>
                    <a:prstGeom prst="rect">
                      <a:avLst/>
                    </a:prstGeom>
                    <a:noFill/>
                    <a:ln>
                      <a:noFill/>
                    </a:ln>
                  </pic:spPr>
                </pic:pic>
              </a:graphicData>
            </a:graphic>
          </wp:inline>
        </w:drawing>
      </w:r>
    </w:p>
    <w:p w14:paraId="31FAF132" w14:textId="77777777" w:rsidR="00B95977" w:rsidRPr="00684CEA" w:rsidRDefault="00B95977" w:rsidP="00F96F5C">
      <w:pPr>
        <w:pStyle w:val="TF"/>
      </w:pPr>
      <w:r w:rsidRPr="00684CEA">
        <w:t>Figure G.1.2-3: Distribution of measurement grid points in 2D for a constant density grid with 266 unique measurement points</w:t>
      </w:r>
    </w:p>
    <w:p w14:paraId="0303E681" w14:textId="77777777" w:rsidR="00B95977" w:rsidRPr="00684CEA" w:rsidRDefault="001204E3" w:rsidP="00F96F5C">
      <w:pPr>
        <w:pStyle w:val="TH"/>
        <w:rPr>
          <w:noProof/>
        </w:rPr>
      </w:pPr>
      <w:r w:rsidRPr="00684CEA">
        <w:rPr>
          <w:noProof/>
        </w:rPr>
        <w:drawing>
          <wp:inline distT="0" distB="0" distL="0" distR="0" wp14:anchorId="351DC98A" wp14:editId="52C993B7">
            <wp:extent cx="4140200" cy="380365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4140200" cy="3803650"/>
                    </a:xfrm>
                    <a:prstGeom prst="rect">
                      <a:avLst/>
                    </a:prstGeom>
                    <a:noFill/>
                    <a:ln>
                      <a:noFill/>
                    </a:ln>
                  </pic:spPr>
                </pic:pic>
              </a:graphicData>
            </a:graphic>
          </wp:inline>
        </w:drawing>
      </w:r>
    </w:p>
    <w:p w14:paraId="47AEA673" w14:textId="77777777" w:rsidR="00B95977" w:rsidRPr="00684CEA" w:rsidRDefault="00B95977" w:rsidP="00F96F5C">
      <w:pPr>
        <w:pStyle w:val="TF"/>
      </w:pPr>
      <w:r w:rsidRPr="00684CEA">
        <w:t>Figure G.1.2-4: Distribution of measurement grid points in 3D for a constant density grid type with 266 unique measurement points</w:t>
      </w:r>
    </w:p>
    <w:p w14:paraId="12345D7A" w14:textId="77777777" w:rsidR="00B95977" w:rsidRPr="00684CEA" w:rsidRDefault="00B95977" w:rsidP="00C96808">
      <w:bookmarkStart w:id="1704" w:name="_Hlk525629580"/>
      <w:r w:rsidRPr="00684CEA">
        <w:t>Simulations of the Voronoi regions for different constant density implementations show that grid points are not always surrounded by 6 equidistant grid points as illustrated in Figure G.1.2-5 for the charged particle implementation and in Figure G.1.2-6 for the Golden Spiral implementation</w:t>
      </w:r>
    </w:p>
    <w:p w14:paraId="7DF2D7AD" w14:textId="77777777" w:rsidR="00B95977" w:rsidRPr="00684CEA" w:rsidRDefault="001204E3" w:rsidP="00F96F5C">
      <w:pPr>
        <w:pStyle w:val="TH"/>
        <w:rPr>
          <w:noProof/>
        </w:rPr>
      </w:pPr>
      <w:r w:rsidRPr="00684CEA">
        <w:rPr>
          <w:noProof/>
        </w:rPr>
        <w:lastRenderedPageBreak/>
        <w:drawing>
          <wp:inline distT="0" distB="0" distL="0" distR="0" wp14:anchorId="1A34B27E" wp14:editId="72B04B89">
            <wp:extent cx="2743200" cy="255270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2743200" cy="2552700"/>
                    </a:xfrm>
                    <a:prstGeom prst="rect">
                      <a:avLst/>
                    </a:prstGeom>
                    <a:noFill/>
                    <a:ln>
                      <a:noFill/>
                    </a:ln>
                  </pic:spPr>
                </pic:pic>
              </a:graphicData>
            </a:graphic>
          </wp:inline>
        </w:drawing>
      </w:r>
      <w:r w:rsidRPr="00684CEA">
        <w:rPr>
          <w:noProof/>
        </w:rPr>
        <w:drawing>
          <wp:inline distT="0" distB="0" distL="0" distR="0" wp14:anchorId="704EB6B6" wp14:editId="16C44C58">
            <wp:extent cx="2743200" cy="1339850"/>
            <wp:effectExtent l="0" t="0" r="0" b="0"/>
            <wp:docPr id="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2743200" cy="1339850"/>
                    </a:xfrm>
                    <a:prstGeom prst="rect">
                      <a:avLst/>
                    </a:prstGeom>
                    <a:noFill/>
                    <a:ln>
                      <a:noFill/>
                    </a:ln>
                  </pic:spPr>
                </pic:pic>
              </a:graphicData>
            </a:graphic>
          </wp:inline>
        </w:drawing>
      </w:r>
    </w:p>
    <w:p w14:paraId="6848F730" w14:textId="77777777" w:rsidR="00B95977" w:rsidRPr="00684CEA" w:rsidRDefault="00B95977" w:rsidP="00F96F5C">
      <w:pPr>
        <w:pStyle w:val="TF"/>
        <w:rPr>
          <w:noProof/>
        </w:rPr>
      </w:pPr>
      <w:r w:rsidRPr="00684CEA">
        <w:t>Figure G.1.2-5: Voronoi regions</w:t>
      </w:r>
      <w:r w:rsidRPr="00684CEA">
        <w:rPr>
          <w:noProof/>
        </w:rPr>
        <w:t xml:space="preserve"> for the Charged Particle Grid implementation with 140 measurement points on left and with 3000 measurement points on right (excerpt shown)</w:t>
      </w:r>
    </w:p>
    <w:p w14:paraId="523FE9A4" w14:textId="77777777" w:rsidR="00B95977" w:rsidRPr="00684CEA" w:rsidRDefault="001204E3" w:rsidP="00F96F5C">
      <w:pPr>
        <w:pStyle w:val="TH"/>
        <w:rPr>
          <w:noProof/>
        </w:rPr>
      </w:pPr>
      <w:r w:rsidRPr="00684CEA">
        <w:rPr>
          <w:noProof/>
        </w:rPr>
        <w:drawing>
          <wp:inline distT="0" distB="0" distL="0" distR="0" wp14:anchorId="03B198ED" wp14:editId="4F445E1D">
            <wp:extent cx="2743200" cy="255270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2743200" cy="2552700"/>
                    </a:xfrm>
                    <a:prstGeom prst="rect">
                      <a:avLst/>
                    </a:prstGeom>
                    <a:noFill/>
                    <a:ln>
                      <a:noFill/>
                    </a:ln>
                  </pic:spPr>
                </pic:pic>
              </a:graphicData>
            </a:graphic>
          </wp:inline>
        </w:drawing>
      </w:r>
      <w:r w:rsidR="00B95977" w:rsidRPr="00684CEA">
        <w:rPr>
          <w:noProof/>
        </w:rPr>
        <w:t xml:space="preserve"> </w:t>
      </w:r>
      <w:r w:rsidRPr="00684CEA">
        <w:rPr>
          <w:noProof/>
        </w:rPr>
        <w:drawing>
          <wp:inline distT="0" distB="0" distL="0" distR="0" wp14:anchorId="0CDB6A36" wp14:editId="58864DC4">
            <wp:extent cx="2743200" cy="1657350"/>
            <wp:effectExtent l="0" t="0" r="0" b="0"/>
            <wp:docPr id="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2743200" cy="1657350"/>
                    </a:xfrm>
                    <a:prstGeom prst="rect">
                      <a:avLst/>
                    </a:prstGeom>
                    <a:noFill/>
                    <a:ln>
                      <a:noFill/>
                    </a:ln>
                  </pic:spPr>
                </pic:pic>
              </a:graphicData>
            </a:graphic>
          </wp:inline>
        </w:drawing>
      </w:r>
    </w:p>
    <w:p w14:paraId="78F3266B" w14:textId="77777777" w:rsidR="00B95977" w:rsidRPr="00684CEA" w:rsidRDefault="00B95977" w:rsidP="00F96F5C">
      <w:pPr>
        <w:pStyle w:val="TF"/>
      </w:pPr>
      <w:r w:rsidRPr="00684CEA">
        <w:t>Figure G.1.2-6: Voronoi regions</w:t>
      </w:r>
      <w:r w:rsidRPr="00684CEA">
        <w:rPr>
          <w:noProof/>
        </w:rPr>
        <w:t xml:space="preserve"> for the Golden Spiral Grid implementation with 140 measurement points on left and with 3000 measurement points on right (excerpt shown)</w:t>
      </w:r>
      <w:bookmarkEnd w:id="1704"/>
    </w:p>
    <w:p w14:paraId="2315E204" w14:textId="77777777" w:rsidR="00B95977" w:rsidRPr="00684CEA" w:rsidRDefault="00B95977" w:rsidP="00B95977">
      <w:pPr>
        <w:pStyle w:val="Heading2"/>
      </w:pPr>
      <w:bookmarkStart w:id="1705" w:name="_Toc21020386"/>
      <w:bookmarkStart w:id="1706" w:name="_Toc29813218"/>
      <w:bookmarkStart w:id="1707" w:name="_Toc29813484"/>
      <w:bookmarkStart w:id="1708" w:name="_Toc52565702"/>
      <w:bookmarkStart w:id="1709" w:name="_Toc137569015"/>
      <w:bookmarkStart w:id="1710" w:name="_Toc138875942"/>
      <w:bookmarkStart w:id="1711" w:name="_Toc138876454"/>
      <w:r w:rsidRPr="00684CEA">
        <w:t>G.1.2</w:t>
      </w:r>
      <w:r w:rsidRPr="00684CEA">
        <w:tab/>
        <w:t>TRP Integration for Constant Step Size Grid Type</w:t>
      </w:r>
      <w:bookmarkEnd w:id="1705"/>
      <w:bookmarkEnd w:id="1706"/>
      <w:bookmarkEnd w:id="1707"/>
      <w:bookmarkEnd w:id="1708"/>
      <w:bookmarkEnd w:id="1709"/>
      <w:bookmarkEnd w:id="1710"/>
      <w:bookmarkEnd w:id="1711"/>
    </w:p>
    <w:p w14:paraId="198C72C5" w14:textId="77777777" w:rsidR="00B95977" w:rsidRPr="00684CEA" w:rsidRDefault="00B95977" w:rsidP="00C96808">
      <w:r w:rsidRPr="00684CEA">
        <w:t>Different approaches to perform the TRP integration from the respective EIRP measurements are outlined in the next sub clauses for the constant step size grid type.</w:t>
      </w:r>
    </w:p>
    <w:p w14:paraId="3C1BB5B3" w14:textId="77777777" w:rsidR="00B95977" w:rsidRPr="00684CEA" w:rsidRDefault="00B95977" w:rsidP="00F96F5C">
      <w:pPr>
        <w:pStyle w:val="Heading3"/>
      </w:pPr>
      <w:bookmarkStart w:id="1712" w:name="_Toc21020387"/>
      <w:bookmarkStart w:id="1713" w:name="_Toc29813219"/>
      <w:bookmarkStart w:id="1714" w:name="_Toc29813485"/>
      <w:bookmarkStart w:id="1715" w:name="_Toc52565703"/>
      <w:bookmarkStart w:id="1716" w:name="_Toc137569016"/>
      <w:bookmarkStart w:id="1717" w:name="_Toc138875943"/>
      <w:bookmarkStart w:id="1718" w:name="_Toc138876455"/>
      <w:r w:rsidRPr="00684CEA">
        <w:t>G.1.2.1</w:t>
      </w:r>
      <w:r w:rsidRPr="00684CEA">
        <w:tab/>
        <w:t>TRP Integration using Weights</w:t>
      </w:r>
      <w:bookmarkEnd w:id="1712"/>
      <w:bookmarkEnd w:id="1713"/>
      <w:bookmarkEnd w:id="1714"/>
      <w:bookmarkEnd w:id="1715"/>
      <w:bookmarkEnd w:id="1716"/>
      <w:bookmarkEnd w:id="1717"/>
      <w:bookmarkEnd w:id="1718"/>
    </w:p>
    <w:p w14:paraId="0E166E78" w14:textId="77777777" w:rsidR="00B95977" w:rsidRPr="00684CEA" w:rsidRDefault="00B95977" w:rsidP="00C96808">
      <w:r w:rsidRPr="00684CEA">
        <w:t xml:space="preserve">In many engineering disciplines, the integral of a function needs to be solved using numerical integration techniques, commonly referred to as </w:t>
      </w:r>
      <w:r w:rsidR="00B739C4">
        <w:t>"</w:t>
      </w:r>
      <w:r w:rsidRPr="00684CEA">
        <w:t>quadrature</w:t>
      </w:r>
      <w:r w:rsidR="00B739C4">
        <w:t>"</w:t>
      </w:r>
      <w:r w:rsidRPr="00684CEA">
        <w:t>. Here, the approximation of the integral of a function is usually stated as a weighted sum of function values at specified points within the domain of integration. The derivation from the closed surface TRP integral</w:t>
      </w:r>
    </w:p>
    <w:p w14:paraId="0D98AE4A" w14:textId="77777777" w:rsidR="00B95977" w:rsidRPr="00684CEA" w:rsidRDefault="00FE4F63" w:rsidP="00F96F5C">
      <w:pPr>
        <w:pStyle w:val="EQ"/>
      </w:pPr>
      <w:r w:rsidRPr="00684CEA">
        <w:tab/>
      </w:r>
      <w:r w:rsidR="001204E3" w:rsidRPr="00684CEA">
        <w:drawing>
          <wp:inline distT="0" distB="0" distL="0" distR="0" wp14:anchorId="3362423A" wp14:editId="5B9385BB">
            <wp:extent cx="2590800" cy="43180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243" cstate="print">
                      <a:extLst>
                        <a:ext uri="{28A0092B-C50C-407E-A947-70E740481C1C}">
                          <a14:useLocalDpi xmlns:a14="http://schemas.microsoft.com/office/drawing/2010/main" val="0"/>
                        </a:ext>
                      </a:extLst>
                    </a:blip>
                    <a:srcRect l="27895" r="28494" b="19930"/>
                    <a:stretch>
                      <a:fillRect/>
                    </a:stretch>
                  </pic:blipFill>
                  <pic:spPr bwMode="auto">
                    <a:xfrm>
                      <a:off x="0" y="0"/>
                      <a:ext cx="2590800" cy="431800"/>
                    </a:xfrm>
                    <a:prstGeom prst="rect">
                      <a:avLst/>
                    </a:prstGeom>
                    <a:noFill/>
                    <a:ln>
                      <a:noFill/>
                    </a:ln>
                  </pic:spPr>
                </pic:pic>
              </a:graphicData>
            </a:graphic>
          </wp:inline>
        </w:drawing>
      </w:r>
    </w:p>
    <w:p w14:paraId="3563054E" w14:textId="77777777" w:rsidR="00B95977" w:rsidRPr="00684CEA" w:rsidRDefault="00B95977" w:rsidP="00B95977">
      <w:r w:rsidRPr="00684CEA">
        <w:t>to the classical discretized summation equation used for OTA</w:t>
      </w:r>
    </w:p>
    <w:p w14:paraId="32CF528F" w14:textId="77777777" w:rsidR="00B95977" w:rsidRPr="00684CEA" w:rsidRDefault="00FE4F63" w:rsidP="00F96F5C">
      <w:pPr>
        <w:pStyle w:val="EQ"/>
      </w:pPr>
      <w:r w:rsidRPr="00684CEA">
        <w:lastRenderedPageBreak/>
        <w:tab/>
      </w:r>
      <w:r w:rsidR="001204E3" w:rsidRPr="00684CEA">
        <w:drawing>
          <wp:inline distT="0" distB="0" distL="0" distR="0" wp14:anchorId="457E4EE5" wp14:editId="19A5799D">
            <wp:extent cx="4953000" cy="55880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244" cstate="print">
                      <a:extLst>
                        <a:ext uri="{28A0092B-C50C-407E-A947-70E740481C1C}">
                          <a14:useLocalDpi xmlns:a14="http://schemas.microsoft.com/office/drawing/2010/main" val="0"/>
                        </a:ext>
                      </a:extLst>
                    </a:blip>
                    <a:srcRect l="16731" b="14635"/>
                    <a:stretch>
                      <a:fillRect/>
                    </a:stretch>
                  </pic:blipFill>
                  <pic:spPr bwMode="auto">
                    <a:xfrm>
                      <a:off x="0" y="0"/>
                      <a:ext cx="4953000" cy="558800"/>
                    </a:xfrm>
                    <a:prstGeom prst="rect">
                      <a:avLst/>
                    </a:prstGeom>
                    <a:noFill/>
                    <a:ln>
                      <a:noFill/>
                    </a:ln>
                  </pic:spPr>
                </pic:pic>
              </a:graphicData>
            </a:graphic>
          </wp:inline>
        </w:drawing>
      </w:r>
    </w:p>
    <w:p w14:paraId="569F0DE4" w14:textId="77777777" w:rsidR="00B95977" w:rsidRPr="00684CEA" w:rsidRDefault="00B95977" w:rsidP="00B95977">
      <w:r w:rsidRPr="00684CEA">
        <w:t>has been derived in [15]. The weights for this integral are based on the sin</w:t>
      </w:r>
      <w:r w:rsidRPr="00684CEA">
        <w:rPr>
          <w:rFonts w:ascii="Symbol" w:hAnsi="Symbol"/>
        </w:rPr>
        <w:t></w:t>
      </w:r>
      <w:r w:rsidRPr="00684CEA">
        <w:sym w:font="Symbol" w:char="F0D7"/>
      </w:r>
      <w:r w:rsidRPr="00684CEA">
        <w:rPr>
          <w:rFonts w:ascii="Symbol" w:hAnsi="Symbol"/>
        </w:rPr>
        <w:t></w:t>
      </w:r>
      <w:r w:rsidRPr="00684CEA">
        <w:rPr>
          <w:rFonts w:ascii="Symbol" w:hAnsi="Symbol"/>
        </w:rPr>
        <w:t></w:t>
      </w:r>
      <w:r w:rsidRPr="00684CEA">
        <w:t xml:space="preserve"> weights. More accurate implementations are based on the Clenshaw-Curtis quadrature integral approximation based on an expansion of the integrand in terms of Chebyshev polynomials. This implementation does not ignore the measurement points at the poles (</w:t>
      </w:r>
      <w:r w:rsidRPr="00684CEA">
        <w:rPr>
          <w:rFonts w:ascii="Symbol" w:hAnsi="Symbol"/>
        </w:rPr>
        <w:t></w:t>
      </w:r>
      <w:r w:rsidRPr="00684CEA">
        <w:t>=0</w:t>
      </w:r>
      <w:r w:rsidRPr="00684CEA">
        <w:rPr>
          <w:vertAlign w:val="superscript"/>
        </w:rPr>
        <w:t>o</w:t>
      </w:r>
      <w:r w:rsidRPr="00684CEA">
        <w:t xml:space="preserve"> and 180</w:t>
      </w:r>
      <w:r w:rsidRPr="00684CEA">
        <w:rPr>
          <w:vertAlign w:val="superscript"/>
        </w:rPr>
        <w:t>o</w:t>
      </w:r>
      <w:r w:rsidRPr="00684CEA">
        <w:t>) where sin</w:t>
      </w:r>
      <w:r w:rsidRPr="00684CEA">
        <w:rPr>
          <w:rFonts w:ascii="Symbol" w:hAnsi="Symbol"/>
        </w:rPr>
        <w:t></w:t>
      </w:r>
      <w:r w:rsidRPr="00684CEA">
        <w:t xml:space="preserve"> = 0. The discretized TRP can be expressed as</w:t>
      </w:r>
    </w:p>
    <w:p w14:paraId="2EE4CAC8" w14:textId="77777777" w:rsidR="00B95977" w:rsidRPr="00684CEA" w:rsidRDefault="00FE4F63" w:rsidP="00F96F5C">
      <w:pPr>
        <w:pStyle w:val="EQ"/>
      </w:pPr>
      <w:r w:rsidRPr="00684CEA">
        <w:tab/>
      </w:r>
      <w:r w:rsidR="001204E3" w:rsidRPr="00684CEA">
        <w:drawing>
          <wp:inline distT="0" distB="0" distL="0" distR="0" wp14:anchorId="7C374E61" wp14:editId="70C6D0FA">
            <wp:extent cx="3797300" cy="55880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245" cstate="print">
                      <a:extLst>
                        <a:ext uri="{28A0092B-C50C-407E-A947-70E740481C1C}">
                          <a14:useLocalDpi xmlns:a14="http://schemas.microsoft.com/office/drawing/2010/main" val="0"/>
                        </a:ext>
                      </a:extLst>
                    </a:blip>
                    <a:srcRect l="18269" r="17842" b="13725"/>
                    <a:stretch>
                      <a:fillRect/>
                    </a:stretch>
                  </pic:blipFill>
                  <pic:spPr bwMode="auto">
                    <a:xfrm>
                      <a:off x="0" y="0"/>
                      <a:ext cx="3797300" cy="558800"/>
                    </a:xfrm>
                    <a:prstGeom prst="rect">
                      <a:avLst/>
                    </a:prstGeom>
                    <a:noFill/>
                    <a:ln>
                      <a:noFill/>
                    </a:ln>
                  </pic:spPr>
                </pic:pic>
              </a:graphicData>
            </a:graphic>
          </wp:inline>
        </w:drawing>
      </w:r>
    </w:p>
    <w:p w14:paraId="1A44242A" w14:textId="77777777" w:rsidR="00B95977" w:rsidRPr="00684CEA" w:rsidRDefault="00B95977" w:rsidP="00B95977">
      <w:r w:rsidRPr="00684CEA">
        <w:t>which the sin</w:t>
      </w:r>
      <w:r w:rsidRPr="00684CEA">
        <w:rPr>
          <w:rFonts w:ascii="Symbol" w:hAnsi="Symbol"/>
        </w:rPr>
        <w:t></w:t>
      </w:r>
      <w:r w:rsidRPr="00684CEA">
        <w:sym w:font="Symbol" w:char="F0D7"/>
      </w:r>
      <w:r w:rsidRPr="00684CEA">
        <w:rPr>
          <w:rFonts w:ascii="Symbol" w:hAnsi="Symbol"/>
        </w:rPr>
        <w:t></w:t>
      </w:r>
      <w:r w:rsidRPr="00684CEA">
        <w:rPr>
          <w:rFonts w:ascii="Symbol" w:hAnsi="Symbol"/>
        </w:rPr>
        <w:t></w:t>
      </w:r>
      <w:r w:rsidRPr="00684CEA">
        <w:t xml:space="preserve"> weights replaced by a weight function W(</w:t>
      </w:r>
      <w:r w:rsidRPr="00684CEA">
        <w:rPr>
          <w:rFonts w:ascii="Symbol" w:hAnsi="Symbol"/>
        </w:rPr>
        <w:t></w:t>
      </w:r>
      <w:r w:rsidRPr="00684CEA">
        <w:rPr>
          <w:rFonts w:ascii="Symbol" w:hAnsi="Symbol"/>
        </w:rPr>
        <w:t></w:t>
      </w:r>
      <w:r w:rsidRPr="00684CEA">
        <w:t xml:space="preserve"> and extends the sum over I to include the poles</w:t>
      </w:r>
      <w:r w:rsidRPr="00684CEA">
        <w:rPr>
          <w:rFonts w:ascii="Symbol" w:hAnsi="Symbol"/>
        </w:rPr>
        <w:t></w:t>
      </w:r>
      <w:r w:rsidRPr="00684CEA">
        <w:rPr>
          <w:rFonts w:ascii="Symbol" w:hAnsi="Symbol"/>
        </w:rPr>
        <w:t></w:t>
      </w:r>
      <w:r w:rsidRPr="00684CEA">
        <w:t>The Clenshaw-Curtis weights are compared to the classical sin </w:t>
      </w:r>
      <w:r w:rsidRPr="00684CEA">
        <w:rPr>
          <w:rFonts w:ascii="Symbol" w:hAnsi="Symbol"/>
        </w:rPr>
        <w:t></w:t>
      </w:r>
      <w:r w:rsidRPr="00684CEA">
        <w:rPr>
          <w:rFonts w:ascii="Symbol" w:hAnsi="Symbol"/>
        </w:rPr>
        <w:sym w:font="Symbol" w:char="F0D7"/>
      </w:r>
      <w:r w:rsidRPr="00684CEA">
        <w:rPr>
          <w:rFonts w:ascii="Symbol" w:hAnsi="Symbol"/>
        </w:rPr>
        <w:t></w:t>
      </w:r>
      <w:r w:rsidRPr="00684CEA">
        <w:rPr>
          <w:rFonts w:ascii="Symbol" w:hAnsi="Symbol"/>
        </w:rPr>
        <w:t></w:t>
      </w:r>
      <w:r w:rsidRPr="00684CEA">
        <w:rPr>
          <w:b/>
        </w:rPr>
        <w:t xml:space="preserve"> </w:t>
      </w:r>
      <w:r w:rsidRPr="00684CEA">
        <w:t>weights in Tables G.1.2.1-1 and G.1.2.1-2 for two different numbers of latitudes. The TRP measurement grid consists of N+1 latitudes and M longitudes with</w:t>
      </w:r>
    </w:p>
    <w:p w14:paraId="432C1A00" w14:textId="77777777" w:rsidR="00B95977" w:rsidRPr="00684CEA" w:rsidRDefault="008958DA" w:rsidP="00F96F5C">
      <w:pPr>
        <w:pStyle w:val="EQ"/>
        <w:rPr>
          <w:sz w:val="24"/>
        </w:rPr>
      </w:pPr>
      <w:r w:rsidRPr="00684CEA">
        <w:tab/>
      </w:r>
      <m:oMath>
        <m:sSub>
          <m:sSubPr>
            <m:ctrlPr>
              <w:rPr>
                <w:rFonts w:ascii="Cambria Math" w:hAnsi="Cambria Math" w:cs="Arial"/>
                <w:i/>
                <w:sz w:val="24"/>
              </w:rPr>
            </m:ctrlPr>
          </m:sSubPr>
          <m:e>
            <m:r>
              <w:rPr>
                <w:rFonts w:ascii="Cambria Math" w:hAnsi="Cambria Math" w:cs="Arial"/>
                <w:sz w:val="24"/>
              </w:rPr>
              <m:t>θ</m:t>
            </m:r>
          </m:e>
          <m:sub>
            <m:r>
              <w:rPr>
                <w:rFonts w:ascii="Cambria Math" w:hAnsi="Cambria Math" w:cs="Arial"/>
                <w:sz w:val="24"/>
              </w:rPr>
              <m:t>i</m:t>
            </m:r>
          </m:sub>
        </m:sSub>
        <m:r>
          <w:rPr>
            <w:rFonts w:ascii="Cambria Math" w:hAnsi="Cambria Math" w:cs="Arial"/>
            <w:sz w:val="24"/>
          </w:rPr>
          <m:t xml:space="preserve">=i∆θ </m:t>
        </m:r>
        <m:r>
          <m:rPr>
            <m:nor/>
          </m:rPr>
          <w:rPr>
            <w:rFonts w:ascii="Cambria Math" w:hAnsi="Cambria Math" w:cs="Arial"/>
            <w:sz w:val="24"/>
          </w:rPr>
          <m:t>where</m:t>
        </m:r>
        <m:r>
          <w:rPr>
            <w:rFonts w:ascii="Cambria Math" w:hAnsi="Cambria Math" w:cs="Arial"/>
            <w:sz w:val="24"/>
          </w:rPr>
          <m:t xml:space="preserve"> ∆θ=</m:t>
        </m:r>
        <m:f>
          <m:fPr>
            <m:ctrlPr>
              <w:rPr>
                <w:rFonts w:ascii="Cambria Math" w:hAnsi="Cambria Math" w:cs="Arial"/>
                <w:i/>
                <w:sz w:val="24"/>
              </w:rPr>
            </m:ctrlPr>
          </m:fPr>
          <m:num>
            <m:r>
              <w:rPr>
                <w:rFonts w:ascii="Cambria Math" w:hAnsi="Cambria Math" w:cs="Arial"/>
                <w:sz w:val="24"/>
              </w:rPr>
              <m:t>π</m:t>
            </m:r>
          </m:num>
          <m:den>
            <m:r>
              <w:rPr>
                <w:rFonts w:ascii="Cambria Math" w:hAnsi="Cambria Math" w:cs="Arial"/>
                <w:sz w:val="24"/>
              </w:rPr>
              <m:t>N</m:t>
            </m:r>
          </m:den>
        </m:f>
      </m:oMath>
    </w:p>
    <w:p w14:paraId="0DEE5B6D" w14:textId="77777777" w:rsidR="00B95977" w:rsidRPr="00684CEA" w:rsidRDefault="00B95977" w:rsidP="00B95977">
      <w:r w:rsidRPr="00684CEA">
        <w:t>and</w:t>
      </w:r>
    </w:p>
    <w:p w14:paraId="0C362DE2" w14:textId="77777777" w:rsidR="00B95977" w:rsidRPr="00684CEA" w:rsidRDefault="008958DA" w:rsidP="00F96F5C">
      <w:pPr>
        <w:pStyle w:val="EQ"/>
      </w:pPr>
      <w:r w:rsidRPr="00684CEA">
        <w:tab/>
      </w:r>
      <m:oMath>
        <m:sSub>
          <m:sSubPr>
            <m:ctrlPr>
              <w:rPr>
                <w:rFonts w:ascii="Cambria Math" w:hAnsi="Cambria Math" w:cs="Arial"/>
                <w:i/>
                <w:sz w:val="24"/>
              </w:rPr>
            </m:ctrlPr>
          </m:sSubPr>
          <m:e>
            <m:r>
              <w:rPr>
                <w:rFonts w:ascii="Cambria Math" w:hAnsi="Cambria Math" w:cs="Arial"/>
                <w:sz w:val="24"/>
              </w:rPr>
              <m:t>ϕ</m:t>
            </m:r>
          </m:e>
          <m:sub>
            <m:r>
              <w:rPr>
                <w:rFonts w:ascii="Cambria Math" w:hAnsi="Cambria Math" w:cs="Arial"/>
                <w:sz w:val="24"/>
              </w:rPr>
              <m:t>j</m:t>
            </m:r>
          </m:sub>
        </m:sSub>
        <m:r>
          <w:rPr>
            <w:rFonts w:ascii="Cambria Math" w:hAnsi="Cambria Math" w:cs="Arial"/>
            <w:sz w:val="24"/>
          </w:rPr>
          <m:t xml:space="preserve">=j∆ϕ </m:t>
        </m:r>
        <m:r>
          <m:rPr>
            <m:nor/>
          </m:rPr>
          <w:rPr>
            <w:rFonts w:ascii="Cambria Math" w:hAnsi="Cambria Math" w:cs="Arial"/>
            <w:sz w:val="24"/>
          </w:rPr>
          <m:t>where</m:t>
        </m:r>
        <m:r>
          <w:rPr>
            <w:rFonts w:ascii="Cambria Math" w:hAnsi="Cambria Math" w:cs="Arial"/>
            <w:sz w:val="24"/>
          </w:rPr>
          <m:t xml:space="preserve"> ∆ϕ=</m:t>
        </m:r>
        <m:f>
          <m:fPr>
            <m:ctrlPr>
              <w:rPr>
                <w:rFonts w:ascii="Cambria Math" w:hAnsi="Cambria Math" w:cs="Arial"/>
                <w:i/>
                <w:sz w:val="24"/>
              </w:rPr>
            </m:ctrlPr>
          </m:fPr>
          <m:num>
            <m:r>
              <w:rPr>
                <w:rFonts w:ascii="Cambria Math" w:hAnsi="Cambria Math" w:cs="Arial"/>
                <w:sz w:val="24"/>
              </w:rPr>
              <m:t>2π</m:t>
            </m:r>
          </m:num>
          <m:den>
            <m:r>
              <w:rPr>
                <w:rFonts w:ascii="Cambria Math" w:hAnsi="Cambria Math" w:cs="Arial"/>
                <w:sz w:val="24"/>
              </w:rPr>
              <m:t>M</m:t>
            </m:r>
          </m:den>
        </m:f>
      </m:oMath>
    </w:p>
    <w:p w14:paraId="158ADCF1" w14:textId="77777777" w:rsidR="00B95977" w:rsidRPr="00684CEA" w:rsidRDefault="00B95977" w:rsidP="00F96F5C">
      <w:pPr>
        <w:pStyle w:val="TH"/>
      </w:pPr>
      <w:r w:rsidRPr="00684CEA">
        <w:t>Table G.1.2.1-1: Samples and weights for the classical sin </w:t>
      </w:r>
      <w:r w:rsidRPr="00684CEA">
        <w:rPr>
          <w:rFonts w:ascii="Symbol" w:hAnsi="Symbol"/>
        </w:rPr>
        <w:t></w:t>
      </w:r>
      <w:r w:rsidRPr="00684CEA">
        <w:rPr>
          <w:rFonts w:ascii="Symbol" w:hAnsi="Symbol"/>
        </w:rPr>
        <w:sym w:font="Symbol" w:char="F0D7"/>
      </w:r>
      <w:r w:rsidRPr="00684CEA">
        <w:rPr>
          <w:rFonts w:ascii="Symbol" w:hAnsi="Symbol"/>
        </w:rPr>
        <w:t></w:t>
      </w:r>
      <w:r w:rsidRPr="00684CEA">
        <w:rPr>
          <w:rFonts w:ascii="Symbol" w:hAnsi="Symbol"/>
        </w:rPr>
        <w:t></w:t>
      </w:r>
      <w:r w:rsidRPr="00684CEA">
        <w:t xml:space="preserve"> weighting and Clenshaw-Curtis</w:t>
      </w:r>
      <w:r w:rsidRPr="00684CEA">
        <w:rPr>
          <w:noProof/>
        </w:rPr>
        <w:t xml:space="preserve"> quadratures with 12 latitudes (</w:t>
      </w:r>
      <w:r w:rsidRPr="00684CEA">
        <w:rPr>
          <w:rFonts w:ascii="Symbol" w:eastAsia="Times New Roman" w:hAnsi="Symbol"/>
          <w:bCs/>
          <w:lang w:val="en-US"/>
        </w:rPr>
        <w:t></w:t>
      </w:r>
      <w:r w:rsidRPr="00684CEA">
        <w:rPr>
          <w:rFonts w:ascii="Symbol" w:eastAsia="Times New Roman" w:hAnsi="Symbol"/>
          <w:bCs/>
          <w:lang w:val="en-US"/>
        </w:rPr>
        <w:t></w:t>
      </w:r>
      <w:r w:rsidRPr="00684CEA">
        <w:rPr>
          <w:rFonts w:eastAsia="Times New Roman"/>
          <w:bCs/>
          <w:sz w:val="22"/>
          <w:szCs w:val="22"/>
        </w:rPr>
        <w:t>=16.4</w:t>
      </w:r>
      <w:r w:rsidRPr="00684CEA">
        <w:rPr>
          <w:rFonts w:eastAsia="Times New Roman"/>
          <w:bCs/>
          <w:sz w:val="22"/>
          <w:szCs w:val="22"/>
          <w:vertAlign w:val="superscript"/>
        </w:rPr>
        <w:t>o</w:t>
      </w:r>
      <w:r w:rsidRPr="00684CEA">
        <w:rPr>
          <w:rFonts w:eastAsia="Times New Roman"/>
          <w:bCs/>
          <w:sz w:val="22"/>
          <w:szCs w:val="22"/>
        </w:rPr>
        <w:t>)</w:t>
      </w:r>
    </w:p>
    <w:tbl>
      <w:tblPr>
        <w:tblW w:w="5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35"/>
        <w:gridCol w:w="1435"/>
        <w:gridCol w:w="1435"/>
        <w:gridCol w:w="1435"/>
      </w:tblGrid>
      <w:tr w:rsidR="00F96F5C" w:rsidRPr="00684CEA" w14:paraId="38E26B97" w14:textId="77777777" w:rsidTr="00F96F5C">
        <w:trPr>
          <w:trHeight w:val="315"/>
          <w:jc w:val="center"/>
        </w:trPr>
        <w:tc>
          <w:tcPr>
            <w:tcW w:w="2870" w:type="dxa"/>
            <w:gridSpan w:val="2"/>
            <w:shd w:val="clear" w:color="auto" w:fill="auto"/>
            <w:noWrap/>
            <w:vAlign w:val="center"/>
            <w:hideMark/>
          </w:tcPr>
          <w:p w14:paraId="0B4AD8FA" w14:textId="77777777" w:rsidR="00B95977" w:rsidRPr="00684CEA" w:rsidRDefault="00B95977" w:rsidP="00F96F5C">
            <w:pPr>
              <w:pStyle w:val="TAH"/>
              <w:rPr>
                <w:lang w:val="en-US"/>
              </w:rPr>
            </w:pPr>
            <w:r w:rsidRPr="00684CEA">
              <w:rPr>
                <w:lang w:val="en-US"/>
              </w:rPr>
              <w:t>Classical sin</w:t>
            </w:r>
            <w:r w:rsidRPr="00684CEA">
              <w:rPr>
                <w:rFonts w:ascii="Symbol" w:hAnsi="Symbol"/>
                <w:lang w:val="en-US"/>
              </w:rPr>
              <w:t></w:t>
            </w:r>
            <w:r w:rsidRPr="00684CEA">
              <w:rPr>
                <w:rFonts w:ascii="Symbol" w:hAnsi="Symbol"/>
                <w:lang w:val="en-US"/>
              </w:rPr>
              <w:t></w:t>
            </w:r>
            <w:r w:rsidRPr="00684CEA">
              <w:rPr>
                <w:rFonts w:ascii="Symbol" w:hAnsi="Symbol"/>
                <w:lang w:val="en-US"/>
              </w:rPr>
              <w:t></w:t>
            </w:r>
            <w:r w:rsidRPr="00684CEA">
              <w:rPr>
                <w:rFonts w:ascii="Symbol" w:hAnsi="Symbol"/>
                <w:lang w:val="en-US"/>
              </w:rPr>
              <w:t></w:t>
            </w:r>
          </w:p>
        </w:tc>
        <w:tc>
          <w:tcPr>
            <w:tcW w:w="2870" w:type="dxa"/>
            <w:gridSpan w:val="2"/>
            <w:shd w:val="clear" w:color="auto" w:fill="auto"/>
            <w:noWrap/>
            <w:vAlign w:val="center"/>
            <w:hideMark/>
          </w:tcPr>
          <w:p w14:paraId="5172B6FA" w14:textId="77777777" w:rsidR="00B95977" w:rsidRPr="00684CEA" w:rsidRDefault="00B95977" w:rsidP="00F96F5C">
            <w:pPr>
              <w:pStyle w:val="TAH"/>
              <w:rPr>
                <w:lang w:val="en-US"/>
              </w:rPr>
            </w:pPr>
            <w:r w:rsidRPr="00684CEA">
              <w:rPr>
                <w:lang w:val="en-US"/>
              </w:rPr>
              <w:t>Clenshaw-Curtis</w:t>
            </w:r>
          </w:p>
        </w:tc>
      </w:tr>
      <w:tr w:rsidR="00F96F5C" w:rsidRPr="00684CEA" w14:paraId="57BDCC72" w14:textId="77777777" w:rsidTr="00F96F5C">
        <w:trPr>
          <w:trHeight w:val="315"/>
          <w:jc w:val="center"/>
        </w:trPr>
        <w:tc>
          <w:tcPr>
            <w:tcW w:w="1435" w:type="dxa"/>
            <w:shd w:val="clear" w:color="auto" w:fill="auto"/>
            <w:noWrap/>
            <w:vAlign w:val="center"/>
            <w:hideMark/>
          </w:tcPr>
          <w:p w14:paraId="6146405E" w14:textId="77777777" w:rsidR="00B95977" w:rsidRPr="00684CEA" w:rsidRDefault="00B95977" w:rsidP="00F96F5C">
            <w:pPr>
              <w:pStyle w:val="TAH"/>
              <w:rPr>
                <w:rFonts w:ascii="Symbol" w:hAnsi="Symbol" w:cs="Calibri" w:hint="eastAsia"/>
                <w:lang w:val="en-US"/>
              </w:rPr>
            </w:pPr>
            <w:r w:rsidRPr="00684CEA">
              <w:rPr>
                <w:rFonts w:ascii="Symbol" w:hAnsi="Symbol" w:cs="Calibri"/>
                <w:lang w:val="en-US"/>
              </w:rPr>
              <w:t></w:t>
            </w:r>
            <w:r w:rsidRPr="00684CEA">
              <w:rPr>
                <w:lang w:val="en-US"/>
              </w:rPr>
              <w:t xml:space="preserve"> [deg]</w:t>
            </w:r>
          </w:p>
        </w:tc>
        <w:tc>
          <w:tcPr>
            <w:tcW w:w="1435" w:type="dxa"/>
            <w:shd w:val="clear" w:color="auto" w:fill="auto"/>
            <w:noWrap/>
            <w:vAlign w:val="center"/>
            <w:hideMark/>
          </w:tcPr>
          <w:p w14:paraId="5F203F0C" w14:textId="77777777" w:rsidR="00B95977" w:rsidRPr="00684CEA" w:rsidRDefault="00B95977" w:rsidP="00F96F5C">
            <w:pPr>
              <w:pStyle w:val="TAH"/>
              <w:rPr>
                <w:lang w:val="en-US"/>
              </w:rPr>
            </w:pPr>
            <w:r w:rsidRPr="00684CEA">
              <w:rPr>
                <w:lang w:val="en-US"/>
              </w:rPr>
              <w:t>Weights</w:t>
            </w:r>
          </w:p>
        </w:tc>
        <w:tc>
          <w:tcPr>
            <w:tcW w:w="1435" w:type="dxa"/>
            <w:shd w:val="clear" w:color="auto" w:fill="auto"/>
            <w:noWrap/>
            <w:vAlign w:val="center"/>
            <w:hideMark/>
          </w:tcPr>
          <w:p w14:paraId="731F9496" w14:textId="77777777" w:rsidR="00B95977" w:rsidRPr="00684CEA" w:rsidRDefault="00B95977" w:rsidP="00F96F5C">
            <w:pPr>
              <w:pStyle w:val="TAH"/>
              <w:rPr>
                <w:rFonts w:ascii="Symbol" w:hAnsi="Symbol" w:cs="Calibri" w:hint="eastAsia"/>
                <w:lang w:val="en-US"/>
              </w:rPr>
            </w:pPr>
            <w:r w:rsidRPr="00684CEA">
              <w:rPr>
                <w:rFonts w:ascii="Symbol" w:hAnsi="Symbol" w:cs="Calibri"/>
                <w:lang w:val="en-US"/>
              </w:rPr>
              <w:t></w:t>
            </w:r>
            <w:r w:rsidRPr="00684CEA">
              <w:rPr>
                <w:lang w:val="en-US"/>
              </w:rPr>
              <w:t xml:space="preserve"> [deg]</w:t>
            </w:r>
          </w:p>
        </w:tc>
        <w:tc>
          <w:tcPr>
            <w:tcW w:w="1435" w:type="dxa"/>
            <w:shd w:val="clear" w:color="auto" w:fill="auto"/>
            <w:noWrap/>
            <w:vAlign w:val="center"/>
            <w:hideMark/>
          </w:tcPr>
          <w:p w14:paraId="1D94278B" w14:textId="77777777" w:rsidR="00B95977" w:rsidRPr="00684CEA" w:rsidRDefault="00B95977" w:rsidP="00F96F5C">
            <w:pPr>
              <w:pStyle w:val="TAH"/>
              <w:rPr>
                <w:lang w:val="en-US"/>
              </w:rPr>
            </w:pPr>
            <w:r w:rsidRPr="00684CEA">
              <w:rPr>
                <w:lang w:val="en-US"/>
              </w:rPr>
              <w:t>Weights</w:t>
            </w:r>
          </w:p>
        </w:tc>
      </w:tr>
      <w:tr w:rsidR="00F96F5C" w:rsidRPr="00684CEA" w14:paraId="6D785DB6" w14:textId="77777777" w:rsidTr="00F96F5C">
        <w:trPr>
          <w:trHeight w:val="315"/>
          <w:jc w:val="center"/>
        </w:trPr>
        <w:tc>
          <w:tcPr>
            <w:tcW w:w="1435" w:type="dxa"/>
            <w:shd w:val="clear" w:color="auto" w:fill="auto"/>
            <w:noWrap/>
            <w:vAlign w:val="center"/>
            <w:hideMark/>
          </w:tcPr>
          <w:p w14:paraId="27592029" w14:textId="77777777" w:rsidR="00B95977" w:rsidRPr="00684CEA" w:rsidRDefault="00B95977" w:rsidP="00F96F5C">
            <w:pPr>
              <w:pStyle w:val="TAC"/>
              <w:rPr>
                <w:lang w:val="en-US"/>
              </w:rPr>
            </w:pPr>
            <w:r w:rsidRPr="00684CEA">
              <w:t>0</w:t>
            </w:r>
          </w:p>
        </w:tc>
        <w:tc>
          <w:tcPr>
            <w:tcW w:w="1435" w:type="dxa"/>
            <w:shd w:val="clear" w:color="auto" w:fill="auto"/>
            <w:noWrap/>
            <w:vAlign w:val="center"/>
            <w:hideMark/>
          </w:tcPr>
          <w:p w14:paraId="21338A35" w14:textId="77777777" w:rsidR="00B95977" w:rsidRPr="00684CEA" w:rsidRDefault="00B95977" w:rsidP="00F96F5C">
            <w:pPr>
              <w:pStyle w:val="TAC"/>
              <w:rPr>
                <w:lang w:val="en-US"/>
              </w:rPr>
            </w:pPr>
            <w:r w:rsidRPr="00684CEA">
              <w:t>0</w:t>
            </w:r>
          </w:p>
        </w:tc>
        <w:tc>
          <w:tcPr>
            <w:tcW w:w="1435" w:type="dxa"/>
            <w:shd w:val="clear" w:color="auto" w:fill="auto"/>
            <w:noWrap/>
            <w:vAlign w:val="center"/>
            <w:hideMark/>
          </w:tcPr>
          <w:p w14:paraId="5149C767" w14:textId="77777777" w:rsidR="00B95977" w:rsidRPr="00684CEA" w:rsidRDefault="00B95977" w:rsidP="00F96F5C">
            <w:pPr>
              <w:pStyle w:val="TAC"/>
              <w:rPr>
                <w:lang w:val="en-US"/>
              </w:rPr>
            </w:pPr>
            <w:r w:rsidRPr="00684CEA">
              <w:t>0</w:t>
            </w:r>
          </w:p>
        </w:tc>
        <w:tc>
          <w:tcPr>
            <w:tcW w:w="1435" w:type="dxa"/>
            <w:shd w:val="clear" w:color="auto" w:fill="auto"/>
            <w:noWrap/>
            <w:vAlign w:val="center"/>
            <w:hideMark/>
          </w:tcPr>
          <w:p w14:paraId="1673A472" w14:textId="77777777" w:rsidR="00B95977" w:rsidRPr="00684CEA" w:rsidRDefault="00B95977" w:rsidP="00F96F5C">
            <w:pPr>
              <w:pStyle w:val="TAC"/>
              <w:rPr>
                <w:lang w:val="en-US"/>
              </w:rPr>
            </w:pPr>
            <w:r w:rsidRPr="00684CEA">
              <w:t>0.008</w:t>
            </w:r>
          </w:p>
        </w:tc>
      </w:tr>
      <w:tr w:rsidR="00F96F5C" w:rsidRPr="00684CEA" w14:paraId="40AA9442" w14:textId="77777777" w:rsidTr="00F96F5C">
        <w:trPr>
          <w:trHeight w:val="315"/>
          <w:jc w:val="center"/>
        </w:trPr>
        <w:tc>
          <w:tcPr>
            <w:tcW w:w="1435" w:type="dxa"/>
            <w:shd w:val="clear" w:color="auto" w:fill="auto"/>
            <w:noWrap/>
            <w:vAlign w:val="center"/>
            <w:hideMark/>
          </w:tcPr>
          <w:p w14:paraId="3DB00714" w14:textId="77777777" w:rsidR="00B95977" w:rsidRPr="00684CEA" w:rsidRDefault="00B95977" w:rsidP="00F96F5C">
            <w:pPr>
              <w:pStyle w:val="TAC"/>
              <w:rPr>
                <w:lang w:val="en-US"/>
              </w:rPr>
            </w:pPr>
            <w:r w:rsidRPr="00684CEA">
              <w:t>16.4</w:t>
            </w:r>
          </w:p>
        </w:tc>
        <w:tc>
          <w:tcPr>
            <w:tcW w:w="1435" w:type="dxa"/>
            <w:shd w:val="clear" w:color="auto" w:fill="auto"/>
            <w:noWrap/>
            <w:vAlign w:val="center"/>
            <w:hideMark/>
          </w:tcPr>
          <w:p w14:paraId="250C5CC3" w14:textId="77777777" w:rsidR="00B95977" w:rsidRPr="00684CEA" w:rsidRDefault="00B95977" w:rsidP="00F96F5C">
            <w:pPr>
              <w:pStyle w:val="TAC"/>
              <w:rPr>
                <w:lang w:val="en-US"/>
              </w:rPr>
            </w:pPr>
            <w:r w:rsidRPr="00684CEA">
              <w:t>0.08</w:t>
            </w:r>
          </w:p>
        </w:tc>
        <w:tc>
          <w:tcPr>
            <w:tcW w:w="1435" w:type="dxa"/>
            <w:shd w:val="clear" w:color="auto" w:fill="auto"/>
            <w:noWrap/>
            <w:vAlign w:val="center"/>
            <w:hideMark/>
          </w:tcPr>
          <w:p w14:paraId="664F7E27" w14:textId="77777777" w:rsidR="00B95977" w:rsidRPr="00684CEA" w:rsidRDefault="00B95977" w:rsidP="00F96F5C">
            <w:pPr>
              <w:pStyle w:val="TAC"/>
              <w:rPr>
                <w:lang w:val="en-US"/>
              </w:rPr>
            </w:pPr>
            <w:r w:rsidRPr="00684CEA">
              <w:t>16.4</w:t>
            </w:r>
          </w:p>
        </w:tc>
        <w:tc>
          <w:tcPr>
            <w:tcW w:w="1435" w:type="dxa"/>
            <w:shd w:val="clear" w:color="auto" w:fill="auto"/>
            <w:noWrap/>
            <w:vAlign w:val="center"/>
            <w:hideMark/>
          </w:tcPr>
          <w:p w14:paraId="12A78BCB" w14:textId="77777777" w:rsidR="00B95977" w:rsidRPr="00684CEA" w:rsidRDefault="00B95977" w:rsidP="00F96F5C">
            <w:pPr>
              <w:pStyle w:val="TAC"/>
              <w:rPr>
                <w:lang w:val="en-US"/>
              </w:rPr>
            </w:pPr>
            <w:r w:rsidRPr="00684CEA">
              <w:t>0.079</w:t>
            </w:r>
          </w:p>
        </w:tc>
      </w:tr>
      <w:tr w:rsidR="00F96F5C" w:rsidRPr="00684CEA" w14:paraId="6E226916" w14:textId="77777777" w:rsidTr="00F96F5C">
        <w:trPr>
          <w:trHeight w:val="315"/>
          <w:jc w:val="center"/>
        </w:trPr>
        <w:tc>
          <w:tcPr>
            <w:tcW w:w="1435" w:type="dxa"/>
            <w:shd w:val="clear" w:color="auto" w:fill="auto"/>
            <w:noWrap/>
            <w:vAlign w:val="center"/>
            <w:hideMark/>
          </w:tcPr>
          <w:p w14:paraId="6B067394" w14:textId="77777777" w:rsidR="00B95977" w:rsidRPr="00684CEA" w:rsidRDefault="00B95977" w:rsidP="00F96F5C">
            <w:pPr>
              <w:pStyle w:val="TAC"/>
              <w:rPr>
                <w:lang w:val="en-US"/>
              </w:rPr>
            </w:pPr>
            <w:r w:rsidRPr="00684CEA">
              <w:t>32.7</w:t>
            </w:r>
          </w:p>
        </w:tc>
        <w:tc>
          <w:tcPr>
            <w:tcW w:w="1435" w:type="dxa"/>
            <w:shd w:val="clear" w:color="auto" w:fill="auto"/>
            <w:noWrap/>
            <w:vAlign w:val="center"/>
            <w:hideMark/>
          </w:tcPr>
          <w:p w14:paraId="718CD92B" w14:textId="77777777" w:rsidR="00B95977" w:rsidRPr="00684CEA" w:rsidRDefault="00B95977" w:rsidP="00F96F5C">
            <w:pPr>
              <w:pStyle w:val="TAC"/>
              <w:rPr>
                <w:lang w:val="en-US"/>
              </w:rPr>
            </w:pPr>
            <w:r w:rsidRPr="00684CEA">
              <w:t>0.154</w:t>
            </w:r>
          </w:p>
        </w:tc>
        <w:tc>
          <w:tcPr>
            <w:tcW w:w="1435" w:type="dxa"/>
            <w:shd w:val="clear" w:color="auto" w:fill="auto"/>
            <w:noWrap/>
            <w:vAlign w:val="center"/>
            <w:hideMark/>
          </w:tcPr>
          <w:p w14:paraId="43742FBF" w14:textId="77777777" w:rsidR="00B95977" w:rsidRPr="00684CEA" w:rsidRDefault="00B95977" w:rsidP="00F96F5C">
            <w:pPr>
              <w:pStyle w:val="TAC"/>
              <w:rPr>
                <w:lang w:val="en-US"/>
              </w:rPr>
            </w:pPr>
            <w:r w:rsidRPr="00684CEA">
              <w:t>32.7</w:t>
            </w:r>
          </w:p>
        </w:tc>
        <w:tc>
          <w:tcPr>
            <w:tcW w:w="1435" w:type="dxa"/>
            <w:shd w:val="clear" w:color="auto" w:fill="auto"/>
            <w:noWrap/>
            <w:vAlign w:val="center"/>
            <w:hideMark/>
          </w:tcPr>
          <w:p w14:paraId="5B58863B" w14:textId="77777777" w:rsidR="00B95977" w:rsidRPr="00684CEA" w:rsidRDefault="00B95977" w:rsidP="00F96F5C">
            <w:pPr>
              <w:pStyle w:val="TAC"/>
              <w:rPr>
                <w:lang w:val="en-US"/>
              </w:rPr>
            </w:pPr>
            <w:r w:rsidRPr="00684CEA">
              <w:t>0.155</w:t>
            </w:r>
          </w:p>
        </w:tc>
      </w:tr>
      <w:tr w:rsidR="00F96F5C" w:rsidRPr="00684CEA" w14:paraId="285A1DC2" w14:textId="77777777" w:rsidTr="00F96F5C">
        <w:trPr>
          <w:trHeight w:val="315"/>
          <w:jc w:val="center"/>
        </w:trPr>
        <w:tc>
          <w:tcPr>
            <w:tcW w:w="1435" w:type="dxa"/>
            <w:shd w:val="clear" w:color="auto" w:fill="auto"/>
            <w:noWrap/>
            <w:vAlign w:val="center"/>
            <w:hideMark/>
          </w:tcPr>
          <w:p w14:paraId="39266129" w14:textId="77777777" w:rsidR="00B95977" w:rsidRPr="00684CEA" w:rsidRDefault="00B95977" w:rsidP="00F96F5C">
            <w:pPr>
              <w:pStyle w:val="TAC"/>
              <w:rPr>
                <w:lang w:val="en-US"/>
              </w:rPr>
            </w:pPr>
            <w:r w:rsidRPr="00684CEA">
              <w:t>49.1</w:t>
            </w:r>
          </w:p>
        </w:tc>
        <w:tc>
          <w:tcPr>
            <w:tcW w:w="1435" w:type="dxa"/>
            <w:shd w:val="clear" w:color="auto" w:fill="auto"/>
            <w:noWrap/>
            <w:vAlign w:val="center"/>
            <w:hideMark/>
          </w:tcPr>
          <w:p w14:paraId="106A3897" w14:textId="77777777" w:rsidR="00B95977" w:rsidRPr="00684CEA" w:rsidRDefault="00B95977" w:rsidP="00F96F5C">
            <w:pPr>
              <w:pStyle w:val="TAC"/>
              <w:rPr>
                <w:lang w:val="en-US"/>
              </w:rPr>
            </w:pPr>
            <w:r w:rsidRPr="00684CEA">
              <w:t>0.216</w:t>
            </w:r>
          </w:p>
        </w:tc>
        <w:tc>
          <w:tcPr>
            <w:tcW w:w="1435" w:type="dxa"/>
            <w:shd w:val="clear" w:color="auto" w:fill="auto"/>
            <w:noWrap/>
            <w:vAlign w:val="center"/>
            <w:hideMark/>
          </w:tcPr>
          <w:p w14:paraId="5609B266" w14:textId="77777777" w:rsidR="00B95977" w:rsidRPr="00684CEA" w:rsidRDefault="00B95977" w:rsidP="00F96F5C">
            <w:pPr>
              <w:pStyle w:val="TAC"/>
              <w:rPr>
                <w:lang w:val="en-US"/>
              </w:rPr>
            </w:pPr>
            <w:r w:rsidRPr="00684CEA">
              <w:t>49.1</w:t>
            </w:r>
          </w:p>
        </w:tc>
        <w:tc>
          <w:tcPr>
            <w:tcW w:w="1435" w:type="dxa"/>
            <w:shd w:val="clear" w:color="auto" w:fill="auto"/>
            <w:noWrap/>
            <w:vAlign w:val="center"/>
            <w:hideMark/>
          </w:tcPr>
          <w:p w14:paraId="4D0DE013" w14:textId="77777777" w:rsidR="00B95977" w:rsidRPr="00684CEA" w:rsidRDefault="00B95977" w:rsidP="00F96F5C">
            <w:pPr>
              <w:pStyle w:val="TAC"/>
              <w:rPr>
                <w:lang w:val="en-US"/>
              </w:rPr>
            </w:pPr>
            <w:r w:rsidRPr="00684CEA">
              <w:t>0.216</w:t>
            </w:r>
          </w:p>
        </w:tc>
      </w:tr>
      <w:tr w:rsidR="00F96F5C" w:rsidRPr="00684CEA" w14:paraId="6C5F4226" w14:textId="77777777" w:rsidTr="00F96F5C">
        <w:trPr>
          <w:trHeight w:val="315"/>
          <w:jc w:val="center"/>
        </w:trPr>
        <w:tc>
          <w:tcPr>
            <w:tcW w:w="1435" w:type="dxa"/>
            <w:shd w:val="clear" w:color="auto" w:fill="auto"/>
            <w:noWrap/>
            <w:vAlign w:val="center"/>
            <w:hideMark/>
          </w:tcPr>
          <w:p w14:paraId="243461B0" w14:textId="77777777" w:rsidR="00B95977" w:rsidRPr="00684CEA" w:rsidRDefault="00B95977" w:rsidP="00F96F5C">
            <w:pPr>
              <w:pStyle w:val="TAC"/>
              <w:rPr>
                <w:lang w:val="en-US"/>
              </w:rPr>
            </w:pPr>
            <w:r w:rsidRPr="00684CEA">
              <w:t>65.5</w:t>
            </w:r>
          </w:p>
        </w:tc>
        <w:tc>
          <w:tcPr>
            <w:tcW w:w="1435" w:type="dxa"/>
            <w:shd w:val="clear" w:color="auto" w:fill="auto"/>
            <w:noWrap/>
            <w:vAlign w:val="center"/>
            <w:hideMark/>
          </w:tcPr>
          <w:p w14:paraId="089457FC" w14:textId="77777777" w:rsidR="00B95977" w:rsidRPr="00684CEA" w:rsidRDefault="00B95977" w:rsidP="00F96F5C">
            <w:pPr>
              <w:pStyle w:val="TAC"/>
              <w:rPr>
                <w:lang w:val="en-US"/>
              </w:rPr>
            </w:pPr>
            <w:r w:rsidRPr="00684CEA">
              <w:t>0.26</w:t>
            </w:r>
          </w:p>
        </w:tc>
        <w:tc>
          <w:tcPr>
            <w:tcW w:w="1435" w:type="dxa"/>
            <w:shd w:val="clear" w:color="auto" w:fill="auto"/>
            <w:noWrap/>
            <w:vAlign w:val="center"/>
            <w:hideMark/>
          </w:tcPr>
          <w:p w14:paraId="3E00171E" w14:textId="77777777" w:rsidR="00B95977" w:rsidRPr="00684CEA" w:rsidRDefault="00B95977" w:rsidP="00F96F5C">
            <w:pPr>
              <w:pStyle w:val="TAC"/>
              <w:rPr>
                <w:lang w:val="en-US"/>
              </w:rPr>
            </w:pPr>
            <w:r w:rsidRPr="00684CEA">
              <w:t>65.5</w:t>
            </w:r>
          </w:p>
        </w:tc>
        <w:tc>
          <w:tcPr>
            <w:tcW w:w="1435" w:type="dxa"/>
            <w:shd w:val="clear" w:color="auto" w:fill="auto"/>
            <w:noWrap/>
            <w:vAlign w:val="center"/>
            <w:hideMark/>
          </w:tcPr>
          <w:p w14:paraId="2483B90F" w14:textId="77777777" w:rsidR="00B95977" w:rsidRPr="00684CEA" w:rsidRDefault="00B95977" w:rsidP="00F96F5C">
            <w:pPr>
              <w:pStyle w:val="TAC"/>
              <w:rPr>
                <w:lang w:val="en-US"/>
              </w:rPr>
            </w:pPr>
            <w:r w:rsidRPr="00684CEA">
              <w:t>0.26</w:t>
            </w:r>
          </w:p>
        </w:tc>
      </w:tr>
      <w:tr w:rsidR="00F96F5C" w:rsidRPr="00684CEA" w14:paraId="5EAB70AB" w14:textId="77777777" w:rsidTr="00F96F5C">
        <w:trPr>
          <w:trHeight w:val="315"/>
          <w:jc w:val="center"/>
        </w:trPr>
        <w:tc>
          <w:tcPr>
            <w:tcW w:w="1435" w:type="dxa"/>
            <w:shd w:val="clear" w:color="auto" w:fill="auto"/>
            <w:noWrap/>
            <w:vAlign w:val="center"/>
            <w:hideMark/>
          </w:tcPr>
          <w:p w14:paraId="1D799382" w14:textId="77777777" w:rsidR="00B95977" w:rsidRPr="00684CEA" w:rsidRDefault="00B95977" w:rsidP="00F96F5C">
            <w:pPr>
              <w:pStyle w:val="TAC"/>
              <w:rPr>
                <w:lang w:val="en-US"/>
              </w:rPr>
            </w:pPr>
            <w:r w:rsidRPr="00684CEA">
              <w:t>81.8</w:t>
            </w:r>
          </w:p>
        </w:tc>
        <w:tc>
          <w:tcPr>
            <w:tcW w:w="1435" w:type="dxa"/>
            <w:shd w:val="clear" w:color="auto" w:fill="auto"/>
            <w:noWrap/>
            <w:vAlign w:val="center"/>
            <w:hideMark/>
          </w:tcPr>
          <w:p w14:paraId="5C1CA4B0" w14:textId="77777777" w:rsidR="00B95977" w:rsidRPr="00684CEA" w:rsidRDefault="00B95977" w:rsidP="00F96F5C">
            <w:pPr>
              <w:pStyle w:val="TAC"/>
              <w:rPr>
                <w:lang w:val="en-US"/>
              </w:rPr>
            </w:pPr>
            <w:r w:rsidRPr="00684CEA">
              <w:t>0.283</w:t>
            </w:r>
          </w:p>
        </w:tc>
        <w:tc>
          <w:tcPr>
            <w:tcW w:w="1435" w:type="dxa"/>
            <w:shd w:val="clear" w:color="auto" w:fill="auto"/>
            <w:noWrap/>
            <w:vAlign w:val="center"/>
            <w:hideMark/>
          </w:tcPr>
          <w:p w14:paraId="51E6D232" w14:textId="77777777" w:rsidR="00B95977" w:rsidRPr="00684CEA" w:rsidRDefault="00B95977" w:rsidP="00F96F5C">
            <w:pPr>
              <w:pStyle w:val="TAC"/>
              <w:rPr>
                <w:lang w:val="en-US"/>
              </w:rPr>
            </w:pPr>
            <w:r w:rsidRPr="00684CEA">
              <w:t>81.8</w:t>
            </w:r>
          </w:p>
        </w:tc>
        <w:tc>
          <w:tcPr>
            <w:tcW w:w="1435" w:type="dxa"/>
            <w:shd w:val="clear" w:color="auto" w:fill="auto"/>
            <w:noWrap/>
            <w:vAlign w:val="center"/>
            <w:hideMark/>
          </w:tcPr>
          <w:p w14:paraId="1F1AB556" w14:textId="77777777" w:rsidR="00B95977" w:rsidRPr="00684CEA" w:rsidRDefault="00B95977" w:rsidP="00F96F5C">
            <w:pPr>
              <w:pStyle w:val="TAC"/>
              <w:rPr>
                <w:lang w:val="en-US"/>
              </w:rPr>
            </w:pPr>
            <w:r w:rsidRPr="00684CEA">
              <w:t>0.283</w:t>
            </w:r>
          </w:p>
        </w:tc>
      </w:tr>
      <w:tr w:rsidR="00F96F5C" w:rsidRPr="00684CEA" w14:paraId="370925FA" w14:textId="77777777" w:rsidTr="00F96F5C">
        <w:trPr>
          <w:trHeight w:val="315"/>
          <w:jc w:val="center"/>
        </w:trPr>
        <w:tc>
          <w:tcPr>
            <w:tcW w:w="1435" w:type="dxa"/>
            <w:shd w:val="clear" w:color="auto" w:fill="auto"/>
            <w:noWrap/>
            <w:vAlign w:val="center"/>
            <w:hideMark/>
          </w:tcPr>
          <w:p w14:paraId="720E3473" w14:textId="77777777" w:rsidR="00B95977" w:rsidRPr="00684CEA" w:rsidRDefault="00B95977" w:rsidP="00F96F5C">
            <w:pPr>
              <w:pStyle w:val="TAC"/>
              <w:rPr>
                <w:lang w:val="en-US"/>
              </w:rPr>
            </w:pPr>
            <w:r w:rsidRPr="00684CEA">
              <w:t>98.2</w:t>
            </w:r>
          </w:p>
        </w:tc>
        <w:tc>
          <w:tcPr>
            <w:tcW w:w="1435" w:type="dxa"/>
            <w:shd w:val="clear" w:color="auto" w:fill="auto"/>
            <w:noWrap/>
            <w:vAlign w:val="center"/>
            <w:hideMark/>
          </w:tcPr>
          <w:p w14:paraId="25FF01EF" w14:textId="77777777" w:rsidR="00B95977" w:rsidRPr="00684CEA" w:rsidRDefault="00B95977" w:rsidP="00F96F5C">
            <w:pPr>
              <w:pStyle w:val="TAC"/>
              <w:rPr>
                <w:lang w:val="en-US"/>
              </w:rPr>
            </w:pPr>
            <w:r w:rsidRPr="00684CEA">
              <w:t>0.283</w:t>
            </w:r>
          </w:p>
        </w:tc>
        <w:tc>
          <w:tcPr>
            <w:tcW w:w="1435" w:type="dxa"/>
            <w:shd w:val="clear" w:color="auto" w:fill="auto"/>
            <w:noWrap/>
            <w:vAlign w:val="center"/>
            <w:hideMark/>
          </w:tcPr>
          <w:p w14:paraId="42FA05DD" w14:textId="77777777" w:rsidR="00B95977" w:rsidRPr="00684CEA" w:rsidRDefault="00B95977" w:rsidP="00F96F5C">
            <w:pPr>
              <w:pStyle w:val="TAC"/>
              <w:rPr>
                <w:lang w:val="en-US"/>
              </w:rPr>
            </w:pPr>
            <w:r w:rsidRPr="00684CEA">
              <w:t>98.2</w:t>
            </w:r>
          </w:p>
        </w:tc>
        <w:tc>
          <w:tcPr>
            <w:tcW w:w="1435" w:type="dxa"/>
            <w:shd w:val="clear" w:color="auto" w:fill="auto"/>
            <w:noWrap/>
            <w:vAlign w:val="center"/>
            <w:hideMark/>
          </w:tcPr>
          <w:p w14:paraId="0CBFD989" w14:textId="77777777" w:rsidR="00B95977" w:rsidRPr="00684CEA" w:rsidRDefault="00B95977" w:rsidP="00F96F5C">
            <w:pPr>
              <w:pStyle w:val="TAC"/>
              <w:rPr>
                <w:lang w:val="en-US"/>
              </w:rPr>
            </w:pPr>
            <w:r w:rsidRPr="00684CEA">
              <w:t>0.283</w:t>
            </w:r>
          </w:p>
        </w:tc>
      </w:tr>
      <w:tr w:rsidR="00F96F5C" w:rsidRPr="00684CEA" w14:paraId="749E8F16" w14:textId="77777777" w:rsidTr="00F96F5C">
        <w:trPr>
          <w:trHeight w:val="315"/>
          <w:jc w:val="center"/>
        </w:trPr>
        <w:tc>
          <w:tcPr>
            <w:tcW w:w="1435" w:type="dxa"/>
            <w:shd w:val="clear" w:color="auto" w:fill="auto"/>
            <w:noWrap/>
            <w:vAlign w:val="center"/>
            <w:hideMark/>
          </w:tcPr>
          <w:p w14:paraId="7502AD0D" w14:textId="77777777" w:rsidR="00B95977" w:rsidRPr="00684CEA" w:rsidRDefault="00B95977" w:rsidP="00F96F5C">
            <w:pPr>
              <w:pStyle w:val="TAC"/>
              <w:rPr>
                <w:lang w:val="en-US"/>
              </w:rPr>
            </w:pPr>
            <w:r w:rsidRPr="00684CEA">
              <w:t>114.6</w:t>
            </w:r>
          </w:p>
        </w:tc>
        <w:tc>
          <w:tcPr>
            <w:tcW w:w="1435" w:type="dxa"/>
            <w:shd w:val="clear" w:color="auto" w:fill="auto"/>
            <w:noWrap/>
            <w:vAlign w:val="center"/>
            <w:hideMark/>
          </w:tcPr>
          <w:p w14:paraId="02B5C5A3" w14:textId="77777777" w:rsidR="00B95977" w:rsidRPr="00684CEA" w:rsidRDefault="00B95977" w:rsidP="00F96F5C">
            <w:pPr>
              <w:pStyle w:val="TAC"/>
              <w:rPr>
                <w:lang w:val="en-US"/>
              </w:rPr>
            </w:pPr>
            <w:r w:rsidRPr="00684CEA">
              <w:t>0.26</w:t>
            </w:r>
          </w:p>
        </w:tc>
        <w:tc>
          <w:tcPr>
            <w:tcW w:w="1435" w:type="dxa"/>
            <w:shd w:val="clear" w:color="auto" w:fill="auto"/>
            <w:noWrap/>
            <w:vAlign w:val="center"/>
            <w:hideMark/>
          </w:tcPr>
          <w:p w14:paraId="126B9FB6" w14:textId="77777777" w:rsidR="00B95977" w:rsidRPr="00684CEA" w:rsidRDefault="00B95977" w:rsidP="00F96F5C">
            <w:pPr>
              <w:pStyle w:val="TAC"/>
              <w:rPr>
                <w:lang w:val="en-US"/>
              </w:rPr>
            </w:pPr>
            <w:r w:rsidRPr="00684CEA">
              <w:t>114.6</w:t>
            </w:r>
          </w:p>
        </w:tc>
        <w:tc>
          <w:tcPr>
            <w:tcW w:w="1435" w:type="dxa"/>
            <w:shd w:val="clear" w:color="auto" w:fill="auto"/>
            <w:noWrap/>
            <w:vAlign w:val="center"/>
            <w:hideMark/>
          </w:tcPr>
          <w:p w14:paraId="45DAC403" w14:textId="77777777" w:rsidR="00B95977" w:rsidRPr="00684CEA" w:rsidRDefault="00B95977" w:rsidP="00F96F5C">
            <w:pPr>
              <w:pStyle w:val="TAC"/>
              <w:rPr>
                <w:lang w:val="en-US"/>
              </w:rPr>
            </w:pPr>
            <w:r w:rsidRPr="00684CEA">
              <w:t>0.26</w:t>
            </w:r>
          </w:p>
        </w:tc>
      </w:tr>
      <w:tr w:rsidR="00F96F5C" w:rsidRPr="00684CEA" w14:paraId="44CA4728" w14:textId="77777777" w:rsidTr="00F96F5C">
        <w:trPr>
          <w:trHeight w:val="315"/>
          <w:jc w:val="center"/>
        </w:trPr>
        <w:tc>
          <w:tcPr>
            <w:tcW w:w="1435" w:type="dxa"/>
            <w:shd w:val="clear" w:color="auto" w:fill="auto"/>
            <w:noWrap/>
            <w:vAlign w:val="center"/>
            <w:hideMark/>
          </w:tcPr>
          <w:p w14:paraId="01E443B2" w14:textId="77777777" w:rsidR="00B95977" w:rsidRPr="00684CEA" w:rsidRDefault="00B95977" w:rsidP="00F96F5C">
            <w:pPr>
              <w:pStyle w:val="TAC"/>
              <w:rPr>
                <w:lang w:val="en-US"/>
              </w:rPr>
            </w:pPr>
            <w:r w:rsidRPr="00684CEA">
              <w:t>130.9</w:t>
            </w:r>
          </w:p>
        </w:tc>
        <w:tc>
          <w:tcPr>
            <w:tcW w:w="1435" w:type="dxa"/>
            <w:shd w:val="clear" w:color="auto" w:fill="auto"/>
            <w:noWrap/>
            <w:vAlign w:val="center"/>
            <w:hideMark/>
          </w:tcPr>
          <w:p w14:paraId="2D05AB27" w14:textId="77777777" w:rsidR="00B95977" w:rsidRPr="00684CEA" w:rsidRDefault="00B95977" w:rsidP="00F96F5C">
            <w:pPr>
              <w:pStyle w:val="TAC"/>
              <w:rPr>
                <w:lang w:val="en-US"/>
              </w:rPr>
            </w:pPr>
            <w:r w:rsidRPr="00684CEA">
              <w:t>0.216</w:t>
            </w:r>
          </w:p>
        </w:tc>
        <w:tc>
          <w:tcPr>
            <w:tcW w:w="1435" w:type="dxa"/>
            <w:shd w:val="clear" w:color="auto" w:fill="auto"/>
            <w:noWrap/>
            <w:vAlign w:val="center"/>
            <w:hideMark/>
          </w:tcPr>
          <w:p w14:paraId="4D83C672" w14:textId="77777777" w:rsidR="00B95977" w:rsidRPr="00684CEA" w:rsidRDefault="00B95977" w:rsidP="00F96F5C">
            <w:pPr>
              <w:pStyle w:val="TAC"/>
              <w:rPr>
                <w:lang w:val="en-US"/>
              </w:rPr>
            </w:pPr>
            <w:r w:rsidRPr="00684CEA">
              <w:t>130.9</w:t>
            </w:r>
          </w:p>
        </w:tc>
        <w:tc>
          <w:tcPr>
            <w:tcW w:w="1435" w:type="dxa"/>
            <w:shd w:val="clear" w:color="auto" w:fill="auto"/>
            <w:noWrap/>
            <w:vAlign w:val="center"/>
            <w:hideMark/>
          </w:tcPr>
          <w:p w14:paraId="5360D4A3" w14:textId="77777777" w:rsidR="00B95977" w:rsidRPr="00684CEA" w:rsidRDefault="00B95977" w:rsidP="00F96F5C">
            <w:pPr>
              <w:pStyle w:val="TAC"/>
              <w:rPr>
                <w:lang w:val="en-US"/>
              </w:rPr>
            </w:pPr>
            <w:r w:rsidRPr="00684CEA">
              <w:t>0.216</w:t>
            </w:r>
          </w:p>
        </w:tc>
      </w:tr>
      <w:tr w:rsidR="00F96F5C" w:rsidRPr="00684CEA" w14:paraId="788021D4" w14:textId="77777777" w:rsidTr="00F96F5C">
        <w:trPr>
          <w:trHeight w:val="315"/>
          <w:jc w:val="center"/>
        </w:trPr>
        <w:tc>
          <w:tcPr>
            <w:tcW w:w="1435" w:type="dxa"/>
            <w:shd w:val="clear" w:color="auto" w:fill="auto"/>
            <w:noWrap/>
            <w:vAlign w:val="center"/>
            <w:hideMark/>
          </w:tcPr>
          <w:p w14:paraId="1F18B07C" w14:textId="77777777" w:rsidR="00B95977" w:rsidRPr="00684CEA" w:rsidRDefault="00B95977" w:rsidP="00F96F5C">
            <w:pPr>
              <w:pStyle w:val="TAC"/>
              <w:rPr>
                <w:lang w:val="en-US"/>
              </w:rPr>
            </w:pPr>
            <w:r w:rsidRPr="00684CEA">
              <w:t>147.3</w:t>
            </w:r>
          </w:p>
        </w:tc>
        <w:tc>
          <w:tcPr>
            <w:tcW w:w="1435" w:type="dxa"/>
            <w:shd w:val="clear" w:color="auto" w:fill="auto"/>
            <w:noWrap/>
            <w:vAlign w:val="center"/>
            <w:hideMark/>
          </w:tcPr>
          <w:p w14:paraId="11374E8E" w14:textId="77777777" w:rsidR="00B95977" w:rsidRPr="00684CEA" w:rsidRDefault="00B95977" w:rsidP="00F96F5C">
            <w:pPr>
              <w:pStyle w:val="TAC"/>
              <w:rPr>
                <w:lang w:val="en-US"/>
              </w:rPr>
            </w:pPr>
            <w:r w:rsidRPr="00684CEA">
              <w:t>0.154</w:t>
            </w:r>
          </w:p>
        </w:tc>
        <w:tc>
          <w:tcPr>
            <w:tcW w:w="1435" w:type="dxa"/>
            <w:shd w:val="clear" w:color="auto" w:fill="auto"/>
            <w:noWrap/>
            <w:vAlign w:val="center"/>
            <w:hideMark/>
          </w:tcPr>
          <w:p w14:paraId="11CD5855" w14:textId="77777777" w:rsidR="00B95977" w:rsidRPr="00684CEA" w:rsidRDefault="00B95977" w:rsidP="00F96F5C">
            <w:pPr>
              <w:pStyle w:val="TAC"/>
              <w:rPr>
                <w:lang w:val="en-US"/>
              </w:rPr>
            </w:pPr>
            <w:r w:rsidRPr="00684CEA">
              <w:t>147.3</w:t>
            </w:r>
          </w:p>
        </w:tc>
        <w:tc>
          <w:tcPr>
            <w:tcW w:w="1435" w:type="dxa"/>
            <w:shd w:val="clear" w:color="auto" w:fill="auto"/>
            <w:noWrap/>
            <w:vAlign w:val="center"/>
            <w:hideMark/>
          </w:tcPr>
          <w:p w14:paraId="0DC277F1" w14:textId="77777777" w:rsidR="00B95977" w:rsidRPr="00684CEA" w:rsidRDefault="00B95977" w:rsidP="00F96F5C">
            <w:pPr>
              <w:pStyle w:val="TAC"/>
              <w:rPr>
                <w:lang w:val="en-US"/>
              </w:rPr>
            </w:pPr>
            <w:r w:rsidRPr="00684CEA">
              <w:t>0.155</w:t>
            </w:r>
          </w:p>
        </w:tc>
      </w:tr>
      <w:tr w:rsidR="00F96F5C" w:rsidRPr="00684CEA" w14:paraId="38089977" w14:textId="77777777" w:rsidTr="00F96F5C">
        <w:trPr>
          <w:trHeight w:val="315"/>
          <w:jc w:val="center"/>
        </w:trPr>
        <w:tc>
          <w:tcPr>
            <w:tcW w:w="1435" w:type="dxa"/>
            <w:shd w:val="clear" w:color="auto" w:fill="auto"/>
            <w:noWrap/>
            <w:vAlign w:val="center"/>
            <w:hideMark/>
          </w:tcPr>
          <w:p w14:paraId="669EB494" w14:textId="77777777" w:rsidR="00B95977" w:rsidRPr="00684CEA" w:rsidRDefault="00B95977" w:rsidP="00F96F5C">
            <w:pPr>
              <w:pStyle w:val="TAC"/>
              <w:rPr>
                <w:lang w:val="en-US"/>
              </w:rPr>
            </w:pPr>
            <w:r w:rsidRPr="00684CEA">
              <w:t>163.6</w:t>
            </w:r>
          </w:p>
        </w:tc>
        <w:tc>
          <w:tcPr>
            <w:tcW w:w="1435" w:type="dxa"/>
            <w:shd w:val="clear" w:color="auto" w:fill="auto"/>
            <w:noWrap/>
            <w:vAlign w:val="center"/>
            <w:hideMark/>
          </w:tcPr>
          <w:p w14:paraId="718287A0" w14:textId="77777777" w:rsidR="00B95977" w:rsidRPr="00684CEA" w:rsidRDefault="00B95977" w:rsidP="00F96F5C">
            <w:pPr>
              <w:pStyle w:val="TAC"/>
              <w:rPr>
                <w:lang w:val="en-US"/>
              </w:rPr>
            </w:pPr>
            <w:r w:rsidRPr="00684CEA">
              <w:t>0.08</w:t>
            </w:r>
          </w:p>
        </w:tc>
        <w:tc>
          <w:tcPr>
            <w:tcW w:w="1435" w:type="dxa"/>
            <w:shd w:val="clear" w:color="auto" w:fill="auto"/>
            <w:noWrap/>
            <w:vAlign w:val="center"/>
            <w:hideMark/>
          </w:tcPr>
          <w:p w14:paraId="3799FA9D" w14:textId="77777777" w:rsidR="00B95977" w:rsidRPr="00684CEA" w:rsidRDefault="00B95977" w:rsidP="00F96F5C">
            <w:pPr>
              <w:pStyle w:val="TAC"/>
              <w:rPr>
                <w:lang w:val="en-US"/>
              </w:rPr>
            </w:pPr>
            <w:r w:rsidRPr="00684CEA">
              <w:t>163.6</w:t>
            </w:r>
          </w:p>
        </w:tc>
        <w:tc>
          <w:tcPr>
            <w:tcW w:w="1435" w:type="dxa"/>
            <w:shd w:val="clear" w:color="auto" w:fill="auto"/>
            <w:noWrap/>
            <w:vAlign w:val="center"/>
            <w:hideMark/>
          </w:tcPr>
          <w:p w14:paraId="29302BAF" w14:textId="77777777" w:rsidR="00B95977" w:rsidRPr="00684CEA" w:rsidRDefault="00B95977" w:rsidP="00F96F5C">
            <w:pPr>
              <w:pStyle w:val="TAC"/>
              <w:rPr>
                <w:lang w:val="en-US"/>
              </w:rPr>
            </w:pPr>
            <w:r w:rsidRPr="00684CEA">
              <w:t>0.079</w:t>
            </w:r>
          </w:p>
        </w:tc>
      </w:tr>
      <w:tr w:rsidR="00F96F5C" w:rsidRPr="00684CEA" w14:paraId="2178D13E" w14:textId="77777777" w:rsidTr="00F96F5C">
        <w:trPr>
          <w:trHeight w:val="315"/>
          <w:jc w:val="center"/>
        </w:trPr>
        <w:tc>
          <w:tcPr>
            <w:tcW w:w="1435" w:type="dxa"/>
            <w:shd w:val="clear" w:color="auto" w:fill="auto"/>
            <w:noWrap/>
            <w:vAlign w:val="center"/>
            <w:hideMark/>
          </w:tcPr>
          <w:p w14:paraId="3CF4293F" w14:textId="77777777" w:rsidR="00B95977" w:rsidRPr="00684CEA" w:rsidRDefault="00B95977" w:rsidP="00F96F5C">
            <w:pPr>
              <w:pStyle w:val="TAC"/>
              <w:rPr>
                <w:lang w:val="en-US"/>
              </w:rPr>
            </w:pPr>
            <w:r w:rsidRPr="00684CEA">
              <w:t>180</w:t>
            </w:r>
          </w:p>
        </w:tc>
        <w:tc>
          <w:tcPr>
            <w:tcW w:w="1435" w:type="dxa"/>
            <w:shd w:val="clear" w:color="auto" w:fill="auto"/>
            <w:noWrap/>
            <w:vAlign w:val="center"/>
            <w:hideMark/>
          </w:tcPr>
          <w:p w14:paraId="7DDF2682" w14:textId="77777777" w:rsidR="00B95977" w:rsidRPr="00684CEA" w:rsidRDefault="00B95977" w:rsidP="00F96F5C">
            <w:pPr>
              <w:pStyle w:val="TAC"/>
              <w:rPr>
                <w:lang w:val="en-US"/>
              </w:rPr>
            </w:pPr>
            <w:r w:rsidRPr="00684CEA">
              <w:t>0</w:t>
            </w:r>
          </w:p>
        </w:tc>
        <w:tc>
          <w:tcPr>
            <w:tcW w:w="1435" w:type="dxa"/>
            <w:shd w:val="clear" w:color="auto" w:fill="auto"/>
            <w:noWrap/>
            <w:vAlign w:val="center"/>
            <w:hideMark/>
          </w:tcPr>
          <w:p w14:paraId="74D53425" w14:textId="77777777" w:rsidR="00B95977" w:rsidRPr="00684CEA" w:rsidRDefault="00B95977" w:rsidP="00F96F5C">
            <w:pPr>
              <w:pStyle w:val="TAC"/>
              <w:rPr>
                <w:lang w:val="en-US"/>
              </w:rPr>
            </w:pPr>
            <w:r w:rsidRPr="00684CEA">
              <w:t>180</w:t>
            </w:r>
          </w:p>
        </w:tc>
        <w:tc>
          <w:tcPr>
            <w:tcW w:w="1435" w:type="dxa"/>
            <w:shd w:val="clear" w:color="auto" w:fill="auto"/>
            <w:noWrap/>
            <w:vAlign w:val="center"/>
            <w:hideMark/>
          </w:tcPr>
          <w:p w14:paraId="323E7770" w14:textId="77777777" w:rsidR="00B95977" w:rsidRPr="00684CEA" w:rsidRDefault="00B95977" w:rsidP="00F96F5C">
            <w:pPr>
              <w:pStyle w:val="TAC"/>
              <w:rPr>
                <w:lang w:val="en-US"/>
              </w:rPr>
            </w:pPr>
            <w:r w:rsidRPr="00684CEA">
              <w:t>0.008</w:t>
            </w:r>
          </w:p>
        </w:tc>
      </w:tr>
    </w:tbl>
    <w:p w14:paraId="32FFEAED" w14:textId="77777777" w:rsidR="00B95977" w:rsidRPr="00684CEA" w:rsidRDefault="00B95977" w:rsidP="00B95977">
      <w:pPr>
        <w:jc w:val="center"/>
        <w:rPr>
          <w:b/>
        </w:rPr>
      </w:pPr>
    </w:p>
    <w:p w14:paraId="1EE450CE" w14:textId="77777777" w:rsidR="00B95977" w:rsidRPr="00684CEA" w:rsidRDefault="00B95977" w:rsidP="00F96F5C">
      <w:pPr>
        <w:pStyle w:val="TH"/>
      </w:pPr>
      <w:r w:rsidRPr="00684CEA">
        <w:lastRenderedPageBreak/>
        <w:t>Table G.1.2.1-2: Samples and weights for the classical sin </w:t>
      </w:r>
      <w:r w:rsidRPr="00684CEA">
        <w:rPr>
          <w:rFonts w:ascii="Symbol" w:hAnsi="Symbol"/>
        </w:rPr>
        <w:t></w:t>
      </w:r>
      <w:r w:rsidRPr="00684CEA">
        <w:rPr>
          <w:rFonts w:ascii="Symbol" w:hAnsi="Symbol"/>
        </w:rPr>
        <w:sym w:font="Symbol" w:char="F0D7"/>
      </w:r>
      <w:r w:rsidRPr="00684CEA">
        <w:rPr>
          <w:rFonts w:ascii="Symbol" w:hAnsi="Symbol"/>
        </w:rPr>
        <w:t></w:t>
      </w:r>
      <w:r w:rsidRPr="00684CEA">
        <w:rPr>
          <w:rFonts w:ascii="Symbol" w:hAnsi="Symbol"/>
        </w:rPr>
        <w:t></w:t>
      </w:r>
      <w:r w:rsidRPr="00684CEA">
        <w:t xml:space="preserve"> weighting and Clenshaw-Curtis</w:t>
      </w:r>
      <w:r w:rsidRPr="00684CEA">
        <w:rPr>
          <w:noProof/>
        </w:rPr>
        <w:t xml:space="preserve"> quadratures with 13 latitudes (</w:t>
      </w:r>
      <w:r w:rsidRPr="00684CEA">
        <w:rPr>
          <w:rFonts w:ascii="Symbol" w:eastAsia="Times New Roman" w:hAnsi="Symbol"/>
          <w:bCs/>
          <w:lang w:val="en-US"/>
        </w:rPr>
        <w:t></w:t>
      </w:r>
      <w:r w:rsidRPr="00684CEA">
        <w:rPr>
          <w:rFonts w:ascii="Symbol" w:eastAsia="Times New Roman" w:hAnsi="Symbol"/>
          <w:bCs/>
          <w:lang w:val="en-US"/>
        </w:rPr>
        <w:t></w:t>
      </w:r>
      <w:r w:rsidRPr="00684CEA">
        <w:rPr>
          <w:rFonts w:eastAsia="Times New Roman"/>
          <w:bCs/>
          <w:sz w:val="22"/>
          <w:szCs w:val="22"/>
        </w:rPr>
        <w:t>=15</w:t>
      </w:r>
      <w:r w:rsidRPr="00684CEA">
        <w:rPr>
          <w:rFonts w:eastAsia="Times New Roman"/>
          <w:bCs/>
          <w:sz w:val="22"/>
          <w:szCs w:val="22"/>
          <w:vertAlign w:val="superscript"/>
        </w:rPr>
        <w:t>o</w:t>
      </w:r>
      <w:r w:rsidRPr="00684CEA">
        <w:rPr>
          <w:rFonts w:eastAsia="Times New Roman"/>
          <w:bCs/>
          <w:sz w:val="22"/>
          <w:szCs w:val="22"/>
        </w:rPr>
        <w:t>)</w:t>
      </w:r>
    </w:p>
    <w:tbl>
      <w:tblPr>
        <w:tblW w:w="5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35"/>
        <w:gridCol w:w="1435"/>
        <w:gridCol w:w="1435"/>
        <w:gridCol w:w="1435"/>
      </w:tblGrid>
      <w:tr w:rsidR="00F96F5C" w:rsidRPr="00684CEA" w14:paraId="142F5255" w14:textId="77777777" w:rsidTr="00F96F5C">
        <w:trPr>
          <w:trHeight w:val="315"/>
          <w:jc w:val="center"/>
        </w:trPr>
        <w:tc>
          <w:tcPr>
            <w:tcW w:w="2870" w:type="dxa"/>
            <w:gridSpan w:val="2"/>
            <w:shd w:val="clear" w:color="auto" w:fill="auto"/>
            <w:noWrap/>
            <w:vAlign w:val="center"/>
            <w:hideMark/>
          </w:tcPr>
          <w:p w14:paraId="37FCA5FC" w14:textId="77777777" w:rsidR="00B95977" w:rsidRPr="00684CEA" w:rsidRDefault="00B95977" w:rsidP="00F96F5C">
            <w:pPr>
              <w:pStyle w:val="TAH"/>
              <w:rPr>
                <w:lang w:val="en-US"/>
              </w:rPr>
            </w:pPr>
            <w:r w:rsidRPr="00684CEA">
              <w:rPr>
                <w:lang w:val="en-US"/>
              </w:rPr>
              <w:t>Classical sin</w:t>
            </w:r>
            <w:r w:rsidRPr="00684CEA">
              <w:rPr>
                <w:rFonts w:ascii="Symbol" w:hAnsi="Symbol"/>
                <w:lang w:val="en-US"/>
              </w:rPr>
              <w:t></w:t>
            </w:r>
            <w:r w:rsidRPr="00684CEA">
              <w:rPr>
                <w:rFonts w:ascii="Symbol" w:hAnsi="Symbol"/>
                <w:lang w:val="en-US"/>
              </w:rPr>
              <w:t></w:t>
            </w:r>
            <w:r w:rsidRPr="00684CEA">
              <w:rPr>
                <w:rFonts w:ascii="Symbol" w:hAnsi="Symbol"/>
                <w:lang w:val="en-US"/>
              </w:rPr>
              <w:t></w:t>
            </w:r>
            <w:r w:rsidRPr="00684CEA">
              <w:rPr>
                <w:rFonts w:ascii="Symbol" w:hAnsi="Symbol"/>
                <w:lang w:val="en-US"/>
              </w:rPr>
              <w:t></w:t>
            </w:r>
          </w:p>
        </w:tc>
        <w:tc>
          <w:tcPr>
            <w:tcW w:w="2870" w:type="dxa"/>
            <w:gridSpan w:val="2"/>
            <w:shd w:val="clear" w:color="auto" w:fill="auto"/>
            <w:noWrap/>
            <w:vAlign w:val="center"/>
            <w:hideMark/>
          </w:tcPr>
          <w:p w14:paraId="72788265" w14:textId="77777777" w:rsidR="00B95977" w:rsidRPr="00684CEA" w:rsidRDefault="00B95977" w:rsidP="00F96F5C">
            <w:pPr>
              <w:pStyle w:val="TAH"/>
              <w:rPr>
                <w:lang w:val="en-US"/>
              </w:rPr>
            </w:pPr>
            <w:r w:rsidRPr="00684CEA">
              <w:rPr>
                <w:lang w:val="en-US"/>
              </w:rPr>
              <w:t>Clenshaw-Curtis</w:t>
            </w:r>
          </w:p>
        </w:tc>
      </w:tr>
      <w:tr w:rsidR="00F96F5C" w:rsidRPr="00684CEA" w14:paraId="278EC9B9" w14:textId="77777777" w:rsidTr="00F96F5C">
        <w:trPr>
          <w:trHeight w:val="315"/>
          <w:jc w:val="center"/>
        </w:trPr>
        <w:tc>
          <w:tcPr>
            <w:tcW w:w="1435" w:type="dxa"/>
            <w:shd w:val="clear" w:color="auto" w:fill="auto"/>
            <w:noWrap/>
            <w:vAlign w:val="center"/>
            <w:hideMark/>
          </w:tcPr>
          <w:p w14:paraId="7676413F" w14:textId="77777777" w:rsidR="00B95977" w:rsidRPr="00684CEA" w:rsidRDefault="00B95977" w:rsidP="00F96F5C">
            <w:pPr>
              <w:pStyle w:val="TAH"/>
              <w:rPr>
                <w:rFonts w:ascii="Symbol" w:hAnsi="Symbol" w:cs="Calibri" w:hint="eastAsia"/>
                <w:lang w:val="en-US"/>
              </w:rPr>
            </w:pPr>
            <w:r w:rsidRPr="00684CEA">
              <w:rPr>
                <w:rFonts w:ascii="Symbol" w:hAnsi="Symbol" w:cs="Calibri"/>
                <w:lang w:val="en-US"/>
              </w:rPr>
              <w:t></w:t>
            </w:r>
            <w:r w:rsidRPr="00684CEA">
              <w:rPr>
                <w:lang w:val="en-US"/>
              </w:rPr>
              <w:t xml:space="preserve"> [deg]</w:t>
            </w:r>
          </w:p>
        </w:tc>
        <w:tc>
          <w:tcPr>
            <w:tcW w:w="1435" w:type="dxa"/>
            <w:shd w:val="clear" w:color="auto" w:fill="auto"/>
            <w:noWrap/>
            <w:vAlign w:val="center"/>
            <w:hideMark/>
          </w:tcPr>
          <w:p w14:paraId="31B1FAD5" w14:textId="77777777" w:rsidR="00B95977" w:rsidRPr="00684CEA" w:rsidRDefault="00B95977" w:rsidP="00F96F5C">
            <w:pPr>
              <w:pStyle w:val="TAH"/>
              <w:rPr>
                <w:lang w:val="en-US"/>
              </w:rPr>
            </w:pPr>
            <w:r w:rsidRPr="00684CEA">
              <w:rPr>
                <w:lang w:val="en-US"/>
              </w:rPr>
              <w:t>Weights</w:t>
            </w:r>
          </w:p>
        </w:tc>
        <w:tc>
          <w:tcPr>
            <w:tcW w:w="1435" w:type="dxa"/>
            <w:shd w:val="clear" w:color="auto" w:fill="auto"/>
            <w:noWrap/>
            <w:vAlign w:val="center"/>
            <w:hideMark/>
          </w:tcPr>
          <w:p w14:paraId="13F09B6B" w14:textId="77777777" w:rsidR="00B95977" w:rsidRPr="00684CEA" w:rsidRDefault="00B95977" w:rsidP="00F96F5C">
            <w:pPr>
              <w:pStyle w:val="TAH"/>
              <w:rPr>
                <w:rFonts w:ascii="Symbol" w:hAnsi="Symbol" w:cs="Calibri" w:hint="eastAsia"/>
                <w:lang w:val="en-US"/>
              </w:rPr>
            </w:pPr>
            <w:r w:rsidRPr="00684CEA">
              <w:rPr>
                <w:rFonts w:ascii="Symbol" w:hAnsi="Symbol" w:cs="Calibri"/>
                <w:lang w:val="en-US"/>
              </w:rPr>
              <w:t></w:t>
            </w:r>
            <w:r w:rsidRPr="00684CEA">
              <w:rPr>
                <w:lang w:val="en-US"/>
              </w:rPr>
              <w:t xml:space="preserve"> [deg]</w:t>
            </w:r>
          </w:p>
        </w:tc>
        <w:tc>
          <w:tcPr>
            <w:tcW w:w="1435" w:type="dxa"/>
            <w:shd w:val="clear" w:color="auto" w:fill="auto"/>
            <w:noWrap/>
            <w:vAlign w:val="center"/>
            <w:hideMark/>
          </w:tcPr>
          <w:p w14:paraId="108709C7" w14:textId="77777777" w:rsidR="00B95977" w:rsidRPr="00684CEA" w:rsidRDefault="00B95977" w:rsidP="00F96F5C">
            <w:pPr>
              <w:pStyle w:val="TAH"/>
              <w:rPr>
                <w:lang w:val="en-US"/>
              </w:rPr>
            </w:pPr>
            <w:r w:rsidRPr="00684CEA">
              <w:rPr>
                <w:lang w:val="en-US"/>
              </w:rPr>
              <w:t>Weights</w:t>
            </w:r>
          </w:p>
        </w:tc>
      </w:tr>
      <w:tr w:rsidR="00F96F5C" w:rsidRPr="00684CEA" w14:paraId="3ACA706F" w14:textId="77777777" w:rsidTr="00F96F5C">
        <w:trPr>
          <w:trHeight w:val="315"/>
          <w:jc w:val="center"/>
        </w:trPr>
        <w:tc>
          <w:tcPr>
            <w:tcW w:w="1435" w:type="dxa"/>
            <w:shd w:val="clear" w:color="auto" w:fill="auto"/>
            <w:noWrap/>
            <w:vAlign w:val="center"/>
            <w:hideMark/>
          </w:tcPr>
          <w:p w14:paraId="2BDD7B0D" w14:textId="77777777" w:rsidR="00B95977" w:rsidRPr="00684CEA" w:rsidRDefault="00B95977" w:rsidP="00F96F5C">
            <w:pPr>
              <w:pStyle w:val="TAC"/>
              <w:rPr>
                <w:lang w:val="en-US"/>
              </w:rPr>
            </w:pPr>
            <w:r w:rsidRPr="00684CEA">
              <w:rPr>
                <w:lang w:val="en-US"/>
              </w:rPr>
              <w:t>0</w:t>
            </w:r>
          </w:p>
        </w:tc>
        <w:tc>
          <w:tcPr>
            <w:tcW w:w="1435" w:type="dxa"/>
            <w:shd w:val="clear" w:color="auto" w:fill="auto"/>
            <w:noWrap/>
            <w:vAlign w:val="center"/>
            <w:hideMark/>
          </w:tcPr>
          <w:p w14:paraId="6AC66814" w14:textId="77777777" w:rsidR="00B95977" w:rsidRPr="00684CEA" w:rsidRDefault="00B95977" w:rsidP="00F96F5C">
            <w:pPr>
              <w:pStyle w:val="TAC"/>
              <w:rPr>
                <w:lang w:val="en-US"/>
              </w:rPr>
            </w:pPr>
            <w:r w:rsidRPr="00684CEA">
              <w:rPr>
                <w:lang w:val="en-US"/>
              </w:rPr>
              <w:t>0</w:t>
            </w:r>
          </w:p>
        </w:tc>
        <w:tc>
          <w:tcPr>
            <w:tcW w:w="1435" w:type="dxa"/>
            <w:shd w:val="clear" w:color="auto" w:fill="auto"/>
            <w:noWrap/>
            <w:vAlign w:val="center"/>
            <w:hideMark/>
          </w:tcPr>
          <w:p w14:paraId="5893B69C" w14:textId="77777777" w:rsidR="00B95977" w:rsidRPr="00684CEA" w:rsidRDefault="00B95977" w:rsidP="00F96F5C">
            <w:pPr>
              <w:pStyle w:val="TAC"/>
              <w:rPr>
                <w:lang w:val="en-US"/>
              </w:rPr>
            </w:pPr>
            <w:r w:rsidRPr="00684CEA">
              <w:rPr>
                <w:lang w:val="en-US"/>
              </w:rPr>
              <w:t>0</w:t>
            </w:r>
          </w:p>
        </w:tc>
        <w:tc>
          <w:tcPr>
            <w:tcW w:w="1435" w:type="dxa"/>
            <w:shd w:val="clear" w:color="auto" w:fill="auto"/>
            <w:noWrap/>
            <w:vAlign w:val="center"/>
            <w:hideMark/>
          </w:tcPr>
          <w:p w14:paraId="35D15584" w14:textId="77777777" w:rsidR="00B95977" w:rsidRPr="00684CEA" w:rsidRDefault="00B95977" w:rsidP="00F96F5C">
            <w:pPr>
              <w:pStyle w:val="TAC"/>
              <w:rPr>
                <w:lang w:val="en-US"/>
              </w:rPr>
            </w:pPr>
            <w:r w:rsidRPr="00684CEA">
              <w:rPr>
                <w:lang w:val="en-US"/>
              </w:rPr>
              <w:t>0.007</w:t>
            </w:r>
          </w:p>
        </w:tc>
      </w:tr>
      <w:tr w:rsidR="00F96F5C" w:rsidRPr="00684CEA" w14:paraId="2D723326" w14:textId="77777777" w:rsidTr="00F96F5C">
        <w:trPr>
          <w:trHeight w:val="315"/>
          <w:jc w:val="center"/>
        </w:trPr>
        <w:tc>
          <w:tcPr>
            <w:tcW w:w="1435" w:type="dxa"/>
            <w:shd w:val="clear" w:color="auto" w:fill="auto"/>
            <w:noWrap/>
            <w:vAlign w:val="center"/>
            <w:hideMark/>
          </w:tcPr>
          <w:p w14:paraId="0348371B" w14:textId="77777777" w:rsidR="00B95977" w:rsidRPr="00684CEA" w:rsidRDefault="00B95977" w:rsidP="00F96F5C">
            <w:pPr>
              <w:pStyle w:val="TAC"/>
              <w:rPr>
                <w:lang w:val="en-US"/>
              </w:rPr>
            </w:pPr>
            <w:r w:rsidRPr="00684CEA">
              <w:rPr>
                <w:lang w:val="en-US"/>
              </w:rPr>
              <w:t>15</w:t>
            </w:r>
          </w:p>
        </w:tc>
        <w:tc>
          <w:tcPr>
            <w:tcW w:w="1435" w:type="dxa"/>
            <w:shd w:val="clear" w:color="auto" w:fill="auto"/>
            <w:noWrap/>
            <w:vAlign w:val="center"/>
            <w:hideMark/>
          </w:tcPr>
          <w:p w14:paraId="0476C60D" w14:textId="77777777" w:rsidR="00B95977" w:rsidRPr="00684CEA" w:rsidRDefault="00B95977" w:rsidP="00F96F5C">
            <w:pPr>
              <w:pStyle w:val="TAC"/>
              <w:rPr>
                <w:lang w:val="en-US"/>
              </w:rPr>
            </w:pPr>
            <w:r w:rsidRPr="00684CEA">
              <w:rPr>
                <w:lang w:val="en-US"/>
              </w:rPr>
              <w:t>0.0678</w:t>
            </w:r>
          </w:p>
        </w:tc>
        <w:tc>
          <w:tcPr>
            <w:tcW w:w="1435" w:type="dxa"/>
            <w:shd w:val="clear" w:color="auto" w:fill="auto"/>
            <w:noWrap/>
            <w:vAlign w:val="center"/>
            <w:hideMark/>
          </w:tcPr>
          <w:p w14:paraId="5B989FE3" w14:textId="77777777" w:rsidR="00B95977" w:rsidRPr="00684CEA" w:rsidRDefault="00B95977" w:rsidP="00F96F5C">
            <w:pPr>
              <w:pStyle w:val="TAC"/>
              <w:rPr>
                <w:lang w:val="en-US"/>
              </w:rPr>
            </w:pPr>
            <w:r w:rsidRPr="00684CEA">
              <w:rPr>
                <w:lang w:val="en-US"/>
              </w:rPr>
              <w:t>15</w:t>
            </w:r>
          </w:p>
        </w:tc>
        <w:tc>
          <w:tcPr>
            <w:tcW w:w="1435" w:type="dxa"/>
            <w:shd w:val="clear" w:color="auto" w:fill="auto"/>
            <w:noWrap/>
            <w:vAlign w:val="center"/>
            <w:hideMark/>
          </w:tcPr>
          <w:p w14:paraId="093ABD06" w14:textId="77777777" w:rsidR="00B95977" w:rsidRPr="00684CEA" w:rsidRDefault="00B95977" w:rsidP="00F96F5C">
            <w:pPr>
              <w:pStyle w:val="TAC"/>
              <w:rPr>
                <w:lang w:val="en-US"/>
              </w:rPr>
            </w:pPr>
            <w:r w:rsidRPr="00684CEA">
              <w:rPr>
                <w:lang w:val="en-US"/>
              </w:rPr>
              <w:t>0.0661</w:t>
            </w:r>
          </w:p>
        </w:tc>
      </w:tr>
      <w:tr w:rsidR="00F96F5C" w:rsidRPr="00684CEA" w14:paraId="4496F0E7" w14:textId="77777777" w:rsidTr="00F96F5C">
        <w:trPr>
          <w:trHeight w:val="315"/>
          <w:jc w:val="center"/>
        </w:trPr>
        <w:tc>
          <w:tcPr>
            <w:tcW w:w="1435" w:type="dxa"/>
            <w:shd w:val="clear" w:color="auto" w:fill="auto"/>
            <w:noWrap/>
            <w:vAlign w:val="center"/>
            <w:hideMark/>
          </w:tcPr>
          <w:p w14:paraId="1120F37A" w14:textId="77777777" w:rsidR="00B95977" w:rsidRPr="00684CEA" w:rsidRDefault="00B95977" w:rsidP="00F96F5C">
            <w:pPr>
              <w:pStyle w:val="TAC"/>
              <w:rPr>
                <w:lang w:val="en-US"/>
              </w:rPr>
            </w:pPr>
            <w:r w:rsidRPr="00684CEA">
              <w:rPr>
                <w:lang w:val="en-US"/>
              </w:rPr>
              <w:t>30</w:t>
            </w:r>
          </w:p>
        </w:tc>
        <w:tc>
          <w:tcPr>
            <w:tcW w:w="1435" w:type="dxa"/>
            <w:shd w:val="clear" w:color="auto" w:fill="auto"/>
            <w:noWrap/>
            <w:vAlign w:val="center"/>
            <w:hideMark/>
          </w:tcPr>
          <w:p w14:paraId="38294B6A" w14:textId="77777777" w:rsidR="00B95977" w:rsidRPr="00684CEA" w:rsidRDefault="00B95977" w:rsidP="00F96F5C">
            <w:pPr>
              <w:pStyle w:val="TAC"/>
              <w:rPr>
                <w:lang w:val="en-US"/>
              </w:rPr>
            </w:pPr>
            <w:r w:rsidRPr="00684CEA">
              <w:rPr>
                <w:lang w:val="en-US"/>
              </w:rPr>
              <w:t>0.1309</w:t>
            </w:r>
          </w:p>
        </w:tc>
        <w:tc>
          <w:tcPr>
            <w:tcW w:w="1435" w:type="dxa"/>
            <w:shd w:val="clear" w:color="auto" w:fill="auto"/>
            <w:noWrap/>
            <w:vAlign w:val="center"/>
            <w:hideMark/>
          </w:tcPr>
          <w:p w14:paraId="233EEEE9" w14:textId="77777777" w:rsidR="00B95977" w:rsidRPr="00684CEA" w:rsidRDefault="00B95977" w:rsidP="00F96F5C">
            <w:pPr>
              <w:pStyle w:val="TAC"/>
              <w:rPr>
                <w:lang w:val="en-US"/>
              </w:rPr>
            </w:pPr>
            <w:r w:rsidRPr="00684CEA">
              <w:rPr>
                <w:lang w:val="en-US"/>
              </w:rPr>
              <w:t>30</w:t>
            </w:r>
          </w:p>
        </w:tc>
        <w:tc>
          <w:tcPr>
            <w:tcW w:w="1435" w:type="dxa"/>
            <w:shd w:val="clear" w:color="auto" w:fill="auto"/>
            <w:noWrap/>
            <w:vAlign w:val="center"/>
            <w:hideMark/>
          </w:tcPr>
          <w:p w14:paraId="40602C79" w14:textId="77777777" w:rsidR="00B95977" w:rsidRPr="00684CEA" w:rsidRDefault="00B95977" w:rsidP="00F96F5C">
            <w:pPr>
              <w:pStyle w:val="TAC"/>
              <w:rPr>
                <w:lang w:val="en-US"/>
              </w:rPr>
            </w:pPr>
            <w:r w:rsidRPr="00684CEA">
              <w:rPr>
                <w:lang w:val="en-US"/>
              </w:rPr>
              <w:t>0.1315</w:t>
            </w:r>
          </w:p>
        </w:tc>
      </w:tr>
      <w:tr w:rsidR="00F96F5C" w:rsidRPr="00684CEA" w14:paraId="5D478B5C" w14:textId="77777777" w:rsidTr="00F96F5C">
        <w:trPr>
          <w:trHeight w:val="315"/>
          <w:jc w:val="center"/>
        </w:trPr>
        <w:tc>
          <w:tcPr>
            <w:tcW w:w="1435" w:type="dxa"/>
            <w:shd w:val="clear" w:color="auto" w:fill="auto"/>
            <w:noWrap/>
            <w:vAlign w:val="center"/>
            <w:hideMark/>
          </w:tcPr>
          <w:p w14:paraId="6DA4AAAD" w14:textId="77777777" w:rsidR="00B95977" w:rsidRPr="00684CEA" w:rsidRDefault="00B95977" w:rsidP="00F96F5C">
            <w:pPr>
              <w:pStyle w:val="TAC"/>
              <w:rPr>
                <w:lang w:val="en-US"/>
              </w:rPr>
            </w:pPr>
            <w:r w:rsidRPr="00684CEA">
              <w:rPr>
                <w:lang w:val="en-US"/>
              </w:rPr>
              <w:t>45</w:t>
            </w:r>
          </w:p>
        </w:tc>
        <w:tc>
          <w:tcPr>
            <w:tcW w:w="1435" w:type="dxa"/>
            <w:shd w:val="clear" w:color="auto" w:fill="auto"/>
            <w:noWrap/>
            <w:vAlign w:val="center"/>
            <w:hideMark/>
          </w:tcPr>
          <w:p w14:paraId="6134AA1A" w14:textId="77777777" w:rsidR="00B95977" w:rsidRPr="00684CEA" w:rsidRDefault="00B95977" w:rsidP="00F96F5C">
            <w:pPr>
              <w:pStyle w:val="TAC"/>
              <w:rPr>
                <w:lang w:val="en-US"/>
              </w:rPr>
            </w:pPr>
            <w:r w:rsidRPr="00684CEA">
              <w:rPr>
                <w:lang w:val="en-US"/>
              </w:rPr>
              <w:t>0.1851</w:t>
            </w:r>
          </w:p>
        </w:tc>
        <w:tc>
          <w:tcPr>
            <w:tcW w:w="1435" w:type="dxa"/>
            <w:shd w:val="clear" w:color="auto" w:fill="auto"/>
            <w:noWrap/>
            <w:vAlign w:val="center"/>
            <w:hideMark/>
          </w:tcPr>
          <w:p w14:paraId="3C6EA001" w14:textId="77777777" w:rsidR="00B95977" w:rsidRPr="00684CEA" w:rsidRDefault="00B95977" w:rsidP="00F96F5C">
            <w:pPr>
              <w:pStyle w:val="TAC"/>
              <w:rPr>
                <w:lang w:val="en-US"/>
              </w:rPr>
            </w:pPr>
            <w:r w:rsidRPr="00684CEA">
              <w:rPr>
                <w:lang w:val="en-US"/>
              </w:rPr>
              <w:t>45</w:t>
            </w:r>
          </w:p>
        </w:tc>
        <w:tc>
          <w:tcPr>
            <w:tcW w:w="1435" w:type="dxa"/>
            <w:shd w:val="clear" w:color="auto" w:fill="auto"/>
            <w:noWrap/>
            <w:vAlign w:val="center"/>
            <w:hideMark/>
          </w:tcPr>
          <w:p w14:paraId="7AFD2A2A" w14:textId="77777777" w:rsidR="00B95977" w:rsidRPr="00684CEA" w:rsidRDefault="00B95977" w:rsidP="00F96F5C">
            <w:pPr>
              <w:pStyle w:val="TAC"/>
              <w:rPr>
                <w:lang w:val="en-US"/>
              </w:rPr>
            </w:pPr>
            <w:r w:rsidRPr="00684CEA">
              <w:rPr>
                <w:lang w:val="en-US"/>
              </w:rPr>
              <w:t>0.1848</w:t>
            </w:r>
          </w:p>
        </w:tc>
      </w:tr>
      <w:tr w:rsidR="00F96F5C" w:rsidRPr="00684CEA" w14:paraId="7C22193B" w14:textId="77777777" w:rsidTr="00F96F5C">
        <w:trPr>
          <w:trHeight w:val="315"/>
          <w:jc w:val="center"/>
        </w:trPr>
        <w:tc>
          <w:tcPr>
            <w:tcW w:w="1435" w:type="dxa"/>
            <w:shd w:val="clear" w:color="auto" w:fill="auto"/>
            <w:noWrap/>
            <w:vAlign w:val="center"/>
            <w:hideMark/>
          </w:tcPr>
          <w:p w14:paraId="1CBA3D3D" w14:textId="77777777" w:rsidR="00B95977" w:rsidRPr="00684CEA" w:rsidRDefault="00B95977" w:rsidP="00F96F5C">
            <w:pPr>
              <w:pStyle w:val="TAC"/>
              <w:rPr>
                <w:lang w:val="en-US"/>
              </w:rPr>
            </w:pPr>
            <w:r w:rsidRPr="00684CEA">
              <w:rPr>
                <w:lang w:val="en-US"/>
              </w:rPr>
              <w:t>60</w:t>
            </w:r>
          </w:p>
        </w:tc>
        <w:tc>
          <w:tcPr>
            <w:tcW w:w="1435" w:type="dxa"/>
            <w:shd w:val="clear" w:color="auto" w:fill="auto"/>
            <w:noWrap/>
            <w:vAlign w:val="center"/>
            <w:hideMark/>
          </w:tcPr>
          <w:p w14:paraId="2FCC0775" w14:textId="77777777" w:rsidR="00B95977" w:rsidRPr="00684CEA" w:rsidRDefault="00B95977" w:rsidP="00F96F5C">
            <w:pPr>
              <w:pStyle w:val="TAC"/>
              <w:rPr>
                <w:lang w:val="en-US"/>
              </w:rPr>
            </w:pPr>
            <w:r w:rsidRPr="00684CEA">
              <w:rPr>
                <w:lang w:val="en-US"/>
              </w:rPr>
              <w:t>0.2267</w:t>
            </w:r>
          </w:p>
        </w:tc>
        <w:tc>
          <w:tcPr>
            <w:tcW w:w="1435" w:type="dxa"/>
            <w:shd w:val="clear" w:color="auto" w:fill="auto"/>
            <w:noWrap/>
            <w:vAlign w:val="center"/>
            <w:hideMark/>
          </w:tcPr>
          <w:p w14:paraId="4146D31E" w14:textId="77777777" w:rsidR="00B95977" w:rsidRPr="00684CEA" w:rsidRDefault="00B95977" w:rsidP="00F96F5C">
            <w:pPr>
              <w:pStyle w:val="TAC"/>
              <w:rPr>
                <w:lang w:val="en-US"/>
              </w:rPr>
            </w:pPr>
            <w:r w:rsidRPr="00684CEA">
              <w:rPr>
                <w:lang w:val="en-US"/>
              </w:rPr>
              <w:t>60</w:t>
            </w:r>
          </w:p>
        </w:tc>
        <w:tc>
          <w:tcPr>
            <w:tcW w:w="1435" w:type="dxa"/>
            <w:shd w:val="clear" w:color="auto" w:fill="auto"/>
            <w:noWrap/>
            <w:vAlign w:val="center"/>
            <w:hideMark/>
          </w:tcPr>
          <w:p w14:paraId="551E07E7" w14:textId="77777777" w:rsidR="00B95977" w:rsidRPr="00684CEA" w:rsidRDefault="00B95977" w:rsidP="00F96F5C">
            <w:pPr>
              <w:pStyle w:val="TAC"/>
              <w:rPr>
                <w:lang w:val="en-US"/>
              </w:rPr>
            </w:pPr>
            <w:r w:rsidRPr="00684CEA">
              <w:rPr>
                <w:lang w:val="en-US"/>
              </w:rPr>
              <w:t>0.227</w:t>
            </w:r>
          </w:p>
        </w:tc>
      </w:tr>
      <w:tr w:rsidR="00F96F5C" w:rsidRPr="00684CEA" w14:paraId="432FC2AF" w14:textId="77777777" w:rsidTr="00F96F5C">
        <w:trPr>
          <w:trHeight w:val="315"/>
          <w:jc w:val="center"/>
        </w:trPr>
        <w:tc>
          <w:tcPr>
            <w:tcW w:w="1435" w:type="dxa"/>
            <w:shd w:val="clear" w:color="auto" w:fill="auto"/>
            <w:noWrap/>
            <w:vAlign w:val="center"/>
            <w:hideMark/>
          </w:tcPr>
          <w:p w14:paraId="432EF75A" w14:textId="77777777" w:rsidR="00B95977" w:rsidRPr="00684CEA" w:rsidRDefault="00B95977" w:rsidP="00F96F5C">
            <w:pPr>
              <w:pStyle w:val="TAC"/>
              <w:rPr>
                <w:lang w:val="en-US"/>
              </w:rPr>
            </w:pPr>
            <w:r w:rsidRPr="00684CEA">
              <w:rPr>
                <w:lang w:val="en-US"/>
              </w:rPr>
              <w:t>75</w:t>
            </w:r>
          </w:p>
        </w:tc>
        <w:tc>
          <w:tcPr>
            <w:tcW w:w="1435" w:type="dxa"/>
            <w:shd w:val="clear" w:color="auto" w:fill="auto"/>
            <w:noWrap/>
            <w:vAlign w:val="center"/>
            <w:hideMark/>
          </w:tcPr>
          <w:p w14:paraId="7BD4088A" w14:textId="77777777" w:rsidR="00B95977" w:rsidRPr="00684CEA" w:rsidRDefault="00B95977" w:rsidP="00F96F5C">
            <w:pPr>
              <w:pStyle w:val="TAC"/>
              <w:rPr>
                <w:lang w:val="en-US"/>
              </w:rPr>
            </w:pPr>
            <w:r w:rsidRPr="00684CEA">
              <w:rPr>
                <w:lang w:val="en-US"/>
              </w:rPr>
              <w:t>0.2529</w:t>
            </w:r>
          </w:p>
        </w:tc>
        <w:tc>
          <w:tcPr>
            <w:tcW w:w="1435" w:type="dxa"/>
            <w:shd w:val="clear" w:color="auto" w:fill="auto"/>
            <w:noWrap/>
            <w:vAlign w:val="center"/>
            <w:hideMark/>
          </w:tcPr>
          <w:p w14:paraId="105895F7" w14:textId="77777777" w:rsidR="00B95977" w:rsidRPr="00684CEA" w:rsidRDefault="00B95977" w:rsidP="00F96F5C">
            <w:pPr>
              <w:pStyle w:val="TAC"/>
              <w:rPr>
                <w:lang w:val="en-US"/>
              </w:rPr>
            </w:pPr>
            <w:r w:rsidRPr="00684CEA">
              <w:rPr>
                <w:lang w:val="en-US"/>
              </w:rPr>
              <w:t>75</w:t>
            </w:r>
          </w:p>
        </w:tc>
        <w:tc>
          <w:tcPr>
            <w:tcW w:w="1435" w:type="dxa"/>
            <w:shd w:val="clear" w:color="auto" w:fill="auto"/>
            <w:noWrap/>
            <w:vAlign w:val="center"/>
            <w:hideMark/>
          </w:tcPr>
          <w:p w14:paraId="317DD3B6" w14:textId="77777777" w:rsidR="00B95977" w:rsidRPr="00684CEA" w:rsidRDefault="00B95977" w:rsidP="00F96F5C">
            <w:pPr>
              <w:pStyle w:val="TAC"/>
              <w:rPr>
                <w:lang w:val="en-US"/>
              </w:rPr>
            </w:pPr>
            <w:r w:rsidRPr="00684CEA">
              <w:rPr>
                <w:lang w:val="en-US"/>
              </w:rPr>
              <w:t>0.2527</w:t>
            </w:r>
          </w:p>
        </w:tc>
      </w:tr>
      <w:tr w:rsidR="00F96F5C" w:rsidRPr="00684CEA" w14:paraId="77742C27" w14:textId="77777777" w:rsidTr="00F96F5C">
        <w:trPr>
          <w:trHeight w:val="315"/>
          <w:jc w:val="center"/>
        </w:trPr>
        <w:tc>
          <w:tcPr>
            <w:tcW w:w="1435" w:type="dxa"/>
            <w:shd w:val="clear" w:color="auto" w:fill="auto"/>
            <w:noWrap/>
            <w:vAlign w:val="center"/>
            <w:hideMark/>
          </w:tcPr>
          <w:p w14:paraId="1A4C9E0D" w14:textId="77777777" w:rsidR="00B95977" w:rsidRPr="00684CEA" w:rsidRDefault="00B95977" w:rsidP="00F96F5C">
            <w:pPr>
              <w:pStyle w:val="TAC"/>
              <w:rPr>
                <w:lang w:val="en-US"/>
              </w:rPr>
            </w:pPr>
            <w:r w:rsidRPr="00684CEA">
              <w:rPr>
                <w:lang w:val="en-US"/>
              </w:rPr>
              <w:t>90</w:t>
            </w:r>
          </w:p>
        </w:tc>
        <w:tc>
          <w:tcPr>
            <w:tcW w:w="1435" w:type="dxa"/>
            <w:shd w:val="clear" w:color="auto" w:fill="auto"/>
            <w:noWrap/>
            <w:vAlign w:val="center"/>
            <w:hideMark/>
          </w:tcPr>
          <w:p w14:paraId="08581079" w14:textId="77777777" w:rsidR="00B95977" w:rsidRPr="00684CEA" w:rsidRDefault="00B95977" w:rsidP="00F96F5C">
            <w:pPr>
              <w:pStyle w:val="TAC"/>
              <w:rPr>
                <w:lang w:val="en-US"/>
              </w:rPr>
            </w:pPr>
            <w:r w:rsidRPr="00684CEA">
              <w:rPr>
                <w:lang w:val="en-US"/>
              </w:rPr>
              <w:t>0.2618</w:t>
            </w:r>
          </w:p>
        </w:tc>
        <w:tc>
          <w:tcPr>
            <w:tcW w:w="1435" w:type="dxa"/>
            <w:shd w:val="clear" w:color="auto" w:fill="auto"/>
            <w:noWrap/>
            <w:vAlign w:val="center"/>
            <w:hideMark/>
          </w:tcPr>
          <w:p w14:paraId="357CAAD4" w14:textId="77777777" w:rsidR="00B95977" w:rsidRPr="00684CEA" w:rsidRDefault="00B95977" w:rsidP="00F96F5C">
            <w:pPr>
              <w:pStyle w:val="TAC"/>
              <w:rPr>
                <w:lang w:val="en-US"/>
              </w:rPr>
            </w:pPr>
            <w:r w:rsidRPr="00684CEA">
              <w:rPr>
                <w:lang w:val="en-US"/>
              </w:rPr>
              <w:t>90</w:t>
            </w:r>
          </w:p>
        </w:tc>
        <w:tc>
          <w:tcPr>
            <w:tcW w:w="1435" w:type="dxa"/>
            <w:shd w:val="clear" w:color="auto" w:fill="auto"/>
            <w:noWrap/>
            <w:vAlign w:val="center"/>
            <w:hideMark/>
          </w:tcPr>
          <w:p w14:paraId="0AB25BB0" w14:textId="77777777" w:rsidR="00B95977" w:rsidRPr="00684CEA" w:rsidRDefault="00B95977" w:rsidP="00F96F5C">
            <w:pPr>
              <w:pStyle w:val="TAC"/>
              <w:rPr>
                <w:lang w:val="en-US"/>
              </w:rPr>
            </w:pPr>
            <w:r w:rsidRPr="00684CEA">
              <w:rPr>
                <w:lang w:val="en-US"/>
              </w:rPr>
              <w:t>0.262</w:t>
            </w:r>
          </w:p>
        </w:tc>
      </w:tr>
      <w:tr w:rsidR="00F96F5C" w:rsidRPr="00684CEA" w14:paraId="4F1FA2F9" w14:textId="77777777" w:rsidTr="00F96F5C">
        <w:trPr>
          <w:trHeight w:val="315"/>
          <w:jc w:val="center"/>
        </w:trPr>
        <w:tc>
          <w:tcPr>
            <w:tcW w:w="1435" w:type="dxa"/>
            <w:shd w:val="clear" w:color="auto" w:fill="auto"/>
            <w:noWrap/>
            <w:vAlign w:val="center"/>
            <w:hideMark/>
          </w:tcPr>
          <w:p w14:paraId="3ECEBD5E" w14:textId="77777777" w:rsidR="00B95977" w:rsidRPr="00684CEA" w:rsidRDefault="00B95977" w:rsidP="00F96F5C">
            <w:pPr>
              <w:pStyle w:val="TAC"/>
              <w:rPr>
                <w:lang w:val="en-US"/>
              </w:rPr>
            </w:pPr>
            <w:r w:rsidRPr="00684CEA">
              <w:rPr>
                <w:lang w:val="en-US"/>
              </w:rPr>
              <w:t>105</w:t>
            </w:r>
          </w:p>
        </w:tc>
        <w:tc>
          <w:tcPr>
            <w:tcW w:w="1435" w:type="dxa"/>
            <w:shd w:val="clear" w:color="auto" w:fill="auto"/>
            <w:noWrap/>
            <w:vAlign w:val="center"/>
            <w:hideMark/>
          </w:tcPr>
          <w:p w14:paraId="1C4399E4" w14:textId="77777777" w:rsidR="00B95977" w:rsidRPr="00684CEA" w:rsidRDefault="00B95977" w:rsidP="00F96F5C">
            <w:pPr>
              <w:pStyle w:val="TAC"/>
              <w:rPr>
                <w:lang w:val="en-US"/>
              </w:rPr>
            </w:pPr>
            <w:r w:rsidRPr="00684CEA">
              <w:rPr>
                <w:lang w:val="en-US"/>
              </w:rPr>
              <w:t>0.2529</w:t>
            </w:r>
          </w:p>
        </w:tc>
        <w:tc>
          <w:tcPr>
            <w:tcW w:w="1435" w:type="dxa"/>
            <w:shd w:val="clear" w:color="auto" w:fill="auto"/>
            <w:noWrap/>
            <w:vAlign w:val="center"/>
            <w:hideMark/>
          </w:tcPr>
          <w:p w14:paraId="68737207" w14:textId="77777777" w:rsidR="00B95977" w:rsidRPr="00684CEA" w:rsidRDefault="00B95977" w:rsidP="00F96F5C">
            <w:pPr>
              <w:pStyle w:val="TAC"/>
              <w:rPr>
                <w:lang w:val="en-US"/>
              </w:rPr>
            </w:pPr>
            <w:r w:rsidRPr="00684CEA">
              <w:rPr>
                <w:lang w:val="en-US"/>
              </w:rPr>
              <w:t>105</w:t>
            </w:r>
          </w:p>
        </w:tc>
        <w:tc>
          <w:tcPr>
            <w:tcW w:w="1435" w:type="dxa"/>
            <w:shd w:val="clear" w:color="auto" w:fill="auto"/>
            <w:noWrap/>
            <w:vAlign w:val="center"/>
            <w:hideMark/>
          </w:tcPr>
          <w:p w14:paraId="2FEA6B35" w14:textId="77777777" w:rsidR="00B95977" w:rsidRPr="00684CEA" w:rsidRDefault="00B95977" w:rsidP="00F96F5C">
            <w:pPr>
              <w:pStyle w:val="TAC"/>
              <w:rPr>
                <w:lang w:val="en-US"/>
              </w:rPr>
            </w:pPr>
            <w:r w:rsidRPr="00684CEA">
              <w:rPr>
                <w:lang w:val="en-US"/>
              </w:rPr>
              <w:t>0.2527</w:t>
            </w:r>
          </w:p>
        </w:tc>
      </w:tr>
      <w:tr w:rsidR="00F96F5C" w:rsidRPr="00684CEA" w14:paraId="34F3391D" w14:textId="77777777" w:rsidTr="00F96F5C">
        <w:trPr>
          <w:trHeight w:val="315"/>
          <w:jc w:val="center"/>
        </w:trPr>
        <w:tc>
          <w:tcPr>
            <w:tcW w:w="1435" w:type="dxa"/>
            <w:shd w:val="clear" w:color="auto" w:fill="auto"/>
            <w:noWrap/>
            <w:vAlign w:val="center"/>
            <w:hideMark/>
          </w:tcPr>
          <w:p w14:paraId="0BBC18AE" w14:textId="77777777" w:rsidR="00B95977" w:rsidRPr="00684CEA" w:rsidRDefault="00B95977" w:rsidP="00F96F5C">
            <w:pPr>
              <w:pStyle w:val="TAC"/>
              <w:rPr>
                <w:lang w:val="en-US"/>
              </w:rPr>
            </w:pPr>
            <w:r w:rsidRPr="00684CEA">
              <w:rPr>
                <w:lang w:val="en-US"/>
              </w:rPr>
              <w:t>120</w:t>
            </w:r>
          </w:p>
        </w:tc>
        <w:tc>
          <w:tcPr>
            <w:tcW w:w="1435" w:type="dxa"/>
            <w:shd w:val="clear" w:color="auto" w:fill="auto"/>
            <w:noWrap/>
            <w:vAlign w:val="center"/>
            <w:hideMark/>
          </w:tcPr>
          <w:p w14:paraId="4A0B861B" w14:textId="77777777" w:rsidR="00B95977" w:rsidRPr="00684CEA" w:rsidRDefault="00B95977" w:rsidP="00F96F5C">
            <w:pPr>
              <w:pStyle w:val="TAC"/>
              <w:rPr>
                <w:lang w:val="en-US"/>
              </w:rPr>
            </w:pPr>
            <w:r w:rsidRPr="00684CEA">
              <w:rPr>
                <w:lang w:val="en-US"/>
              </w:rPr>
              <w:t>0.2267</w:t>
            </w:r>
          </w:p>
        </w:tc>
        <w:tc>
          <w:tcPr>
            <w:tcW w:w="1435" w:type="dxa"/>
            <w:shd w:val="clear" w:color="auto" w:fill="auto"/>
            <w:noWrap/>
            <w:vAlign w:val="center"/>
            <w:hideMark/>
          </w:tcPr>
          <w:p w14:paraId="37248ACF" w14:textId="77777777" w:rsidR="00B95977" w:rsidRPr="00684CEA" w:rsidRDefault="00B95977" w:rsidP="00F96F5C">
            <w:pPr>
              <w:pStyle w:val="TAC"/>
              <w:rPr>
                <w:lang w:val="en-US"/>
              </w:rPr>
            </w:pPr>
            <w:r w:rsidRPr="00684CEA">
              <w:rPr>
                <w:lang w:val="en-US"/>
              </w:rPr>
              <w:t>120</w:t>
            </w:r>
          </w:p>
        </w:tc>
        <w:tc>
          <w:tcPr>
            <w:tcW w:w="1435" w:type="dxa"/>
            <w:shd w:val="clear" w:color="auto" w:fill="auto"/>
            <w:noWrap/>
            <w:vAlign w:val="center"/>
            <w:hideMark/>
          </w:tcPr>
          <w:p w14:paraId="0FEDE83E" w14:textId="77777777" w:rsidR="00B95977" w:rsidRPr="00684CEA" w:rsidRDefault="00B95977" w:rsidP="00F96F5C">
            <w:pPr>
              <w:pStyle w:val="TAC"/>
              <w:rPr>
                <w:lang w:val="en-US"/>
              </w:rPr>
            </w:pPr>
            <w:r w:rsidRPr="00684CEA">
              <w:rPr>
                <w:lang w:val="en-US"/>
              </w:rPr>
              <w:t>0.227</w:t>
            </w:r>
          </w:p>
        </w:tc>
      </w:tr>
      <w:tr w:rsidR="00F96F5C" w:rsidRPr="00684CEA" w14:paraId="678D38FC" w14:textId="77777777" w:rsidTr="00F96F5C">
        <w:trPr>
          <w:trHeight w:val="315"/>
          <w:jc w:val="center"/>
        </w:trPr>
        <w:tc>
          <w:tcPr>
            <w:tcW w:w="1435" w:type="dxa"/>
            <w:shd w:val="clear" w:color="auto" w:fill="auto"/>
            <w:noWrap/>
            <w:vAlign w:val="center"/>
            <w:hideMark/>
          </w:tcPr>
          <w:p w14:paraId="71E2D5EA" w14:textId="77777777" w:rsidR="00B95977" w:rsidRPr="00684CEA" w:rsidRDefault="00B95977" w:rsidP="00F96F5C">
            <w:pPr>
              <w:pStyle w:val="TAC"/>
              <w:rPr>
                <w:lang w:val="en-US"/>
              </w:rPr>
            </w:pPr>
            <w:r w:rsidRPr="00684CEA">
              <w:rPr>
                <w:lang w:val="en-US"/>
              </w:rPr>
              <w:t>135</w:t>
            </w:r>
          </w:p>
        </w:tc>
        <w:tc>
          <w:tcPr>
            <w:tcW w:w="1435" w:type="dxa"/>
            <w:shd w:val="clear" w:color="auto" w:fill="auto"/>
            <w:noWrap/>
            <w:vAlign w:val="center"/>
            <w:hideMark/>
          </w:tcPr>
          <w:p w14:paraId="26355DAF" w14:textId="77777777" w:rsidR="00B95977" w:rsidRPr="00684CEA" w:rsidRDefault="00B95977" w:rsidP="00F96F5C">
            <w:pPr>
              <w:pStyle w:val="TAC"/>
              <w:rPr>
                <w:lang w:val="en-US"/>
              </w:rPr>
            </w:pPr>
            <w:r w:rsidRPr="00684CEA">
              <w:rPr>
                <w:lang w:val="en-US"/>
              </w:rPr>
              <w:t>0.1851</w:t>
            </w:r>
          </w:p>
        </w:tc>
        <w:tc>
          <w:tcPr>
            <w:tcW w:w="1435" w:type="dxa"/>
            <w:shd w:val="clear" w:color="auto" w:fill="auto"/>
            <w:noWrap/>
            <w:vAlign w:val="center"/>
            <w:hideMark/>
          </w:tcPr>
          <w:p w14:paraId="6857B6CC" w14:textId="77777777" w:rsidR="00B95977" w:rsidRPr="00684CEA" w:rsidRDefault="00B95977" w:rsidP="00F96F5C">
            <w:pPr>
              <w:pStyle w:val="TAC"/>
              <w:rPr>
                <w:lang w:val="en-US"/>
              </w:rPr>
            </w:pPr>
            <w:r w:rsidRPr="00684CEA">
              <w:rPr>
                <w:lang w:val="en-US"/>
              </w:rPr>
              <w:t>135</w:t>
            </w:r>
          </w:p>
        </w:tc>
        <w:tc>
          <w:tcPr>
            <w:tcW w:w="1435" w:type="dxa"/>
            <w:shd w:val="clear" w:color="auto" w:fill="auto"/>
            <w:noWrap/>
            <w:vAlign w:val="center"/>
            <w:hideMark/>
          </w:tcPr>
          <w:p w14:paraId="080CA11B" w14:textId="77777777" w:rsidR="00B95977" w:rsidRPr="00684CEA" w:rsidRDefault="00B95977" w:rsidP="00F96F5C">
            <w:pPr>
              <w:pStyle w:val="TAC"/>
              <w:rPr>
                <w:lang w:val="en-US"/>
              </w:rPr>
            </w:pPr>
            <w:r w:rsidRPr="00684CEA">
              <w:rPr>
                <w:lang w:val="en-US"/>
              </w:rPr>
              <w:t>0.1848</w:t>
            </w:r>
          </w:p>
        </w:tc>
      </w:tr>
      <w:tr w:rsidR="00F96F5C" w:rsidRPr="00684CEA" w14:paraId="046CE0B5" w14:textId="77777777" w:rsidTr="00F96F5C">
        <w:trPr>
          <w:trHeight w:val="315"/>
          <w:jc w:val="center"/>
        </w:trPr>
        <w:tc>
          <w:tcPr>
            <w:tcW w:w="1435" w:type="dxa"/>
            <w:shd w:val="clear" w:color="auto" w:fill="auto"/>
            <w:noWrap/>
            <w:vAlign w:val="center"/>
            <w:hideMark/>
          </w:tcPr>
          <w:p w14:paraId="2FD013E2" w14:textId="77777777" w:rsidR="00B95977" w:rsidRPr="00684CEA" w:rsidRDefault="00B95977" w:rsidP="00F96F5C">
            <w:pPr>
              <w:pStyle w:val="TAC"/>
              <w:rPr>
                <w:lang w:val="en-US"/>
              </w:rPr>
            </w:pPr>
            <w:r w:rsidRPr="00684CEA">
              <w:rPr>
                <w:lang w:val="en-US"/>
              </w:rPr>
              <w:t>150</w:t>
            </w:r>
          </w:p>
        </w:tc>
        <w:tc>
          <w:tcPr>
            <w:tcW w:w="1435" w:type="dxa"/>
            <w:shd w:val="clear" w:color="auto" w:fill="auto"/>
            <w:noWrap/>
            <w:vAlign w:val="center"/>
            <w:hideMark/>
          </w:tcPr>
          <w:p w14:paraId="5C979400" w14:textId="77777777" w:rsidR="00B95977" w:rsidRPr="00684CEA" w:rsidRDefault="00B95977" w:rsidP="00F96F5C">
            <w:pPr>
              <w:pStyle w:val="TAC"/>
              <w:rPr>
                <w:lang w:val="en-US"/>
              </w:rPr>
            </w:pPr>
            <w:r w:rsidRPr="00684CEA">
              <w:rPr>
                <w:lang w:val="en-US"/>
              </w:rPr>
              <w:t>0.1309</w:t>
            </w:r>
          </w:p>
        </w:tc>
        <w:tc>
          <w:tcPr>
            <w:tcW w:w="1435" w:type="dxa"/>
            <w:shd w:val="clear" w:color="auto" w:fill="auto"/>
            <w:noWrap/>
            <w:vAlign w:val="center"/>
            <w:hideMark/>
          </w:tcPr>
          <w:p w14:paraId="3E15A81B" w14:textId="77777777" w:rsidR="00B95977" w:rsidRPr="00684CEA" w:rsidRDefault="00B95977" w:rsidP="00F96F5C">
            <w:pPr>
              <w:pStyle w:val="TAC"/>
              <w:rPr>
                <w:lang w:val="en-US"/>
              </w:rPr>
            </w:pPr>
            <w:r w:rsidRPr="00684CEA">
              <w:rPr>
                <w:lang w:val="en-US"/>
              </w:rPr>
              <w:t>150</w:t>
            </w:r>
          </w:p>
        </w:tc>
        <w:tc>
          <w:tcPr>
            <w:tcW w:w="1435" w:type="dxa"/>
            <w:shd w:val="clear" w:color="auto" w:fill="auto"/>
            <w:noWrap/>
            <w:vAlign w:val="center"/>
            <w:hideMark/>
          </w:tcPr>
          <w:p w14:paraId="5FDEE10F" w14:textId="77777777" w:rsidR="00B95977" w:rsidRPr="00684CEA" w:rsidRDefault="00B95977" w:rsidP="00F96F5C">
            <w:pPr>
              <w:pStyle w:val="TAC"/>
              <w:rPr>
                <w:lang w:val="en-US"/>
              </w:rPr>
            </w:pPr>
            <w:r w:rsidRPr="00684CEA">
              <w:rPr>
                <w:lang w:val="en-US"/>
              </w:rPr>
              <w:t>0.1315</w:t>
            </w:r>
          </w:p>
        </w:tc>
      </w:tr>
      <w:tr w:rsidR="00F96F5C" w:rsidRPr="00684CEA" w14:paraId="234F0383" w14:textId="77777777" w:rsidTr="00F96F5C">
        <w:trPr>
          <w:trHeight w:val="315"/>
          <w:jc w:val="center"/>
        </w:trPr>
        <w:tc>
          <w:tcPr>
            <w:tcW w:w="1435" w:type="dxa"/>
            <w:shd w:val="clear" w:color="auto" w:fill="auto"/>
            <w:noWrap/>
            <w:vAlign w:val="center"/>
            <w:hideMark/>
          </w:tcPr>
          <w:p w14:paraId="5FF53494" w14:textId="77777777" w:rsidR="00B95977" w:rsidRPr="00684CEA" w:rsidRDefault="00B95977" w:rsidP="00F96F5C">
            <w:pPr>
              <w:pStyle w:val="TAC"/>
              <w:rPr>
                <w:lang w:val="en-US"/>
              </w:rPr>
            </w:pPr>
            <w:r w:rsidRPr="00684CEA">
              <w:rPr>
                <w:lang w:val="en-US"/>
              </w:rPr>
              <w:t>165</w:t>
            </w:r>
          </w:p>
        </w:tc>
        <w:tc>
          <w:tcPr>
            <w:tcW w:w="1435" w:type="dxa"/>
            <w:shd w:val="clear" w:color="auto" w:fill="auto"/>
            <w:noWrap/>
            <w:vAlign w:val="center"/>
            <w:hideMark/>
          </w:tcPr>
          <w:p w14:paraId="5CEEEDC7" w14:textId="77777777" w:rsidR="00B95977" w:rsidRPr="00684CEA" w:rsidRDefault="00B95977" w:rsidP="00F96F5C">
            <w:pPr>
              <w:pStyle w:val="TAC"/>
              <w:rPr>
                <w:lang w:val="en-US"/>
              </w:rPr>
            </w:pPr>
            <w:r w:rsidRPr="00684CEA">
              <w:rPr>
                <w:lang w:val="en-US"/>
              </w:rPr>
              <w:t>0.0678</w:t>
            </w:r>
          </w:p>
        </w:tc>
        <w:tc>
          <w:tcPr>
            <w:tcW w:w="1435" w:type="dxa"/>
            <w:shd w:val="clear" w:color="auto" w:fill="auto"/>
            <w:noWrap/>
            <w:vAlign w:val="center"/>
            <w:hideMark/>
          </w:tcPr>
          <w:p w14:paraId="5524C73B" w14:textId="77777777" w:rsidR="00B95977" w:rsidRPr="00684CEA" w:rsidRDefault="00B95977" w:rsidP="00F96F5C">
            <w:pPr>
              <w:pStyle w:val="TAC"/>
              <w:rPr>
                <w:lang w:val="en-US"/>
              </w:rPr>
            </w:pPr>
            <w:r w:rsidRPr="00684CEA">
              <w:rPr>
                <w:lang w:val="en-US"/>
              </w:rPr>
              <w:t>165</w:t>
            </w:r>
          </w:p>
        </w:tc>
        <w:tc>
          <w:tcPr>
            <w:tcW w:w="1435" w:type="dxa"/>
            <w:shd w:val="clear" w:color="auto" w:fill="auto"/>
            <w:noWrap/>
            <w:vAlign w:val="center"/>
            <w:hideMark/>
          </w:tcPr>
          <w:p w14:paraId="7EFBF766" w14:textId="77777777" w:rsidR="00B95977" w:rsidRPr="00684CEA" w:rsidRDefault="00B95977" w:rsidP="00F96F5C">
            <w:pPr>
              <w:pStyle w:val="TAC"/>
              <w:rPr>
                <w:lang w:val="en-US"/>
              </w:rPr>
            </w:pPr>
            <w:r w:rsidRPr="00684CEA">
              <w:rPr>
                <w:lang w:val="en-US"/>
              </w:rPr>
              <w:t>0.0661</w:t>
            </w:r>
          </w:p>
        </w:tc>
      </w:tr>
      <w:tr w:rsidR="00F96F5C" w:rsidRPr="00684CEA" w14:paraId="6E219869" w14:textId="77777777" w:rsidTr="00F96F5C">
        <w:trPr>
          <w:trHeight w:val="315"/>
          <w:jc w:val="center"/>
        </w:trPr>
        <w:tc>
          <w:tcPr>
            <w:tcW w:w="1435" w:type="dxa"/>
            <w:shd w:val="clear" w:color="auto" w:fill="auto"/>
            <w:noWrap/>
            <w:vAlign w:val="center"/>
            <w:hideMark/>
          </w:tcPr>
          <w:p w14:paraId="29466B05" w14:textId="77777777" w:rsidR="00B95977" w:rsidRPr="00684CEA" w:rsidRDefault="00B95977" w:rsidP="00F96F5C">
            <w:pPr>
              <w:pStyle w:val="TAC"/>
              <w:rPr>
                <w:lang w:val="en-US"/>
              </w:rPr>
            </w:pPr>
            <w:r w:rsidRPr="00684CEA">
              <w:rPr>
                <w:lang w:val="en-US"/>
              </w:rPr>
              <w:t>180</w:t>
            </w:r>
          </w:p>
        </w:tc>
        <w:tc>
          <w:tcPr>
            <w:tcW w:w="1435" w:type="dxa"/>
            <w:shd w:val="clear" w:color="auto" w:fill="auto"/>
            <w:noWrap/>
            <w:vAlign w:val="center"/>
            <w:hideMark/>
          </w:tcPr>
          <w:p w14:paraId="0D845BA9" w14:textId="77777777" w:rsidR="00B95977" w:rsidRPr="00684CEA" w:rsidRDefault="00B95977" w:rsidP="00F96F5C">
            <w:pPr>
              <w:pStyle w:val="TAC"/>
              <w:rPr>
                <w:lang w:val="en-US"/>
              </w:rPr>
            </w:pPr>
            <w:r w:rsidRPr="00684CEA">
              <w:rPr>
                <w:lang w:val="en-US"/>
              </w:rPr>
              <w:t>0</w:t>
            </w:r>
          </w:p>
        </w:tc>
        <w:tc>
          <w:tcPr>
            <w:tcW w:w="1435" w:type="dxa"/>
            <w:shd w:val="clear" w:color="auto" w:fill="auto"/>
            <w:noWrap/>
            <w:vAlign w:val="center"/>
            <w:hideMark/>
          </w:tcPr>
          <w:p w14:paraId="29BD28C1" w14:textId="77777777" w:rsidR="00B95977" w:rsidRPr="00684CEA" w:rsidRDefault="00B95977" w:rsidP="00F96F5C">
            <w:pPr>
              <w:pStyle w:val="TAC"/>
              <w:rPr>
                <w:lang w:val="en-US"/>
              </w:rPr>
            </w:pPr>
            <w:r w:rsidRPr="00684CEA">
              <w:rPr>
                <w:lang w:val="en-US"/>
              </w:rPr>
              <w:t>180</w:t>
            </w:r>
          </w:p>
        </w:tc>
        <w:tc>
          <w:tcPr>
            <w:tcW w:w="1435" w:type="dxa"/>
            <w:shd w:val="clear" w:color="auto" w:fill="auto"/>
            <w:noWrap/>
            <w:vAlign w:val="center"/>
            <w:hideMark/>
          </w:tcPr>
          <w:p w14:paraId="58D13D18" w14:textId="77777777" w:rsidR="00B95977" w:rsidRPr="00684CEA" w:rsidRDefault="00B95977" w:rsidP="00F96F5C">
            <w:pPr>
              <w:pStyle w:val="TAC"/>
              <w:rPr>
                <w:lang w:val="en-US"/>
              </w:rPr>
            </w:pPr>
            <w:r w:rsidRPr="00684CEA">
              <w:rPr>
                <w:lang w:val="en-US"/>
              </w:rPr>
              <w:t>0.007</w:t>
            </w:r>
          </w:p>
        </w:tc>
      </w:tr>
    </w:tbl>
    <w:p w14:paraId="19E0D40E" w14:textId="77777777" w:rsidR="00B95977" w:rsidRPr="00684CEA" w:rsidRDefault="00B95977" w:rsidP="00B95977"/>
    <w:p w14:paraId="6133E3BE" w14:textId="77777777" w:rsidR="00B95977" w:rsidRPr="00684CEA" w:rsidRDefault="00B95977" w:rsidP="00F96F5C">
      <w:pPr>
        <w:pStyle w:val="Heading3"/>
      </w:pPr>
      <w:bookmarkStart w:id="1719" w:name="_Toc21020388"/>
      <w:bookmarkStart w:id="1720" w:name="_Toc29813220"/>
      <w:bookmarkStart w:id="1721" w:name="_Toc29813486"/>
      <w:bookmarkStart w:id="1722" w:name="_Toc52565704"/>
      <w:bookmarkStart w:id="1723" w:name="_Toc137569017"/>
      <w:bookmarkStart w:id="1724" w:name="_Toc138875944"/>
      <w:bookmarkStart w:id="1725" w:name="_Toc138876456"/>
      <w:r w:rsidRPr="00684CEA">
        <w:t>G.1.2.2</w:t>
      </w:r>
      <w:r w:rsidRPr="00684CEA">
        <w:tab/>
        <w:t>TRP Surface Integral using the Jacobian Matrix</w:t>
      </w:r>
      <w:bookmarkEnd w:id="1719"/>
      <w:bookmarkEnd w:id="1720"/>
      <w:bookmarkEnd w:id="1721"/>
      <w:bookmarkEnd w:id="1722"/>
      <w:bookmarkEnd w:id="1723"/>
      <w:bookmarkEnd w:id="1724"/>
      <w:bookmarkEnd w:id="1725"/>
    </w:p>
    <w:p w14:paraId="1EB4D4E1" w14:textId="77777777" w:rsidR="00B95977" w:rsidRPr="00684CEA" w:rsidRDefault="00B95977" w:rsidP="00B95977">
      <w:r w:rsidRPr="00684CEA">
        <w:t>Total Radiated Power is given by the integral of the Effective Isotropic Radiated Power over the closed spherical surface S:</w:t>
      </w:r>
    </w:p>
    <w:p w14:paraId="1A5781F3" w14:textId="77777777" w:rsidR="00B95977" w:rsidRPr="00684CEA" w:rsidRDefault="008958DA" w:rsidP="00F96F5C">
      <w:pPr>
        <w:pStyle w:val="EQ"/>
        <w:rPr>
          <w:rFonts w:eastAsia="Times New Roman"/>
        </w:rPr>
      </w:pPr>
      <w:r w:rsidRPr="00684CEA">
        <w:tab/>
      </w:r>
      <m:oMath>
        <m:r>
          <w:rPr>
            <w:rFonts w:ascii="Cambria Math" w:hAnsi="Cambria Math" w:cs="Arial"/>
            <w:sz w:val="24"/>
          </w:rPr>
          <m:t>TRP=</m:t>
        </m:r>
        <m:nary>
          <m:naryPr>
            <m:chr m:val="∯"/>
            <m:limLoc m:val="subSup"/>
            <m:ctrlPr>
              <w:rPr>
                <w:rFonts w:ascii="Cambria Math" w:hAnsi="Cambria Math" w:cs="Arial"/>
                <w:i/>
                <w:sz w:val="24"/>
              </w:rPr>
            </m:ctrlPr>
          </m:naryPr>
          <m:sub>
            <m:r>
              <w:rPr>
                <w:rFonts w:ascii="Cambria Math" w:hAnsi="Cambria Math" w:cs="Arial"/>
                <w:sz w:val="24"/>
              </w:rPr>
              <m:t>S</m:t>
            </m:r>
          </m:sub>
          <m:sup/>
          <m:e>
            <m:f>
              <m:fPr>
                <m:ctrlPr>
                  <w:rPr>
                    <w:rFonts w:ascii="Cambria Math" w:hAnsi="Cambria Math" w:cs="Arial"/>
                    <w:i/>
                    <w:sz w:val="24"/>
                  </w:rPr>
                </m:ctrlPr>
              </m:fPr>
              <m:num>
                <m:r>
                  <w:rPr>
                    <w:rFonts w:ascii="Cambria Math" w:hAnsi="Cambria Math" w:cs="Arial"/>
                    <w:sz w:val="24"/>
                  </w:rPr>
                  <m:t>EIRP(</m:t>
                </m:r>
                <m:acc>
                  <m:accPr>
                    <m:chr m:val="⃗"/>
                    <m:ctrlPr>
                      <w:rPr>
                        <w:rFonts w:ascii="Cambria Math" w:hAnsi="Cambria Math" w:cs="Arial"/>
                        <w:i/>
                        <w:sz w:val="24"/>
                      </w:rPr>
                    </m:ctrlPr>
                  </m:accPr>
                  <m:e>
                    <m:r>
                      <w:rPr>
                        <w:rFonts w:ascii="Cambria Math" w:hAnsi="Cambria Math" w:cs="Arial"/>
                        <w:sz w:val="24"/>
                      </w:rPr>
                      <m:t>r</m:t>
                    </m:r>
                  </m:e>
                </m:acc>
                <m:r>
                  <w:rPr>
                    <w:rFonts w:ascii="Cambria Math" w:hAnsi="Cambria Math" w:cs="Arial"/>
                    <w:sz w:val="24"/>
                  </w:rPr>
                  <m:t>)</m:t>
                </m:r>
              </m:num>
              <m:den>
                <m:r>
                  <w:rPr>
                    <w:rFonts w:ascii="Cambria Math" w:hAnsi="Cambria Math" w:cs="Arial"/>
                    <w:sz w:val="24"/>
                  </w:rPr>
                  <m:t xml:space="preserve">4π </m:t>
                </m:r>
              </m:den>
            </m:f>
            <m:r>
              <w:rPr>
                <w:rFonts w:ascii="Cambria Math" w:hAnsi="Cambria Math" w:cs="Arial"/>
                <w:sz w:val="24"/>
              </w:rPr>
              <m:t xml:space="preserve">  d</m:t>
            </m:r>
            <m:r>
              <m:rPr>
                <m:sty m:val="p"/>
              </m:rPr>
              <w:rPr>
                <w:rFonts w:ascii="Cambria Math" w:hAnsi="Cambria Math" w:cs="Arial"/>
                <w:sz w:val="24"/>
              </w:rPr>
              <m:t>S</m:t>
            </m:r>
          </m:e>
        </m:nary>
      </m:oMath>
    </w:p>
    <w:p w14:paraId="2A210253" w14:textId="77777777" w:rsidR="00B95977" w:rsidRPr="00684CEA" w:rsidRDefault="00B95977" w:rsidP="00B95977">
      <w:r w:rsidRPr="00684CEA">
        <w:t>Given any surface parameterization of</w:t>
      </w:r>
    </w:p>
    <w:p w14:paraId="4F62E2B9" w14:textId="77777777" w:rsidR="00B95977" w:rsidRPr="00684CEA" w:rsidRDefault="008958DA" w:rsidP="00F96F5C">
      <w:pPr>
        <w:pStyle w:val="EQ"/>
        <w:rPr>
          <w:rFonts w:ascii="Arial" w:hAnsi="Arial" w:cs="Arial"/>
          <w:sz w:val="24"/>
        </w:rPr>
      </w:pPr>
      <w:r w:rsidRPr="00684CEA">
        <w:tab/>
      </w:r>
      <m:oMath>
        <m:acc>
          <m:accPr>
            <m:chr m:val="⃗"/>
            <m:ctrlPr>
              <w:rPr>
                <w:rFonts w:ascii="Cambria Math" w:hAnsi="Cambria Math" w:cs="Arial"/>
                <w:i/>
                <w:sz w:val="24"/>
              </w:rPr>
            </m:ctrlPr>
          </m:accPr>
          <m:e>
            <m:r>
              <w:rPr>
                <w:rFonts w:ascii="Cambria Math" w:hAnsi="Cambria Math" w:cs="Arial"/>
                <w:sz w:val="24"/>
              </w:rPr>
              <m:t>r</m:t>
            </m:r>
          </m:e>
        </m:acc>
        <m:d>
          <m:dPr>
            <m:ctrlPr>
              <w:rPr>
                <w:rFonts w:ascii="Cambria Math" w:hAnsi="Cambria Math" w:cs="Arial"/>
                <w:i/>
                <w:sz w:val="24"/>
              </w:rPr>
            </m:ctrlPr>
          </m:dPr>
          <m:e>
            <m:sSub>
              <m:sSubPr>
                <m:ctrlPr>
                  <w:rPr>
                    <w:rFonts w:ascii="Cambria Math" w:hAnsi="Cambria Math" w:cs="Arial"/>
                    <w:i/>
                    <w:sz w:val="24"/>
                  </w:rPr>
                </m:ctrlPr>
              </m:sSubPr>
              <m:e>
                <m:r>
                  <w:rPr>
                    <w:rFonts w:ascii="Cambria Math" w:hAnsi="Cambria Math" w:cs="Arial"/>
                    <w:sz w:val="24"/>
                  </w:rPr>
                  <m:t>u</m:t>
                </m:r>
              </m:e>
              <m:sub>
                <m:r>
                  <w:rPr>
                    <w:rFonts w:ascii="Cambria Math" w:hAnsi="Cambria Math" w:cs="Arial"/>
                    <w:sz w:val="24"/>
                  </w:rPr>
                  <m:t>1</m:t>
                </m:r>
              </m:sub>
            </m:sSub>
            <m:r>
              <w:rPr>
                <w:rFonts w:ascii="Cambria Math" w:hAnsi="Cambria Math" w:cs="Arial"/>
                <w:sz w:val="24"/>
              </w:rPr>
              <m:t>,</m:t>
            </m:r>
            <m:sSub>
              <m:sSubPr>
                <m:ctrlPr>
                  <w:rPr>
                    <w:rFonts w:ascii="Cambria Math" w:hAnsi="Cambria Math" w:cs="Arial"/>
                    <w:i/>
                    <w:sz w:val="24"/>
                  </w:rPr>
                </m:ctrlPr>
              </m:sSubPr>
              <m:e>
                <m:r>
                  <w:rPr>
                    <w:rFonts w:ascii="Cambria Math" w:hAnsi="Cambria Math" w:cs="Arial"/>
                    <w:sz w:val="24"/>
                  </w:rPr>
                  <m:t>u</m:t>
                </m:r>
              </m:e>
              <m:sub>
                <m:r>
                  <w:rPr>
                    <w:rFonts w:ascii="Cambria Math" w:hAnsi="Cambria Math" w:cs="Arial"/>
                    <w:sz w:val="24"/>
                  </w:rPr>
                  <m:t>2</m:t>
                </m:r>
              </m:sub>
            </m:sSub>
          </m:e>
        </m:d>
        <m:r>
          <w:rPr>
            <w:rFonts w:ascii="Cambria Math" w:hAnsi="Cambria Math" w:cs="Arial"/>
            <w:sz w:val="24"/>
          </w:rPr>
          <m:t>=</m:t>
        </m:r>
        <m:sSup>
          <m:sSupPr>
            <m:ctrlPr>
              <w:rPr>
                <w:rFonts w:ascii="Cambria Math" w:hAnsi="Cambria Math" w:cs="Arial"/>
                <w:i/>
                <w:sz w:val="24"/>
              </w:rPr>
            </m:ctrlPr>
          </m:sSupPr>
          <m:e>
            <m:r>
              <w:rPr>
                <w:rFonts w:ascii="Cambria Math" w:hAnsi="Cambria Math" w:cs="Arial"/>
                <w:sz w:val="24"/>
              </w:rPr>
              <m:t>[</m:t>
            </m:r>
            <m:m>
              <m:mPr>
                <m:mcs>
                  <m:mc>
                    <m:mcPr>
                      <m:count m:val="3"/>
                      <m:mcJc m:val="center"/>
                    </m:mcPr>
                  </m:mc>
                </m:mcs>
                <m:ctrlPr>
                  <w:rPr>
                    <w:rFonts w:ascii="Cambria Math" w:hAnsi="Cambria Math" w:cs="Arial"/>
                    <w:i/>
                    <w:sz w:val="24"/>
                  </w:rPr>
                </m:ctrlPr>
              </m:mPr>
              <m:mr>
                <m:e>
                  <m:r>
                    <w:rPr>
                      <w:rFonts w:ascii="Cambria Math" w:hAnsi="Cambria Math" w:cs="Arial"/>
                      <w:sz w:val="24"/>
                    </w:rPr>
                    <m:t>x(</m:t>
                  </m:r>
                  <m:sSub>
                    <m:sSubPr>
                      <m:ctrlPr>
                        <w:rPr>
                          <w:rFonts w:ascii="Cambria Math" w:hAnsi="Cambria Math" w:cs="Arial"/>
                          <w:i/>
                          <w:sz w:val="24"/>
                        </w:rPr>
                      </m:ctrlPr>
                    </m:sSubPr>
                    <m:e>
                      <m:r>
                        <w:rPr>
                          <w:rFonts w:ascii="Cambria Math" w:hAnsi="Cambria Math" w:cs="Arial"/>
                          <w:sz w:val="24"/>
                        </w:rPr>
                        <m:t>u</m:t>
                      </m:r>
                    </m:e>
                    <m:sub>
                      <m:r>
                        <w:rPr>
                          <w:rFonts w:ascii="Cambria Math" w:hAnsi="Cambria Math" w:cs="Arial"/>
                          <w:sz w:val="24"/>
                        </w:rPr>
                        <m:t>1</m:t>
                      </m:r>
                    </m:sub>
                  </m:sSub>
                  <m:r>
                    <w:rPr>
                      <w:rFonts w:ascii="Cambria Math" w:hAnsi="Cambria Math" w:cs="Arial"/>
                      <w:sz w:val="24"/>
                    </w:rPr>
                    <m:t>,</m:t>
                  </m:r>
                  <m:sSub>
                    <m:sSubPr>
                      <m:ctrlPr>
                        <w:rPr>
                          <w:rFonts w:ascii="Cambria Math" w:hAnsi="Cambria Math" w:cs="Arial"/>
                          <w:i/>
                          <w:sz w:val="24"/>
                        </w:rPr>
                      </m:ctrlPr>
                    </m:sSubPr>
                    <m:e>
                      <m:r>
                        <w:rPr>
                          <w:rFonts w:ascii="Cambria Math" w:hAnsi="Cambria Math" w:cs="Arial"/>
                          <w:sz w:val="24"/>
                        </w:rPr>
                        <m:t>u</m:t>
                      </m:r>
                    </m:e>
                    <m:sub>
                      <m:r>
                        <w:rPr>
                          <w:rFonts w:ascii="Cambria Math" w:hAnsi="Cambria Math" w:cs="Arial"/>
                          <w:sz w:val="24"/>
                        </w:rPr>
                        <m:t>2</m:t>
                      </m:r>
                    </m:sub>
                  </m:sSub>
                  <m:r>
                    <w:rPr>
                      <w:rFonts w:ascii="Cambria Math" w:hAnsi="Cambria Math" w:cs="Arial"/>
                      <w:sz w:val="24"/>
                    </w:rPr>
                    <m:t>)</m:t>
                  </m:r>
                </m:e>
                <m:e>
                  <m:r>
                    <w:rPr>
                      <w:rFonts w:ascii="Cambria Math" w:hAnsi="Cambria Math" w:cs="Arial"/>
                      <w:sz w:val="24"/>
                    </w:rPr>
                    <m:t>y(</m:t>
                  </m:r>
                  <m:sSub>
                    <m:sSubPr>
                      <m:ctrlPr>
                        <w:rPr>
                          <w:rFonts w:ascii="Cambria Math" w:hAnsi="Cambria Math" w:cs="Arial"/>
                          <w:i/>
                          <w:sz w:val="24"/>
                        </w:rPr>
                      </m:ctrlPr>
                    </m:sSubPr>
                    <m:e>
                      <m:r>
                        <w:rPr>
                          <w:rFonts w:ascii="Cambria Math" w:hAnsi="Cambria Math" w:cs="Arial"/>
                          <w:sz w:val="24"/>
                        </w:rPr>
                        <m:t>u</m:t>
                      </m:r>
                    </m:e>
                    <m:sub>
                      <m:r>
                        <w:rPr>
                          <w:rFonts w:ascii="Cambria Math" w:hAnsi="Cambria Math" w:cs="Arial"/>
                          <w:sz w:val="24"/>
                        </w:rPr>
                        <m:t>1</m:t>
                      </m:r>
                    </m:sub>
                  </m:sSub>
                  <m:r>
                    <w:rPr>
                      <w:rFonts w:ascii="Cambria Math" w:hAnsi="Cambria Math" w:cs="Arial"/>
                      <w:sz w:val="24"/>
                    </w:rPr>
                    <m:t>,</m:t>
                  </m:r>
                  <m:sSub>
                    <m:sSubPr>
                      <m:ctrlPr>
                        <w:rPr>
                          <w:rFonts w:ascii="Cambria Math" w:hAnsi="Cambria Math" w:cs="Arial"/>
                          <w:i/>
                          <w:sz w:val="24"/>
                        </w:rPr>
                      </m:ctrlPr>
                    </m:sSubPr>
                    <m:e>
                      <m:r>
                        <w:rPr>
                          <w:rFonts w:ascii="Cambria Math" w:hAnsi="Cambria Math" w:cs="Arial"/>
                          <w:sz w:val="24"/>
                        </w:rPr>
                        <m:t>u</m:t>
                      </m:r>
                    </m:e>
                    <m:sub>
                      <m:r>
                        <w:rPr>
                          <w:rFonts w:ascii="Cambria Math" w:hAnsi="Cambria Math" w:cs="Arial"/>
                          <w:sz w:val="24"/>
                        </w:rPr>
                        <m:t>2</m:t>
                      </m:r>
                    </m:sub>
                  </m:sSub>
                  <m:r>
                    <w:rPr>
                      <w:rFonts w:ascii="Cambria Math" w:hAnsi="Cambria Math" w:cs="Arial"/>
                      <w:sz w:val="24"/>
                    </w:rPr>
                    <m:t>)</m:t>
                  </m:r>
                </m:e>
                <m:e>
                  <m:r>
                    <w:rPr>
                      <w:rFonts w:ascii="Cambria Math" w:hAnsi="Cambria Math" w:cs="Arial"/>
                      <w:sz w:val="24"/>
                    </w:rPr>
                    <m:t>z(</m:t>
                  </m:r>
                  <m:sSub>
                    <m:sSubPr>
                      <m:ctrlPr>
                        <w:rPr>
                          <w:rFonts w:ascii="Cambria Math" w:hAnsi="Cambria Math" w:cs="Arial"/>
                          <w:i/>
                          <w:sz w:val="24"/>
                        </w:rPr>
                      </m:ctrlPr>
                    </m:sSubPr>
                    <m:e>
                      <m:r>
                        <w:rPr>
                          <w:rFonts w:ascii="Cambria Math" w:hAnsi="Cambria Math" w:cs="Arial"/>
                          <w:sz w:val="24"/>
                        </w:rPr>
                        <m:t>u</m:t>
                      </m:r>
                    </m:e>
                    <m:sub>
                      <m:r>
                        <w:rPr>
                          <w:rFonts w:ascii="Cambria Math" w:hAnsi="Cambria Math" w:cs="Arial"/>
                          <w:sz w:val="24"/>
                        </w:rPr>
                        <m:t>1</m:t>
                      </m:r>
                    </m:sub>
                  </m:sSub>
                  <m:r>
                    <w:rPr>
                      <w:rFonts w:ascii="Cambria Math" w:hAnsi="Cambria Math" w:cs="Arial"/>
                      <w:sz w:val="24"/>
                    </w:rPr>
                    <m:t>,</m:t>
                  </m:r>
                  <m:sSub>
                    <m:sSubPr>
                      <m:ctrlPr>
                        <w:rPr>
                          <w:rFonts w:ascii="Cambria Math" w:hAnsi="Cambria Math" w:cs="Arial"/>
                          <w:i/>
                          <w:sz w:val="24"/>
                        </w:rPr>
                      </m:ctrlPr>
                    </m:sSubPr>
                    <m:e>
                      <m:r>
                        <w:rPr>
                          <w:rFonts w:ascii="Cambria Math" w:hAnsi="Cambria Math" w:cs="Arial"/>
                          <w:sz w:val="24"/>
                        </w:rPr>
                        <m:t>u</m:t>
                      </m:r>
                    </m:e>
                    <m:sub>
                      <m:r>
                        <w:rPr>
                          <w:rFonts w:ascii="Cambria Math" w:hAnsi="Cambria Math" w:cs="Arial"/>
                          <w:sz w:val="24"/>
                        </w:rPr>
                        <m:t>2</m:t>
                      </m:r>
                    </m:sub>
                  </m:sSub>
                  <m:r>
                    <w:rPr>
                      <w:rFonts w:ascii="Cambria Math" w:hAnsi="Cambria Math" w:cs="Arial"/>
                      <w:sz w:val="24"/>
                    </w:rPr>
                    <m:t>)</m:t>
                  </m:r>
                </m:e>
              </m:mr>
            </m:m>
            <m:r>
              <w:rPr>
                <w:rFonts w:ascii="Cambria Math" w:hAnsi="Cambria Math" w:cs="Arial"/>
                <w:sz w:val="24"/>
              </w:rPr>
              <m:t>]</m:t>
            </m:r>
          </m:e>
          <m:sup>
            <m:r>
              <w:rPr>
                <w:rFonts w:ascii="Cambria Math" w:hAnsi="Cambria Math" w:cs="Arial"/>
                <w:sz w:val="24"/>
              </w:rPr>
              <m:t>T</m:t>
            </m:r>
          </m:sup>
        </m:sSup>
      </m:oMath>
    </w:p>
    <w:p w14:paraId="1FA0B25E" w14:textId="77777777" w:rsidR="00B95977" w:rsidRPr="00684CEA" w:rsidRDefault="00B95977" w:rsidP="00B95977">
      <w:r w:rsidRPr="00684CEA">
        <w:t>The explicit general TRP surface integral is</w:t>
      </w:r>
    </w:p>
    <w:p w14:paraId="72E78DD9" w14:textId="77777777" w:rsidR="00B95977" w:rsidRPr="00684CEA" w:rsidRDefault="008958DA" w:rsidP="00F96F5C">
      <w:pPr>
        <w:pStyle w:val="EQ"/>
        <w:rPr>
          <w:rFonts w:eastAsia="Times New Roman"/>
        </w:rPr>
      </w:pPr>
      <w:r w:rsidRPr="00684CEA">
        <w:tab/>
      </w:r>
      <m:oMath>
        <m:r>
          <w:rPr>
            <w:rFonts w:ascii="Cambria Math" w:hAnsi="Cambria Math" w:cs="Arial"/>
            <w:sz w:val="24"/>
          </w:rPr>
          <m:t>TRP=</m:t>
        </m:r>
        <m:nary>
          <m:naryPr>
            <m:chr m:val="∯"/>
            <m:limLoc m:val="subSup"/>
            <m:ctrlPr>
              <w:rPr>
                <w:rFonts w:ascii="Cambria Math" w:hAnsi="Cambria Math" w:cs="Arial"/>
                <w:i/>
                <w:sz w:val="24"/>
              </w:rPr>
            </m:ctrlPr>
          </m:naryPr>
          <m:sub>
            <m:r>
              <w:rPr>
                <w:rFonts w:ascii="Cambria Math" w:hAnsi="Cambria Math" w:cs="Arial"/>
                <w:sz w:val="24"/>
              </w:rPr>
              <m:t>S</m:t>
            </m:r>
          </m:sub>
          <m:sup/>
          <m:e>
            <m:f>
              <m:fPr>
                <m:ctrlPr>
                  <w:rPr>
                    <w:rFonts w:ascii="Cambria Math" w:hAnsi="Cambria Math" w:cs="Arial"/>
                    <w:i/>
                    <w:sz w:val="24"/>
                  </w:rPr>
                </m:ctrlPr>
              </m:fPr>
              <m:num>
                <m:r>
                  <w:rPr>
                    <w:rFonts w:ascii="Cambria Math" w:hAnsi="Cambria Math" w:cs="Arial"/>
                    <w:sz w:val="24"/>
                  </w:rPr>
                  <m:t>EIRP(</m:t>
                </m:r>
                <m:acc>
                  <m:accPr>
                    <m:chr m:val="⃗"/>
                    <m:ctrlPr>
                      <w:rPr>
                        <w:rFonts w:ascii="Cambria Math" w:hAnsi="Cambria Math" w:cs="Arial"/>
                        <w:i/>
                        <w:sz w:val="24"/>
                      </w:rPr>
                    </m:ctrlPr>
                  </m:accPr>
                  <m:e>
                    <m:r>
                      <w:rPr>
                        <w:rFonts w:ascii="Cambria Math" w:hAnsi="Cambria Math" w:cs="Arial"/>
                        <w:sz w:val="24"/>
                      </w:rPr>
                      <m:t>r</m:t>
                    </m:r>
                  </m:e>
                </m:acc>
                <m:d>
                  <m:dPr>
                    <m:ctrlPr>
                      <w:rPr>
                        <w:rFonts w:ascii="Cambria Math" w:hAnsi="Cambria Math" w:cs="Arial"/>
                        <w:i/>
                        <w:sz w:val="24"/>
                      </w:rPr>
                    </m:ctrlPr>
                  </m:dPr>
                  <m:e>
                    <m:sSub>
                      <m:sSubPr>
                        <m:ctrlPr>
                          <w:rPr>
                            <w:rFonts w:ascii="Cambria Math" w:hAnsi="Cambria Math" w:cs="Arial"/>
                            <w:i/>
                            <w:sz w:val="24"/>
                          </w:rPr>
                        </m:ctrlPr>
                      </m:sSubPr>
                      <m:e>
                        <m:r>
                          <w:rPr>
                            <w:rFonts w:ascii="Cambria Math" w:hAnsi="Cambria Math" w:cs="Arial"/>
                            <w:sz w:val="24"/>
                          </w:rPr>
                          <m:t>u</m:t>
                        </m:r>
                      </m:e>
                      <m:sub>
                        <m:r>
                          <w:rPr>
                            <w:rFonts w:ascii="Cambria Math" w:hAnsi="Cambria Math" w:cs="Arial"/>
                            <w:sz w:val="24"/>
                          </w:rPr>
                          <m:t>1</m:t>
                        </m:r>
                      </m:sub>
                    </m:sSub>
                    <m:r>
                      <w:rPr>
                        <w:rFonts w:ascii="Cambria Math" w:hAnsi="Cambria Math" w:cs="Arial"/>
                        <w:sz w:val="24"/>
                      </w:rPr>
                      <m:t>,</m:t>
                    </m:r>
                    <m:sSub>
                      <m:sSubPr>
                        <m:ctrlPr>
                          <w:rPr>
                            <w:rFonts w:ascii="Cambria Math" w:hAnsi="Cambria Math" w:cs="Arial"/>
                            <w:i/>
                            <w:sz w:val="24"/>
                          </w:rPr>
                        </m:ctrlPr>
                      </m:sSubPr>
                      <m:e>
                        <m:r>
                          <w:rPr>
                            <w:rFonts w:ascii="Cambria Math" w:hAnsi="Cambria Math" w:cs="Arial"/>
                            <w:sz w:val="24"/>
                          </w:rPr>
                          <m:t>u</m:t>
                        </m:r>
                      </m:e>
                      <m:sub>
                        <m:r>
                          <w:rPr>
                            <w:rFonts w:ascii="Cambria Math" w:hAnsi="Cambria Math" w:cs="Arial"/>
                            <w:sz w:val="24"/>
                          </w:rPr>
                          <m:t>2</m:t>
                        </m:r>
                      </m:sub>
                    </m:sSub>
                  </m:e>
                </m:d>
                <m:r>
                  <w:rPr>
                    <w:rFonts w:ascii="Cambria Math" w:hAnsi="Cambria Math" w:cs="Arial"/>
                    <w:sz w:val="24"/>
                  </w:rPr>
                  <m:t>)</m:t>
                </m:r>
              </m:num>
              <m:den>
                <m:r>
                  <w:rPr>
                    <w:rFonts w:ascii="Cambria Math" w:hAnsi="Cambria Math" w:cs="Arial"/>
                    <w:sz w:val="24"/>
                  </w:rPr>
                  <m:t xml:space="preserve">4π </m:t>
                </m:r>
              </m:den>
            </m:f>
            <m:r>
              <w:rPr>
                <w:rFonts w:ascii="Cambria Math" w:hAnsi="Cambria Math" w:cs="Arial"/>
                <w:sz w:val="24"/>
              </w:rPr>
              <m:t xml:space="preserve">  ∙</m:t>
            </m:r>
            <m:rad>
              <m:radPr>
                <m:degHide m:val="1"/>
                <m:ctrlPr>
                  <w:rPr>
                    <w:rFonts w:ascii="Cambria Math" w:hAnsi="Cambria Math" w:cs="Arial"/>
                    <w:i/>
                    <w:sz w:val="24"/>
                  </w:rPr>
                </m:ctrlPr>
              </m:radPr>
              <m:deg/>
              <m:e>
                <m:r>
                  <m:rPr>
                    <m:sty m:val="p"/>
                  </m:rPr>
                  <w:rPr>
                    <w:rFonts w:ascii="Cambria Math" w:hAnsi="Cambria Math" w:cs="Arial"/>
                    <w:sz w:val="24"/>
                  </w:rPr>
                  <m:t>det⁡</m:t>
                </m:r>
                <m:r>
                  <w:rPr>
                    <w:rFonts w:ascii="Cambria Math" w:hAnsi="Cambria Math" w:cs="Arial"/>
                    <w:sz w:val="24"/>
                  </w:rPr>
                  <m:t>(</m:t>
                </m:r>
                <m:sSup>
                  <m:sSupPr>
                    <m:ctrlPr>
                      <w:rPr>
                        <w:rFonts w:ascii="Cambria Math" w:hAnsi="Cambria Math" w:cs="Arial"/>
                        <w:i/>
                        <w:sz w:val="24"/>
                      </w:rPr>
                    </m:ctrlPr>
                  </m:sSupPr>
                  <m:e>
                    <m:r>
                      <w:rPr>
                        <w:rFonts w:ascii="Cambria Math" w:hAnsi="Cambria Math" w:cs="Arial"/>
                        <w:sz w:val="24"/>
                      </w:rPr>
                      <m:t>J</m:t>
                    </m:r>
                  </m:e>
                  <m:sup>
                    <m:r>
                      <w:rPr>
                        <w:rFonts w:ascii="Cambria Math" w:hAnsi="Cambria Math" w:cs="Arial"/>
                        <w:sz w:val="24"/>
                      </w:rPr>
                      <m:t>T</m:t>
                    </m:r>
                  </m:sup>
                </m:sSup>
                <m:r>
                  <w:rPr>
                    <w:rFonts w:ascii="Cambria Math" w:hAnsi="Cambria Math" w:cs="Arial"/>
                    <w:sz w:val="24"/>
                  </w:rPr>
                  <m:t>J)</m:t>
                </m:r>
              </m:e>
            </m:rad>
            <m:r>
              <w:rPr>
                <w:rFonts w:ascii="Cambria Math" w:hAnsi="Cambria Math" w:cs="Arial"/>
                <w:sz w:val="24"/>
              </w:rPr>
              <m:t>∙</m:t>
            </m:r>
            <m:sSub>
              <m:sSubPr>
                <m:ctrlPr>
                  <w:rPr>
                    <w:rFonts w:ascii="Cambria Math" w:hAnsi="Cambria Math" w:cs="Arial"/>
                    <w:i/>
                    <w:sz w:val="24"/>
                  </w:rPr>
                </m:ctrlPr>
              </m:sSubPr>
              <m:e>
                <m:r>
                  <w:rPr>
                    <w:rFonts w:ascii="Cambria Math" w:hAnsi="Cambria Math" w:cs="Arial"/>
                    <w:sz w:val="24"/>
                  </w:rPr>
                  <m:t>du</m:t>
                </m:r>
              </m:e>
              <m:sub>
                <m:r>
                  <w:rPr>
                    <w:rFonts w:ascii="Cambria Math" w:hAnsi="Cambria Math" w:cs="Arial"/>
                    <w:sz w:val="24"/>
                  </w:rPr>
                  <m:t>1</m:t>
                </m:r>
              </m:sub>
            </m:sSub>
          </m:e>
        </m:nary>
        <m:sSub>
          <m:sSubPr>
            <m:ctrlPr>
              <w:rPr>
                <w:rFonts w:ascii="Cambria Math" w:hAnsi="Cambria Math" w:cs="Arial"/>
                <w:i/>
                <w:sz w:val="24"/>
              </w:rPr>
            </m:ctrlPr>
          </m:sSubPr>
          <m:e>
            <m:r>
              <w:rPr>
                <w:rFonts w:ascii="Cambria Math" w:hAnsi="Cambria Math" w:cs="Arial"/>
                <w:sz w:val="24"/>
              </w:rPr>
              <m:t>du</m:t>
            </m:r>
          </m:e>
          <m:sub>
            <m:r>
              <w:rPr>
                <w:rFonts w:ascii="Cambria Math" w:hAnsi="Cambria Math" w:cs="Arial"/>
                <w:sz w:val="24"/>
              </w:rPr>
              <m:t>2</m:t>
            </m:r>
          </m:sub>
        </m:sSub>
      </m:oMath>
    </w:p>
    <w:p w14:paraId="3839A589" w14:textId="77777777" w:rsidR="00B95977" w:rsidRPr="00684CEA" w:rsidRDefault="00B95977" w:rsidP="00B95977">
      <w:r w:rsidRPr="00684CEA">
        <w:t>where J is the Jacobian Matrix defined at</w:t>
      </w:r>
      <m:oMath>
        <m:r>
          <w:rPr>
            <w:rFonts w:ascii="Cambria Math" w:hAnsi="Cambria Math" w:cs="Arial"/>
            <w:sz w:val="24"/>
          </w:rPr>
          <m:t xml:space="preserve"> i</m:t>
        </m:r>
      </m:oMath>
      <w:r w:rsidRPr="00684CEA">
        <w:t xml:space="preserve"> row and </w:t>
      </w:r>
      <m:oMath>
        <m:r>
          <w:rPr>
            <w:rFonts w:ascii="Cambria Math" w:hAnsi="Cambria Math" w:cs="Arial"/>
            <w:sz w:val="24"/>
          </w:rPr>
          <m:t>j</m:t>
        </m:r>
      </m:oMath>
      <w:r w:rsidRPr="00684CEA">
        <w:t xml:space="preserve"> column is</w:t>
      </w:r>
    </w:p>
    <w:p w14:paraId="16903B3C" w14:textId="77777777" w:rsidR="00B95977" w:rsidRPr="00684CEA" w:rsidRDefault="008958DA" w:rsidP="00F96F5C">
      <w:pPr>
        <w:pStyle w:val="EQ"/>
      </w:pPr>
      <w:r w:rsidRPr="00684CEA">
        <w:tab/>
      </w:r>
      <m:oMath>
        <m:r>
          <w:rPr>
            <w:rFonts w:ascii="Cambria Math" w:hAnsi="Cambria Math" w:cs="Arial"/>
            <w:sz w:val="24"/>
          </w:rPr>
          <m:t xml:space="preserve"> </m:t>
        </m:r>
        <m:sSub>
          <m:sSubPr>
            <m:ctrlPr>
              <w:rPr>
                <w:rFonts w:ascii="Cambria Math" w:hAnsi="Cambria Math" w:cs="Arial"/>
                <w:i/>
                <w:sz w:val="24"/>
              </w:rPr>
            </m:ctrlPr>
          </m:sSubPr>
          <m:e>
            <m:r>
              <w:rPr>
                <w:rFonts w:ascii="Cambria Math" w:hAnsi="Cambria Math" w:cs="Arial"/>
                <w:sz w:val="24"/>
              </w:rPr>
              <m:t>J</m:t>
            </m:r>
          </m:e>
          <m:sub>
            <m:r>
              <w:rPr>
                <w:rFonts w:ascii="Cambria Math" w:hAnsi="Cambria Math" w:cs="Arial"/>
                <w:sz w:val="24"/>
              </w:rPr>
              <m:t>i,j</m:t>
            </m:r>
          </m:sub>
        </m:sSub>
        <m:r>
          <w:rPr>
            <w:rFonts w:ascii="Cambria Math" w:hAnsi="Cambria Math" w:cs="Arial"/>
            <w:sz w:val="24"/>
          </w:rPr>
          <m:t>=</m:t>
        </m:r>
        <m:f>
          <m:fPr>
            <m:ctrlPr>
              <w:rPr>
                <w:rFonts w:ascii="Cambria Math" w:hAnsi="Cambria Math" w:cs="Arial"/>
                <w:i/>
                <w:sz w:val="24"/>
              </w:rPr>
            </m:ctrlPr>
          </m:fPr>
          <m:num>
            <m:sSub>
              <m:sSubPr>
                <m:ctrlPr>
                  <w:rPr>
                    <w:rFonts w:ascii="Cambria Math" w:hAnsi="Cambria Math" w:cs="Arial"/>
                    <w:i/>
                    <w:sz w:val="24"/>
                  </w:rPr>
                </m:ctrlPr>
              </m:sSubPr>
              <m:e>
                <m:r>
                  <w:rPr>
                    <w:rFonts w:ascii="Cambria Math" w:hAnsi="Cambria Math" w:cs="Arial"/>
                    <w:sz w:val="24"/>
                  </w:rPr>
                  <m:t>∂r</m:t>
                </m:r>
              </m:e>
              <m:sub>
                <m:r>
                  <w:rPr>
                    <w:rFonts w:ascii="Cambria Math" w:hAnsi="Cambria Math" w:cs="Arial"/>
                    <w:sz w:val="24"/>
                  </w:rPr>
                  <m:t>i</m:t>
                </m:r>
              </m:sub>
            </m:sSub>
          </m:num>
          <m:den>
            <m:sSub>
              <m:sSubPr>
                <m:ctrlPr>
                  <w:rPr>
                    <w:rFonts w:ascii="Cambria Math" w:hAnsi="Cambria Math" w:cs="Arial"/>
                    <w:i/>
                    <w:sz w:val="24"/>
                  </w:rPr>
                </m:ctrlPr>
              </m:sSubPr>
              <m:e>
                <m:r>
                  <w:rPr>
                    <w:rFonts w:ascii="Cambria Math" w:hAnsi="Cambria Math" w:cs="Arial"/>
                    <w:sz w:val="24"/>
                  </w:rPr>
                  <m:t>∂x</m:t>
                </m:r>
              </m:e>
              <m:sub>
                <m:r>
                  <w:rPr>
                    <w:rFonts w:ascii="Cambria Math" w:hAnsi="Cambria Math" w:cs="Arial"/>
                    <w:sz w:val="24"/>
                  </w:rPr>
                  <m:t>j</m:t>
                </m:r>
              </m:sub>
            </m:sSub>
          </m:den>
        </m:f>
      </m:oMath>
    </w:p>
    <w:p w14:paraId="363D24B2" w14:textId="77777777" w:rsidR="00B95977" w:rsidRPr="00684CEA" w:rsidRDefault="00B95977" w:rsidP="00B95977">
      <w:r w:rsidRPr="00684CEA">
        <w:t>The differential surface area element, in its most general form, is</w:t>
      </w:r>
    </w:p>
    <w:p w14:paraId="62B58778" w14:textId="77777777" w:rsidR="00B95977" w:rsidRPr="00684CEA" w:rsidRDefault="008958DA" w:rsidP="00F96F5C">
      <w:pPr>
        <w:pStyle w:val="EQ"/>
        <w:rPr>
          <w:rFonts w:eastAsia="Times New Roman"/>
        </w:rPr>
      </w:pPr>
      <w:r w:rsidRPr="00684CEA">
        <w:tab/>
      </w:r>
      <m:oMath>
        <m:r>
          <w:rPr>
            <w:rFonts w:ascii="Cambria Math" w:hAnsi="Cambria Math" w:cs="Arial"/>
            <w:sz w:val="24"/>
          </w:rPr>
          <m:t>dS=</m:t>
        </m:r>
        <m:rad>
          <m:radPr>
            <m:degHide m:val="1"/>
            <m:ctrlPr>
              <w:rPr>
                <w:rFonts w:ascii="Cambria Math" w:hAnsi="Cambria Math" w:cs="Arial"/>
                <w:i/>
                <w:sz w:val="24"/>
              </w:rPr>
            </m:ctrlPr>
          </m:radPr>
          <m:deg/>
          <m:e>
            <m:r>
              <m:rPr>
                <m:sty m:val="p"/>
              </m:rPr>
              <w:rPr>
                <w:rFonts w:ascii="Cambria Math" w:hAnsi="Cambria Math" w:cs="Arial"/>
                <w:sz w:val="24"/>
              </w:rPr>
              <m:t>det⁡</m:t>
            </m:r>
            <m:r>
              <w:rPr>
                <w:rFonts w:ascii="Cambria Math" w:hAnsi="Cambria Math" w:cs="Arial"/>
                <w:sz w:val="24"/>
              </w:rPr>
              <m:t>(</m:t>
            </m:r>
            <m:sSup>
              <m:sSupPr>
                <m:ctrlPr>
                  <w:rPr>
                    <w:rFonts w:ascii="Cambria Math" w:hAnsi="Cambria Math" w:cs="Arial"/>
                    <w:i/>
                    <w:sz w:val="24"/>
                  </w:rPr>
                </m:ctrlPr>
              </m:sSupPr>
              <m:e>
                <m:r>
                  <w:rPr>
                    <w:rFonts w:ascii="Cambria Math" w:hAnsi="Cambria Math" w:cs="Arial"/>
                    <w:sz w:val="24"/>
                  </w:rPr>
                  <m:t>J</m:t>
                </m:r>
              </m:e>
              <m:sup>
                <m:r>
                  <w:rPr>
                    <w:rFonts w:ascii="Cambria Math" w:hAnsi="Cambria Math" w:cs="Arial"/>
                    <w:sz w:val="24"/>
                  </w:rPr>
                  <m:t>T</m:t>
                </m:r>
              </m:sup>
            </m:sSup>
            <m:r>
              <w:rPr>
                <w:rFonts w:ascii="Cambria Math" w:hAnsi="Cambria Math" w:cs="Arial"/>
                <w:sz w:val="24"/>
              </w:rPr>
              <m:t>J)</m:t>
            </m:r>
          </m:e>
        </m:rad>
        <m:r>
          <w:rPr>
            <w:rFonts w:ascii="Cambria Math" w:hAnsi="Cambria Math" w:cs="Arial"/>
            <w:sz w:val="24"/>
          </w:rPr>
          <m:t>∙</m:t>
        </m:r>
        <m:sSub>
          <m:sSubPr>
            <m:ctrlPr>
              <w:rPr>
                <w:rFonts w:ascii="Cambria Math" w:hAnsi="Cambria Math" w:cs="Arial"/>
                <w:i/>
                <w:sz w:val="24"/>
              </w:rPr>
            </m:ctrlPr>
          </m:sSubPr>
          <m:e>
            <m:r>
              <w:rPr>
                <w:rFonts w:ascii="Cambria Math" w:hAnsi="Cambria Math" w:cs="Arial"/>
                <w:sz w:val="24"/>
              </w:rPr>
              <m:t>du</m:t>
            </m:r>
          </m:e>
          <m:sub>
            <m:r>
              <w:rPr>
                <w:rFonts w:ascii="Cambria Math" w:hAnsi="Cambria Math" w:cs="Arial"/>
                <w:sz w:val="24"/>
              </w:rPr>
              <m:t>1</m:t>
            </m:r>
          </m:sub>
        </m:sSub>
        <m:sSub>
          <m:sSubPr>
            <m:ctrlPr>
              <w:rPr>
                <w:rFonts w:ascii="Cambria Math" w:hAnsi="Cambria Math" w:cs="Arial"/>
                <w:i/>
                <w:sz w:val="24"/>
              </w:rPr>
            </m:ctrlPr>
          </m:sSubPr>
          <m:e>
            <m:r>
              <w:rPr>
                <w:rFonts w:ascii="Cambria Math" w:hAnsi="Cambria Math" w:cs="Arial"/>
                <w:sz w:val="24"/>
              </w:rPr>
              <m:t>du</m:t>
            </m:r>
          </m:e>
          <m:sub>
            <m:r>
              <w:rPr>
                <w:rFonts w:ascii="Cambria Math" w:hAnsi="Cambria Math" w:cs="Arial"/>
                <w:sz w:val="24"/>
              </w:rPr>
              <m:t>2</m:t>
            </m:r>
          </m:sub>
        </m:sSub>
      </m:oMath>
    </w:p>
    <w:p w14:paraId="691AF962" w14:textId="77777777" w:rsidR="00B95977" w:rsidRPr="00684CEA" w:rsidRDefault="00B95977" w:rsidP="00B95977">
      <w:r w:rsidRPr="00684CEA">
        <w:t xml:space="preserve">The standard surface parameterization used in 3GPP to date is based on the definition of Spherical Coordinate System parameterization </w:t>
      </w:r>
      <m:oMath>
        <m:d>
          <m:dPr>
            <m:ctrlPr>
              <w:rPr>
                <w:rFonts w:ascii="Cambria Math" w:hAnsi="Cambria Math" w:cs="Arial"/>
                <w:i/>
                <w:sz w:val="24"/>
              </w:rPr>
            </m:ctrlPr>
          </m:dPr>
          <m:e>
            <m:sSub>
              <m:sSubPr>
                <m:ctrlPr>
                  <w:rPr>
                    <w:rFonts w:ascii="Cambria Math" w:hAnsi="Cambria Math" w:cs="Arial"/>
                    <w:i/>
                    <w:sz w:val="24"/>
                  </w:rPr>
                </m:ctrlPr>
              </m:sSubPr>
              <m:e>
                <m:r>
                  <w:rPr>
                    <w:rFonts w:ascii="Cambria Math" w:hAnsi="Cambria Math" w:cs="Arial"/>
                    <w:sz w:val="24"/>
                  </w:rPr>
                  <m:t>u</m:t>
                </m:r>
              </m:e>
              <m:sub>
                <m:r>
                  <w:rPr>
                    <w:rFonts w:ascii="Cambria Math" w:hAnsi="Cambria Math" w:cs="Arial"/>
                    <w:sz w:val="24"/>
                  </w:rPr>
                  <m:t>1</m:t>
                </m:r>
              </m:sub>
            </m:sSub>
            <m:r>
              <w:rPr>
                <w:rFonts w:ascii="Cambria Math" w:hAnsi="Cambria Math" w:cs="Arial"/>
                <w:sz w:val="24"/>
              </w:rPr>
              <m:t>=θ,</m:t>
            </m:r>
            <m:sSub>
              <m:sSubPr>
                <m:ctrlPr>
                  <w:rPr>
                    <w:rFonts w:ascii="Cambria Math" w:hAnsi="Cambria Math" w:cs="Arial"/>
                    <w:i/>
                    <w:sz w:val="24"/>
                  </w:rPr>
                </m:ctrlPr>
              </m:sSubPr>
              <m:e>
                <m:r>
                  <w:rPr>
                    <w:rFonts w:ascii="Cambria Math" w:hAnsi="Cambria Math" w:cs="Arial"/>
                    <w:sz w:val="24"/>
                  </w:rPr>
                  <m:t>u</m:t>
                </m:r>
              </m:e>
              <m:sub>
                <m:r>
                  <w:rPr>
                    <w:rFonts w:ascii="Cambria Math" w:hAnsi="Cambria Math" w:cs="Arial"/>
                    <w:sz w:val="24"/>
                  </w:rPr>
                  <m:t>2</m:t>
                </m:r>
              </m:sub>
            </m:sSub>
            <m:r>
              <w:rPr>
                <w:rFonts w:ascii="Cambria Math" w:hAnsi="Cambria Math" w:cs="Arial"/>
                <w:sz w:val="24"/>
              </w:rPr>
              <m:t>=∅</m:t>
            </m:r>
          </m:e>
        </m:d>
        <m:r>
          <w:rPr>
            <w:rFonts w:ascii="Cambria Math" w:hAnsi="Cambria Math" w:cs="Arial"/>
            <w:sz w:val="24"/>
          </w:rPr>
          <m:t xml:space="preserve"> </m:t>
        </m:r>
      </m:oMath>
      <w:r w:rsidRPr="00684CEA">
        <w:rPr>
          <w:rFonts w:eastAsia="Times New Roman"/>
        </w:rPr>
        <w:t xml:space="preserve">on a constant radius sphere </w:t>
      </w:r>
      <w:r w:rsidRPr="00684CEA">
        <w:t>where</w:t>
      </w:r>
    </w:p>
    <w:p w14:paraId="4ADE08EE" w14:textId="77777777" w:rsidR="00B95977" w:rsidRPr="00684CEA" w:rsidRDefault="008958DA" w:rsidP="00F96F5C">
      <w:pPr>
        <w:pStyle w:val="EQ"/>
        <w:rPr>
          <w:rFonts w:eastAsia="Times New Roman"/>
        </w:rPr>
      </w:pPr>
      <w:r w:rsidRPr="00684CEA">
        <w:tab/>
      </w:r>
      <m:oMath>
        <m:acc>
          <m:accPr>
            <m:chr m:val="⃗"/>
            <m:ctrlPr>
              <w:rPr>
                <w:rFonts w:ascii="Cambria Math" w:hAnsi="Cambria Math" w:cs="Arial"/>
                <w:i/>
                <w:sz w:val="24"/>
              </w:rPr>
            </m:ctrlPr>
          </m:accPr>
          <m:e>
            <m:r>
              <w:rPr>
                <w:rFonts w:ascii="Cambria Math" w:hAnsi="Cambria Math" w:cs="Arial"/>
                <w:sz w:val="24"/>
              </w:rPr>
              <m:t>r</m:t>
            </m:r>
          </m:e>
        </m:acc>
        <m:d>
          <m:dPr>
            <m:ctrlPr>
              <w:rPr>
                <w:rFonts w:ascii="Cambria Math" w:hAnsi="Cambria Math" w:cs="Arial"/>
                <w:i/>
                <w:sz w:val="24"/>
              </w:rPr>
            </m:ctrlPr>
          </m:dPr>
          <m:e>
            <m:sSub>
              <m:sSubPr>
                <m:ctrlPr>
                  <w:rPr>
                    <w:rFonts w:ascii="Cambria Math" w:hAnsi="Cambria Math" w:cs="Arial"/>
                    <w:i/>
                    <w:sz w:val="24"/>
                  </w:rPr>
                </m:ctrlPr>
              </m:sSubPr>
              <m:e>
                <m:r>
                  <w:rPr>
                    <w:rFonts w:ascii="Cambria Math" w:hAnsi="Cambria Math" w:cs="Arial"/>
                    <w:sz w:val="24"/>
                  </w:rPr>
                  <m:t>u</m:t>
                </m:r>
              </m:e>
              <m:sub>
                <m:r>
                  <w:rPr>
                    <w:rFonts w:ascii="Cambria Math" w:hAnsi="Cambria Math" w:cs="Arial"/>
                    <w:sz w:val="24"/>
                  </w:rPr>
                  <m:t>1</m:t>
                </m:r>
              </m:sub>
            </m:sSub>
            <m:r>
              <w:rPr>
                <w:rFonts w:ascii="Cambria Math" w:hAnsi="Cambria Math" w:cs="Arial"/>
                <w:sz w:val="24"/>
              </w:rPr>
              <m:t>=θ,</m:t>
            </m:r>
            <m:sSub>
              <m:sSubPr>
                <m:ctrlPr>
                  <w:rPr>
                    <w:rFonts w:ascii="Cambria Math" w:hAnsi="Cambria Math" w:cs="Arial"/>
                    <w:i/>
                    <w:sz w:val="24"/>
                  </w:rPr>
                </m:ctrlPr>
              </m:sSubPr>
              <m:e>
                <m:r>
                  <w:rPr>
                    <w:rFonts w:ascii="Cambria Math" w:hAnsi="Cambria Math" w:cs="Arial"/>
                    <w:sz w:val="24"/>
                  </w:rPr>
                  <m:t>u</m:t>
                </m:r>
              </m:e>
              <m:sub>
                <m:r>
                  <w:rPr>
                    <w:rFonts w:ascii="Cambria Math" w:hAnsi="Cambria Math" w:cs="Arial"/>
                    <w:sz w:val="24"/>
                  </w:rPr>
                  <m:t>2</m:t>
                </m:r>
              </m:sub>
            </m:sSub>
            <m:r>
              <w:rPr>
                <w:rFonts w:ascii="Cambria Math" w:hAnsi="Cambria Math" w:cs="Arial"/>
                <w:sz w:val="24"/>
              </w:rPr>
              <m:t>=∅</m:t>
            </m:r>
          </m:e>
        </m:d>
        <m:r>
          <w:rPr>
            <w:rFonts w:ascii="Cambria Math" w:hAnsi="Cambria Math" w:cs="Arial"/>
            <w:sz w:val="24"/>
          </w:rPr>
          <m:t>=</m:t>
        </m:r>
        <m:d>
          <m:dPr>
            <m:begChr m:val="["/>
            <m:endChr m:val="]"/>
            <m:ctrlPr>
              <w:rPr>
                <w:rFonts w:ascii="Cambria Math" w:hAnsi="Cambria Math" w:cs="Arial"/>
                <w:i/>
                <w:sz w:val="24"/>
              </w:rPr>
            </m:ctrlPr>
          </m:dPr>
          <m:e>
            <m:m>
              <m:mPr>
                <m:mcs>
                  <m:mc>
                    <m:mcPr>
                      <m:count m:val="1"/>
                      <m:mcJc m:val="center"/>
                    </m:mcPr>
                  </m:mc>
                </m:mcs>
                <m:ctrlPr>
                  <w:rPr>
                    <w:rFonts w:ascii="Cambria Math" w:hAnsi="Cambria Math" w:cs="Arial"/>
                    <w:i/>
                    <w:sz w:val="24"/>
                  </w:rPr>
                </m:ctrlPr>
              </m:mPr>
              <m:mr>
                <m:e>
                  <m:r>
                    <w:rPr>
                      <w:rFonts w:ascii="Cambria Math" w:hAnsi="Cambria Math" w:cs="Arial"/>
                      <w:sz w:val="24"/>
                    </w:rPr>
                    <m:t>x</m:t>
                  </m:r>
                </m:e>
              </m:mr>
              <m:mr>
                <m:e>
                  <m:r>
                    <w:rPr>
                      <w:rFonts w:ascii="Cambria Math" w:hAnsi="Cambria Math" w:cs="Arial"/>
                      <w:sz w:val="24"/>
                    </w:rPr>
                    <m:t>y</m:t>
                  </m:r>
                </m:e>
              </m:mr>
              <m:mr>
                <m:e>
                  <m:r>
                    <w:rPr>
                      <w:rFonts w:ascii="Cambria Math" w:hAnsi="Cambria Math" w:cs="Arial"/>
                      <w:sz w:val="24"/>
                    </w:rPr>
                    <m:t>z</m:t>
                  </m:r>
                </m:e>
              </m:mr>
            </m:m>
          </m:e>
        </m:d>
        <m:r>
          <w:rPr>
            <w:rFonts w:ascii="Cambria Math" w:hAnsi="Cambria Math" w:cs="Arial"/>
            <w:sz w:val="24"/>
          </w:rPr>
          <m:t>=</m:t>
        </m:r>
        <m:d>
          <m:dPr>
            <m:begChr m:val="["/>
            <m:endChr m:val="]"/>
            <m:ctrlPr>
              <w:rPr>
                <w:rFonts w:ascii="Cambria Math" w:hAnsi="Cambria Math" w:cs="Arial"/>
                <w:i/>
                <w:sz w:val="24"/>
              </w:rPr>
            </m:ctrlPr>
          </m:dPr>
          <m:e>
            <m:m>
              <m:mPr>
                <m:mcs>
                  <m:mc>
                    <m:mcPr>
                      <m:count m:val="1"/>
                      <m:mcJc m:val="center"/>
                    </m:mcPr>
                  </m:mc>
                </m:mcs>
                <m:ctrlPr>
                  <w:rPr>
                    <w:rFonts w:ascii="Cambria Math" w:hAnsi="Cambria Math" w:cs="Arial"/>
                    <w:i/>
                    <w:sz w:val="24"/>
                  </w:rPr>
                </m:ctrlPr>
              </m:mPr>
              <m:mr>
                <m:e>
                  <m:func>
                    <m:funcPr>
                      <m:ctrlPr>
                        <w:rPr>
                          <w:rFonts w:ascii="Cambria Math" w:hAnsi="Cambria Math" w:cs="Arial"/>
                          <w:i/>
                          <w:sz w:val="24"/>
                        </w:rPr>
                      </m:ctrlPr>
                    </m:funcPr>
                    <m:fName>
                      <m:r>
                        <m:rPr>
                          <m:sty m:val="p"/>
                        </m:rPr>
                        <w:rPr>
                          <w:rFonts w:ascii="Cambria Math" w:hAnsi="Cambria Math" w:cs="Arial"/>
                          <w:sz w:val="24"/>
                        </w:rPr>
                        <m:t>sin</m:t>
                      </m:r>
                    </m:fName>
                    <m:e>
                      <m:r>
                        <w:rPr>
                          <w:rFonts w:ascii="Cambria Math" w:hAnsi="Cambria Math" w:cs="Arial"/>
                          <w:sz w:val="24"/>
                        </w:rPr>
                        <m:t>θ</m:t>
                      </m:r>
                    </m:e>
                  </m:func>
                  <m:func>
                    <m:funcPr>
                      <m:ctrlPr>
                        <w:rPr>
                          <w:rFonts w:ascii="Cambria Math" w:hAnsi="Cambria Math" w:cs="Arial"/>
                          <w:i/>
                          <w:sz w:val="24"/>
                        </w:rPr>
                      </m:ctrlPr>
                    </m:funcPr>
                    <m:fName>
                      <m:r>
                        <m:rPr>
                          <m:sty m:val="p"/>
                        </m:rPr>
                        <w:rPr>
                          <w:rFonts w:ascii="Cambria Math" w:hAnsi="Cambria Math" w:cs="Arial"/>
                          <w:sz w:val="24"/>
                        </w:rPr>
                        <m:t>cos</m:t>
                      </m:r>
                    </m:fName>
                    <m:e>
                      <m:r>
                        <w:rPr>
                          <w:rFonts w:ascii="Cambria Math" w:hAnsi="Cambria Math" w:cs="Arial"/>
                          <w:sz w:val="24"/>
                        </w:rPr>
                        <m:t>∅</m:t>
                      </m:r>
                    </m:e>
                  </m:func>
                </m:e>
              </m:mr>
              <m:mr>
                <m:e>
                  <m:func>
                    <m:funcPr>
                      <m:ctrlPr>
                        <w:rPr>
                          <w:rFonts w:ascii="Cambria Math" w:hAnsi="Cambria Math" w:cs="Arial"/>
                          <w:i/>
                          <w:sz w:val="24"/>
                        </w:rPr>
                      </m:ctrlPr>
                    </m:funcPr>
                    <m:fName>
                      <m:r>
                        <m:rPr>
                          <m:sty m:val="p"/>
                        </m:rPr>
                        <w:rPr>
                          <w:rFonts w:ascii="Cambria Math" w:hAnsi="Cambria Math" w:cs="Arial"/>
                          <w:sz w:val="24"/>
                        </w:rPr>
                        <m:t>sin</m:t>
                      </m:r>
                    </m:fName>
                    <m:e>
                      <m:r>
                        <w:rPr>
                          <w:rFonts w:ascii="Cambria Math" w:hAnsi="Cambria Math" w:cs="Arial"/>
                          <w:sz w:val="24"/>
                        </w:rPr>
                        <m:t>θ</m:t>
                      </m:r>
                    </m:e>
                  </m:func>
                  <m:func>
                    <m:funcPr>
                      <m:ctrlPr>
                        <w:rPr>
                          <w:rFonts w:ascii="Cambria Math" w:hAnsi="Cambria Math" w:cs="Arial"/>
                          <w:i/>
                          <w:sz w:val="24"/>
                        </w:rPr>
                      </m:ctrlPr>
                    </m:funcPr>
                    <m:fName>
                      <m:r>
                        <m:rPr>
                          <m:sty m:val="p"/>
                        </m:rPr>
                        <w:rPr>
                          <w:rFonts w:ascii="Cambria Math" w:hAnsi="Cambria Math" w:cs="Arial"/>
                          <w:sz w:val="24"/>
                        </w:rPr>
                        <m:t>sin</m:t>
                      </m:r>
                    </m:fName>
                    <m:e>
                      <m:r>
                        <w:rPr>
                          <w:rFonts w:ascii="Cambria Math" w:hAnsi="Cambria Math" w:cs="Arial"/>
                          <w:sz w:val="24"/>
                        </w:rPr>
                        <m:t>∅</m:t>
                      </m:r>
                    </m:e>
                  </m:func>
                </m:e>
              </m:mr>
              <m:mr>
                <m:e>
                  <m:func>
                    <m:funcPr>
                      <m:ctrlPr>
                        <w:rPr>
                          <w:rFonts w:ascii="Cambria Math" w:hAnsi="Cambria Math" w:cs="Arial"/>
                          <w:i/>
                          <w:sz w:val="24"/>
                        </w:rPr>
                      </m:ctrlPr>
                    </m:funcPr>
                    <m:fName>
                      <m:r>
                        <m:rPr>
                          <m:sty m:val="p"/>
                        </m:rPr>
                        <w:rPr>
                          <w:rFonts w:ascii="Cambria Math" w:hAnsi="Cambria Math" w:cs="Arial"/>
                          <w:sz w:val="24"/>
                        </w:rPr>
                        <m:t>cos</m:t>
                      </m:r>
                    </m:fName>
                    <m:e>
                      <m:r>
                        <w:rPr>
                          <w:rFonts w:ascii="Cambria Math" w:hAnsi="Cambria Math" w:cs="Arial"/>
                          <w:sz w:val="24"/>
                        </w:rPr>
                        <m:t>θ</m:t>
                      </m:r>
                    </m:e>
                  </m:func>
                </m:e>
              </m:mr>
            </m:m>
          </m:e>
        </m:d>
      </m:oMath>
    </w:p>
    <w:p w14:paraId="4309749E" w14:textId="77777777" w:rsidR="00B95977" w:rsidRPr="00684CEA" w:rsidRDefault="00B95977" w:rsidP="00B95977">
      <w:r w:rsidRPr="00684CEA">
        <w:t>which yields the Jacobian Matrix</w:t>
      </w:r>
    </w:p>
    <w:p w14:paraId="5CCBA94A" w14:textId="77777777" w:rsidR="00B95977" w:rsidRPr="00684CEA" w:rsidRDefault="008958DA" w:rsidP="00F96F5C">
      <w:pPr>
        <w:pStyle w:val="EQ"/>
      </w:pPr>
      <w:r w:rsidRPr="00684CEA">
        <w:lastRenderedPageBreak/>
        <w:tab/>
      </w:r>
      <m:oMath>
        <m:r>
          <w:rPr>
            <w:rFonts w:ascii="Cambria Math" w:hAnsi="Cambria Math" w:cs="Arial"/>
            <w:sz w:val="24"/>
          </w:rPr>
          <m:t>J=</m:t>
        </m:r>
        <m:d>
          <m:dPr>
            <m:begChr m:val="["/>
            <m:endChr m:val="]"/>
            <m:ctrlPr>
              <w:rPr>
                <w:rFonts w:ascii="Cambria Math" w:hAnsi="Cambria Math" w:cs="Arial"/>
                <w:i/>
                <w:sz w:val="24"/>
              </w:rPr>
            </m:ctrlPr>
          </m:dPr>
          <m:e>
            <m:m>
              <m:mPr>
                <m:mcs>
                  <m:mc>
                    <m:mcPr>
                      <m:count m:val="2"/>
                      <m:mcJc m:val="center"/>
                    </m:mcPr>
                  </m:mc>
                </m:mcs>
                <m:ctrlPr>
                  <w:rPr>
                    <w:rFonts w:ascii="Cambria Math" w:hAnsi="Cambria Math" w:cs="Arial"/>
                    <w:i/>
                    <w:sz w:val="24"/>
                  </w:rPr>
                </m:ctrlPr>
              </m:mPr>
              <m:mr>
                <m:e>
                  <m:f>
                    <m:fPr>
                      <m:ctrlPr>
                        <w:rPr>
                          <w:rFonts w:ascii="Cambria Math" w:hAnsi="Cambria Math" w:cs="Arial"/>
                          <w:i/>
                          <w:sz w:val="24"/>
                        </w:rPr>
                      </m:ctrlPr>
                    </m:fPr>
                    <m:num>
                      <m:r>
                        <w:rPr>
                          <w:rFonts w:ascii="Cambria Math" w:hAnsi="Cambria Math" w:cs="Arial"/>
                          <w:sz w:val="24"/>
                        </w:rPr>
                        <m:t>∂x</m:t>
                      </m:r>
                    </m:num>
                    <m:den>
                      <m:r>
                        <w:rPr>
                          <w:rFonts w:ascii="Cambria Math" w:hAnsi="Cambria Math" w:cs="Arial"/>
                          <w:sz w:val="24"/>
                        </w:rPr>
                        <m:t>∂θ</m:t>
                      </m:r>
                    </m:den>
                  </m:f>
                </m:e>
                <m:e>
                  <m:f>
                    <m:fPr>
                      <m:ctrlPr>
                        <w:rPr>
                          <w:rFonts w:ascii="Cambria Math" w:hAnsi="Cambria Math" w:cs="Arial"/>
                          <w:i/>
                          <w:sz w:val="24"/>
                        </w:rPr>
                      </m:ctrlPr>
                    </m:fPr>
                    <m:num>
                      <m:r>
                        <w:rPr>
                          <w:rFonts w:ascii="Cambria Math" w:hAnsi="Cambria Math" w:cs="Arial"/>
                          <w:sz w:val="24"/>
                        </w:rPr>
                        <m:t>∂x</m:t>
                      </m:r>
                    </m:num>
                    <m:den>
                      <m:r>
                        <w:rPr>
                          <w:rFonts w:ascii="Cambria Math" w:hAnsi="Cambria Math" w:cs="Arial"/>
                          <w:sz w:val="24"/>
                        </w:rPr>
                        <m:t>∂∅</m:t>
                      </m:r>
                    </m:den>
                  </m:f>
                </m:e>
              </m:mr>
              <m:mr>
                <m:e>
                  <m:f>
                    <m:fPr>
                      <m:ctrlPr>
                        <w:rPr>
                          <w:rFonts w:ascii="Cambria Math" w:hAnsi="Cambria Math" w:cs="Arial"/>
                          <w:i/>
                          <w:sz w:val="24"/>
                        </w:rPr>
                      </m:ctrlPr>
                    </m:fPr>
                    <m:num>
                      <m:r>
                        <w:rPr>
                          <w:rFonts w:ascii="Cambria Math" w:hAnsi="Cambria Math" w:cs="Arial"/>
                          <w:sz w:val="24"/>
                        </w:rPr>
                        <m:t>∂y</m:t>
                      </m:r>
                    </m:num>
                    <m:den>
                      <m:r>
                        <w:rPr>
                          <w:rFonts w:ascii="Cambria Math" w:hAnsi="Cambria Math" w:cs="Arial"/>
                          <w:sz w:val="24"/>
                        </w:rPr>
                        <m:t>∂θ</m:t>
                      </m:r>
                    </m:den>
                  </m:f>
                </m:e>
                <m:e>
                  <m:f>
                    <m:fPr>
                      <m:ctrlPr>
                        <w:rPr>
                          <w:rFonts w:ascii="Cambria Math" w:hAnsi="Cambria Math" w:cs="Arial"/>
                          <w:i/>
                          <w:sz w:val="24"/>
                        </w:rPr>
                      </m:ctrlPr>
                    </m:fPr>
                    <m:num>
                      <m:r>
                        <w:rPr>
                          <w:rFonts w:ascii="Cambria Math" w:hAnsi="Cambria Math" w:cs="Arial"/>
                          <w:sz w:val="24"/>
                        </w:rPr>
                        <m:t>∂y</m:t>
                      </m:r>
                    </m:num>
                    <m:den>
                      <m:r>
                        <w:rPr>
                          <w:rFonts w:ascii="Cambria Math" w:hAnsi="Cambria Math" w:cs="Arial"/>
                          <w:sz w:val="24"/>
                        </w:rPr>
                        <m:t>∂∅</m:t>
                      </m:r>
                    </m:den>
                  </m:f>
                </m:e>
              </m:mr>
              <m:mr>
                <m:e>
                  <m:f>
                    <m:fPr>
                      <m:ctrlPr>
                        <w:rPr>
                          <w:rFonts w:ascii="Cambria Math" w:hAnsi="Cambria Math" w:cs="Arial"/>
                          <w:i/>
                          <w:sz w:val="24"/>
                        </w:rPr>
                      </m:ctrlPr>
                    </m:fPr>
                    <m:num>
                      <m:r>
                        <w:rPr>
                          <w:rFonts w:ascii="Cambria Math" w:hAnsi="Cambria Math" w:cs="Arial"/>
                          <w:sz w:val="24"/>
                        </w:rPr>
                        <m:t>∂z</m:t>
                      </m:r>
                    </m:num>
                    <m:den>
                      <m:r>
                        <w:rPr>
                          <w:rFonts w:ascii="Cambria Math" w:hAnsi="Cambria Math" w:cs="Arial"/>
                          <w:sz w:val="24"/>
                        </w:rPr>
                        <m:t>∂θ</m:t>
                      </m:r>
                    </m:den>
                  </m:f>
                </m:e>
                <m:e>
                  <m:f>
                    <m:fPr>
                      <m:ctrlPr>
                        <w:rPr>
                          <w:rFonts w:ascii="Cambria Math" w:hAnsi="Cambria Math" w:cs="Arial"/>
                          <w:i/>
                          <w:sz w:val="24"/>
                        </w:rPr>
                      </m:ctrlPr>
                    </m:fPr>
                    <m:num>
                      <m:r>
                        <w:rPr>
                          <w:rFonts w:ascii="Cambria Math" w:hAnsi="Cambria Math" w:cs="Arial"/>
                          <w:sz w:val="24"/>
                        </w:rPr>
                        <m:t>∂z</m:t>
                      </m:r>
                    </m:num>
                    <m:den>
                      <m:r>
                        <w:rPr>
                          <w:rFonts w:ascii="Cambria Math" w:hAnsi="Cambria Math" w:cs="Arial"/>
                          <w:sz w:val="24"/>
                        </w:rPr>
                        <m:t>∂∅</m:t>
                      </m:r>
                    </m:den>
                  </m:f>
                </m:e>
              </m:mr>
            </m:m>
          </m:e>
        </m:d>
        <m:r>
          <w:rPr>
            <w:rFonts w:ascii="Cambria Math" w:eastAsia="Times New Roman" w:hAnsi="Cambria Math" w:cs="Arial"/>
            <w:sz w:val="24"/>
          </w:rPr>
          <m:t>=</m:t>
        </m:r>
        <m:d>
          <m:dPr>
            <m:begChr m:val="["/>
            <m:endChr m:val="]"/>
            <m:ctrlPr>
              <w:rPr>
                <w:rFonts w:ascii="Cambria Math" w:eastAsia="Times New Roman" w:hAnsi="Cambria Math" w:cs="Arial"/>
                <w:i/>
                <w:sz w:val="24"/>
              </w:rPr>
            </m:ctrlPr>
          </m:dPr>
          <m:e>
            <m:m>
              <m:mPr>
                <m:mcs>
                  <m:mc>
                    <m:mcPr>
                      <m:count m:val="2"/>
                      <m:mcJc m:val="center"/>
                    </m:mcPr>
                  </m:mc>
                </m:mcs>
                <m:ctrlPr>
                  <w:rPr>
                    <w:rFonts w:ascii="Cambria Math" w:eastAsia="Times New Roman" w:hAnsi="Cambria Math" w:cs="Arial"/>
                    <w:i/>
                    <w:sz w:val="24"/>
                  </w:rPr>
                </m:ctrlPr>
              </m:mPr>
              <m:mr>
                <m:e>
                  <m:func>
                    <m:funcPr>
                      <m:ctrlPr>
                        <w:rPr>
                          <w:rFonts w:ascii="Cambria Math" w:hAnsi="Cambria Math" w:cs="Arial"/>
                          <w:i/>
                          <w:sz w:val="24"/>
                        </w:rPr>
                      </m:ctrlPr>
                    </m:funcPr>
                    <m:fName>
                      <m:r>
                        <m:rPr>
                          <m:sty m:val="p"/>
                        </m:rPr>
                        <w:rPr>
                          <w:rFonts w:ascii="Cambria Math" w:hAnsi="Cambria Math" w:cs="Arial"/>
                          <w:sz w:val="24"/>
                        </w:rPr>
                        <m:t>cos</m:t>
                      </m:r>
                    </m:fName>
                    <m:e>
                      <m:r>
                        <w:rPr>
                          <w:rFonts w:ascii="Cambria Math" w:hAnsi="Cambria Math" w:cs="Arial"/>
                          <w:sz w:val="24"/>
                        </w:rPr>
                        <m:t>θ</m:t>
                      </m:r>
                      <m:func>
                        <m:funcPr>
                          <m:ctrlPr>
                            <w:rPr>
                              <w:rFonts w:ascii="Cambria Math" w:hAnsi="Cambria Math" w:cs="Arial"/>
                              <w:i/>
                              <w:sz w:val="24"/>
                            </w:rPr>
                          </m:ctrlPr>
                        </m:funcPr>
                        <m:fName>
                          <m:r>
                            <m:rPr>
                              <m:sty m:val="p"/>
                            </m:rPr>
                            <w:rPr>
                              <w:rFonts w:ascii="Cambria Math" w:hAnsi="Cambria Math" w:cs="Arial"/>
                              <w:sz w:val="24"/>
                            </w:rPr>
                            <m:t>cos</m:t>
                          </m:r>
                        </m:fName>
                        <m:e>
                          <m:r>
                            <w:rPr>
                              <w:rFonts w:ascii="Cambria Math" w:hAnsi="Cambria Math" w:cs="Arial"/>
                              <w:sz w:val="24"/>
                            </w:rPr>
                            <m:t>∅</m:t>
                          </m:r>
                        </m:e>
                      </m:func>
                    </m:e>
                  </m:func>
                </m:e>
                <m:e>
                  <m:func>
                    <m:funcPr>
                      <m:ctrlPr>
                        <w:rPr>
                          <w:rFonts w:ascii="Cambria Math" w:hAnsi="Cambria Math" w:cs="Arial"/>
                          <w:i/>
                          <w:sz w:val="24"/>
                        </w:rPr>
                      </m:ctrlPr>
                    </m:funcPr>
                    <m:fName>
                      <m:r>
                        <m:rPr>
                          <m:sty m:val="p"/>
                        </m:rPr>
                        <w:rPr>
                          <w:rFonts w:ascii="Cambria Math" w:hAnsi="Cambria Math" w:cs="Arial"/>
                          <w:sz w:val="24"/>
                        </w:rPr>
                        <m:t>-sin</m:t>
                      </m:r>
                    </m:fName>
                    <m:e>
                      <m:r>
                        <w:rPr>
                          <w:rFonts w:ascii="Cambria Math" w:hAnsi="Cambria Math" w:cs="Arial"/>
                          <w:sz w:val="24"/>
                        </w:rPr>
                        <m:t>θ</m:t>
                      </m:r>
                    </m:e>
                  </m:func>
                  <m:func>
                    <m:funcPr>
                      <m:ctrlPr>
                        <w:rPr>
                          <w:rFonts w:ascii="Cambria Math" w:hAnsi="Cambria Math" w:cs="Arial"/>
                          <w:i/>
                          <w:sz w:val="24"/>
                        </w:rPr>
                      </m:ctrlPr>
                    </m:funcPr>
                    <m:fName>
                      <m:r>
                        <m:rPr>
                          <m:sty m:val="p"/>
                        </m:rPr>
                        <w:rPr>
                          <w:rFonts w:ascii="Cambria Math" w:hAnsi="Cambria Math" w:cs="Arial"/>
                          <w:sz w:val="24"/>
                        </w:rPr>
                        <m:t>sin</m:t>
                      </m:r>
                    </m:fName>
                    <m:e>
                      <m:r>
                        <w:rPr>
                          <w:rFonts w:ascii="Cambria Math" w:hAnsi="Cambria Math" w:cs="Arial"/>
                          <w:sz w:val="24"/>
                        </w:rPr>
                        <m:t>∅</m:t>
                      </m:r>
                    </m:e>
                  </m:func>
                </m:e>
              </m:mr>
              <m:mr>
                <m:e>
                  <m:func>
                    <m:funcPr>
                      <m:ctrlPr>
                        <w:rPr>
                          <w:rFonts w:ascii="Cambria Math" w:hAnsi="Cambria Math" w:cs="Arial"/>
                          <w:i/>
                          <w:sz w:val="24"/>
                        </w:rPr>
                      </m:ctrlPr>
                    </m:funcPr>
                    <m:fName>
                      <m:r>
                        <m:rPr>
                          <m:sty m:val="p"/>
                        </m:rPr>
                        <w:rPr>
                          <w:rFonts w:ascii="Cambria Math" w:hAnsi="Cambria Math" w:cs="Arial"/>
                          <w:sz w:val="24"/>
                        </w:rPr>
                        <m:t>cos</m:t>
                      </m:r>
                    </m:fName>
                    <m:e>
                      <m:r>
                        <w:rPr>
                          <w:rFonts w:ascii="Cambria Math" w:hAnsi="Cambria Math" w:cs="Arial"/>
                          <w:sz w:val="24"/>
                        </w:rPr>
                        <m:t>θ</m:t>
                      </m:r>
                    </m:e>
                  </m:func>
                  <m:func>
                    <m:funcPr>
                      <m:ctrlPr>
                        <w:rPr>
                          <w:rFonts w:ascii="Cambria Math" w:hAnsi="Cambria Math" w:cs="Arial"/>
                          <w:i/>
                          <w:sz w:val="24"/>
                        </w:rPr>
                      </m:ctrlPr>
                    </m:funcPr>
                    <m:fName>
                      <m:r>
                        <m:rPr>
                          <m:sty m:val="p"/>
                        </m:rPr>
                        <w:rPr>
                          <w:rFonts w:ascii="Cambria Math" w:hAnsi="Cambria Math" w:cs="Arial"/>
                          <w:sz w:val="24"/>
                        </w:rPr>
                        <m:t>sin</m:t>
                      </m:r>
                    </m:fName>
                    <m:e>
                      <m:r>
                        <w:rPr>
                          <w:rFonts w:ascii="Cambria Math" w:hAnsi="Cambria Math" w:cs="Arial"/>
                          <w:sz w:val="24"/>
                        </w:rPr>
                        <m:t>∅</m:t>
                      </m:r>
                    </m:e>
                  </m:func>
                </m:e>
                <m:e>
                  <m:func>
                    <m:funcPr>
                      <m:ctrlPr>
                        <w:rPr>
                          <w:rFonts w:ascii="Cambria Math" w:hAnsi="Cambria Math" w:cs="Arial"/>
                          <w:i/>
                          <w:sz w:val="24"/>
                        </w:rPr>
                      </m:ctrlPr>
                    </m:funcPr>
                    <m:fName>
                      <m:r>
                        <m:rPr>
                          <m:sty m:val="p"/>
                        </m:rPr>
                        <w:rPr>
                          <w:rFonts w:ascii="Cambria Math" w:hAnsi="Cambria Math" w:cs="Arial"/>
                          <w:sz w:val="24"/>
                        </w:rPr>
                        <m:t>sin</m:t>
                      </m:r>
                    </m:fName>
                    <m:e>
                      <m:r>
                        <w:rPr>
                          <w:rFonts w:ascii="Cambria Math" w:hAnsi="Cambria Math" w:cs="Arial"/>
                          <w:sz w:val="24"/>
                        </w:rPr>
                        <m:t>θ</m:t>
                      </m:r>
                    </m:e>
                  </m:func>
                  <m:func>
                    <m:funcPr>
                      <m:ctrlPr>
                        <w:rPr>
                          <w:rFonts w:ascii="Cambria Math" w:hAnsi="Cambria Math" w:cs="Arial"/>
                          <w:i/>
                          <w:sz w:val="24"/>
                        </w:rPr>
                      </m:ctrlPr>
                    </m:funcPr>
                    <m:fName>
                      <m:r>
                        <m:rPr>
                          <m:sty m:val="p"/>
                        </m:rPr>
                        <w:rPr>
                          <w:rFonts w:ascii="Cambria Math" w:hAnsi="Cambria Math" w:cs="Arial"/>
                          <w:sz w:val="24"/>
                        </w:rPr>
                        <m:t>cos</m:t>
                      </m:r>
                    </m:fName>
                    <m:e>
                      <m:r>
                        <w:rPr>
                          <w:rFonts w:ascii="Cambria Math" w:hAnsi="Cambria Math" w:cs="Arial"/>
                          <w:sz w:val="24"/>
                        </w:rPr>
                        <m:t>∅</m:t>
                      </m:r>
                    </m:e>
                  </m:func>
                </m:e>
              </m:mr>
              <m:mr>
                <m:e>
                  <m:r>
                    <w:rPr>
                      <w:rFonts w:ascii="Cambria Math" w:eastAsia="Times New Roman" w:hAnsi="Cambria Math" w:cs="Arial"/>
                      <w:sz w:val="24"/>
                    </w:rPr>
                    <m:t>-</m:t>
                  </m:r>
                  <m:func>
                    <m:funcPr>
                      <m:ctrlPr>
                        <w:rPr>
                          <w:rFonts w:ascii="Cambria Math" w:hAnsi="Cambria Math" w:cs="Arial"/>
                          <w:i/>
                          <w:sz w:val="24"/>
                        </w:rPr>
                      </m:ctrlPr>
                    </m:funcPr>
                    <m:fName>
                      <m:r>
                        <m:rPr>
                          <m:sty m:val="p"/>
                        </m:rPr>
                        <w:rPr>
                          <w:rFonts w:ascii="Cambria Math" w:hAnsi="Cambria Math" w:cs="Arial"/>
                          <w:sz w:val="24"/>
                        </w:rPr>
                        <m:t>sin</m:t>
                      </m:r>
                    </m:fName>
                    <m:e>
                      <m:r>
                        <w:rPr>
                          <w:rFonts w:ascii="Cambria Math" w:hAnsi="Cambria Math" w:cs="Arial"/>
                          <w:sz w:val="24"/>
                        </w:rPr>
                        <m:t>θ</m:t>
                      </m:r>
                    </m:e>
                  </m:func>
                </m:e>
                <m:e>
                  <m:r>
                    <w:rPr>
                      <w:rFonts w:ascii="Cambria Math" w:eastAsia="Times New Roman" w:hAnsi="Cambria Math" w:cs="Arial"/>
                      <w:sz w:val="24"/>
                    </w:rPr>
                    <m:t>0</m:t>
                  </m:r>
                </m:e>
              </m:mr>
            </m:m>
          </m:e>
        </m:d>
      </m:oMath>
      <w:r w:rsidR="00B95977" w:rsidRPr="00684CEA">
        <w:t>.</w:t>
      </w:r>
    </w:p>
    <w:p w14:paraId="0C2A5833" w14:textId="77777777" w:rsidR="00B95977" w:rsidRPr="00684CEA" w:rsidRDefault="00B95977" w:rsidP="00B95977">
      <w:pPr>
        <w:rPr>
          <w:rFonts w:eastAsia="Times New Roman"/>
        </w:rPr>
      </w:pPr>
      <w:r w:rsidRPr="00684CEA">
        <w:rPr>
          <w:rFonts w:eastAsia="Times New Roman"/>
        </w:rPr>
        <w:t>Hence, the differential surface area is the familiar</w:t>
      </w:r>
    </w:p>
    <w:p w14:paraId="4F86479C" w14:textId="77777777" w:rsidR="00B95977" w:rsidRPr="00684CEA" w:rsidRDefault="008958DA" w:rsidP="00F96F5C">
      <w:pPr>
        <w:pStyle w:val="EQ"/>
        <w:rPr>
          <w:rFonts w:eastAsia="Times New Roman"/>
        </w:rPr>
      </w:pPr>
      <w:r w:rsidRPr="00684CEA">
        <w:tab/>
      </w:r>
      <m:oMath>
        <m:r>
          <w:rPr>
            <w:rFonts w:ascii="Cambria Math" w:hAnsi="Cambria Math" w:cs="Arial"/>
            <w:sz w:val="24"/>
          </w:rPr>
          <m:t>dS=</m:t>
        </m:r>
        <m:rad>
          <m:radPr>
            <m:degHide m:val="1"/>
            <m:ctrlPr>
              <w:rPr>
                <w:rFonts w:ascii="Cambria Math" w:hAnsi="Cambria Math" w:cs="Arial"/>
                <w:i/>
                <w:sz w:val="24"/>
              </w:rPr>
            </m:ctrlPr>
          </m:radPr>
          <m:deg/>
          <m:e>
            <m:r>
              <m:rPr>
                <m:sty m:val="p"/>
              </m:rPr>
              <w:rPr>
                <w:rFonts w:ascii="Cambria Math" w:hAnsi="Cambria Math" w:cs="Arial"/>
                <w:sz w:val="24"/>
              </w:rPr>
              <m:t>det⁡</m:t>
            </m:r>
            <m:r>
              <w:rPr>
                <w:rFonts w:ascii="Cambria Math" w:hAnsi="Cambria Math" w:cs="Arial"/>
                <w:sz w:val="24"/>
              </w:rPr>
              <m:t>(</m:t>
            </m:r>
            <m:sSup>
              <m:sSupPr>
                <m:ctrlPr>
                  <w:rPr>
                    <w:rFonts w:ascii="Cambria Math" w:hAnsi="Cambria Math" w:cs="Arial"/>
                    <w:i/>
                    <w:sz w:val="24"/>
                  </w:rPr>
                </m:ctrlPr>
              </m:sSupPr>
              <m:e>
                <m:r>
                  <w:rPr>
                    <w:rFonts w:ascii="Cambria Math" w:hAnsi="Cambria Math" w:cs="Arial"/>
                    <w:sz w:val="24"/>
                  </w:rPr>
                  <m:t>J</m:t>
                </m:r>
              </m:e>
              <m:sup>
                <m:r>
                  <w:rPr>
                    <w:rFonts w:ascii="Cambria Math" w:hAnsi="Cambria Math" w:cs="Arial"/>
                    <w:sz w:val="24"/>
                  </w:rPr>
                  <m:t>T</m:t>
                </m:r>
              </m:sup>
            </m:sSup>
            <m:r>
              <w:rPr>
                <w:rFonts w:ascii="Cambria Math" w:hAnsi="Cambria Math" w:cs="Arial"/>
                <w:sz w:val="24"/>
              </w:rPr>
              <m:t>J)</m:t>
            </m:r>
          </m:e>
        </m:rad>
        <m:r>
          <w:rPr>
            <w:rFonts w:ascii="Cambria Math" w:hAnsi="Cambria Math" w:cs="Arial"/>
            <w:sz w:val="24"/>
          </w:rPr>
          <m:t>dθd∅</m:t>
        </m:r>
        <m:r>
          <w:rPr>
            <w:rFonts w:ascii="Cambria Math" w:eastAsia="Times New Roman" w:hAnsi="Cambria Math" w:cs="Arial"/>
            <w:sz w:val="24"/>
          </w:rPr>
          <m:t>=</m:t>
        </m:r>
        <m:func>
          <m:funcPr>
            <m:ctrlPr>
              <w:rPr>
                <w:rFonts w:ascii="Cambria Math" w:hAnsi="Cambria Math" w:cs="Arial"/>
                <w:i/>
                <w:sz w:val="24"/>
              </w:rPr>
            </m:ctrlPr>
          </m:funcPr>
          <m:fName>
            <m:r>
              <m:rPr>
                <m:sty m:val="p"/>
              </m:rPr>
              <w:rPr>
                <w:rFonts w:ascii="Cambria Math" w:hAnsi="Cambria Math" w:cs="Arial"/>
                <w:sz w:val="24"/>
              </w:rPr>
              <m:t>sin</m:t>
            </m:r>
          </m:fName>
          <m:e>
            <m:r>
              <w:rPr>
                <w:rFonts w:ascii="Cambria Math" w:hAnsi="Cambria Math" w:cs="Arial"/>
                <w:sz w:val="24"/>
              </w:rPr>
              <m:t>θ</m:t>
            </m:r>
          </m:e>
        </m:func>
        <m:r>
          <w:rPr>
            <w:rFonts w:ascii="Cambria Math" w:hAnsi="Cambria Math" w:cs="Arial"/>
            <w:sz w:val="24"/>
          </w:rPr>
          <m:t>dθd∅</m:t>
        </m:r>
      </m:oMath>
    </w:p>
    <w:p w14:paraId="6D761684" w14:textId="77777777" w:rsidR="00B95977" w:rsidRPr="00684CEA" w:rsidRDefault="00B95977" w:rsidP="00B95977">
      <w:pPr>
        <w:rPr>
          <w:rFonts w:eastAsia="Times New Roman"/>
        </w:rPr>
      </w:pPr>
      <w:r w:rsidRPr="00684CEA">
        <w:rPr>
          <w:rFonts w:eastAsia="Times New Roman"/>
        </w:rPr>
        <w:t xml:space="preserve">The Total Radiated Power under a Spherical Coordinate parameterization is the familiar 3GPP equation </w:t>
      </w:r>
      <w:r w:rsidR="00C31A9E" w:rsidRPr="00684CEA">
        <w:rPr>
          <w:rFonts w:eastAsia="Times New Roman"/>
        </w:rPr>
        <w:t>[4][5]</w:t>
      </w:r>
    </w:p>
    <w:p w14:paraId="664AC6E7" w14:textId="77777777" w:rsidR="00B95977" w:rsidRPr="00684CEA" w:rsidRDefault="008958DA" w:rsidP="00F96F5C">
      <w:pPr>
        <w:pStyle w:val="EQ"/>
        <w:rPr>
          <w:rFonts w:eastAsia="Times New Roman"/>
        </w:rPr>
      </w:pPr>
      <w:r w:rsidRPr="00684CEA">
        <w:tab/>
      </w:r>
      <m:oMath>
        <m:r>
          <w:rPr>
            <w:rFonts w:ascii="Cambria Math" w:hAnsi="Cambria Math" w:cs="Arial"/>
            <w:sz w:val="24"/>
          </w:rPr>
          <m:t>TRP=</m:t>
        </m:r>
        <m:nary>
          <m:naryPr>
            <m:chr m:val="∯"/>
            <m:limLoc m:val="subSup"/>
            <m:ctrlPr>
              <w:rPr>
                <w:rFonts w:ascii="Cambria Math" w:hAnsi="Cambria Math" w:cs="Arial"/>
                <w:i/>
                <w:sz w:val="24"/>
              </w:rPr>
            </m:ctrlPr>
          </m:naryPr>
          <m:sub>
            <m:r>
              <w:rPr>
                <w:rFonts w:ascii="Cambria Math" w:hAnsi="Cambria Math" w:cs="Arial"/>
                <w:sz w:val="24"/>
              </w:rPr>
              <m:t>S</m:t>
            </m:r>
          </m:sub>
          <m:sup/>
          <m:e>
            <m:f>
              <m:fPr>
                <m:ctrlPr>
                  <w:rPr>
                    <w:rFonts w:ascii="Cambria Math" w:hAnsi="Cambria Math" w:cs="Arial"/>
                    <w:i/>
                    <w:sz w:val="24"/>
                  </w:rPr>
                </m:ctrlPr>
              </m:fPr>
              <m:num>
                <m:r>
                  <w:rPr>
                    <w:rFonts w:ascii="Cambria Math" w:hAnsi="Cambria Math" w:cs="Arial"/>
                    <w:sz w:val="24"/>
                  </w:rPr>
                  <m:t>EIRP(θ,∅)</m:t>
                </m:r>
              </m:num>
              <m:den>
                <m:r>
                  <w:rPr>
                    <w:rFonts w:ascii="Cambria Math" w:hAnsi="Cambria Math" w:cs="Arial"/>
                    <w:sz w:val="24"/>
                  </w:rPr>
                  <m:t xml:space="preserve">4π </m:t>
                </m:r>
              </m:den>
            </m:f>
            <m:r>
              <w:rPr>
                <w:rFonts w:ascii="Cambria Math" w:hAnsi="Cambria Math" w:cs="Arial"/>
                <w:sz w:val="24"/>
              </w:rPr>
              <m:t xml:space="preserve">  ∙</m:t>
            </m:r>
            <m:func>
              <m:funcPr>
                <m:ctrlPr>
                  <w:rPr>
                    <w:rFonts w:ascii="Cambria Math" w:hAnsi="Cambria Math" w:cs="Arial"/>
                    <w:i/>
                    <w:sz w:val="24"/>
                  </w:rPr>
                </m:ctrlPr>
              </m:funcPr>
              <m:fName>
                <m:r>
                  <m:rPr>
                    <m:sty m:val="p"/>
                  </m:rPr>
                  <w:rPr>
                    <w:rFonts w:ascii="Cambria Math" w:hAnsi="Cambria Math" w:cs="Arial"/>
                    <w:sz w:val="24"/>
                  </w:rPr>
                  <m:t>sin</m:t>
                </m:r>
              </m:fName>
              <m:e>
                <m:r>
                  <w:rPr>
                    <w:rFonts w:ascii="Cambria Math" w:hAnsi="Cambria Math" w:cs="Arial"/>
                    <w:sz w:val="24"/>
                  </w:rPr>
                  <m:t>θ</m:t>
                </m:r>
              </m:e>
            </m:func>
            <m:r>
              <w:rPr>
                <w:rFonts w:ascii="Cambria Math" w:hAnsi="Cambria Math" w:cs="Arial"/>
                <w:sz w:val="24"/>
              </w:rPr>
              <m:t>∙dθ</m:t>
            </m:r>
          </m:e>
        </m:nary>
        <m:r>
          <w:rPr>
            <w:rFonts w:ascii="Cambria Math" w:hAnsi="Cambria Math" w:cs="Arial"/>
            <w:sz w:val="24"/>
          </w:rPr>
          <m:t>d∅</m:t>
        </m:r>
      </m:oMath>
    </w:p>
    <w:p w14:paraId="5DBD7CFC" w14:textId="77777777" w:rsidR="00B95977" w:rsidRPr="00684CEA" w:rsidRDefault="00B95977" w:rsidP="00B95977">
      <w:r w:rsidRPr="00684CEA">
        <w:t>This form of the integral is exact in the continuous case but prone to uncertainty for finite discrete uniform grid spacing</w:t>
      </w:r>
    </w:p>
    <w:p w14:paraId="4970AD0F" w14:textId="77777777" w:rsidR="00B95977" w:rsidRPr="00684CEA" w:rsidRDefault="000C50FD" w:rsidP="00F96F5C">
      <w:pPr>
        <w:pStyle w:val="EQ"/>
        <w:rPr>
          <w:rFonts w:eastAsia="Times New Roman"/>
        </w:rPr>
      </w:pPr>
      <w:r w:rsidRPr="00684CEA">
        <w:tab/>
      </w:r>
      <m:oMath>
        <m:r>
          <w:rPr>
            <w:rFonts w:ascii="Cambria Math" w:hAnsi="Cambria Math" w:cs="Arial"/>
            <w:sz w:val="24"/>
          </w:rPr>
          <m:t>TRP≈</m:t>
        </m:r>
        <m:f>
          <m:fPr>
            <m:ctrlPr>
              <w:rPr>
                <w:rFonts w:ascii="Cambria Math" w:hAnsi="Cambria Math" w:cs="Arial"/>
                <w:i/>
                <w:sz w:val="24"/>
                <w:szCs w:val="24"/>
              </w:rPr>
            </m:ctrlPr>
          </m:fPr>
          <m:num>
            <m:r>
              <w:rPr>
                <w:rFonts w:ascii="Cambria Math" w:hAnsi="Cambria Math" w:cs="Arial"/>
                <w:sz w:val="24"/>
              </w:rPr>
              <m:t>π</m:t>
            </m:r>
          </m:num>
          <m:den>
            <m:r>
              <w:rPr>
                <w:rFonts w:ascii="Cambria Math" w:hAnsi="Cambria Math" w:cs="Arial"/>
                <w:sz w:val="24"/>
              </w:rPr>
              <m:t>2 NM</m:t>
            </m:r>
          </m:den>
        </m:f>
        <m:nary>
          <m:naryPr>
            <m:chr m:val="∑"/>
            <m:limLoc m:val="undOvr"/>
            <m:ctrlPr>
              <w:rPr>
                <w:rFonts w:ascii="Cambria Math" w:hAnsi="Cambria Math" w:cs="Arial"/>
                <w:i/>
                <w:sz w:val="24"/>
                <w:szCs w:val="24"/>
              </w:rPr>
            </m:ctrlPr>
          </m:naryPr>
          <m:sub>
            <m:r>
              <w:rPr>
                <w:rFonts w:ascii="Cambria Math" w:hAnsi="Cambria Math" w:cs="Arial"/>
                <w:sz w:val="24"/>
              </w:rPr>
              <m:t>i=1</m:t>
            </m:r>
          </m:sub>
          <m:sup>
            <m:r>
              <w:rPr>
                <w:rFonts w:ascii="Cambria Math" w:hAnsi="Cambria Math" w:cs="Arial"/>
                <w:sz w:val="24"/>
              </w:rPr>
              <m:t>N-1</m:t>
            </m:r>
          </m:sup>
          <m:e>
            <m:nary>
              <m:naryPr>
                <m:chr m:val="∑"/>
                <m:limLoc m:val="undOvr"/>
                <m:ctrlPr>
                  <w:rPr>
                    <w:rFonts w:ascii="Cambria Math" w:hAnsi="Cambria Math" w:cs="Arial"/>
                    <w:i/>
                    <w:sz w:val="24"/>
                    <w:szCs w:val="24"/>
                  </w:rPr>
                </m:ctrlPr>
              </m:naryPr>
              <m:sub>
                <m:r>
                  <w:rPr>
                    <w:rFonts w:ascii="Cambria Math" w:hAnsi="Cambria Math" w:cs="Arial"/>
                    <w:sz w:val="24"/>
                  </w:rPr>
                  <m:t>j=0</m:t>
                </m:r>
              </m:sub>
              <m:sup>
                <m:r>
                  <w:rPr>
                    <w:rFonts w:ascii="Cambria Math" w:hAnsi="Cambria Math" w:cs="Arial"/>
                    <w:sz w:val="24"/>
                  </w:rPr>
                  <m:t>M-1</m:t>
                </m:r>
              </m:sup>
              <m:e>
                <m:r>
                  <w:rPr>
                    <w:rFonts w:ascii="Cambria Math" w:hAnsi="Cambria Math" w:cs="Arial"/>
                    <w:sz w:val="24"/>
                  </w:rPr>
                  <m:t>EIRP(</m:t>
                </m:r>
                <m:sSub>
                  <m:sSubPr>
                    <m:ctrlPr>
                      <w:rPr>
                        <w:rFonts w:ascii="Cambria Math" w:hAnsi="Cambria Math" w:cs="Arial"/>
                        <w:i/>
                        <w:sz w:val="24"/>
                        <w:szCs w:val="24"/>
                      </w:rPr>
                    </m:ctrlPr>
                  </m:sSubPr>
                  <m:e>
                    <m:r>
                      <w:rPr>
                        <w:rFonts w:ascii="Cambria Math" w:hAnsi="Cambria Math" w:cs="Arial"/>
                        <w:sz w:val="24"/>
                      </w:rPr>
                      <m:t>θ</m:t>
                    </m:r>
                  </m:e>
                  <m:sub>
                    <m:r>
                      <w:rPr>
                        <w:rFonts w:ascii="Cambria Math" w:hAnsi="Cambria Math" w:cs="Arial"/>
                        <w:sz w:val="24"/>
                      </w:rPr>
                      <m:t>i</m:t>
                    </m:r>
                  </m:sub>
                </m:sSub>
                <m:r>
                  <w:rPr>
                    <w:rFonts w:ascii="Cambria Math" w:hAnsi="Cambria Math" w:cs="Arial"/>
                    <w:sz w:val="24"/>
                  </w:rPr>
                  <m:t xml:space="preserve">, </m:t>
                </m:r>
                <m:sSub>
                  <m:sSubPr>
                    <m:ctrlPr>
                      <w:rPr>
                        <w:rFonts w:ascii="Cambria Math" w:hAnsi="Cambria Math" w:cs="Arial"/>
                        <w:i/>
                        <w:sz w:val="24"/>
                        <w:szCs w:val="24"/>
                      </w:rPr>
                    </m:ctrlPr>
                  </m:sSubPr>
                  <m:e>
                    <m:r>
                      <w:rPr>
                        <w:rFonts w:ascii="Cambria Math" w:hAnsi="Cambria Math" w:cs="Arial"/>
                        <w:sz w:val="24"/>
                      </w:rPr>
                      <m:t>ϕ</m:t>
                    </m:r>
                  </m:e>
                  <m:sub>
                    <m:r>
                      <w:rPr>
                        <w:rFonts w:ascii="Cambria Math" w:hAnsi="Cambria Math" w:cs="Arial"/>
                        <w:sz w:val="24"/>
                      </w:rPr>
                      <m:t>j</m:t>
                    </m:r>
                  </m:sub>
                </m:sSub>
                <m:r>
                  <w:rPr>
                    <w:rFonts w:ascii="Cambria Math" w:hAnsi="Cambria Math" w:cs="Arial"/>
                    <w:sz w:val="24"/>
                  </w:rPr>
                  <m:t>)</m:t>
                </m:r>
                <m:func>
                  <m:funcPr>
                    <m:ctrlPr>
                      <w:rPr>
                        <w:rFonts w:ascii="Cambria Math" w:hAnsi="Cambria Math" w:cs="Arial"/>
                        <w:i/>
                        <w:sz w:val="24"/>
                        <w:szCs w:val="24"/>
                      </w:rPr>
                    </m:ctrlPr>
                  </m:funcPr>
                  <m:fName>
                    <m:r>
                      <m:rPr>
                        <m:sty m:val="p"/>
                      </m:rPr>
                      <w:rPr>
                        <w:rFonts w:ascii="Cambria Math" w:hAnsi="Cambria Math" w:cs="Arial"/>
                        <w:sz w:val="24"/>
                      </w:rPr>
                      <m:t>sin</m:t>
                    </m:r>
                  </m:fName>
                  <m:e>
                    <m:d>
                      <m:dPr>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rPr>
                              <m:t>θ</m:t>
                            </m:r>
                          </m:e>
                          <m:sub>
                            <m:r>
                              <w:rPr>
                                <w:rFonts w:ascii="Cambria Math" w:hAnsi="Cambria Math" w:cs="Arial"/>
                                <w:sz w:val="24"/>
                              </w:rPr>
                              <m:t>i</m:t>
                            </m:r>
                          </m:sub>
                        </m:sSub>
                      </m:e>
                    </m:d>
                  </m:e>
                </m:func>
              </m:e>
            </m:nary>
          </m:e>
        </m:nary>
      </m:oMath>
    </w:p>
    <w:p w14:paraId="02ABE64E" w14:textId="77777777" w:rsidR="00B95977" w:rsidRPr="00684CEA" w:rsidRDefault="00B95977" w:rsidP="00B95977">
      <w:r w:rsidRPr="00684CEA">
        <w:t>The Spherical Coordinate system is not the only possible parameterization of the surface. One alternative, by definition to alleviate the sin </w:t>
      </w:r>
      <w:r w:rsidRPr="00684CEA">
        <w:rPr>
          <w:rFonts w:ascii="Symbol" w:hAnsi="Symbol"/>
        </w:rPr>
        <w:t></w:t>
      </w:r>
      <w:r w:rsidRPr="00684CEA">
        <w:t xml:space="preserve"> = 0 </w:t>
      </w:r>
      <w:r w:rsidRPr="00684CEA">
        <w:rPr>
          <w:rFonts w:eastAsia="Times New Roman"/>
        </w:rPr>
        <w:fldChar w:fldCharType="begin"/>
      </w:r>
      <w:r w:rsidRPr="00684CEA">
        <w:rPr>
          <w:rFonts w:eastAsia="Times New Roman"/>
        </w:rPr>
        <w:instrText xml:space="preserve"> QUOTE </w:instrText>
      </w:r>
      <m:oMath>
        <m:func>
          <m:funcPr>
            <m:ctrlPr>
              <w:rPr>
                <w:rFonts w:ascii="Cambria Math" w:hAnsi="Cambria Math" w:cs="Arial"/>
                <w:i/>
                <w:sz w:val="24"/>
              </w:rPr>
            </m:ctrlPr>
          </m:funcPr>
          <m:fName>
            <m:r>
              <m:rPr>
                <m:sty m:val="p"/>
              </m:rPr>
              <w:rPr>
                <w:rFonts w:ascii="Cambria Math" w:hAnsi="Cambria Math" w:cs="Arial"/>
                <w:sz w:val="24"/>
              </w:rPr>
              <m:t>sin</m:t>
            </m:r>
          </m:fName>
          <m:e>
            <m:r>
              <m:rPr>
                <m:sty m:val="p"/>
              </m:rPr>
              <w:rPr>
                <w:rFonts w:ascii="Cambria Math" w:hAnsi="Cambria Math" w:cs="Arial"/>
                <w:sz w:val="24"/>
              </w:rPr>
              <m:t>θ</m:t>
            </m:r>
          </m:e>
        </m:func>
        <m:r>
          <m:rPr>
            <m:sty m:val="p"/>
          </m:rPr>
          <w:rPr>
            <w:rFonts w:ascii="Cambria Math" w:hAnsi="Cambria Math" w:cs="Arial"/>
            <w:sz w:val="24"/>
          </w:rPr>
          <m:t>=0</m:t>
        </m:r>
      </m:oMath>
      <w:r w:rsidRPr="00684CEA">
        <w:rPr>
          <w:rFonts w:eastAsia="Times New Roman"/>
        </w:rPr>
        <w:instrText xml:space="preserve"> </w:instrText>
      </w:r>
      <w:r w:rsidR="00000000">
        <w:rPr>
          <w:rFonts w:eastAsia="Times New Roman"/>
        </w:rPr>
        <w:fldChar w:fldCharType="separate"/>
      </w:r>
      <w:r w:rsidRPr="00684CEA">
        <w:rPr>
          <w:rFonts w:eastAsia="Times New Roman"/>
        </w:rPr>
        <w:fldChar w:fldCharType="end"/>
      </w:r>
      <w:r w:rsidRPr="00684CEA">
        <w:rPr>
          <w:rFonts w:eastAsia="Times New Roman"/>
        </w:rPr>
        <w:t>problem at the sampling poles,</w:t>
      </w:r>
      <w:r w:rsidRPr="00684CEA">
        <w:t xml:space="preserve"> is to consider the surface S as composed of a set of infinitesimal triangles. This triangulation method is commonly used in Finite Element Analysis and is based on Barycentric coordinates. The Barycentric parametrization </w:t>
      </w:r>
      <m:oMath>
        <m:d>
          <m:dPr>
            <m:ctrlPr>
              <w:rPr>
                <w:rFonts w:ascii="Cambria Math" w:hAnsi="Cambria Math" w:cs="Arial"/>
                <w:i/>
                <w:sz w:val="24"/>
              </w:rPr>
            </m:ctrlPr>
          </m:dPr>
          <m:e>
            <m:sSub>
              <m:sSubPr>
                <m:ctrlPr>
                  <w:rPr>
                    <w:rFonts w:ascii="Cambria Math" w:hAnsi="Cambria Math" w:cs="Arial"/>
                    <w:i/>
                    <w:sz w:val="24"/>
                  </w:rPr>
                </m:ctrlPr>
              </m:sSubPr>
              <m:e>
                <m:r>
                  <w:rPr>
                    <w:rFonts w:ascii="Cambria Math" w:hAnsi="Cambria Math" w:cs="Arial"/>
                    <w:sz w:val="24"/>
                  </w:rPr>
                  <m:t>u</m:t>
                </m:r>
              </m:e>
              <m:sub>
                <m:r>
                  <w:rPr>
                    <w:rFonts w:ascii="Cambria Math" w:hAnsi="Cambria Math" w:cs="Arial"/>
                    <w:sz w:val="24"/>
                  </w:rPr>
                  <m:t>1</m:t>
                </m:r>
              </m:sub>
            </m:sSub>
            <m:r>
              <w:rPr>
                <w:rFonts w:ascii="Cambria Math" w:hAnsi="Cambria Math" w:cs="Arial"/>
                <w:sz w:val="24"/>
              </w:rPr>
              <m:t>=ξ,</m:t>
            </m:r>
            <m:sSub>
              <m:sSubPr>
                <m:ctrlPr>
                  <w:rPr>
                    <w:rFonts w:ascii="Cambria Math" w:hAnsi="Cambria Math" w:cs="Arial"/>
                    <w:i/>
                    <w:sz w:val="24"/>
                  </w:rPr>
                </m:ctrlPr>
              </m:sSubPr>
              <m:e>
                <m:r>
                  <w:rPr>
                    <w:rFonts w:ascii="Cambria Math" w:hAnsi="Cambria Math" w:cs="Arial"/>
                    <w:sz w:val="24"/>
                  </w:rPr>
                  <m:t>u</m:t>
                </m:r>
              </m:e>
              <m:sub>
                <m:r>
                  <w:rPr>
                    <w:rFonts w:ascii="Cambria Math" w:hAnsi="Cambria Math" w:cs="Arial"/>
                    <w:sz w:val="24"/>
                  </w:rPr>
                  <m:t>2</m:t>
                </m:r>
              </m:sub>
            </m:sSub>
            <m:r>
              <w:rPr>
                <w:rFonts w:ascii="Cambria Math" w:hAnsi="Cambria Math" w:cs="Arial"/>
                <w:sz w:val="24"/>
              </w:rPr>
              <m:t>=η</m:t>
            </m:r>
          </m:e>
        </m:d>
      </m:oMath>
      <w:r w:rsidRPr="00684CEA">
        <w:rPr>
          <w:rFonts w:eastAsia="Times New Roman"/>
        </w:rPr>
        <w:t xml:space="preserve"> with the domain </w:t>
      </w:r>
      <m:oMath>
        <m:r>
          <w:rPr>
            <w:rFonts w:ascii="Cambria Math" w:hAnsi="Cambria Math" w:cs="Arial"/>
            <w:sz w:val="24"/>
          </w:rPr>
          <m:t>ξ∈</m:t>
        </m:r>
        <m:d>
          <m:dPr>
            <m:begChr m:val="["/>
            <m:endChr m:val="]"/>
            <m:ctrlPr>
              <w:rPr>
                <w:rFonts w:ascii="Cambria Math" w:hAnsi="Cambria Math" w:cs="Arial"/>
                <w:i/>
                <w:sz w:val="24"/>
              </w:rPr>
            </m:ctrlPr>
          </m:dPr>
          <m:e>
            <m:r>
              <w:rPr>
                <w:rFonts w:ascii="Cambria Math" w:hAnsi="Cambria Math" w:cs="Arial"/>
                <w:sz w:val="24"/>
              </w:rPr>
              <m:t>0,1</m:t>
            </m:r>
          </m:e>
        </m:d>
      </m:oMath>
      <w:r w:rsidRPr="00684CEA">
        <w:rPr>
          <w:rFonts w:eastAsia="Times New Roman"/>
        </w:rPr>
        <w:t xml:space="preserve"> and </w:t>
      </w:r>
      <m:oMath>
        <m:r>
          <w:rPr>
            <w:rFonts w:ascii="Cambria Math" w:hAnsi="Cambria Math" w:cs="Arial"/>
            <w:sz w:val="24"/>
          </w:rPr>
          <m:t>η∈</m:t>
        </m:r>
        <m:d>
          <m:dPr>
            <m:begChr m:val="["/>
            <m:endChr m:val="]"/>
            <m:ctrlPr>
              <w:rPr>
                <w:rFonts w:ascii="Cambria Math" w:hAnsi="Cambria Math" w:cs="Arial"/>
                <w:i/>
                <w:sz w:val="24"/>
              </w:rPr>
            </m:ctrlPr>
          </m:dPr>
          <m:e>
            <m:r>
              <w:rPr>
                <w:rFonts w:ascii="Cambria Math" w:hAnsi="Cambria Math" w:cs="Arial"/>
                <w:sz w:val="24"/>
              </w:rPr>
              <m:t>0,1</m:t>
            </m:r>
          </m:e>
        </m:d>
      </m:oMath>
      <w:r w:rsidRPr="00684CEA">
        <w:rPr>
          <w:rFonts w:eastAsia="Times New Roman"/>
        </w:rPr>
        <w:t xml:space="preserve"> </w:t>
      </w:r>
      <w:r w:rsidRPr="00684CEA">
        <w:t xml:space="preserve"> is</w:t>
      </w:r>
    </w:p>
    <w:p w14:paraId="17AEE740" w14:textId="77777777" w:rsidR="00B95977" w:rsidRPr="00684CEA" w:rsidRDefault="000C50FD" w:rsidP="00F96F5C">
      <w:pPr>
        <w:pStyle w:val="EQ"/>
        <w:rPr>
          <w:rFonts w:eastAsia="Times New Roman"/>
        </w:rPr>
      </w:pPr>
      <w:r w:rsidRPr="00684CEA">
        <w:tab/>
      </w:r>
      <m:oMath>
        <m:acc>
          <m:accPr>
            <m:chr m:val="⃗"/>
            <m:ctrlPr>
              <w:rPr>
                <w:rFonts w:ascii="Cambria Math" w:hAnsi="Cambria Math" w:cs="Arial"/>
                <w:i/>
                <w:sz w:val="24"/>
              </w:rPr>
            </m:ctrlPr>
          </m:accPr>
          <m:e>
            <m:r>
              <w:rPr>
                <w:rFonts w:ascii="Cambria Math" w:hAnsi="Cambria Math" w:cs="Arial"/>
                <w:sz w:val="24"/>
              </w:rPr>
              <m:t>r</m:t>
            </m:r>
          </m:e>
        </m:acc>
        <m:d>
          <m:dPr>
            <m:ctrlPr>
              <w:rPr>
                <w:rFonts w:ascii="Cambria Math" w:hAnsi="Cambria Math" w:cs="Arial"/>
                <w:i/>
                <w:sz w:val="24"/>
              </w:rPr>
            </m:ctrlPr>
          </m:dPr>
          <m:e>
            <m:sSub>
              <m:sSubPr>
                <m:ctrlPr>
                  <w:rPr>
                    <w:rFonts w:ascii="Cambria Math" w:hAnsi="Cambria Math" w:cs="Arial"/>
                    <w:i/>
                    <w:sz w:val="24"/>
                  </w:rPr>
                </m:ctrlPr>
              </m:sSubPr>
              <m:e>
                <m:r>
                  <w:rPr>
                    <w:rFonts w:ascii="Cambria Math" w:hAnsi="Cambria Math" w:cs="Arial"/>
                    <w:sz w:val="24"/>
                  </w:rPr>
                  <m:t>u</m:t>
                </m:r>
              </m:e>
              <m:sub>
                <m:r>
                  <w:rPr>
                    <w:rFonts w:ascii="Cambria Math" w:hAnsi="Cambria Math" w:cs="Arial"/>
                    <w:sz w:val="24"/>
                  </w:rPr>
                  <m:t>1</m:t>
                </m:r>
              </m:sub>
            </m:sSub>
            <m:r>
              <w:rPr>
                <w:rFonts w:ascii="Cambria Math" w:hAnsi="Cambria Math" w:cs="Arial"/>
                <w:sz w:val="24"/>
              </w:rPr>
              <m:t>=ξ,</m:t>
            </m:r>
            <m:sSub>
              <m:sSubPr>
                <m:ctrlPr>
                  <w:rPr>
                    <w:rFonts w:ascii="Cambria Math" w:hAnsi="Cambria Math" w:cs="Arial"/>
                    <w:i/>
                    <w:sz w:val="24"/>
                  </w:rPr>
                </m:ctrlPr>
              </m:sSubPr>
              <m:e>
                <m:r>
                  <w:rPr>
                    <w:rFonts w:ascii="Cambria Math" w:hAnsi="Cambria Math" w:cs="Arial"/>
                    <w:sz w:val="24"/>
                  </w:rPr>
                  <m:t>u</m:t>
                </m:r>
              </m:e>
              <m:sub>
                <m:r>
                  <w:rPr>
                    <w:rFonts w:ascii="Cambria Math" w:hAnsi="Cambria Math" w:cs="Arial"/>
                    <w:sz w:val="24"/>
                  </w:rPr>
                  <m:t>2</m:t>
                </m:r>
              </m:sub>
            </m:sSub>
            <m:r>
              <w:rPr>
                <w:rFonts w:ascii="Cambria Math" w:hAnsi="Cambria Math" w:cs="Arial"/>
                <w:sz w:val="24"/>
              </w:rPr>
              <m:t>=η</m:t>
            </m:r>
          </m:e>
        </m:d>
        <m:r>
          <w:rPr>
            <w:rFonts w:ascii="Cambria Math" w:hAnsi="Cambria Math" w:cs="Arial"/>
            <w:sz w:val="24"/>
          </w:rPr>
          <m:t>=</m:t>
        </m:r>
        <m:d>
          <m:dPr>
            <m:begChr m:val="["/>
            <m:endChr m:val="]"/>
            <m:ctrlPr>
              <w:rPr>
                <w:rFonts w:ascii="Cambria Math" w:hAnsi="Cambria Math" w:cs="Arial"/>
                <w:i/>
                <w:sz w:val="24"/>
              </w:rPr>
            </m:ctrlPr>
          </m:dPr>
          <m:e>
            <m:m>
              <m:mPr>
                <m:mcs>
                  <m:mc>
                    <m:mcPr>
                      <m:count m:val="1"/>
                      <m:mcJc m:val="center"/>
                    </m:mcPr>
                  </m:mc>
                </m:mcs>
                <m:ctrlPr>
                  <w:rPr>
                    <w:rFonts w:ascii="Cambria Math" w:hAnsi="Cambria Math" w:cs="Arial"/>
                    <w:i/>
                    <w:sz w:val="24"/>
                  </w:rPr>
                </m:ctrlPr>
              </m:mPr>
              <m:mr>
                <m:e>
                  <m:r>
                    <w:rPr>
                      <w:rFonts w:ascii="Cambria Math" w:hAnsi="Cambria Math" w:cs="Arial"/>
                      <w:sz w:val="24"/>
                    </w:rPr>
                    <m:t>x</m:t>
                  </m:r>
                </m:e>
              </m:mr>
              <m:mr>
                <m:e>
                  <m:r>
                    <w:rPr>
                      <w:rFonts w:ascii="Cambria Math" w:hAnsi="Cambria Math" w:cs="Arial"/>
                      <w:sz w:val="24"/>
                    </w:rPr>
                    <m:t>y</m:t>
                  </m:r>
                </m:e>
              </m:mr>
              <m:mr>
                <m:e>
                  <m:r>
                    <w:rPr>
                      <w:rFonts w:ascii="Cambria Math" w:hAnsi="Cambria Math" w:cs="Arial"/>
                      <w:sz w:val="24"/>
                    </w:rPr>
                    <m:t>z</m:t>
                  </m:r>
                </m:e>
              </m:mr>
            </m:m>
          </m:e>
        </m:d>
        <m:r>
          <w:rPr>
            <w:rFonts w:ascii="Cambria Math" w:hAnsi="Cambria Math" w:cs="Arial"/>
            <w:sz w:val="24"/>
          </w:rPr>
          <m:t>=</m:t>
        </m:r>
        <m:d>
          <m:dPr>
            <m:begChr m:val="["/>
            <m:endChr m:val="]"/>
            <m:ctrlPr>
              <w:rPr>
                <w:rFonts w:ascii="Cambria Math" w:hAnsi="Cambria Math" w:cs="Arial"/>
                <w:i/>
                <w:sz w:val="24"/>
              </w:rPr>
            </m:ctrlPr>
          </m:dPr>
          <m:e>
            <m:m>
              <m:mPr>
                <m:mcs>
                  <m:mc>
                    <m:mcPr>
                      <m:count m:val="1"/>
                      <m:mcJc m:val="center"/>
                    </m:mcPr>
                  </m:mc>
                </m:mcs>
                <m:ctrlPr>
                  <w:rPr>
                    <w:rFonts w:ascii="Cambria Math" w:hAnsi="Cambria Math" w:cs="Arial"/>
                    <w:i/>
                    <w:sz w:val="24"/>
                  </w:rPr>
                </m:ctrlPr>
              </m:mPr>
              <m:mr>
                <m:e>
                  <m:d>
                    <m:dPr>
                      <m:ctrlPr>
                        <w:rPr>
                          <w:rFonts w:ascii="Cambria Math" w:hAnsi="Cambria Math" w:cs="Arial"/>
                          <w:i/>
                          <w:sz w:val="24"/>
                        </w:rPr>
                      </m:ctrlPr>
                    </m:dPr>
                    <m:e>
                      <m:sSub>
                        <m:sSubPr>
                          <m:ctrlPr>
                            <w:rPr>
                              <w:rFonts w:ascii="Cambria Math" w:hAnsi="Cambria Math" w:cs="Arial"/>
                              <w:i/>
                              <w:sz w:val="24"/>
                            </w:rPr>
                          </m:ctrlPr>
                        </m:sSubPr>
                        <m:e>
                          <m:r>
                            <w:rPr>
                              <w:rFonts w:ascii="Cambria Math" w:hAnsi="Cambria Math" w:cs="Arial"/>
                              <w:sz w:val="24"/>
                            </w:rPr>
                            <m:t>x</m:t>
                          </m:r>
                        </m:e>
                        <m:sub>
                          <m:r>
                            <w:rPr>
                              <w:rFonts w:ascii="Cambria Math" w:hAnsi="Cambria Math" w:cs="Arial"/>
                              <w:sz w:val="24"/>
                            </w:rPr>
                            <m:t>1</m:t>
                          </m:r>
                        </m:sub>
                      </m:sSub>
                      <m:r>
                        <w:rPr>
                          <w:rFonts w:ascii="Cambria Math" w:hAnsi="Cambria Math" w:cs="Arial"/>
                          <w:sz w:val="24"/>
                        </w:rPr>
                        <m:t>-</m:t>
                      </m:r>
                      <m:sSub>
                        <m:sSubPr>
                          <m:ctrlPr>
                            <w:rPr>
                              <w:rFonts w:ascii="Cambria Math" w:hAnsi="Cambria Math" w:cs="Arial"/>
                              <w:i/>
                              <w:sz w:val="24"/>
                            </w:rPr>
                          </m:ctrlPr>
                        </m:sSubPr>
                        <m:e>
                          <m:r>
                            <w:rPr>
                              <w:rFonts w:ascii="Cambria Math" w:hAnsi="Cambria Math" w:cs="Arial"/>
                              <w:sz w:val="24"/>
                            </w:rPr>
                            <m:t>x</m:t>
                          </m:r>
                        </m:e>
                        <m:sub>
                          <m:r>
                            <w:rPr>
                              <w:rFonts w:ascii="Cambria Math" w:hAnsi="Cambria Math" w:cs="Arial"/>
                              <w:sz w:val="24"/>
                            </w:rPr>
                            <m:t>0</m:t>
                          </m:r>
                        </m:sub>
                      </m:sSub>
                    </m:e>
                  </m:d>
                  <m:r>
                    <w:rPr>
                      <w:rFonts w:ascii="Cambria Math" w:hAnsi="Cambria Math" w:cs="Arial"/>
                      <w:sz w:val="24"/>
                    </w:rPr>
                    <m:t>ξ+</m:t>
                  </m:r>
                  <m:d>
                    <m:dPr>
                      <m:ctrlPr>
                        <w:rPr>
                          <w:rFonts w:ascii="Cambria Math" w:hAnsi="Cambria Math" w:cs="Arial"/>
                          <w:i/>
                          <w:sz w:val="24"/>
                        </w:rPr>
                      </m:ctrlPr>
                    </m:dPr>
                    <m:e>
                      <m:sSub>
                        <m:sSubPr>
                          <m:ctrlPr>
                            <w:rPr>
                              <w:rFonts w:ascii="Cambria Math" w:hAnsi="Cambria Math" w:cs="Arial"/>
                              <w:i/>
                              <w:sz w:val="24"/>
                            </w:rPr>
                          </m:ctrlPr>
                        </m:sSubPr>
                        <m:e>
                          <m:r>
                            <w:rPr>
                              <w:rFonts w:ascii="Cambria Math" w:hAnsi="Cambria Math" w:cs="Arial"/>
                              <w:sz w:val="24"/>
                            </w:rPr>
                            <m:t>x</m:t>
                          </m:r>
                        </m:e>
                        <m:sub>
                          <m:r>
                            <w:rPr>
                              <w:rFonts w:ascii="Cambria Math" w:hAnsi="Cambria Math" w:cs="Arial"/>
                              <w:sz w:val="24"/>
                            </w:rPr>
                            <m:t>2</m:t>
                          </m:r>
                        </m:sub>
                      </m:sSub>
                      <m:r>
                        <w:rPr>
                          <w:rFonts w:ascii="Cambria Math" w:hAnsi="Cambria Math" w:cs="Arial"/>
                          <w:sz w:val="24"/>
                        </w:rPr>
                        <m:t>-</m:t>
                      </m:r>
                      <m:sSub>
                        <m:sSubPr>
                          <m:ctrlPr>
                            <w:rPr>
                              <w:rFonts w:ascii="Cambria Math" w:hAnsi="Cambria Math" w:cs="Arial"/>
                              <w:i/>
                              <w:sz w:val="24"/>
                            </w:rPr>
                          </m:ctrlPr>
                        </m:sSubPr>
                        <m:e>
                          <m:r>
                            <w:rPr>
                              <w:rFonts w:ascii="Cambria Math" w:hAnsi="Cambria Math" w:cs="Arial"/>
                              <w:sz w:val="24"/>
                            </w:rPr>
                            <m:t>x</m:t>
                          </m:r>
                        </m:e>
                        <m:sub>
                          <m:r>
                            <w:rPr>
                              <w:rFonts w:ascii="Cambria Math" w:hAnsi="Cambria Math" w:cs="Arial"/>
                              <w:sz w:val="24"/>
                            </w:rPr>
                            <m:t>0</m:t>
                          </m:r>
                        </m:sub>
                      </m:sSub>
                    </m:e>
                  </m:d>
                  <m:r>
                    <w:rPr>
                      <w:rFonts w:ascii="Cambria Math" w:hAnsi="Cambria Math" w:cs="Arial"/>
                      <w:sz w:val="24"/>
                    </w:rPr>
                    <m:t>η+</m:t>
                  </m:r>
                  <m:sSub>
                    <m:sSubPr>
                      <m:ctrlPr>
                        <w:rPr>
                          <w:rFonts w:ascii="Cambria Math" w:hAnsi="Cambria Math" w:cs="Arial"/>
                          <w:i/>
                          <w:sz w:val="24"/>
                        </w:rPr>
                      </m:ctrlPr>
                    </m:sSubPr>
                    <m:e>
                      <m:r>
                        <w:rPr>
                          <w:rFonts w:ascii="Cambria Math" w:hAnsi="Cambria Math" w:cs="Arial"/>
                          <w:sz w:val="24"/>
                        </w:rPr>
                        <m:t>x</m:t>
                      </m:r>
                    </m:e>
                    <m:sub>
                      <m:r>
                        <w:rPr>
                          <w:rFonts w:ascii="Cambria Math" w:hAnsi="Cambria Math" w:cs="Arial"/>
                          <w:sz w:val="24"/>
                        </w:rPr>
                        <m:t>0</m:t>
                      </m:r>
                    </m:sub>
                  </m:sSub>
                </m:e>
              </m:mr>
              <m:mr>
                <m:e>
                  <m:d>
                    <m:dPr>
                      <m:ctrlPr>
                        <w:rPr>
                          <w:rFonts w:ascii="Cambria Math" w:hAnsi="Cambria Math" w:cs="Arial"/>
                          <w:i/>
                          <w:sz w:val="24"/>
                        </w:rPr>
                      </m:ctrlPr>
                    </m:dPr>
                    <m:e>
                      <m:sSub>
                        <m:sSubPr>
                          <m:ctrlPr>
                            <w:rPr>
                              <w:rFonts w:ascii="Cambria Math" w:hAnsi="Cambria Math" w:cs="Arial"/>
                              <w:i/>
                              <w:sz w:val="24"/>
                            </w:rPr>
                          </m:ctrlPr>
                        </m:sSubPr>
                        <m:e>
                          <m:r>
                            <w:rPr>
                              <w:rFonts w:ascii="Cambria Math" w:hAnsi="Cambria Math" w:cs="Arial"/>
                              <w:sz w:val="24"/>
                            </w:rPr>
                            <m:t>y</m:t>
                          </m:r>
                        </m:e>
                        <m:sub>
                          <m:r>
                            <w:rPr>
                              <w:rFonts w:ascii="Cambria Math" w:hAnsi="Cambria Math" w:cs="Arial"/>
                              <w:sz w:val="24"/>
                            </w:rPr>
                            <m:t>1</m:t>
                          </m:r>
                        </m:sub>
                      </m:sSub>
                      <m:r>
                        <w:rPr>
                          <w:rFonts w:ascii="Cambria Math" w:hAnsi="Cambria Math" w:cs="Arial"/>
                          <w:sz w:val="24"/>
                        </w:rPr>
                        <m:t>-</m:t>
                      </m:r>
                      <m:sSub>
                        <m:sSubPr>
                          <m:ctrlPr>
                            <w:rPr>
                              <w:rFonts w:ascii="Cambria Math" w:hAnsi="Cambria Math" w:cs="Arial"/>
                              <w:i/>
                              <w:sz w:val="24"/>
                            </w:rPr>
                          </m:ctrlPr>
                        </m:sSubPr>
                        <m:e>
                          <m:r>
                            <w:rPr>
                              <w:rFonts w:ascii="Cambria Math" w:hAnsi="Cambria Math" w:cs="Arial"/>
                              <w:sz w:val="24"/>
                            </w:rPr>
                            <m:t>y</m:t>
                          </m:r>
                        </m:e>
                        <m:sub>
                          <m:r>
                            <w:rPr>
                              <w:rFonts w:ascii="Cambria Math" w:hAnsi="Cambria Math" w:cs="Arial"/>
                              <w:sz w:val="24"/>
                            </w:rPr>
                            <m:t>0</m:t>
                          </m:r>
                        </m:sub>
                      </m:sSub>
                    </m:e>
                  </m:d>
                  <m:r>
                    <w:rPr>
                      <w:rFonts w:ascii="Cambria Math" w:hAnsi="Cambria Math" w:cs="Arial"/>
                      <w:sz w:val="24"/>
                    </w:rPr>
                    <m:t>ξ+</m:t>
                  </m:r>
                  <m:d>
                    <m:dPr>
                      <m:ctrlPr>
                        <w:rPr>
                          <w:rFonts w:ascii="Cambria Math" w:hAnsi="Cambria Math" w:cs="Arial"/>
                          <w:i/>
                          <w:sz w:val="24"/>
                        </w:rPr>
                      </m:ctrlPr>
                    </m:dPr>
                    <m:e>
                      <m:sSub>
                        <m:sSubPr>
                          <m:ctrlPr>
                            <w:rPr>
                              <w:rFonts w:ascii="Cambria Math" w:hAnsi="Cambria Math" w:cs="Arial"/>
                              <w:i/>
                              <w:sz w:val="24"/>
                            </w:rPr>
                          </m:ctrlPr>
                        </m:sSubPr>
                        <m:e>
                          <m:r>
                            <w:rPr>
                              <w:rFonts w:ascii="Cambria Math" w:hAnsi="Cambria Math" w:cs="Arial"/>
                              <w:sz w:val="24"/>
                            </w:rPr>
                            <m:t>y</m:t>
                          </m:r>
                        </m:e>
                        <m:sub>
                          <m:r>
                            <w:rPr>
                              <w:rFonts w:ascii="Cambria Math" w:hAnsi="Cambria Math" w:cs="Arial"/>
                              <w:sz w:val="24"/>
                            </w:rPr>
                            <m:t>2</m:t>
                          </m:r>
                        </m:sub>
                      </m:sSub>
                      <m:r>
                        <w:rPr>
                          <w:rFonts w:ascii="Cambria Math" w:hAnsi="Cambria Math" w:cs="Arial"/>
                          <w:sz w:val="24"/>
                        </w:rPr>
                        <m:t>-</m:t>
                      </m:r>
                      <m:sSub>
                        <m:sSubPr>
                          <m:ctrlPr>
                            <w:rPr>
                              <w:rFonts w:ascii="Cambria Math" w:hAnsi="Cambria Math" w:cs="Arial"/>
                              <w:i/>
                              <w:sz w:val="24"/>
                            </w:rPr>
                          </m:ctrlPr>
                        </m:sSubPr>
                        <m:e>
                          <m:r>
                            <w:rPr>
                              <w:rFonts w:ascii="Cambria Math" w:hAnsi="Cambria Math" w:cs="Arial"/>
                              <w:sz w:val="24"/>
                            </w:rPr>
                            <m:t>y</m:t>
                          </m:r>
                        </m:e>
                        <m:sub>
                          <m:r>
                            <w:rPr>
                              <w:rFonts w:ascii="Cambria Math" w:hAnsi="Cambria Math" w:cs="Arial"/>
                              <w:sz w:val="24"/>
                            </w:rPr>
                            <m:t>0</m:t>
                          </m:r>
                        </m:sub>
                      </m:sSub>
                    </m:e>
                  </m:d>
                  <m:r>
                    <w:rPr>
                      <w:rFonts w:ascii="Cambria Math" w:hAnsi="Cambria Math" w:cs="Arial"/>
                      <w:sz w:val="24"/>
                    </w:rPr>
                    <m:t>η+</m:t>
                  </m:r>
                  <m:sSub>
                    <m:sSubPr>
                      <m:ctrlPr>
                        <w:rPr>
                          <w:rFonts w:ascii="Cambria Math" w:hAnsi="Cambria Math" w:cs="Arial"/>
                          <w:i/>
                          <w:sz w:val="24"/>
                        </w:rPr>
                      </m:ctrlPr>
                    </m:sSubPr>
                    <m:e>
                      <m:r>
                        <w:rPr>
                          <w:rFonts w:ascii="Cambria Math" w:hAnsi="Cambria Math" w:cs="Arial"/>
                          <w:sz w:val="24"/>
                        </w:rPr>
                        <m:t>y</m:t>
                      </m:r>
                    </m:e>
                    <m:sub>
                      <m:r>
                        <w:rPr>
                          <w:rFonts w:ascii="Cambria Math" w:hAnsi="Cambria Math" w:cs="Arial"/>
                          <w:sz w:val="24"/>
                        </w:rPr>
                        <m:t>0</m:t>
                      </m:r>
                    </m:sub>
                  </m:sSub>
                </m:e>
              </m:mr>
              <m:mr>
                <m:e>
                  <m:d>
                    <m:dPr>
                      <m:ctrlPr>
                        <w:rPr>
                          <w:rFonts w:ascii="Cambria Math" w:hAnsi="Cambria Math" w:cs="Arial"/>
                          <w:i/>
                          <w:sz w:val="24"/>
                        </w:rPr>
                      </m:ctrlPr>
                    </m:dPr>
                    <m:e>
                      <m:sSub>
                        <m:sSubPr>
                          <m:ctrlPr>
                            <w:rPr>
                              <w:rFonts w:ascii="Cambria Math" w:hAnsi="Cambria Math" w:cs="Arial"/>
                              <w:i/>
                              <w:sz w:val="24"/>
                            </w:rPr>
                          </m:ctrlPr>
                        </m:sSubPr>
                        <m:e>
                          <m:r>
                            <w:rPr>
                              <w:rFonts w:ascii="Cambria Math" w:hAnsi="Cambria Math" w:cs="Arial"/>
                              <w:sz w:val="24"/>
                            </w:rPr>
                            <m:t>z</m:t>
                          </m:r>
                        </m:e>
                        <m:sub>
                          <m:r>
                            <w:rPr>
                              <w:rFonts w:ascii="Cambria Math" w:hAnsi="Cambria Math" w:cs="Arial"/>
                              <w:sz w:val="24"/>
                            </w:rPr>
                            <m:t>1</m:t>
                          </m:r>
                        </m:sub>
                      </m:sSub>
                      <m:r>
                        <w:rPr>
                          <w:rFonts w:ascii="Cambria Math" w:hAnsi="Cambria Math" w:cs="Arial"/>
                          <w:sz w:val="24"/>
                        </w:rPr>
                        <m:t>-</m:t>
                      </m:r>
                      <m:sSub>
                        <m:sSubPr>
                          <m:ctrlPr>
                            <w:rPr>
                              <w:rFonts w:ascii="Cambria Math" w:hAnsi="Cambria Math" w:cs="Arial"/>
                              <w:i/>
                              <w:sz w:val="24"/>
                            </w:rPr>
                          </m:ctrlPr>
                        </m:sSubPr>
                        <m:e>
                          <m:r>
                            <w:rPr>
                              <w:rFonts w:ascii="Cambria Math" w:hAnsi="Cambria Math" w:cs="Arial"/>
                              <w:sz w:val="24"/>
                            </w:rPr>
                            <m:t>z</m:t>
                          </m:r>
                        </m:e>
                        <m:sub>
                          <m:r>
                            <w:rPr>
                              <w:rFonts w:ascii="Cambria Math" w:hAnsi="Cambria Math" w:cs="Arial"/>
                              <w:sz w:val="24"/>
                            </w:rPr>
                            <m:t>0</m:t>
                          </m:r>
                        </m:sub>
                      </m:sSub>
                    </m:e>
                  </m:d>
                  <m:r>
                    <w:rPr>
                      <w:rFonts w:ascii="Cambria Math" w:hAnsi="Cambria Math" w:cs="Arial"/>
                      <w:sz w:val="24"/>
                    </w:rPr>
                    <m:t>ξ+</m:t>
                  </m:r>
                  <m:d>
                    <m:dPr>
                      <m:ctrlPr>
                        <w:rPr>
                          <w:rFonts w:ascii="Cambria Math" w:hAnsi="Cambria Math" w:cs="Arial"/>
                          <w:i/>
                          <w:sz w:val="24"/>
                        </w:rPr>
                      </m:ctrlPr>
                    </m:dPr>
                    <m:e>
                      <m:sSub>
                        <m:sSubPr>
                          <m:ctrlPr>
                            <w:rPr>
                              <w:rFonts w:ascii="Cambria Math" w:hAnsi="Cambria Math" w:cs="Arial"/>
                              <w:i/>
                              <w:sz w:val="24"/>
                            </w:rPr>
                          </m:ctrlPr>
                        </m:sSubPr>
                        <m:e>
                          <m:r>
                            <w:rPr>
                              <w:rFonts w:ascii="Cambria Math" w:hAnsi="Cambria Math" w:cs="Arial"/>
                              <w:sz w:val="24"/>
                            </w:rPr>
                            <m:t>z</m:t>
                          </m:r>
                        </m:e>
                        <m:sub>
                          <m:r>
                            <w:rPr>
                              <w:rFonts w:ascii="Cambria Math" w:hAnsi="Cambria Math" w:cs="Arial"/>
                              <w:sz w:val="24"/>
                            </w:rPr>
                            <m:t>2</m:t>
                          </m:r>
                        </m:sub>
                      </m:sSub>
                      <m:r>
                        <w:rPr>
                          <w:rFonts w:ascii="Cambria Math" w:hAnsi="Cambria Math" w:cs="Arial"/>
                          <w:sz w:val="24"/>
                        </w:rPr>
                        <m:t>-</m:t>
                      </m:r>
                      <m:sSub>
                        <m:sSubPr>
                          <m:ctrlPr>
                            <w:rPr>
                              <w:rFonts w:ascii="Cambria Math" w:hAnsi="Cambria Math" w:cs="Arial"/>
                              <w:i/>
                              <w:sz w:val="24"/>
                            </w:rPr>
                          </m:ctrlPr>
                        </m:sSubPr>
                        <m:e>
                          <m:r>
                            <w:rPr>
                              <w:rFonts w:ascii="Cambria Math" w:hAnsi="Cambria Math" w:cs="Arial"/>
                              <w:sz w:val="24"/>
                            </w:rPr>
                            <m:t>z</m:t>
                          </m:r>
                        </m:e>
                        <m:sub>
                          <m:r>
                            <w:rPr>
                              <w:rFonts w:ascii="Cambria Math" w:hAnsi="Cambria Math" w:cs="Arial"/>
                              <w:sz w:val="24"/>
                            </w:rPr>
                            <m:t>0</m:t>
                          </m:r>
                        </m:sub>
                      </m:sSub>
                    </m:e>
                  </m:d>
                  <m:r>
                    <w:rPr>
                      <w:rFonts w:ascii="Cambria Math" w:hAnsi="Cambria Math" w:cs="Arial"/>
                      <w:sz w:val="24"/>
                    </w:rPr>
                    <m:t>η+</m:t>
                  </m:r>
                  <m:sSub>
                    <m:sSubPr>
                      <m:ctrlPr>
                        <w:rPr>
                          <w:rFonts w:ascii="Cambria Math" w:hAnsi="Cambria Math" w:cs="Arial"/>
                          <w:i/>
                          <w:sz w:val="24"/>
                        </w:rPr>
                      </m:ctrlPr>
                    </m:sSubPr>
                    <m:e>
                      <m:r>
                        <w:rPr>
                          <w:rFonts w:ascii="Cambria Math" w:hAnsi="Cambria Math" w:cs="Arial"/>
                          <w:sz w:val="24"/>
                        </w:rPr>
                        <m:t>z</m:t>
                      </m:r>
                    </m:e>
                    <m:sub>
                      <m:r>
                        <w:rPr>
                          <w:rFonts w:ascii="Cambria Math" w:hAnsi="Cambria Math" w:cs="Arial"/>
                          <w:sz w:val="24"/>
                        </w:rPr>
                        <m:t>0</m:t>
                      </m:r>
                    </m:sub>
                  </m:sSub>
                </m:e>
              </m:mr>
            </m:m>
          </m:e>
        </m:d>
      </m:oMath>
    </w:p>
    <w:p w14:paraId="2BEA3C79" w14:textId="77777777" w:rsidR="00B95977" w:rsidRPr="00684CEA" w:rsidRDefault="00B95977" w:rsidP="00B95977">
      <w:pPr>
        <w:rPr>
          <w:rFonts w:eastAsia="Times New Roman"/>
        </w:rPr>
      </w:pPr>
      <w:r w:rsidRPr="00684CEA">
        <w:rPr>
          <w:rFonts w:eastAsia="Times New Roman"/>
        </w:rPr>
        <w:t>T</w:t>
      </w:r>
      <w:r w:rsidRPr="00684CEA">
        <w:t>he Jacobian Matrix for the Barycentric parameterization is</w:t>
      </w:r>
    </w:p>
    <w:p w14:paraId="541EBD9B" w14:textId="77777777" w:rsidR="00B95977" w:rsidRPr="00684CEA" w:rsidRDefault="000C50FD" w:rsidP="00F96F5C">
      <w:pPr>
        <w:pStyle w:val="EQ"/>
      </w:pPr>
      <w:r w:rsidRPr="00684CEA">
        <w:tab/>
      </w:r>
      <m:oMath>
        <m:r>
          <w:rPr>
            <w:rFonts w:ascii="Cambria Math" w:hAnsi="Cambria Math" w:cs="Arial"/>
            <w:sz w:val="24"/>
          </w:rPr>
          <m:t>J=</m:t>
        </m:r>
        <m:d>
          <m:dPr>
            <m:begChr m:val="["/>
            <m:endChr m:val="]"/>
            <m:ctrlPr>
              <w:rPr>
                <w:rFonts w:ascii="Cambria Math" w:hAnsi="Cambria Math" w:cs="Arial"/>
                <w:i/>
                <w:sz w:val="24"/>
              </w:rPr>
            </m:ctrlPr>
          </m:dPr>
          <m:e>
            <m:m>
              <m:mPr>
                <m:mcs>
                  <m:mc>
                    <m:mcPr>
                      <m:count m:val="2"/>
                      <m:mcJc m:val="center"/>
                    </m:mcPr>
                  </m:mc>
                </m:mcs>
                <m:ctrlPr>
                  <w:rPr>
                    <w:rFonts w:ascii="Cambria Math" w:hAnsi="Cambria Math" w:cs="Arial"/>
                    <w:i/>
                    <w:sz w:val="24"/>
                  </w:rPr>
                </m:ctrlPr>
              </m:mPr>
              <m:mr>
                <m:e>
                  <m:f>
                    <m:fPr>
                      <m:ctrlPr>
                        <w:rPr>
                          <w:rFonts w:ascii="Cambria Math" w:hAnsi="Cambria Math" w:cs="Arial"/>
                          <w:i/>
                          <w:sz w:val="24"/>
                        </w:rPr>
                      </m:ctrlPr>
                    </m:fPr>
                    <m:num>
                      <m:r>
                        <w:rPr>
                          <w:rFonts w:ascii="Cambria Math" w:hAnsi="Cambria Math" w:cs="Arial"/>
                          <w:sz w:val="24"/>
                        </w:rPr>
                        <m:t>∂x</m:t>
                      </m:r>
                    </m:num>
                    <m:den>
                      <m:r>
                        <w:rPr>
                          <w:rFonts w:ascii="Cambria Math" w:hAnsi="Cambria Math" w:cs="Arial"/>
                          <w:sz w:val="24"/>
                        </w:rPr>
                        <m:t>∂ξ</m:t>
                      </m:r>
                    </m:den>
                  </m:f>
                </m:e>
                <m:e>
                  <m:f>
                    <m:fPr>
                      <m:ctrlPr>
                        <w:rPr>
                          <w:rFonts w:ascii="Cambria Math" w:hAnsi="Cambria Math" w:cs="Arial"/>
                          <w:i/>
                          <w:sz w:val="24"/>
                        </w:rPr>
                      </m:ctrlPr>
                    </m:fPr>
                    <m:num>
                      <m:r>
                        <w:rPr>
                          <w:rFonts w:ascii="Cambria Math" w:hAnsi="Cambria Math" w:cs="Arial"/>
                          <w:sz w:val="24"/>
                        </w:rPr>
                        <m:t>∂x</m:t>
                      </m:r>
                    </m:num>
                    <m:den>
                      <m:r>
                        <w:rPr>
                          <w:rFonts w:ascii="Cambria Math" w:hAnsi="Cambria Math" w:cs="Arial"/>
                          <w:sz w:val="24"/>
                        </w:rPr>
                        <m:t>∂η</m:t>
                      </m:r>
                    </m:den>
                  </m:f>
                </m:e>
              </m:mr>
              <m:mr>
                <m:e>
                  <m:f>
                    <m:fPr>
                      <m:ctrlPr>
                        <w:rPr>
                          <w:rFonts w:ascii="Cambria Math" w:hAnsi="Cambria Math" w:cs="Arial"/>
                          <w:i/>
                          <w:sz w:val="24"/>
                        </w:rPr>
                      </m:ctrlPr>
                    </m:fPr>
                    <m:num>
                      <m:r>
                        <w:rPr>
                          <w:rFonts w:ascii="Cambria Math" w:hAnsi="Cambria Math" w:cs="Arial"/>
                          <w:sz w:val="24"/>
                        </w:rPr>
                        <m:t>∂y</m:t>
                      </m:r>
                    </m:num>
                    <m:den>
                      <m:r>
                        <w:rPr>
                          <w:rFonts w:ascii="Cambria Math" w:hAnsi="Cambria Math" w:cs="Arial"/>
                          <w:sz w:val="24"/>
                        </w:rPr>
                        <m:t>∂ξ</m:t>
                      </m:r>
                    </m:den>
                  </m:f>
                </m:e>
                <m:e>
                  <m:f>
                    <m:fPr>
                      <m:ctrlPr>
                        <w:rPr>
                          <w:rFonts w:ascii="Cambria Math" w:hAnsi="Cambria Math" w:cs="Arial"/>
                          <w:i/>
                          <w:sz w:val="24"/>
                        </w:rPr>
                      </m:ctrlPr>
                    </m:fPr>
                    <m:num>
                      <m:r>
                        <w:rPr>
                          <w:rFonts w:ascii="Cambria Math" w:hAnsi="Cambria Math" w:cs="Arial"/>
                          <w:sz w:val="24"/>
                        </w:rPr>
                        <m:t>∂y</m:t>
                      </m:r>
                    </m:num>
                    <m:den>
                      <m:r>
                        <w:rPr>
                          <w:rFonts w:ascii="Cambria Math" w:hAnsi="Cambria Math" w:cs="Arial"/>
                          <w:sz w:val="24"/>
                        </w:rPr>
                        <m:t>∂η</m:t>
                      </m:r>
                    </m:den>
                  </m:f>
                </m:e>
              </m:mr>
              <m:mr>
                <m:e>
                  <m:f>
                    <m:fPr>
                      <m:ctrlPr>
                        <w:rPr>
                          <w:rFonts w:ascii="Cambria Math" w:hAnsi="Cambria Math" w:cs="Arial"/>
                          <w:i/>
                          <w:sz w:val="24"/>
                        </w:rPr>
                      </m:ctrlPr>
                    </m:fPr>
                    <m:num>
                      <m:r>
                        <w:rPr>
                          <w:rFonts w:ascii="Cambria Math" w:hAnsi="Cambria Math" w:cs="Arial"/>
                          <w:sz w:val="24"/>
                        </w:rPr>
                        <m:t>∂z</m:t>
                      </m:r>
                    </m:num>
                    <m:den>
                      <m:r>
                        <w:rPr>
                          <w:rFonts w:ascii="Cambria Math" w:hAnsi="Cambria Math" w:cs="Arial"/>
                          <w:sz w:val="24"/>
                        </w:rPr>
                        <m:t>∂ξ</m:t>
                      </m:r>
                    </m:den>
                  </m:f>
                </m:e>
                <m:e>
                  <m:f>
                    <m:fPr>
                      <m:ctrlPr>
                        <w:rPr>
                          <w:rFonts w:ascii="Cambria Math" w:hAnsi="Cambria Math" w:cs="Arial"/>
                          <w:i/>
                          <w:sz w:val="24"/>
                        </w:rPr>
                      </m:ctrlPr>
                    </m:fPr>
                    <m:num>
                      <m:r>
                        <w:rPr>
                          <w:rFonts w:ascii="Cambria Math" w:hAnsi="Cambria Math" w:cs="Arial"/>
                          <w:sz w:val="24"/>
                        </w:rPr>
                        <m:t>∂z</m:t>
                      </m:r>
                    </m:num>
                    <m:den>
                      <m:r>
                        <w:rPr>
                          <w:rFonts w:ascii="Cambria Math" w:hAnsi="Cambria Math" w:cs="Arial"/>
                          <w:sz w:val="24"/>
                        </w:rPr>
                        <m:t>∂η</m:t>
                      </m:r>
                    </m:den>
                  </m:f>
                </m:e>
              </m:mr>
            </m:m>
          </m:e>
        </m:d>
        <m:r>
          <w:rPr>
            <w:rFonts w:ascii="Cambria Math" w:eastAsia="Times New Roman" w:hAnsi="Cambria Math" w:cs="Arial"/>
            <w:sz w:val="24"/>
          </w:rPr>
          <m:t>=</m:t>
        </m:r>
        <m:d>
          <m:dPr>
            <m:begChr m:val="["/>
            <m:endChr m:val="]"/>
            <m:ctrlPr>
              <w:rPr>
                <w:rFonts w:ascii="Cambria Math" w:eastAsia="Times New Roman" w:hAnsi="Cambria Math" w:cs="Arial"/>
                <w:i/>
                <w:sz w:val="24"/>
              </w:rPr>
            </m:ctrlPr>
          </m:dPr>
          <m:e>
            <m:m>
              <m:mPr>
                <m:mcs>
                  <m:mc>
                    <m:mcPr>
                      <m:count m:val="2"/>
                      <m:mcJc m:val="center"/>
                    </m:mcPr>
                  </m:mc>
                </m:mcs>
                <m:ctrlPr>
                  <w:rPr>
                    <w:rFonts w:ascii="Cambria Math" w:eastAsia="Times New Roman" w:hAnsi="Cambria Math" w:cs="Arial"/>
                    <w:i/>
                    <w:sz w:val="24"/>
                  </w:rPr>
                </m:ctrlPr>
              </m:mPr>
              <m:mr>
                <m:e>
                  <m:sSub>
                    <m:sSubPr>
                      <m:ctrlPr>
                        <w:rPr>
                          <w:rFonts w:ascii="Cambria Math" w:eastAsia="Times New Roman" w:hAnsi="Cambria Math" w:cs="Arial"/>
                          <w:i/>
                          <w:sz w:val="24"/>
                        </w:rPr>
                      </m:ctrlPr>
                    </m:sSubPr>
                    <m:e>
                      <m:acc>
                        <m:accPr>
                          <m:chr m:val="⃗"/>
                          <m:ctrlPr>
                            <w:rPr>
                              <w:rFonts w:ascii="Cambria Math" w:eastAsia="Times New Roman" w:hAnsi="Cambria Math" w:cs="Arial"/>
                              <w:i/>
                              <w:sz w:val="24"/>
                            </w:rPr>
                          </m:ctrlPr>
                        </m:accPr>
                        <m:e>
                          <m:r>
                            <w:rPr>
                              <w:rFonts w:ascii="Cambria Math" w:eastAsia="Times New Roman" w:hAnsi="Cambria Math" w:cs="Arial"/>
                              <w:sz w:val="24"/>
                            </w:rPr>
                            <m:t>J</m:t>
                          </m:r>
                        </m:e>
                      </m:acc>
                    </m:e>
                    <m:sub>
                      <m:r>
                        <w:rPr>
                          <w:rFonts w:ascii="Cambria Math" w:eastAsia="Times New Roman" w:hAnsi="Cambria Math" w:cs="Arial"/>
                          <w:sz w:val="24"/>
                        </w:rPr>
                        <m:t>0</m:t>
                      </m:r>
                    </m:sub>
                  </m:sSub>
                </m:e>
                <m:e>
                  <m:sSub>
                    <m:sSubPr>
                      <m:ctrlPr>
                        <w:rPr>
                          <w:rFonts w:ascii="Cambria Math" w:eastAsia="Times New Roman" w:hAnsi="Cambria Math" w:cs="Arial"/>
                          <w:i/>
                          <w:sz w:val="24"/>
                        </w:rPr>
                      </m:ctrlPr>
                    </m:sSubPr>
                    <m:e>
                      <m:acc>
                        <m:accPr>
                          <m:chr m:val="⃗"/>
                          <m:ctrlPr>
                            <w:rPr>
                              <w:rFonts w:ascii="Cambria Math" w:eastAsia="Times New Roman" w:hAnsi="Cambria Math" w:cs="Arial"/>
                              <w:i/>
                              <w:sz w:val="24"/>
                            </w:rPr>
                          </m:ctrlPr>
                        </m:accPr>
                        <m:e>
                          <m:r>
                            <w:rPr>
                              <w:rFonts w:ascii="Cambria Math" w:eastAsia="Times New Roman" w:hAnsi="Cambria Math" w:cs="Arial"/>
                              <w:sz w:val="24"/>
                            </w:rPr>
                            <m:t>J</m:t>
                          </m:r>
                        </m:e>
                      </m:acc>
                    </m:e>
                    <m:sub>
                      <m:r>
                        <w:rPr>
                          <w:rFonts w:ascii="Cambria Math" w:eastAsia="Times New Roman" w:hAnsi="Cambria Math" w:cs="Arial"/>
                          <w:sz w:val="24"/>
                        </w:rPr>
                        <m:t>1</m:t>
                      </m:r>
                    </m:sub>
                  </m:sSub>
                </m:e>
              </m:mr>
            </m:m>
          </m:e>
        </m:d>
        <m:r>
          <w:rPr>
            <w:rFonts w:ascii="Cambria Math" w:eastAsia="Times New Roman" w:hAnsi="Cambria Math" w:cs="Arial"/>
            <w:sz w:val="24"/>
          </w:rPr>
          <m:t>=</m:t>
        </m:r>
        <m:d>
          <m:dPr>
            <m:begChr m:val="["/>
            <m:endChr m:val="]"/>
            <m:ctrlPr>
              <w:rPr>
                <w:rFonts w:ascii="Cambria Math" w:eastAsia="Times New Roman" w:hAnsi="Cambria Math" w:cs="Arial"/>
                <w:i/>
                <w:sz w:val="24"/>
              </w:rPr>
            </m:ctrlPr>
          </m:dPr>
          <m:e>
            <m:m>
              <m:mPr>
                <m:mcs>
                  <m:mc>
                    <m:mcPr>
                      <m:count m:val="2"/>
                      <m:mcJc m:val="center"/>
                    </m:mcPr>
                  </m:mc>
                </m:mcs>
                <m:ctrlPr>
                  <w:rPr>
                    <w:rFonts w:ascii="Cambria Math" w:eastAsia="Times New Roman" w:hAnsi="Cambria Math" w:cs="Arial"/>
                    <w:i/>
                    <w:sz w:val="24"/>
                  </w:rPr>
                </m:ctrlPr>
              </m:mPr>
              <m:mr>
                <m:e>
                  <m:d>
                    <m:dPr>
                      <m:ctrlPr>
                        <w:rPr>
                          <w:rFonts w:ascii="Cambria Math" w:hAnsi="Cambria Math" w:cs="Arial"/>
                          <w:i/>
                          <w:sz w:val="24"/>
                        </w:rPr>
                      </m:ctrlPr>
                    </m:dPr>
                    <m:e>
                      <m:sSub>
                        <m:sSubPr>
                          <m:ctrlPr>
                            <w:rPr>
                              <w:rFonts w:ascii="Cambria Math" w:hAnsi="Cambria Math" w:cs="Arial"/>
                              <w:i/>
                              <w:sz w:val="24"/>
                            </w:rPr>
                          </m:ctrlPr>
                        </m:sSubPr>
                        <m:e>
                          <m:r>
                            <w:rPr>
                              <w:rFonts w:ascii="Cambria Math" w:hAnsi="Cambria Math" w:cs="Arial"/>
                              <w:sz w:val="24"/>
                            </w:rPr>
                            <m:t>x</m:t>
                          </m:r>
                        </m:e>
                        <m:sub>
                          <m:r>
                            <w:rPr>
                              <w:rFonts w:ascii="Cambria Math" w:hAnsi="Cambria Math" w:cs="Arial"/>
                              <w:sz w:val="24"/>
                            </w:rPr>
                            <m:t>1</m:t>
                          </m:r>
                        </m:sub>
                      </m:sSub>
                      <m:r>
                        <w:rPr>
                          <w:rFonts w:ascii="Cambria Math" w:hAnsi="Cambria Math" w:cs="Arial"/>
                          <w:sz w:val="24"/>
                        </w:rPr>
                        <m:t>-</m:t>
                      </m:r>
                      <m:sSub>
                        <m:sSubPr>
                          <m:ctrlPr>
                            <w:rPr>
                              <w:rFonts w:ascii="Cambria Math" w:hAnsi="Cambria Math" w:cs="Arial"/>
                              <w:i/>
                              <w:sz w:val="24"/>
                            </w:rPr>
                          </m:ctrlPr>
                        </m:sSubPr>
                        <m:e>
                          <m:r>
                            <w:rPr>
                              <w:rFonts w:ascii="Cambria Math" w:hAnsi="Cambria Math" w:cs="Arial"/>
                              <w:sz w:val="24"/>
                            </w:rPr>
                            <m:t>x</m:t>
                          </m:r>
                        </m:e>
                        <m:sub>
                          <m:r>
                            <w:rPr>
                              <w:rFonts w:ascii="Cambria Math" w:hAnsi="Cambria Math" w:cs="Arial"/>
                              <w:sz w:val="24"/>
                            </w:rPr>
                            <m:t>0</m:t>
                          </m:r>
                        </m:sub>
                      </m:sSub>
                    </m:e>
                  </m:d>
                </m:e>
                <m:e>
                  <m:d>
                    <m:dPr>
                      <m:ctrlPr>
                        <w:rPr>
                          <w:rFonts w:ascii="Cambria Math" w:hAnsi="Cambria Math" w:cs="Arial"/>
                          <w:i/>
                          <w:sz w:val="24"/>
                        </w:rPr>
                      </m:ctrlPr>
                    </m:dPr>
                    <m:e>
                      <m:sSub>
                        <m:sSubPr>
                          <m:ctrlPr>
                            <w:rPr>
                              <w:rFonts w:ascii="Cambria Math" w:hAnsi="Cambria Math" w:cs="Arial"/>
                              <w:i/>
                              <w:sz w:val="24"/>
                            </w:rPr>
                          </m:ctrlPr>
                        </m:sSubPr>
                        <m:e>
                          <m:r>
                            <w:rPr>
                              <w:rFonts w:ascii="Cambria Math" w:hAnsi="Cambria Math" w:cs="Arial"/>
                              <w:sz w:val="24"/>
                            </w:rPr>
                            <m:t>x</m:t>
                          </m:r>
                        </m:e>
                        <m:sub>
                          <m:r>
                            <w:rPr>
                              <w:rFonts w:ascii="Cambria Math" w:hAnsi="Cambria Math" w:cs="Arial"/>
                              <w:sz w:val="24"/>
                            </w:rPr>
                            <m:t>2</m:t>
                          </m:r>
                        </m:sub>
                      </m:sSub>
                      <m:r>
                        <w:rPr>
                          <w:rFonts w:ascii="Cambria Math" w:hAnsi="Cambria Math" w:cs="Arial"/>
                          <w:sz w:val="24"/>
                        </w:rPr>
                        <m:t>-</m:t>
                      </m:r>
                      <m:sSub>
                        <m:sSubPr>
                          <m:ctrlPr>
                            <w:rPr>
                              <w:rFonts w:ascii="Cambria Math" w:hAnsi="Cambria Math" w:cs="Arial"/>
                              <w:i/>
                              <w:sz w:val="24"/>
                            </w:rPr>
                          </m:ctrlPr>
                        </m:sSubPr>
                        <m:e>
                          <m:r>
                            <w:rPr>
                              <w:rFonts w:ascii="Cambria Math" w:hAnsi="Cambria Math" w:cs="Arial"/>
                              <w:sz w:val="24"/>
                            </w:rPr>
                            <m:t>x</m:t>
                          </m:r>
                        </m:e>
                        <m:sub>
                          <m:r>
                            <w:rPr>
                              <w:rFonts w:ascii="Cambria Math" w:hAnsi="Cambria Math" w:cs="Arial"/>
                              <w:sz w:val="24"/>
                            </w:rPr>
                            <m:t>0</m:t>
                          </m:r>
                        </m:sub>
                      </m:sSub>
                    </m:e>
                  </m:d>
                </m:e>
              </m:mr>
              <m:mr>
                <m:e>
                  <m:d>
                    <m:dPr>
                      <m:ctrlPr>
                        <w:rPr>
                          <w:rFonts w:ascii="Cambria Math" w:hAnsi="Cambria Math" w:cs="Arial"/>
                          <w:i/>
                          <w:sz w:val="24"/>
                        </w:rPr>
                      </m:ctrlPr>
                    </m:dPr>
                    <m:e>
                      <m:sSub>
                        <m:sSubPr>
                          <m:ctrlPr>
                            <w:rPr>
                              <w:rFonts w:ascii="Cambria Math" w:hAnsi="Cambria Math" w:cs="Arial"/>
                              <w:i/>
                              <w:sz w:val="24"/>
                            </w:rPr>
                          </m:ctrlPr>
                        </m:sSubPr>
                        <m:e>
                          <m:r>
                            <w:rPr>
                              <w:rFonts w:ascii="Cambria Math" w:hAnsi="Cambria Math" w:cs="Arial"/>
                              <w:sz w:val="24"/>
                            </w:rPr>
                            <m:t>y</m:t>
                          </m:r>
                        </m:e>
                        <m:sub>
                          <m:r>
                            <w:rPr>
                              <w:rFonts w:ascii="Cambria Math" w:hAnsi="Cambria Math" w:cs="Arial"/>
                              <w:sz w:val="24"/>
                            </w:rPr>
                            <m:t>1</m:t>
                          </m:r>
                        </m:sub>
                      </m:sSub>
                      <m:r>
                        <w:rPr>
                          <w:rFonts w:ascii="Cambria Math" w:hAnsi="Cambria Math" w:cs="Arial"/>
                          <w:sz w:val="24"/>
                        </w:rPr>
                        <m:t>-</m:t>
                      </m:r>
                      <m:sSub>
                        <m:sSubPr>
                          <m:ctrlPr>
                            <w:rPr>
                              <w:rFonts w:ascii="Cambria Math" w:hAnsi="Cambria Math" w:cs="Arial"/>
                              <w:i/>
                              <w:sz w:val="24"/>
                            </w:rPr>
                          </m:ctrlPr>
                        </m:sSubPr>
                        <m:e>
                          <m:r>
                            <w:rPr>
                              <w:rFonts w:ascii="Cambria Math" w:hAnsi="Cambria Math" w:cs="Arial"/>
                              <w:sz w:val="24"/>
                            </w:rPr>
                            <m:t>y</m:t>
                          </m:r>
                        </m:e>
                        <m:sub>
                          <m:r>
                            <w:rPr>
                              <w:rFonts w:ascii="Cambria Math" w:hAnsi="Cambria Math" w:cs="Arial"/>
                              <w:sz w:val="24"/>
                            </w:rPr>
                            <m:t>0</m:t>
                          </m:r>
                        </m:sub>
                      </m:sSub>
                    </m:e>
                  </m:d>
                </m:e>
                <m:e>
                  <m:d>
                    <m:dPr>
                      <m:ctrlPr>
                        <w:rPr>
                          <w:rFonts w:ascii="Cambria Math" w:hAnsi="Cambria Math" w:cs="Arial"/>
                          <w:i/>
                          <w:sz w:val="24"/>
                        </w:rPr>
                      </m:ctrlPr>
                    </m:dPr>
                    <m:e>
                      <m:sSub>
                        <m:sSubPr>
                          <m:ctrlPr>
                            <w:rPr>
                              <w:rFonts w:ascii="Cambria Math" w:hAnsi="Cambria Math" w:cs="Arial"/>
                              <w:i/>
                              <w:sz w:val="24"/>
                            </w:rPr>
                          </m:ctrlPr>
                        </m:sSubPr>
                        <m:e>
                          <m:r>
                            <w:rPr>
                              <w:rFonts w:ascii="Cambria Math" w:hAnsi="Cambria Math" w:cs="Arial"/>
                              <w:sz w:val="24"/>
                            </w:rPr>
                            <m:t>y</m:t>
                          </m:r>
                        </m:e>
                        <m:sub>
                          <m:r>
                            <w:rPr>
                              <w:rFonts w:ascii="Cambria Math" w:hAnsi="Cambria Math" w:cs="Arial"/>
                              <w:sz w:val="24"/>
                            </w:rPr>
                            <m:t>2</m:t>
                          </m:r>
                        </m:sub>
                      </m:sSub>
                      <m:r>
                        <w:rPr>
                          <w:rFonts w:ascii="Cambria Math" w:hAnsi="Cambria Math" w:cs="Arial"/>
                          <w:sz w:val="24"/>
                        </w:rPr>
                        <m:t>-</m:t>
                      </m:r>
                      <m:sSub>
                        <m:sSubPr>
                          <m:ctrlPr>
                            <w:rPr>
                              <w:rFonts w:ascii="Cambria Math" w:hAnsi="Cambria Math" w:cs="Arial"/>
                              <w:i/>
                              <w:sz w:val="24"/>
                            </w:rPr>
                          </m:ctrlPr>
                        </m:sSubPr>
                        <m:e>
                          <m:r>
                            <w:rPr>
                              <w:rFonts w:ascii="Cambria Math" w:hAnsi="Cambria Math" w:cs="Arial"/>
                              <w:sz w:val="24"/>
                            </w:rPr>
                            <m:t>y</m:t>
                          </m:r>
                        </m:e>
                        <m:sub>
                          <m:r>
                            <w:rPr>
                              <w:rFonts w:ascii="Cambria Math" w:hAnsi="Cambria Math" w:cs="Arial"/>
                              <w:sz w:val="24"/>
                            </w:rPr>
                            <m:t>0</m:t>
                          </m:r>
                        </m:sub>
                      </m:sSub>
                    </m:e>
                  </m:d>
                </m:e>
              </m:mr>
              <m:mr>
                <m:e>
                  <m:d>
                    <m:dPr>
                      <m:ctrlPr>
                        <w:rPr>
                          <w:rFonts w:ascii="Cambria Math" w:hAnsi="Cambria Math" w:cs="Arial"/>
                          <w:i/>
                          <w:sz w:val="24"/>
                        </w:rPr>
                      </m:ctrlPr>
                    </m:dPr>
                    <m:e>
                      <m:sSub>
                        <m:sSubPr>
                          <m:ctrlPr>
                            <w:rPr>
                              <w:rFonts w:ascii="Cambria Math" w:hAnsi="Cambria Math" w:cs="Arial"/>
                              <w:i/>
                              <w:sz w:val="24"/>
                            </w:rPr>
                          </m:ctrlPr>
                        </m:sSubPr>
                        <m:e>
                          <m:r>
                            <w:rPr>
                              <w:rFonts w:ascii="Cambria Math" w:hAnsi="Cambria Math" w:cs="Arial"/>
                              <w:sz w:val="24"/>
                            </w:rPr>
                            <m:t>z</m:t>
                          </m:r>
                        </m:e>
                        <m:sub>
                          <m:r>
                            <w:rPr>
                              <w:rFonts w:ascii="Cambria Math" w:hAnsi="Cambria Math" w:cs="Arial"/>
                              <w:sz w:val="24"/>
                            </w:rPr>
                            <m:t>1</m:t>
                          </m:r>
                        </m:sub>
                      </m:sSub>
                      <m:r>
                        <w:rPr>
                          <w:rFonts w:ascii="Cambria Math" w:hAnsi="Cambria Math" w:cs="Arial"/>
                          <w:sz w:val="24"/>
                        </w:rPr>
                        <m:t>-</m:t>
                      </m:r>
                      <m:sSub>
                        <m:sSubPr>
                          <m:ctrlPr>
                            <w:rPr>
                              <w:rFonts w:ascii="Cambria Math" w:hAnsi="Cambria Math" w:cs="Arial"/>
                              <w:i/>
                              <w:sz w:val="24"/>
                            </w:rPr>
                          </m:ctrlPr>
                        </m:sSubPr>
                        <m:e>
                          <m:r>
                            <w:rPr>
                              <w:rFonts w:ascii="Cambria Math" w:hAnsi="Cambria Math" w:cs="Arial"/>
                              <w:sz w:val="24"/>
                            </w:rPr>
                            <m:t>z</m:t>
                          </m:r>
                        </m:e>
                        <m:sub>
                          <m:r>
                            <w:rPr>
                              <w:rFonts w:ascii="Cambria Math" w:hAnsi="Cambria Math" w:cs="Arial"/>
                              <w:sz w:val="24"/>
                            </w:rPr>
                            <m:t>0</m:t>
                          </m:r>
                        </m:sub>
                      </m:sSub>
                    </m:e>
                  </m:d>
                </m:e>
                <m:e>
                  <m:d>
                    <m:dPr>
                      <m:ctrlPr>
                        <w:rPr>
                          <w:rFonts w:ascii="Cambria Math" w:hAnsi="Cambria Math" w:cs="Arial"/>
                          <w:i/>
                          <w:sz w:val="24"/>
                        </w:rPr>
                      </m:ctrlPr>
                    </m:dPr>
                    <m:e>
                      <m:sSub>
                        <m:sSubPr>
                          <m:ctrlPr>
                            <w:rPr>
                              <w:rFonts w:ascii="Cambria Math" w:hAnsi="Cambria Math" w:cs="Arial"/>
                              <w:i/>
                              <w:sz w:val="24"/>
                            </w:rPr>
                          </m:ctrlPr>
                        </m:sSubPr>
                        <m:e>
                          <m:r>
                            <w:rPr>
                              <w:rFonts w:ascii="Cambria Math" w:hAnsi="Cambria Math" w:cs="Arial"/>
                              <w:sz w:val="24"/>
                            </w:rPr>
                            <m:t>z</m:t>
                          </m:r>
                        </m:e>
                        <m:sub>
                          <m:r>
                            <w:rPr>
                              <w:rFonts w:ascii="Cambria Math" w:hAnsi="Cambria Math" w:cs="Arial"/>
                              <w:sz w:val="24"/>
                            </w:rPr>
                            <m:t>2</m:t>
                          </m:r>
                        </m:sub>
                      </m:sSub>
                      <m:r>
                        <w:rPr>
                          <w:rFonts w:ascii="Cambria Math" w:hAnsi="Cambria Math" w:cs="Arial"/>
                          <w:sz w:val="24"/>
                        </w:rPr>
                        <m:t>-</m:t>
                      </m:r>
                      <m:sSub>
                        <m:sSubPr>
                          <m:ctrlPr>
                            <w:rPr>
                              <w:rFonts w:ascii="Cambria Math" w:hAnsi="Cambria Math" w:cs="Arial"/>
                              <w:i/>
                              <w:sz w:val="24"/>
                            </w:rPr>
                          </m:ctrlPr>
                        </m:sSubPr>
                        <m:e>
                          <m:r>
                            <w:rPr>
                              <w:rFonts w:ascii="Cambria Math" w:hAnsi="Cambria Math" w:cs="Arial"/>
                              <w:sz w:val="24"/>
                            </w:rPr>
                            <m:t>z</m:t>
                          </m:r>
                        </m:e>
                        <m:sub>
                          <m:r>
                            <w:rPr>
                              <w:rFonts w:ascii="Cambria Math" w:hAnsi="Cambria Math" w:cs="Arial"/>
                              <w:sz w:val="24"/>
                            </w:rPr>
                            <m:t>0</m:t>
                          </m:r>
                        </m:sub>
                      </m:sSub>
                    </m:e>
                  </m:d>
                </m:e>
              </m:mr>
            </m:m>
          </m:e>
        </m:d>
        <m:r>
          <w:rPr>
            <w:rFonts w:ascii="Cambria Math" w:eastAsia="Times New Roman" w:hAnsi="Cambria Math" w:cs="Arial"/>
            <w:sz w:val="24"/>
          </w:rPr>
          <m:t>=</m:t>
        </m:r>
        <m:d>
          <m:dPr>
            <m:begChr m:val="["/>
            <m:endChr m:val="]"/>
            <m:ctrlPr>
              <w:rPr>
                <w:rFonts w:ascii="Cambria Math" w:eastAsia="Times New Roman" w:hAnsi="Cambria Math" w:cs="Arial"/>
                <w:i/>
                <w:sz w:val="24"/>
              </w:rPr>
            </m:ctrlPr>
          </m:dPr>
          <m:e>
            <m:m>
              <m:mPr>
                <m:mcs>
                  <m:mc>
                    <m:mcPr>
                      <m:count m:val="2"/>
                      <m:mcJc m:val="center"/>
                    </m:mcPr>
                  </m:mc>
                </m:mcs>
                <m:ctrlPr>
                  <w:rPr>
                    <w:rFonts w:ascii="Cambria Math" w:eastAsia="Times New Roman" w:hAnsi="Cambria Math" w:cs="Arial"/>
                    <w:i/>
                    <w:sz w:val="24"/>
                  </w:rPr>
                </m:ctrlPr>
              </m:mPr>
              <m:mr>
                <m:e>
                  <m:d>
                    <m:dPr>
                      <m:ctrlPr>
                        <w:rPr>
                          <w:rFonts w:ascii="Cambria Math" w:eastAsia="Times New Roman" w:hAnsi="Cambria Math" w:cs="Arial"/>
                          <w:i/>
                          <w:sz w:val="24"/>
                        </w:rPr>
                      </m:ctrlPr>
                    </m:dPr>
                    <m:e>
                      <m:sSub>
                        <m:sSubPr>
                          <m:ctrlPr>
                            <w:rPr>
                              <w:rFonts w:ascii="Cambria Math" w:eastAsia="Times New Roman" w:hAnsi="Cambria Math" w:cs="Arial"/>
                              <w:i/>
                              <w:sz w:val="24"/>
                            </w:rPr>
                          </m:ctrlPr>
                        </m:sSubPr>
                        <m:e>
                          <m:acc>
                            <m:accPr>
                              <m:chr m:val="⃗"/>
                              <m:ctrlPr>
                                <w:rPr>
                                  <w:rFonts w:ascii="Cambria Math" w:eastAsia="Times New Roman" w:hAnsi="Cambria Math" w:cs="Arial"/>
                                  <w:i/>
                                  <w:sz w:val="24"/>
                                </w:rPr>
                              </m:ctrlPr>
                            </m:accPr>
                            <m:e>
                              <m:r>
                                <w:rPr>
                                  <w:rFonts w:ascii="Cambria Math" w:eastAsia="Times New Roman" w:hAnsi="Cambria Math" w:cs="Arial"/>
                                  <w:sz w:val="24"/>
                                </w:rPr>
                                <m:t>r</m:t>
                              </m:r>
                            </m:e>
                          </m:acc>
                        </m:e>
                        <m:sub>
                          <m:r>
                            <w:rPr>
                              <w:rFonts w:ascii="Cambria Math" w:eastAsia="Times New Roman" w:hAnsi="Cambria Math" w:cs="Arial"/>
                              <w:sz w:val="24"/>
                            </w:rPr>
                            <m:t>1</m:t>
                          </m:r>
                        </m:sub>
                      </m:sSub>
                      <m:r>
                        <w:rPr>
                          <w:rFonts w:ascii="Cambria Math" w:eastAsia="Times New Roman" w:hAnsi="Cambria Math" w:cs="Arial"/>
                          <w:sz w:val="24"/>
                        </w:rPr>
                        <m:t>-</m:t>
                      </m:r>
                      <m:sSub>
                        <m:sSubPr>
                          <m:ctrlPr>
                            <w:rPr>
                              <w:rFonts w:ascii="Cambria Math" w:eastAsia="Times New Roman" w:hAnsi="Cambria Math" w:cs="Arial"/>
                              <w:i/>
                              <w:sz w:val="24"/>
                            </w:rPr>
                          </m:ctrlPr>
                        </m:sSubPr>
                        <m:e>
                          <m:acc>
                            <m:accPr>
                              <m:chr m:val="⃗"/>
                              <m:ctrlPr>
                                <w:rPr>
                                  <w:rFonts w:ascii="Cambria Math" w:eastAsia="Times New Roman" w:hAnsi="Cambria Math" w:cs="Arial"/>
                                  <w:i/>
                                  <w:sz w:val="24"/>
                                </w:rPr>
                              </m:ctrlPr>
                            </m:accPr>
                            <m:e>
                              <m:r>
                                <w:rPr>
                                  <w:rFonts w:ascii="Cambria Math" w:eastAsia="Times New Roman" w:hAnsi="Cambria Math" w:cs="Arial"/>
                                  <w:sz w:val="24"/>
                                </w:rPr>
                                <m:t>r</m:t>
                              </m:r>
                            </m:e>
                          </m:acc>
                        </m:e>
                        <m:sub>
                          <m:r>
                            <w:rPr>
                              <w:rFonts w:ascii="Cambria Math" w:eastAsia="Times New Roman" w:hAnsi="Cambria Math" w:cs="Arial"/>
                              <w:sz w:val="24"/>
                            </w:rPr>
                            <m:t>0</m:t>
                          </m:r>
                        </m:sub>
                      </m:sSub>
                    </m:e>
                  </m:d>
                </m:e>
                <m:e>
                  <m:d>
                    <m:dPr>
                      <m:ctrlPr>
                        <w:rPr>
                          <w:rFonts w:ascii="Cambria Math" w:eastAsia="Times New Roman" w:hAnsi="Cambria Math" w:cs="Arial"/>
                          <w:i/>
                          <w:sz w:val="24"/>
                        </w:rPr>
                      </m:ctrlPr>
                    </m:dPr>
                    <m:e>
                      <m:sSub>
                        <m:sSubPr>
                          <m:ctrlPr>
                            <w:rPr>
                              <w:rFonts w:ascii="Cambria Math" w:eastAsia="Times New Roman" w:hAnsi="Cambria Math" w:cs="Arial"/>
                              <w:i/>
                              <w:sz w:val="24"/>
                            </w:rPr>
                          </m:ctrlPr>
                        </m:sSubPr>
                        <m:e>
                          <m:acc>
                            <m:accPr>
                              <m:chr m:val="⃗"/>
                              <m:ctrlPr>
                                <w:rPr>
                                  <w:rFonts w:ascii="Cambria Math" w:eastAsia="Times New Roman" w:hAnsi="Cambria Math" w:cs="Arial"/>
                                  <w:i/>
                                  <w:sz w:val="24"/>
                                </w:rPr>
                              </m:ctrlPr>
                            </m:accPr>
                            <m:e>
                              <m:r>
                                <w:rPr>
                                  <w:rFonts w:ascii="Cambria Math" w:eastAsia="Times New Roman" w:hAnsi="Cambria Math" w:cs="Arial"/>
                                  <w:sz w:val="24"/>
                                </w:rPr>
                                <m:t>r</m:t>
                              </m:r>
                            </m:e>
                          </m:acc>
                        </m:e>
                        <m:sub>
                          <m:r>
                            <w:rPr>
                              <w:rFonts w:ascii="Cambria Math" w:eastAsia="Times New Roman" w:hAnsi="Cambria Math" w:cs="Arial"/>
                              <w:sz w:val="24"/>
                            </w:rPr>
                            <m:t>2</m:t>
                          </m:r>
                        </m:sub>
                      </m:sSub>
                      <m:r>
                        <w:rPr>
                          <w:rFonts w:ascii="Cambria Math" w:eastAsia="Times New Roman" w:hAnsi="Cambria Math" w:cs="Arial"/>
                          <w:sz w:val="24"/>
                        </w:rPr>
                        <m:t>-</m:t>
                      </m:r>
                      <m:sSub>
                        <m:sSubPr>
                          <m:ctrlPr>
                            <w:rPr>
                              <w:rFonts w:ascii="Cambria Math" w:eastAsia="Times New Roman" w:hAnsi="Cambria Math" w:cs="Arial"/>
                              <w:i/>
                              <w:sz w:val="24"/>
                            </w:rPr>
                          </m:ctrlPr>
                        </m:sSubPr>
                        <m:e>
                          <m:acc>
                            <m:accPr>
                              <m:chr m:val="⃗"/>
                              <m:ctrlPr>
                                <w:rPr>
                                  <w:rFonts w:ascii="Cambria Math" w:eastAsia="Times New Roman" w:hAnsi="Cambria Math" w:cs="Arial"/>
                                  <w:i/>
                                  <w:sz w:val="24"/>
                                </w:rPr>
                              </m:ctrlPr>
                            </m:accPr>
                            <m:e>
                              <m:r>
                                <w:rPr>
                                  <w:rFonts w:ascii="Cambria Math" w:eastAsia="Times New Roman" w:hAnsi="Cambria Math" w:cs="Arial"/>
                                  <w:sz w:val="24"/>
                                </w:rPr>
                                <m:t>r</m:t>
                              </m:r>
                            </m:e>
                          </m:acc>
                        </m:e>
                        <m:sub>
                          <m:r>
                            <w:rPr>
                              <w:rFonts w:ascii="Cambria Math" w:eastAsia="Times New Roman" w:hAnsi="Cambria Math" w:cs="Arial"/>
                              <w:sz w:val="24"/>
                            </w:rPr>
                            <m:t>0</m:t>
                          </m:r>
                        </m:sub>
                      </m:sSub>
                    </m:e>
                  </m:d>
                </m:e>
              </m:mr>
            </m:m>
          </m:e>
        </m:d>
      </m:oMath>
    </w:p>
    <w:p w14:paraId="3A5CC05F" w14:textId="77777777" w:rsidR="00B95977" w:rsidRPr="00684CEA" w:rsidRDefault="00B95977" w:rsidP="00B95977">
      <w:pPr>
        <w:rPr>
          <w:rFonts w:eastAsia="Times New Roman"/>
        </w:rPr>
      </w:pPr>
      <w:r w:rsidRPr="00684CEA">
        <w:rPr>
          <w:rFonts w:eastAsia="Times New Roman"/>
        </w:rPr>
        <w:t xml:space="preserve">and by Lagrange's identity </w:t>
      </w:r>
      <m:oMath>
        <m:rad>
          <m:radPr>
            <m:degHide m:val="1"/>
            <m:ctrlPr>
              <w:rPr>
                <w:rFonts w:ascii="Cambria Math" w:hAnsi="Cambria Math" w:cs="Arial"/>
                <w:i/>
                <w:sz w:val="24"/>
              </w:rPr>
            </m:ctrlPr>
          </m:radPr>
          <m:deg/>
          <m:e>
            <m:r>
              <m:rPr>
                <m:sty m:val="p"/>
              </m:rPr>
              <w:rPr>
                <w:rFonts w:ascii="Cambria Math" w:hAnsi="Cambria Math" w:cs="Arial"/>
                <w:sz w:val="24"/>
              </w:rPr>
              <m:t>det⁡</m:t>
            </m:r>
            <m:r>
              <w:rPr>
                <w:rFonts w:ascii="Cambria Math" w:hAnsi="Cambria Math" w:cs="Arial"/>
                <w:sz w:val="24"/>
              </w:rPr>
              <m:t>(</m:t>
            </m:r>
            <m:sSup>
              <m:sSupPr>
                <m:ctrlPr>
                  <w:rPr>
                    <w:rFonts w:ascii="Cambria Math" w:hAnsi="Cambria Math" w:cs="Arial"/>
                    <w:i/>
                    <w:sz w:val="24"/>
                  </w:rPr>
                </m:ctrlPr>
              </m:sSupPr>
              <m:e>
                <m:r>
                  <w:rPr>
                    <w:rFonts w:ascii="Cambria Math" w:hAnsi="Cambria Math" w:cs="Arial"/>
                    <w:sz w:val="24"/>
                  </w:rPr>
                  <m:t>J</m:t>
                </m:r>
              </m:e>
              <m:sup>
                <m:r>
                  <w:rPr>
                    <w:rFonts w:ascii="Cambria Math" w:hAnsi="Cambria Math" w:cs="Arial"/>
                    <w:sz w:val="24"/>
                  </w:rPr>
                  <m:t>T</m:t>
                </m:r>
              </m:sup>
            </m:sSup>
            <m:r>
              <w:rPr>
                <w:rFonts w:ascii="Cambria Math" w:hAnsi="Cambria Math" w:cs="Arial"/>
                <w:sz w:val="24"/>
              </w:rPr>
              <m:t>J)</m:t>
            </m:r>
          </m:e>
        </m:rad>
        <m:r>
          <w:rPr>
            <w:rFonts w:ascii="Cambria Math" w:hAnsi="Cambria Math" w:cs="Arial"/>
            <w:sz w:val="24"/>
          </w:rPr>
          <m:t>=</m:t>
        </m:r>
      </m:oMath>
      <w:r w:rsidRPr="00684CEA">
        <w:rPr>
          <w:rFonts w:eastAsia="Times New Roman"/>
        </w:rPr>
        <w:t xml:space="preserve"> </w:t>
      </w:r>
      <m:oMath>
        <m:d>
          <m:dPr>
            <m:begChr m:val="‖"/>
            <m:endChr m:val="‖"/>
            <m:ctrlPr>
              <w:rPr>
                <w:rFonts w:ascii="Cambria Math" w:eastAsia="Times New Roman" w:hAnsi="Cambria Math" w:cs="Arial"/>
                <w:i/>
                <w:sz w:val="24"/>
              </w:rPr>
            </m:ctrlPr>
          </m:dPr>
          <m:e>
            <m:sSub>
              <m:sSubPr>
                <m:ctrlPr>
                  <w:rPr>
                    <w:rFonts w:ascii="Cambria Math" w:eastAsia="Times New Roman" w:hAnsi="Cambria Math" w:cs="Arial"/>
                    <w:i/>
                    <w:sz w:val="24"/>
                  </w:rPr>
                </m:ctrlPr>
              </m:sSubPr>
              <m:e>
                <m:acc>
                  <m:accPr>
                    <m:chr m:val="⃗"/>
                    <m:ctrlPr>
                      <w:rPr>
                        <w:rFonts w:ascii="Cambria Math" w:eastAsia="Times New Roman" w:hAnsi="Cambria Math" w:cs="Arial"/>
                        <w:i/>
                        <w:sz w:val="24"/>
                      </w:rPr>
                    </m:ctrlPr>
                  </m:accPr>
                  <m:e>
                    <m:r>
                      <w:rPr>
                        <w:rFonts w:ascii="Cambria Math" w:eastAsia="Times New Roman" w:hAnsi="Cambria Math" w:cs="Arial"/>
                        <w:sz w:val="24"/>
                      </w:rPr>
                      <m:t>J</m:t>
                    </m:r>
                  </m:e>
                </m:acc>
              </m:e>
              <m:sub>
                <m:r>
                  <w:rPr>
                    <w:rFonts w:ascii="Cambria Math" w:eastAsia="Times New Roman" w:hAnsi="Cambria Math" w:cs="Arial"/>
                    <w:sz w:val="24"/>
                  </w:rPr>
                  <m:t>0</m:t>
                </m:r>
              </m:sub>
            </m:sSub>
            <m:r>
              <w:rPr>
                <w:rFonts w:ascii="Cambria Math" w:eastAsia="Times New Roman" w:hAnsi="Cambria Math" w:cs="Arial"/>
                <w:sz w:val="24"/>
              </w:rPr>
              <m:t>×</m:t>
            </m:r>
            <m:sSub>
              <m:sSubPr>
                <m:ctrlPr>
                  <w:rPr>
                    <w:rFonts w:ascii="Cambria Math" w:eastAsia="Times New Roman" w:hAnsi="Cambria Math" w:cs="Arial"/>
                    <w:i/>
                    <w:sz w:val="24"/>
                  </w:rPr>
                </m:ctrlPr>
              </m:sSubPr>
              <m:e>
                <m:acc>
                  <m:accPr>
                    <m:chr m:val="⃗"/>
                    <m:ctrlPr>
                      <w:rPr>
                        <w:rFonts w:ascii="Cambria Math" w:eastAsia="Times New Roman" w:hAnsi="Cambria Math" w:cs="Arial"/>
                        <w:i/>
                        <w:sz w:val="24"/>
                      </w:rPr>
                    </m:ctrlPr>
                  </m:accPr>
                  <m:e>
                    <m:r>
                      <w:rPr>
                        <w:rFonts w:ascii="Cambria Math" w:eastAsia="Times New Roman" w:hAnsi="Cambria Math" w:cs="Arial"/>
                        <w:sz w:val="24"/>
                      </w:rPr>
                      <m:t>J</m:t>
                    </m:r>
                  </m:e>
                </m:acc>
              </m:e>
              <m:sub>
                <m:r>
                  <w:rPr>
                    <w:rFonts w:ascii="Cambria Math" w:eastAsia="Times New Roman" w:hAnsi="Cambria Math" w:cs="Arial"/>
                    <w:sz w:val="24"/>
                  </w:rPr>
                  <m:t>1</m:t>
                </m:r>
              </m:sub>
            </m:sSub>
          </m:e>
        </m:d>
      </m:oMath>
      <w:r w:rsidRPr="00684CEA">
        <w:rPr>
          <w:rFonts w:eastAsia="Times New Roman"/>
        </w:rPr>
        <w:t>, the differential surface element is</w:t>
      </w:r>
    </w:p>
    <w:p w14:paraId="134CC6EB" w14:textId="77777777" w:rsidR="00B95977" w:rsidRPr="00684CEA" w:rsidRDefault="000C50FD" w:rsidP="00F96F5C">
      <w:pPr>
        <w:pStyle w:val="EQ"/>
        <w:rPr>
          <w:rFonts w:eastAsia="Times New Roman"/>
        </w:rPr>
      </w:pPr>
      <w:r w:rsidRPr="00684CEA">
        <w:tab/>
      </w:r>
      <m:oMath>
        <m:r>
          <w:rPr>
            <w:rFonts w:ascii="Cambria Math" w:hAnsi="Cambria Math" w:cs="Arial"/>
            <w:sz w:val="24"/>
          </w:rPr>
          <m:t>dS=</m:t>
        </m:r>
        <m:rad>
          <m:radPr>
            <m:degHide m:val="1"/>
            <m:ctrlPr>
              <w:rPr>
                <w:rFonts w:ascii="Cambria Math" w:hAnsi="Cambria Math" w:cs="Arial"/>
                <w:i/>
                <w:sz w:val="24"/>
              </w:rPr>
            </m:ctrlPr>
          </m:radPr>
          <m:deg/>
          <m:e>
            <m:r>
              <m:rPr>
                <m:sty m:val="p"/>
              </m:rPr>
              <w:rPr>
                <w:rFonts w:ascii="Cambria Math" w:hAnsi="Cambria Math" w:cs="Arial"/>
                <w:sz w:val="24"/>
              </w:rPr>
              <m:t>det⁡</m:t>
            </m:r>
            <m:r>
              <w:rPr>
                <w:rFonts w:ascii="Cambria Math" w:hAnsi="Cambria Math" w:cs="Arial"/>
                <w:sz w:val="24"/>
              </w:rPr>
              <m:t>(</m:t>
            </m:r>
            <m:sSup>
              <m:sSupPr>
                <m:ctrlPr>
                  <w:rPr>
                    <w:rFonts w:ascii="Cambria Math" w:hAnsi="Cambria Math" w:cs="Arial"/>
                    <w:i/>
                    <w:sz w:val="24"/>
                  </w:rPr>
                </m:ctrlPr>
              </m:sSupPr>
              <m:e>
                <m:r>
                  <w:rPr>
                    <w:rFonts w:ascii="Cambria Math" w:hAnsi="Cambria Math" w:cs="Arial"/>
                    <w:sz w:val="24"/>
                  </w:rPr>
                  <m:t>J</m:t>
                </m:r>
              </m:e>
              <m:sup>
                <m:r>
                  <w:rPr>
                    <w:rFonts w:ascii="Cambria Math" w:hAnsi="Cambria Math" w:cs="Arial"/>
                    <w:sz w:val="24"/>
                  </w:rPr>
                  <m:t>T</m:t>
                </m:r>
              </m:sup>
            </m:sSup>
            <m:r>
              <w:rPr>
                <w:rFonts w:ascii="Cambria Math" w:hAnsi="Cambria Math" w:cs="Arial"/>
                <w:sz w:val="24"/>
              </w:rPr>
              <m:t>J)</m:t>
            </m:r>
          </m:e>
        </m:rad>
        <m:r>
          <w:rPr>
            <w:rFonts w:ascii="Cambria Math" w:eastAsia="Times New Roman" w:hAnsi="Cambria Math" w:cs="Arial"/>
            <w:sz w:val="24"/>
          </w:rPr>
          <m:t>d</m:t>
        </m:r>
        <m:r>
          <w:rPr>
            <w:rFonts w:ascii="Cambria Math" w:hAnsi="Cambria Math" w:cs="Arial"/>
            <w:sz w:val="24"/>
          </w:rPr>
          <m:t>ξdη</m:t>
        </m:r>
        <m:r>
          <w:rPr>
            <w:rFonts w:ascii="Cambria Math" w:eastAsia="Times New Roman" w:hAnsi="Cambria Math" w:cs="Arial"/>
            <w:sz w:val="24"/>
          </w:rPr>
          <m:t>=</m:t>
        </m:r>
        <m:d>
          <m:dPr>
            <m:begChr m:val="‖"/>
            <m:endChr m:val="‖"/>
            <m:ctrlPr>
              <w:rPr>
                <w:rFonts w:ascii="Cambria Math" w:eastAsia="Times New Roman" w:hAnsi="Cambria Math" w:cs="Arial"/>
                <w:i/>
                <w:sz w:val="24"/>
              </w:rPr>
            </m:ctrlPr>
          </m:dPr>
          <m:e>
            <m:d>
              <m:dPr>
                <m:ctrlPr>
                  <w:rPr>
                    <w:rFonts w:ascii="Cambria Math" w:eastAsia="Times New Roman" w:hAnsi="Cambria Math" w:cs="Arial"/>
                    <w:i/>
                    <w:sz w:val="24"/>
                  </w:rPr>
                </m:ctrlPr>
              </m:dPr>
              <m:e>
                <m:sSub>
                  <m:sSubPr>
                    <m:ctrlPr>
                      <w:rPr>
                        <w:rFonts w:ascii="Cambria Math" w:eastAsia="Times New Roman" w:hAnsi="Cambria Math" w:cs="Arial"/>
                        <w:i/>
                        <w:sz w:val="24"/>
                      </w:rPr>
                    </m:ctrlPr>
                  </m:sSubPr>
                  <m:e>
                    <m:acc>
                      <m:accPr>
                        <m:chr m:val="⃗"/>
                        <m:ctrlPr>
                          <w:rPr>
                            <w:rFonts w:ascii="Cambria Math" w:eastAsia="Times New Roman" w:hAnsi="Cambria Math" w:cs="Arial"/>
                            <w:i/>
                            <w:sz w:val="24"/>
                          </w:rPr>
                        </m:ctrlPr>
                      </m:accPr>
                      <m:e>
                        <m:r>
                          <w:rPr>
                            <w:rFonts w:ascii="Cambria Math" w:eastAsia="Times New Roman" w:hAnsi="Cambria Math" w:cs="Arial"/>
                            <w:sz w:val="24"/>
                          </w:rPr>
                          <m:t>r</m:t>
                        </m:r>
                      </m:e>
                    </m:acc>
                  </m:e>
                  <m:sub>
                    <m:r>
                      <w:rPr>
                        <w:rFonts w:ascii="Cambria Math" w:eastAsia="Times New Roman" w:hAnsi="Cambria Math" w:cs="Arial"/>
                        <w:sz w:val="24"/>
                      </w:rPr>
                      <m:t>1</m:t>
                    </m:r>
                  </m:sub>
                </m:sSub>
                <m:r>
                  <w:rPr>
                    <w:rFonts w:ascii="Cambria Math" w:eastAsia="Times New Roman" w:hAnsi="Cambria Math" w:cs="Arial"/>
                    <w:sz w:val="24"/>
                  </w:rPr>
                  <m:t>-</m:t>
                </m:r>
                <m:sSub>
                  <m:sSubPr>
                    <m:ctrlPr>
                      <w:rPr>
                        <w:rFonts w:ascii="Cambria Math" w:eastAsia="Times New Roman" w:hAnsi="Cambria Math" w:cs="Arial"/>
                        <w:i/>
                        <w:sz w:val="24"/>
                      </w:rPr>
                    </m:ctrlPr>
                  </m:sSubPr>
                  <m:e>
                    <m:acc>
                      <m:accPr>
                        <m:chr m:val="⃗"/>
                        <m:ctrlPr>
                          <w:rPr>
                            <w:rFonts w:ascii="Cambria Math" w:eastAsia="Times New Roman" w:hAnsi="Cambria Math" w:cs="Arial"/>
                            <w:i/>
                            <w:sz w:val="24"/>
                          </w:rPr>
                        </m:ctrlPr>
                      </m:accPr>
                      <m:e>
                        <m:r>
                          <w:rPr>
                            <w:rFonts w:ascii="Cambria Math" w:eastAsia="Times New Roman" w:hAnsi="Cambria Math" w:cs="Arial"/>
                            <w:sz w:val="24"/>
                          </w:rPr>
                          <m:t>r</m:t>
                        </m:r>
                      </m:e>
                    </m:acc>
                  </m:e>
                  <m:sub>
                    <m:r>
                      <w:rPr>
                        <w:rFonts w:ascii="Cambria Math" w:eastAsia="Times New Roman" w:hAnsi="Cambria Math" w:cs="Arial"/>
                        <w:sz w:val="24"/>
                      </w:rPr>
                      <m:t>0</m:t>
                    </m:r>
                  </m:sub>
                </m:sSub>
              </m:e>
            </m:d>
            <m:r>
              <w:rPr>
                <w:rFonts w:ascii="Cambria Math" w:eastAsia="Times New Roman" w:hAnsi="Cambria Math" w:cs="Arial"/>
                <w:sz w:val="24"/>
              </w:rPr>
              <m:t>×</m:t>
            </m:r>
            <m:d>
              <m:dPr>
                <m:ctrlPr>
                  <w:rPr>
                    <w:rFonts w:ascii="Cambria Math" w:eastAsia="Times New Roman" w:hAnsi="Cambria Math" w:cs="Arial"/>
                    <w:i/>
                    <w:sz w:val="24"/>
                  </w:rPr>
                </m:ctrlPr>
              </m:dPr>
              <m:e>
                <m:sSub>
                  <m:sSubPr>
                    <m:ctrlPr>
                      <w:rPr>
                        <w:rFonts w:ascii="Cambria Math" w:eastAsia="Times New Roman" w:hAnsi="Cambria Math" w:cs="Arial"/>
                        <w:i/>
                        <w:sz w:val="24"/>
                      </w:rPr>
                    </m:ctrlPr>
                  </m:sSubPr>
                  <m:e>
                    <m:acc>
                      <m:accPr>
                        <m:chr m:val="⃗"/>
                        <m:ctrlPr>
                          <w:rPr>
                            <w:rFonts w:ascii="Cambria Math" w:eastAsia="Times New Roman" w:hAnsi="Cambria Math" w:cs="Arial"/>
                            <w:i/>
                            <w:sz w:val="24"/>
                          </w:rPr>
                        </m:ctrlPr>
                      </m:accPr>
                      <m:e>
                        <m:r>
                          <w:rPr>
                            <w:rFonts w:ascii="Cambria Math" w:eastAsia="Times New Roman" w:hAnsi="Cambria Math" w:cs="Arial"/>
                            <w:sz w:val="24"/>
                          </w:rPr>
                          <m:t>r</m:t>
                        </m:r>
                      </m:e>
                    </m:acc>
                  </m:e>
                  <m:sub>
                    <m:r>
                      <w:rPr>
                        <w:rFonts w:ascii="Cambria Math" w:eastAsia="Times New Roman" w:hAnsi="Cambria Math" w:cs="Arial"/>
                        <w:sz w:val="24"/>
                      </w:rPr>
                      <m:t>2</m:t>
                    </m:r>
                  </m:sub>
                </m:sSub>
                <m:r>
                  <w:rPr>
                    <w:rFonts w:ascii="Cambria Math" w:eastAsia="Times New Roman" w:hAnsi="Cambria Math" w:cs="Arial"/>
                    <w:sz w:val="24"/>
                  </w:rPr>
                  <m:t>-</m:t>
                </m:r>
                <m:sSub>
                  <m:sSubPr>
                    <m:ctrlPr>
                      <w:rPr>
                        <w:rFonts w:ascii="Cambria Math" w:eastAsia="Times New Roman" w:hAnsi="Cambria Math" w:cs="Arial"/>
                        <w:i/>
                        <w:sz w:val="24"/>
                      </w:rPr>
                    </m:ctrlPr>
                  </m:sSubPr>
                  <m:e>
                    <m:acc>
                      <m:accPr>
                        <m:chr m:val="⃗"/>
                        <m:ctrlPr>
                          <w:rPr>
                            <w:rFonts w:ascii="Cambria Math" w:eastAsia="Times New Roman" w:hAnsi="Cambria Math" w:cs="Arial"/>
                            <w:i/>
                            <w:sz w:val="24"/>
                          </w:rPr>
                        </m:ctrlPr>
                      </m:accPr>
                      <m:e>
                        <m:r>
                          <w:rPr>
                            <w:rFonts w:ascii="Cambria Math" w:eastAsia="Times New Roman" w:hAnsi="Cambria Math" w:cs="Arial"/>
                            <w:sz w:val="24"/>
                          </w:rPr>
                          <m:t>r</m:t>
                        </m:r>
                      </m:e>
                    </m:acc>
                  </m:e>
                  <m:sub>
                    <m:r>
                      <w:rPr>
                        <w:rFonts w:ascii="Cambria Math" w:eastAsia="Times New Roman" w:hAnsi="Cambria Math" w:cs="Arial"/>
                        <w:sz w:val="24"/>
                      </w:rPr>
                      <m:t>0</m:t>
                    </m:r>
                  </m:sub>
                </m:sSub>
              </m:e>
            </m:d>
          </m:e>
        </m:d>
        <m:r>
          <w:rPr>
            <w:rFonts w:ascii="Cambria Math" w:eastAsia="Times New Roman" w:hAnsi="Cambria Math" w:cs="Arial"/>
            <w:sz w:val="24"/>
          </w:rPr>
          <m:t>d</m:t>
        </m:r>
        <m:r>
          <w:rPr>
            <w:rFonts w:ascii="Cambria Math" w:hAnsi="Cambria Math" w:cs="Arial"/>
            <w:sz w:val="24"/>
          </w:rPr>
          <m:t>ξdη</m:t>
        </m:r>
      </m:oMath>
    </w:p>
    <w:p w14:paraId="0377E703" w14:textId="77777777" w:rsidR="00B95977" w:rsidRPr="00684CEA" w:rsidRDefault="00B95977" w:rsidP="00B95977">
      <w:r w:rsidRPr="00684CEA">
        <w:t>Hence, the TRP integral expressed in Barycentric coordinates is</w:t>
      </w:r>
    </w:p>
    <w:p w14:paraId="29E61610" w14:textId="77777777" w:rsidR="00B95977" w:rsidRPr="00684CEA" w:rsidRDefault="000C50FD" w:rsidP="00F96F5C">
      <w:pPr>
        <w:pStyle w:val="EQ"/>
        <w:rPr>
          <w:rFonts w:eastAsia="Times New Roman"/>
        </w:rPr>
      </w:pPr>
      <w:r w:rsidRPr="00684CEA">
        <w:tab/>
      </w:r>
      <m:oMath>
        <m:r>
          <w:rPr>
            <w:rFonts w:ascii="Cambria Math" w:hAnsi="Cambria Math" w:cs="Arial"/>
            <w:sz w:val="24"/>
          </w:rPr>
          <m:t>TRP=</m:t>
        </m:r>
        <m:nary>
          <m:naryPr>
            <m:chr m:val="∯"/>
            <m:limLoc m:val="subSup"/>
            <m:ctrlPr>
              <w:rPr>
                <w:rFonts w:ascii="Cambria Math" w:hAnsi="Cambria Math" w:cs="Arial"/>
                <w:i/>
                <w:sz w:val="24"/>
              </w:rPr>
            </m:ctrlPr>
          </m:naryPr>
          <m:sub>
            <m:r>
              <w:rPr>
                <w:rFonts w:ascii="Cambria Math" w:hAnsi="Cambria Math" w:cs="Arial"/>
                <w:sz w:val="24"/>
              </w:rPr>
              <m:t>S</m:t>
            </m:r>
          </m:sub>
          <m:sup/>
          <m:e>
            <m:f>
              <m:fPr>
                <m:ctrlPr>
                  <w:rPr>
                    <w:rFonts w:ascii="Cambria Math" w:hAnsi="Cambria Math" w:cs="Arial"/>
                    <w:i/>
                    <w:sz w:val="24"/>
                  </w:rPr>
                </m:ctrlPr>
              </m:fPr>
              <m:num>
                <m:r>
                  <w:rPr>
                    <w:rFonts w:ascii="Cambria Math" w:hAnsi="Cambria Math" w:cs="Arial"/>
                    <w:sz w:val="24"/>
                  </w:rPr>
                  <m:t>EIRP(ξ,η)</m:t>
                </m:r>
              </m:num>
              <m:den>
                <m:r>
                  <w:rPr>
                    <w:rFonts w:ascii="Cambria Math" w:hAnsi="Cambria Math" w:cs="Arial"/>
                    <w:sz w:val="24"/>
                  </w:rPr>
                  <m:t xml:space="preserve">4π </m:t>
                </m:r>
              </m:den>
            </m:f>
            <m:r>
              <w:rPr>
                <w:rFonts w:ascii="Cambria Math" w:hAnsi="Cambria Math" w:cs="Arial"/>
                <w:sz w:val="24"/>
              </w:rPr>
              <m:t xml:space="preserve">  ∙</m:t>
            </m:r>
            <m:d>
              <m:dPr>
                <m:begChr m:val="‖"/>
                <m:endChr m:val="‖"/>
                <m:ctrlPr>
                  <w:rPr>
                    <w:rFonts w:ascii="Cambria Math" w:eastAsia="Times New Roman" w:hAnsi="Cambria Math" w:cs="Arial"/>
                    <w:i/>
                    <w:sz w:val="24"/>
                  </w:rPr>
                </m:ctrlPr>
              </m:dPr>
              <m:e>
                <m:d>
                  <m:dPr>
                    <m:ctrlPr>
                      <w:rPr>
                        <w:rFonts w:ascii="Cambria Math" w:eastAsia="Times New Roman" w:hAnsi="Cambria Math" w:cs="Arial"/>
                        <w:i/>
                        <w:sz w:val="24"/>
                      </w:rPr>
                    </m:ctrlPr>
                  </m:dPr>
                  <m:e>
                    <m:sSub>
                      <m:sSubPr>
                        <m:ctrlPr>
                          <w:rPr>
                            <w:rFonts w:ascii="Cambria Math" w:eastAsia="Times New Roman" w:hAnsi="Cambria Math" w:cs="Arial"/>
                            <w:i/>
                            <w:sz w:val="24"/>
                          </w:rPr>
                        </m:ctrlPr>
                      </m:sSubPr>
                      <m:e>
                        <m:acc>
                          <m:accPr>
                            <m:chr m:val="⃗"/>
                            <m:ctrlPr>
                              <w:rPr>
                                <w:rFonts w:ascii="Cambria Math" w:eastAsia="Times New Roman" w:hAnsi="Cambria Math" w:cs="Arial"/>
                                <w:i/>
                                <w:sz w:val="24"/>
                              </w:rPr>
                            </m:ctrlPr>
                          </m:accPr>
                          <m:e>
                            <m:r>
                              <w:rPr>
                                <w:rFonts w:ascii="Cambria Math" w:eastAsia="Times New Roman" w:hAnsi="Cambria Math" w:cs="Arial"/>
                                <w:sz w:val="24"/>
                              </w:rPr>
                              <m:t>r</m:t>
                            </m:r>
                          </m:e>
                        </m:acc>
                      </m:e>
                      <m:sub>
                        <m:r>
                          <w:rPr>
                            <w:rFonts w:ascii="Cambria Math" w:eastAsia="Times New Roman" w:hAnsi="Cambria Math" w:cs="Arial"/>
                            <w:sz w:val="24"/>
                          </w:rPr>
                          <m:t>1</m:t>
                        </m:r>
                      </m:sub>
                    </m:sSub>
                    <m:r>
                      <w:rPr>
                        <w:rFonts w:ascii="Cambria Math" w:eastAsia="Times New Roman" w:hAnsi="Cambria Math" w:cs="Arial"/>
                        <w:sz w:val="24"/>
                      </w:rPr>
                      <m:t>-</m:t>
                    </m:r>
                    <m:sSub>
                      <m:sSubPr>
                        <m:ctrlPr>
                          <w:rPr>
                            <w:rFonts w:ascii="Cambria Math" w:eastAsia="Times New Roman" w:hAnsi="Cambria Math" w:cs="Arial"/>
                            <w:i/>
                            <w:sz w:val="24"/>
                          </w:rPr>
                        </m:ctrlPr>
                      </m:sSubPr>
                      <m:e>
                        <m:acc>
                          <m:accPr>
                            <m:chr m:val="⃗"/>
                            <m:ctrlPr>
                              <w:rPr>
                                <w:rFonts w:ascii="Cambria Math" w:eastAsia="Times New Roman" w:hAnsi="Cambria Math" w:cs="Arial"/>
                                <w:i/>
                                <w:sz w:val="24"/>
                              </w:rPr>
                            </m:ctrlPr>
                          </m:accPr>
                          <m:e>
                            <m:r>
                              <w:rPr>
                                <w:rFonts w:ascii="Cambria Math" w:eastAsia="Times New Roman" w:hAnsi="Cambria Math" w:cs="Arial"/>
                                <w:sz w:val="24"/>
                              </w:rPr>
                              <m:t>r</m:t>
                            </m:r>
                          </m:e>
                        </m:acc>
                      </m:e>
                      <m:sub>
                        <m:r>
                          <w:rPr>
                            <w:rFonts w:ascii="Cambria Math" w:eastAsia="Times New Roman" w:hAnsi="Cambria Math" w:cs="Arial"/>
                            <w:sz w:val="24"/>
                          </w:rPr>
                          <m:t>0</m:t>
                        </m:r>
                      </m:sub>
                    </m:sSub>
                  </m:e>
                </m:d>
                <m:r>
                  <w:rPr>
                    <w:rFonts w:ascii="Cambria Math" w:eastAsia="Times New Roman" w:hAnsi="Cambria Math" w:cs="Arial"/>
                    <w:sz w:val="24"/>
                  </w:rPr>
                  <m:t>×</m:t>
                </m:r>
                <m:d>
                  <m:dPr>
                    <m:ctrlPr>
                      <w:rPr>
                        <w:rFonts w:ascii="Cambria Math" w:eastAsia="Times New Roman" w:hAnsi="Cambria Math" w:cs="Arial"/>
                        <w:i/>
                        <w:sz w:val="24"/>
                      </w:rPr>
                    </m:ctrlPr>
                  </m:dPr>
                  <m:e>
                    <m:sSub>
                      <m:sSubPr>
                        <m:ctrlPr>
                          <w:rPr>
                            <w:rFonts w:ascii="Cambria Math" w:eastAsia="Times New Roman" w:hAnsi="Cambria Math" w:cs="Arial"/>
                            <w:i/>
                            <w:sz w:val="24"/>
                          </w:rPr>
                        </m:ctrlPr>
                      </m:sSubPr>
                      <m:e>
                        <m:acc>
                          <m:accPr>
                            <m:chr m:val="⃗"/>
                            <m:ctrlPr>
                              <w:rPr>
                                <w:rFonts w:ascii="Cambria Math" w:eastAsia="Times New Roman" w:hAnsi="Cambria Math" w:cs="Arial"/>
                                <w:i/>
                                <w:sz w:val="24"/>
                              </w:rPr>
                            </m:ctrlPr>
                          </m:accPr>
                          <m:e>
                            <m:r>
                              <w:rPr>
                                <w:rFonts w:ascii="Cambria Math" w:eastAsia="Times New Roman" w:hAnsi="Cambria Math" w:cs="Arial"/>
                                <w:sz w:val="24"/>
                              </w:rPr>
                              <m:t>r</m:t>
                            </m:r>
                          </m:e>
                        </m:acc>
                      </m:e>
                      <m:sub>
                        <m:r>
                          <w:rPr>
                            <w:rFonts w:ascii="Cambria Math" w:eastAsia="Times New Roman" w:hAnsi="Cambria Math" w:cs="Arial"/>
                            <w:sz w:val="24"/>
                          </w:rPr>
                          <m:t>2</m:t>
                        </m:r>
                      </m:sub>
                    </m:sSub>
                    <m:r>
                      <w:rPr>
                        <w:rFonts w:ascii="Cambria Math" w:eastAsia="Times New Roman" w:hAnsi="Cambria Math" w:cs="Arial"/>
                        <w:sz w:val="24"/>
                      </w:rPr>
                      <m:t>-</m:t>
                    </m:r>
                    <m:sSub>
                      <m:sSubPr>
                        <m:ctrlPr>
                          <w:rPr>
                            <w:rFonts w:ascii="Cambria Math" w:eastAsia="Times New Roman" w:hAnsi="Cambria Math" w:cs="Arial"/>
                            <w:i/>
                            <w:sz w:val="24"/>
                          </w:rPr>
                        </m:ctrlPr>
                      </m:sSubPr>
                      <m:e>
                        <m:acc>
                          <m:accPr>
                            <m:chr m:val="⃗"/>
                            <m:ctrlPr>
                              <w:rPr>
                                <w:rFonts w:ascii="Cambria Math" w:eastAsia="Times New Roman" w:hAnsi="Cambria Math" w:cs="Arial"/>
                                <w:i/>
                                <w:sz w:val="24"/>
                              </w:rPr>
                            </m:ctrlPr>
                          </m:accPr>
                          <m:e>
                            <m:r>
                              <w:rPr>
                                <w:rFonts w:ascii="Cambria Math" w:eastAsia="Times New Roman" w:hAnsi="Cambria Math" w:cs="Arial"/>
                                <w:sz w:val="24"/>
                              </w:rPr>
                              <m:t>r</m:t>
                            </m:r>
                          </m:e>
                        </m:acc>
                      </m:e>
                      <m:sub>
                        <m:r>
                          <w:rPr>
                            <w:rFonts w:ascii="Cambria Math" w:eastAsia="Times New Roman" w:hAnsi="Cambria Math" w:cs="Arial"/>
                            <w:sz w:val="24"/>
                          </w:rPr>
                          <m:t>0</m:t>
                        </m:r>
                      </m:sub>
                    </m:sSub>
                  </m:e>
                </m:d>
              </m:e>
            </m:d>
            <m:r>
              <w:rPr>
                <w:rFonts w:ascii="Cambria Math" w:hAnsi="Cambria Math" w:cs="Arial"/>
                <w:sz w:val="24"/>
              </w:rPr>
              <m:t>∙dξ</m:t>
            </m:r>
          </m:e>
        </m:nary>
        <m:r>
          <w:rPr>
            <w:rFonts w:ascii="Cambria Math" w:hAnsi="Cambria Math" w:cs="Arial"/>
            <w:sz w:val="24"/>
          </w:rPr>
          <m:t>dη</m:t>
        </m:r>
      </m:oMath>
    </w:p>
    <w:p w14:paraId="7AE93196" w14:textId="77777777" w:rsidR="00B95977" w:rsidRPr="00684CEA" w:rsidRDefault="00B95977" w:rsidP="00B95977">
      <w:r w:rsidRPr="00684CEA">
        <w:t xml:space="preserve">and is approximated by the sum over all triangles </w:t>
      </w:r>
      <m:oMath>
        <m:sSub>
          <m:sSubPr>
            <m:ctrlPr>
              <w:rPr>
                <w:rFonts w:ascii="Cambria Math" w:hAnsi="Cambria Math" w:cs="Arial"/>
                <w:i/>
                <w:iCs/>
                <w:sz w:val="24"/>
                <w:lang w:val="el-GR"/>
              </w:rPr>
            </m:ctrlPr>
          </m:sSubPr>
          <m:e>
            <m:r>
              <w:rPr>
                <w:rFonts w:ascii="Cambria Math" w:hAnsi="Cambria Math" w:cs="Arial"/>
                <w:sz w:val="24"/>
                <w:lang w:val="el-GR"/>
              </w:rPr>
              <m:t>∆</m:t>
            </m:r>
          </m:e>
          <m:sub>
            <m:r>
              <w:rPr>
                <w:rFonts w:ascii="Cambria Math" w:hAnsi="Cambria Math" w:cs="Arial"/>
                <w:sz w:val="24"/>
              </w:rPr>
              <m:t>i</m:t>
            </m:r>
          </m:sub>
        </m:sSub>
      </m:oMath>
      <w:r w:rsidRPr="00684CEA">
        <w:rPr>
          <w:rFonts w:eastAsia="Times New Roman"/>
          <w:iCs/>
        </w:rPr>
        <w:t xml:space="preserve"> composing the closed surface S</w:t>
      </w:r>
    </w:p>
    <w:p w14:paraId="5F203629" w14:textId="77777777" w:rsidR="00B95977" w:rsidRPr="00684CEA" w:rsidRDefault="000C50FD" w:rsidP="00F96F5C">
      <w:pPr>
        <w:pStyle w:val="EQ"/>
        <w:rPr>
          <w:rFonts w:ascii="Cambria Math" w:hAnsi="Cambria Math"/>
        </w:rPr>
      </w:pPr>
      <w:r w:rsidRPr="00684CEA">
        <w:tab/>
      </w:r>
      <m:oMath>
        <m:r>
          <w:rPr>
            <w:rFonts w:ascii="Cambria Math" w:hAnsi="Cambria Math" w:cs="Arial"/>
            <w:sz w:val="24"/>
          </w:rPr>
          <m:t>4πTRP≈</m:t>
        </m:r>
        <m:nary>
          <m:naryPr>
            <m:chr m:val="∑"/>
            <m:limLoc m:val="undOvr"/>
            <m:supHide m:val="1"/>
            <m:ctrlPr>
              <w:rPr>
                <w:rFonts w:ascii="Cambria Math" w:hAnsi="Cambria Math" w:cs="Arial"/>
                <w:i/>
                <w:sz w:val="24"/>
              </w:rPr>
            </m:ctrlPr>
          </m:naryPr>
          <m:sub>
            <m:r>
              <w:rPr>
                <w:rFonts w:ascii="Cambria Math" w:hAnsi="Cambria Math" w:cs="Arial"/>
                <w:sz w:val="24"/>
              </w:rPr>
              <m:t>i</m:t>
            </m:r>
          </m:sub>
          <m:sup/>
          <m:e>
            <m:nary>
              <m:naryPr>
                <m:limLoc m:val="subSup"/>
                <m:ctrlPr>
                  <w:rPr>
                    <w:rFonts w:ascii="Cambria Math" w:hAnsi="Cambria Math" w:cs="Arial"/>
                    <w:i/>
                    <w:sz w:val="24"/>
                  </w:rPr>
                </m:ctrlPr>
              </m:naryPr>
              <m:sub>
                <m:r>
                  <w:rPr>
                    <w:rFonts w:ascii="Cambria Math" w:hAnsi="Cambria Math" w:cs="Arial"/>
                    <w:sz w:val="24"/>
                  </w:rPr>
                  <m:t>η=0</m:t>
                </m:r>
              </m:sub>
              <m:sup>
                <m:r>
                  <w:rPr>
                    <w:rFonts w:ascii="Cambria Math" w:hAnsi="Cambria Math" w:cs="Arial"/>
                    <w:sz w:val="24"/>
                  </w:rPr>
                  <m:t>1</m:t>
                </m:r>
              </m:sup>
              <m:e>
                <m:nary>
                  <m:naryPr>
                    <m:limLoc m:val="subSup"/>
                    <m:ctrlPr>
                      <w:rPr>
                        <w:rFonts w:ascii="Cambria Math" w:hAnsi="Cambria Math" w:cs="Arial"/>
                        <w:i/>
                        <w:sz w:val="24"/>
                      </w:rPr>
                    </m:ctrlPr>
                  </m:naryPr>
                  <m:sub>
                    <m:r>
                      <w:rPr>
                        <w:rFonts w:ascii="Cambria Math" w:hAnsi="Cambria Math" w:cs="Arial"/>
                        <w:sz w:val="24"/>
                      </w:rPr>
                      <m:t>ξ=0</m:t>
                    </m:r>
                  </m:sub>
                  <m:sup>
                    <m:r>
                      <w:rPr>
                        <w:rFonts w:ascii="Cambria Math" w:hAnsi="Cambria Math" w:cs="Arial"/>
                        <w:sz w:val="24"/>
                      </w:rPr>
                      <m:t>1-η</m:t>
                    </m:r>
                  </m:sup>
                  <m:e>
                    <m:sSub>
                      <m:sSubPr>
                        <m:ctrlPr>
                          <w:rPr>
                            <w:rFonts w:ascii="Cambria Math" w:hAnsi="Cambria Math" w:cs="Arial"/>
                            <w:i/>
                            <w:iCs/>
                            <w:sz w:val="24"/>
                          </w:rPr>
                        </m:ctrlPr>
                      </m:sSubPr>
                      <m:e>
                        <m:r>
                          <w:rPr>
                            <w:rFonts w:ascii="Cambria Math" w:hAnsi="Cambria Math" w:cs="Arial"/>
                            <w:sz w:val="24"/>
                          </w:rPr>
                          <m:t>EIRP</m:t>
                        </m:r>
                      </m:e>
                      <m:sub>
                        <m:r>
                          <w:rPr>
                            <w:rFonts w:ascii="Cambria Math" w:hAnsi="Cambria Math" w:cs="Arial"/>
                            <w:sz w:val="24"/>
                          </w:rPr>
                          <m:t>i</m:t>
                        </m:r>
                      </m:sub>
                    </m:sSub>
                    <m:r>
                      <w:rPr>
                        <w:rFonts w:ascii="Cambria Math" w:hAnsi="Cambria Math" w:cs="Arial"/>
                        <w:sz w:val="24"/>
                      </w:rPr>
                      <m:t>(ξ,η)</m:t>
                    </m:r>
                    <m:d>
                      <m:dPr>
                        <m:begChr m:val="‖"/>
                        <m:endChr m:val="‖"/>
                        <m:ctrlPr>
                          <w:rPr>
                            <w:rFonts w:ascii="Cambria Math" w:eastAsia="Times New Roman" w:hAnsi="Cambria Math" w:cs="Arial"/>
                            <w:i/>
                            <w:sz w:val="24"/>
                          </w:rPr>
                        </m:ctrlPr>
                      </m:dPr>
                      <m:e>
                        <m:d>
                          <m:dPr>
                            <m:ctrlPr>
                              <w:rPr>
                                <w:rFonts w:ascii="Cambria Math" w:eastAsia="Times New Roman" w:hAnsi="Cambria Math" w:cs="Arial"/>
                                <w:i/>
                                <w:sz w:val="24"/>
                              </w:rPr>
                            </m:ctrlPr>
                          </m:dPr>
                          <m:e>
                            <m:sSub>
                              <m:sSubPr>
                                <m:ctrlPr>
                                  <w:rPr>
                                    <w:rFonts w:ascii="Cambria Math" w:eastAsia="Times New Roman" w:hAnsi="Cambria Math" w:cs="Arial"/>
                                    <w:i/>
                                    <w:sz w:val="24"/>
                                  </w:rPr>
                                </m:ctrlPr>
                              </m:sSubPr>
                              <m:e>
                                <m:acc>
                                  <m:accPr>
                                    <m:chr m:val="⃗"/>
                                    <m:ctrlPr>
                                      <w:rPr>
                                        <w:rFonts w:ascii="Cambria Math" w:eastAsia="Times New Roman" w:hAnsi="Cambria Math" w:cs="Arial"/>
                                        <w:i/>
                                        <w:sz w:val="24"/>
                                      </w:rPr>
                                    </m:ctrlPr>
                                  </m:accPr>
                                  <m:e>
                                    <m:r>
                                      <w:rPr>
                                        <w:rFonts w:ascii="Cambria Math" w:eastAsia="Times New Roman" w:hAnsi="Cambria Math" w:cs="Arial"/>
                                        <w:sz w:val="24"/>
                                      </w:rPr>
                                      <m:t>r</m:t>
                                    </m:r>
                                  </m:e>
                                </m:acc>
                              </m:e>
                              <m:sub>
                                <m:r>
                                  <w:rPr>
                                    <w:rFonts w:ascii="Cambria Math" w:eastAsia="Times New Roman" w:hAnsi="Cambria Math" w:cs="Arial"/>
                                    <w:sz w:val="24"/>
                                  </w:rPr>
                                  <m:t>1,i</m:t>
                                </m:r>
                              </m:sub>
                            </m:sSub>
                            <m:r>
                              <w:rPr>
                                <w:rFonts w:ascii="Cambria Math" w:eastAsia="Times New Roman" w:hAnsi="Cambria Math" w:cs="Arial"/>
                                <w:sz w:val="24"/>
                              </w:rPr>
                              <m:t>-</m:t>
                            </m:r>
                            <m:sSub>
                              <m:sSubPr>
                                <m:ctrlPr>
                                  <w:rPr>
                                    <w:rFonts w:ascii="Cambria Math" w:eastAsia="Times New Roman" w:hAnsi="Cambria Math" w:cs="Arial"/>
                                    <w:i/>
                                    <w:sz w:val="24"/>
                                  </w:rPr>
                                </m:ctrlPr>
                              </m:sSubPr>
                              <m:e>
                                <m:acc>
                                  <m:accPr>
                                    <m:chr m:val="⃗"/>
                                    <m:ctrlPr>
                                      <w:rPr>
                                        <w:rFonts w:ascii="Cambria Math" w:eastAsia="Times New Roman" w:hAnsi="Cambria Math" w:cs="Arial"/>
                                        <w:i/>
                                        <w:sz w:val="24"/>
                                      </w:rPr>
                                    </m:ctrlPr>
                                  </m:accPr>
                                  <m:e>
                                    <m:r>
                                      <w:rPr>
                                        <w:rFonts w:ascii="Cambria Math" w:eastAsia="Times New Roman" w:hAnsi="Cambria Math" w:cs="Arial"/>
                                        <w:sz w:val="24"/>
                                      </w:rPr>
                                      <m:t>r</m:t>
                                    </m:r>
                                  </m:e>
                                </m:acc>
                              </m:e>
                              <m:sub>
                                <m:r>
                                  <w:rPr>
                                    <w:rFonts w:ascii="Cambria Math" w:eastAsia="Times New Roman" w:hAnsi="Cambria Math" w:cs="Arial"/>
                                    <w:sz w:val="24"/>
                                  </w:rPr>
                                  <m:t>0,i</m:t>
                                </m:r>
                              </m:sub>
                            </m:sSub>
                          </m:e>
                        </m:d>
                        <m:r>
                          <w:rPr>
                            <w:rFonts w:ascii="Cambria Math" w:eastAsia="Times New Roman" w:hAnsi="Cambria Math" w:cs="Arial"/>
                            <w:sz w:val="24"/>
                          </w:rPr>
                          <m:t>×</m:t>
                        </m:r>
                        <m:d>
                          <m:dPr>
                            <m:ctrlPr>
                              <w:rPr>
                                <w:rFonts w:ascii="Cambria Math" w:eastAsia="Times New Roman" w:hAnsi="Cambria Math" w:cs="Arial"/>
                                <w:i/>
                                <w:sz w:val="24"/>
                              </w:rPr>
                            </m:ctrlPr>
                          </m:dPr>
                          <m:e>
                            <m:sSub>
                              <m:sSubPr>
                                <m:ctrlPr>
                                  <w:rPr>
                                    <w:rFonts w:ascii="Cambria Math" w:eastAsia="Times New Roman" w:hAnsi="Cambria Math" w:cs="Arial"/>
                                    <w:i/>
                                    <w:sz w:val="24"/>
                                  </w:rPr>
                                </m:ctrlPr>
                              </m:sSubPr>
                              <m:e>
                                <m:acc>
                                  <m:accPr>
                                    <m:chr m:val="⃗"/>
                                    <m:ctrlPr>
                                      <w:rPr>
                                        <w:rFonts w:ascii="Cambria Math" w:eastAsia="Times New Roman" w:hAnsi="Cambria Math" w:cs="Arial"/>
                                        <w:i/>
                                        <w:sz w:val="24"/>
                                      </w:rPr>
                                    </m:ctrlPr>
                                  </m:accPr>
                                  <m:e>
                                    <m:r>
                                      <w:rPr>
                                        <w:rFonts w:ascii="Cambria Math" w:eastAsia="Times New Roman" w:hAnsi="Cambria Math" w:cs="Arial"/>
                                        <w:sz w:val="24"/>
                                      </w:rPr>
                                      <m:t>r</m:t>
                                    </m:r>
                                  </m:e>
                                </m:acc>
                              </m:e>
                              <m:sub>
                                <m:r>
                                  <w:rPr>
                                    <w:rFonts w:ascii="Cambria Math" w:eastAsia="Times New Roman" w:hAnsi="Cambria Math" w:cs="Arial"/>
                                    <w:sz w:val="24"/>
                                  </w:rPr>
                                  <m:t>2,i</m:t>
                                </m:r>
                              </m:sub>
                            </m:sSub>
                            <m:r>
                              <w:rPr>
                                <w:rFonts w:ascii="Cambria Math" w:eastAsia="Times New Roman" w:hAnsi="Cambria Math" w:cs="Arial"/>
                                <w:sz w:val="24"/>
                              </w:rPr>
                              <m:t>-</m:t>
                            </m:r>
                            <m:sSub>
                              <m:sSubPr>
                                <m:ctrlPr>
                                  <w:rPr>
                                    <w:rFonts w:ascii="Cambria Math" w:eastAsia="Times New Roman" w:hAnsi="Cambria Math" w:cs="Arial"/>
                                    <w:i/>
                                    <w:sz w:val="24"/>
                                  </w:rPr>
                                </m:ctrlPr>
                              </m:sSubPr>
                              <m:e>
                                <m:acc>
                                  <m:accPr>
                                    <m:chr m:val="⃗"/>
                                    <m:ctrlPr>
                                      <w:rPr>
                                        <w:rFonts w:ascii="Cambria Math" w:eastAsia="Times New Roman" w:hAnsi="Cambria Math" w:cs="Arial"/>
                                        <w:i/>
                                        <w:sz w:val="24"/>
                                      </w:rPr>
                                    </m:ctrlPr>
                                  </m:accPr>
                                  <m:e>
                                    <m:r>
                                      <w:rPr>
                                        <w:rFonts w:ascii="Cambria Math" w:eastAsia="Times New Roman" w:hAnsi="Cambria Math" w:cs="Arial"/>
                                        <w:sz w:val="24"/>
                                      </w:rPr>
                                      <m:t>r</m:t>
                                    </m:r>
                                  </m:e>
                                </m:acc>
                              </m:e>
                              <m:sub>
                                <m:r>
                                  <w:rPr>
                                    <w:rFonts w:ascii="Cambria Math" w:eastAsia="Times New Roman" w:hAnsi="Cambria Math" w:cs="Arial"/>
                                    <w:sz w:val="24"/>
                                  </w:rPr>
                                  <m:t>0,i</m:t>
                                </m:r>
                              </m:sub>
                            </m:sSub>
                          </m:e>
                        </m:d>
                      </m:e>
                    </m:d>
                    <m:r>
                      <w:rPr>
                        <w:rFonts w:ascii="Cambria Math" w:hAnsi="Cambria Math" w:cs="Arial"/>
                        <w:sz w:val="24"/>
                      </w:rPr>
                      <m:t>dξdη</m:t>
                    </m:r>
                  </m:e>
                </m:nary>
              </m:e>
            </m:nary>
          </m:e>
        </m:nary>
      </m:oMath>
    </w:p>
    <w:p w14:paraId="71CAA7AC" w14:textId="77777777" w:rsidR="00B95977" w:rsidRPr="00684CEA" w:rsidRDefault="00B95977" w:rsidP="00B95977">
      <w:pPr>
        <w:rPr>
          <w:rFonts w:eastAsia="Times New Roman"/>
        </w:rPr>
      </w:pPr>
      <w:r w:rsidRPr="00684CEA">
        <w:t xml:space="preserve">The notation of explicitly adding the subscript to the </w:t>
      </w:r>
      <m:oMath>
        <m:sSub>
          <m:sSubPr>
            <m:ctrlPr>
              <w:rPr>
                <w:rFonts w:ascii="Cambria Math" w:hAnsi="Cambria Math" w:cs="Arial"/>
                <w:i/>
                <w:iCs/>
                <w:sz w:val="24"/>
              </w:rPr>
            </m:ctrlPr>
          </m:sSubPr>
          <m:e>
            <m:r>
              <w:rPr>
                <w:rFonts w:ascii="Cambria Math" w:hAnsi="Cambria Math" w:cs="Arial"/>
                <w:sz w:val="24"/>
              </w:rPr>
              <m:t>EIRP</m:t>
            </m:r>
          </m:e>
          <m:sub>
            <m:r>
              <w:rPr>
                <w:rFonts w:ascii="Cambria Math" w:hAnsi="Cambria Math" w:cs="Arial"/>
                <w:sz w:val="24"/>
              </w:rPr>
              <m:t>i</m:t>
            </m:r>
          </m:sub>
        </m:sSub>
        <m:r>
          <w:rPr>
            <w:rFonts w:ascii="Cambria Math" w:hAnsi="Cambria Math" w:cs="Arial"/>
            <w:sz w:val="24"/>
          </w:rPr>
          <m:t>(ξ,η)</m:t>
        </m:r>
      </m:oMath>
      <w:r w:rsidRPr="00684CEA">
        <w:rPr>
          <w:rFonts w:eastAsia="Times New Roman"/>
          <w:iCs/>
        </w:rPr>
        <w:t xml:space="preserve"> explicitly states the double integral of EIRP over each independent i</w:t>
      </w:r>
      <w:r w:rsidRPr="00684CEA">
        <w:rPr>
          <w:rFonts w:eastAsia="Times New Roman"/>
          <w:iCs/>
          <w:vertAlign w:val="superscript"/>
        </w:rPr>
        <w:t>th</w:t>
      </w:r>
      <w:r w:rsidRPr="00684CEA">
        <w:rPr>
          <w:rFonts w:eastAsia="Times New Roman"/>
          <w:iCs/>
        </w:rPr>
        <w:t xml:space="preserve"> triangle </w:t>
      </w:r>
      <w:r w:rsidRPr="00684CEA">
        <w:t xml:space="preserve">has the identical bounds of integration; </w:t>
      </w:r>
      <m:oMath>
        <m:r>
          <w:rPr>
            <w:rFonts w:ascii="Cambria Math" w:hAnsi="Cambria Math" w:cs="Arial"/>
            <w:sz w:val="24"/>
          </w:rPr>
          <m:t>ξ=[0,1-η]</m:t>
        </m:r>
      </m:oMath>
      <w:r w:rsidRPr="00684CEA">
        <w:t xml:space="preserve"> and </w:t>
      </w:r>
      <m:oMath>
        <m:r>
          <w:rPr>
            <w:rFonts w:ascii="Cambria Math" w:hAnsi="Cambria Math" w:cs="Arial"/>
            <w:sz w:val="24"/>
          </w:rPr>
          <m:t>ξ=[0,1]</m:t>
        </m:r>
      </m:oMath>
      <w:r w:rsidRPr="00684CEA">
        <w:rPr>
          <w:rFonts w:eastAsia="Times New Roman"/>
        </w:rPr>
        <w:t xml:space="preserve"> which is accomplished by mapping to the standard triangle via a change of coordinates. In Barycentric coordinates, this coordinate transform is trivially accomplished knowing only the sample points at the vertices of the triangle as</w:t>
      </w:r>
    </w:p>
    <w:p w14:paraId="068F5717" w14:textId="77777777" w:rsidR="00B95977" w:rsidRPr="00684CEA" w:rsidRDefault="000C50FD" w:rsidP="00F96F5C">
      <w:pPr>
        <w:pStyle w:val="EQ"/>
        <w:rPr>
          <w:rFonts w:eastAsia="Times New Roman"/>
        </w:rPr>
      </w:pPr>
      <w:r w:rsidRPr="00684CEA">
        <w:tab/>
      </w:r>
      <m:oMath>
        <m:sSub>
          <m:sSubPr>
            <m:ctrlPr>
              <w:rPr>
                <w:rFonts w:ascii="Cambria Math" w:hAnsi="Cambria Math" w:cs="Arial"/>
                <w:i/>
                <w:iCs/>
                <w:sz w:val="24"/>
              </w:rPr>
            </m:ctrlPr>
          </m:sSubPr>
          <m:e>
            <m:r>
              <w:rPr>
                <w:rFonts w:ascii="Cambria Math" w:hAnsi="Cambria Math" w:cs="Arial"/>
                <w:sz w:val="24"/>
              </w:rPr>
              <m:t>EIRP</m:t>
            </m:r>
          </m:e>
          <m:sub>
            <m:r>
              <w:rPr>
                <w:rFonts w:ascii="Cambria Math" w:hAnsi="Cambria Math" w:cs="Arial"/>
                <w:sz w:val="24"/>
              </w:rPr>
              <m:t>i</m:t>
            </m:r>
          </m:sub>
        </m:sSub>
        <m:r>
          <w:rPr>
            <w:rFonts w:ascii="Cambria Math" w:hAnsi="Cambria Math" w:cs="Arial"/>
            <w:sz w:val="24"/>
          </w:rPr>
          <m:t>(ξ,η)=</m:t>
        </m:r>
        <m:sSub>
          <m:sSubPr>
            <m:ctrlPr>
              <w:rPr>
                <w:rFonts w:ascii="Cambria Math" w:hAnsi="Cambria Math" w:cs="Arial"/>
                <w:i/>
                <w:iCs/>
                <w:sz w:val="24"/>
              </w:rPr>
            </m:ctrlPr>
          </m:sSubPr>
          <m:e>
            <m:r>
              <w:rPr>
                <w:rFonts w:ascii="Cambria Math" w:hAnsi="Cambria Math" w:cs="Arial"/>
                <w:sz w:val="24"/>
              </w:rPr>
              <m:t>EIRP</m:t>
            </m:r>
          </m:e>
          <m:sub>
            <m:r>
              <w:rPr>
                <w:rFonts w:ascii="Cambria Math" w:hAnsi="Cambria Math" w:cs="Arial"/>
                <w:sz w:val="24"/>
              </w:rPr>
              <m:t>0,i</m:t>
            </m:r>
          </m:sub>
        </m:sSub>
        <m:r>
          <w:rPr>
            <w:rFonts w:ascii="Cambria Math" w:hAnsi="Cambria Math" w:cs="Arial"/>
            <w:sz w:val="24"/>
          </w:rPr>
          <m:t>+</m:t>
        </m:r>
        <m:d>
          <m:dPr>
            <m:ctrlPr>
              <w:rPr>
                <w:rFonts w:ascii="Cambria Math" w:hAnsi="Cambria Math" w:cs="Arial"/>
                <w:i/>
                <w:iCs/>
                <w:sz w:val="24"/>
              </w:rPr>
            </m:ctrlPr>
          </m:dPr>
          <m:e>
            <m:sSub>
              <m:sSubPr>
                <m:ctrlPr>
                  <w:rPr>
                    <w:rFonts w:ascii="Cambria Math" w:hAnsi="Cambria Math" w:cs="Arial"/>
                    <w:i/>
                    <w:iCs/>
                    <w:sz w:val="24"/>
                  </w:rPr>
                </m:ctrlPr>
              </m:sSubPr>
              <m:e>
                <m:r>
                  <w:rPr>
                    <w:rFonts w:ascii="Cambria Math" w:hAnsi="Cambria Math" w:cs="Arial"/>
                    <w:sz w:val="24"/>
                  </w:rPr>
                  <m:t>EIRP</m:t>
                </m:r>
              </m:e>
              <m:sub>
                <m:r>
                  <w:rPr>
                    <w:rFonts w:ascii="Cambria Math" w:hAnsi="Cambria Math" w:cs="Arial"/>
                    <w:sz w:val="24"/>
                  </w:rPr>
                  <m:t>1,i</m:t>
                </m:r>
              </m:sub>
            </m:sSub>
            <m:r>
              <w:rPr>
                <w:rFonts w:ascii="Cambria Math" w:hAnsi="Cambria Math" w:cs="Arial"/>
                <w:sz w:val="24"/>
              </w:rPr>
              <m:t>-</m:t>
            </m:r>
            <m:sSub>
              <m:sSubPr>
                <m:ctrlPr>
                  <w:rPr>
                    <w:rFonts w:ascii="Cambria Math" w:hAnsi="Cambria Math" w:cs="Arial"/>
                    <w:i/>
                    <w:iCs/>
                    <w:sz w:val="24"/>
                  </w:rPr>
                </m:ctrlPr>
              </m:sSubPr>
              <m:e>
                <m:r>
                  <w:rPr>
                    <w:rFonts w:ascii="Cambria Math" w:hAnsi="Cambria Math" w:cs="Arial"/>
                    <w:sz w:val="24"/>
                  </w:rPr>
                  <m:t>EIRP</m:t>
                </m:r>
              </m:e>
              <m:sub>
                <m:r>
                  <w:rPr>
                    <w:rFonts w:ascii="Cambria Math" w:hAnsi="Cambria Math" w:cs="Arial"/>
                    <w:sz w:val="24"/>
                  </w:rPr>
                  <m:t>0,1</m:t>
                </m:r>
              </m:sub>
            </m:sSub>
          </m:e>
        </m:d>
        <m:r>
          <w:rPr>
            <w:rFonts w:ascii="Cambria Math" w:hAnsi="Cambria Math" w:cs="Arial"/>
            <w:sz w:val="24"/>
          </w:rPr>
          <m:t>ξ+</m:t>
        </m:r>
        <m:d>
          <m:dPr>
            <m:ctrlPr>
              <w:rPr>
                <w:rFonts w:ascii="Cambria Math" w:hAnsi="Cambria Math" w:cs="Arial"/>
                <w:i/>
                <w:iCs/>
                <w:sz w:val="24"/>
              </w:rPr>
            </m:ctrlPr>
          </m:dPr>
          <m:e>
            <m:sSub>
              <m:sSubPr>
                <m:ctrlPr>
                  <w:rPr>
                    <w:rFonts w:ascii="Cambria Math" w:hAnsi="Cambria Math" w:cs="Arial"/>
                    <w:i/>
                    <w:iCs/>
                    <w:sz w:val="24"/>
                  </w:rPr>
                </m:ctrlPr>
              </m:sSubPr>
              <m:e>
                <m:r>
                  <w:rPr>
                    <w:rFonts w:ascii="Cambria Math" w:hAnsi="Cambria Math" w:cs="Arial"/>
                    <w:sz w:val="24"/>
                  </w:rPr>
                  <m:t>EIRP</m:t>
                </m:r>
              </m:e>
              <m:sub>
                <m:r>
                  <w:rPr>
                    <w:rFonts w:ascii="Cambria Math" w:hAnsi="Cambria Math" w:cs="Arial"/>
                    <w:sz w:val="24"/>
                  </w:rPr>
                  <m:t>2,i</m:t>
                </m:r>
              </m:sub>
            </m:sSub>
            <m:r>
              <w:rPr>
                <w:rFonts w:ascii="Cambria Math" w:hAnsi="Cambria Math" w:cs="Arial"/>
                <w:sz w:val="24"/>
              </w:rPr>
              <m:t>-</m:t>
            </m:r>
            <m:sSub>
              <m:sSubPr>
                <m:ctrlPr>
                  <w:rPr>
                    <w:rFonts w:ascii="Cambria Math" w:hAnsi="Cambria Math" w:cs="Arial"/>
                    <w:i/>
                    <w:iCs/>
                    <w:sz w:val="24"/>
                  </w:rPr>
                </m:ctrlPr>
              </m:sSubPr>
              <m:e>
                <m:r>
                  <w:rPr>
                    <w:rFonts w:ascii="Cambria Math" w:hAnsi="Cambria Math" w:cs="Arial"/>
                    <w:sz w:val="24"/>
                  </w:rPr>
                  <m:t>EIRP</m:t>
                </m:r>
              </m:e>
              <m:sub>
                <m:r>
                  <w:rPr>
                    <w:rFonts w:ascii="Cambria Math" w:hAnsi="Cambria Math" w:cs="Arial"/>
                    <w:sz w:val="24"/>
                  </w:rPr>
                  <m:t>0,i</m:t>
                </m:r>
              </m:sub>
            </m:sSub>
          </m:e>
        </m:d>
        <m:r>
          <w:rPr>
            <w:rFonts w:ascii="Cambria Math" w:hAnsi="Cambria Math" w:cs="Arial"/>
            <w:sz w:val="24"/>
          </w:rPr>
          <m:t>η</m:t>
        </m:r>
      </m:oMath>
    </w:p>
    <w:p w14:paraId="440CCC85" w14:textId="77777777" w:rsidR="00B95977" w:rsidRPr="00684CEA" w:rsidRDefault="00B95977" w:rsidP="00B95977">
      <w:pPr>
        <w:rPr>
          <w:rFonts w:eastAsia="Times New Roman"/>
        </w:rPr>
      </w:pPr>
      <w:r w:rsidRPr="00684CEA">
        <w:rPr>
          <w:rFonts w:eastAsia="Times New Roman"/>
        </w:rPr>
        <w:t xml:space="preserve">Every EIRP value in the interior of the triangle is computed as </w:t>
      </w:r>
      <m:oMath>
        <m:sSub>
          <m:sSubPr>
            <m:ctrlPr>
              <w:rPr>
                <w:rFonts w:ascii="Cambria Math" w:hAnsi="Cambria Math" w:cs="Arial"/>
                <w:i/>
                <w:iCs/>
                <w:sz w:val="24"/>
              </w:rPr>
            </m:ctrlPr>
          </m:sSubPr>
          <m:e>
            <m:r>
              <w:rPr>
                <w:rFonts w:ascii="Cambria Math" w:hAnsi="Cambria Math" w:cs="Arial"/>
                <w:sz w:val="24"/>
              </w:rPr>
              <m:t>EIRP</m:t>
            </m:r>
          </m:e>
          <m:sub>
            <m:r>
              <w:rPr>
                <w:rFonts w:ascii="Cambria Math" w:hAnsi="Cambria Math" w:cs="Arial"/>
                <w:sz w:val="24"/>
              </w:rPr>
              <m:t>i</m:t>
            </m:r>
          </m:sub>
        </m:sSub>
        <m:r>
          <w:rPr>
            <w:rFonts w:ascii="Cambria Math" w:hAnsi="Cambria Math" w:cs="Arial"/>
            <w:sz w:val="24"/>
          </w:rPr>
          <m:t>(ξ,η)</m:t>
        </m:r>
      </m:oMath>
      <w:r w:rsidRPr="00684CEA">
        <w:rPr>
          <w:rFonts w:eastAsia="Times New Roman"/>
          <w:iCs/>
        </w:rPr>
        <w:t xml:space="preserve"> knowing only the three measured samples [EIRP</w:t>
      </w:r>
      <w:r w:rsidRPr="00684CEA">
        <w:rPr>
          <w:rFonts w:eastAsia="Times New Roman"/>
          <w:iCs/>
          <w:vertAlign w:val="subscript"/>
        </w:rPr>
        <w:t>0,i</w:t>
      </w:r>
      <w:r w:rsidRPr="00684CEA">
        <w:rPr>
          <w:rFonts w:eastAsia="Times New Roman"/>
          <w:iCs/>
        </w:rPr>
        <w:t>, EIRP</w:t>
      </w:r>
      <w:r w:rsidRPr="00684CEA">
        <w:rPr>
          <w:rFonts w:eastAsia="Times New Roman"/>
          <w:iCs/>
          <w:vertAlign w:val="subscript"/>
        </w:rPr>
        <w:t>1,i</w:t>
      </w:r>
      <w:r w:rsidRPr="00684CEA">
        <w:rPr>
          <w:rFonts w:eastAsia="Times New Roman"/>
          <w:iCs/>
        </w:rPr>
        <w:t>, EIRP</w:t>
      </w:r>
      <w:r w:rsidRPr="00684CEA">
        <w:rPr>
          <w:rFonts w:eastAsia="Times New Roman"/>
          <w:iCs/>
          <w:vertAlign w:val="subscript"/>
        </w:rPr>
        <w:t>2,i</w:t>
      </w:r>
      <w:r w:rsidRPr="00684CEA">
        <w:rPr>
          <w:rFonts w:eastAsia="Times New Roman"/>
          <w:iCs/>
        </w:rPr>
        <w:t xml:space="preserve">] within the triangle domain </w:t>
      </w:r>
      <m:oMath>
        <m:r>
          <w:rPr>
            <w:rFonts w:ascii="Cambria Math" w:hAnsi="Cambria Math" w:cs="Arial"/>
            <w:sz w:val="24"/>
          </w:rPr>
          <m:t>ξ=[0,1-η]</m:t>
        </m:r>
      </m:oMath>
      <w:r w:rsidRPr="00684CEA">
        <w:t xml:space="preserve"> and </w:t>
      </w:r>
      <m:oMath>
        <m:r>
          <w:rPr>
            <w:rFonts w:ascii="Cambria Math" w:hAnsi="Cambria Math" w:cs="Arial"/>
            <w:sz w:val="24"/>
          </w:rPr>
          <m:t>ξ=[0,1]</m:t>
        </m:r>
      </m:oMath>
      <w:r w:rsidRPr="00684CEA">
        <w:rPr>
          <w:rFonts w:eastAsia="Times New Roman"/>
        </w:rPr>
        <w:t xml:space="preserve"> </w:t>
      </w:r>
      <w:r w:rsidRPr="00684CEA">
        <w:rPr>
          <w:rFonts w:eastAsia="Times New Roman"/>
          <w:iCs/>
        </w:rPr>
        <w:t>as illustrated in</w:t>
      </w:r>
      <w:r w:rsidR="001A59A1" w:rsidRPr="00684CEA">
        <w:rPr>
          <w:rFonts w:eastAsia="Times New Roman"/>
          <w:iCs/>
        </w:rPr>
        <w:t xml:space="preserve"> Figure G.1.2.2-1</w:t>
      </w:r>
      <w:r w:rsidRPr="00684CEA">
        <w:rPr>
          <w:rFonts w:eastAsia="Times New Roman"/>
          <w:iCs/>
        </w:rPr>
        <w:t>.</w:t>
      </w:r>
    </w:p>
    <w:p w14:paraId="3A0EE8E0" w14:textId="77777777" w:rsidR="00B95977" w:rsidRPr="00684CEA" w:rsidRDefault="001204E3" w:rsidP="00F96F5C">
      <w:pPr>
        <w:pStyle w:val="TH"/>
        <w:rPr>
          <w:noProof/>
        </w:rPr>
      </w:pPr>
      <w:r w:rsidRPr="00684CEA">
        <w:rPr>
          <w:noProof/>
        </w:rPr>
        <w:lastRenderedPageBreak/>
        <w:drawing>
          <wp:inline distT="0" distB="0" distL="0" distR="0" wp14:anchorId="164BFCD6" wp14:editId="7C2F5483">
            <wp:extent cx="5486400" cy="1546225"/>
            <wp:effectExtent l="0" t="0" r="0" b="0"/>
            <wp:docPr id="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6">
                      <a:extLst>
                        <a:ext uri="{28A0092B-C50C-407E-A947-70E740481C1C}">
                          <a14:useLocalDpi xmlns:a14="http://schemas.microsoft.com/office/drawing/2010/main" val="0"/>
                        </a:ext>
                      </a:extLst>
                    </a:blip>
                    <a:srcRect b="9747"/>
                    <a:stretch>
                      <a:fillRect/>
                    </a:stretch>
                  </pic:blipFill>
                  <pic:spPr bwMode="auto">
                    <a:xfrm>
                      <a:off x="0" y="0"/>
                      <a:ext cx="5486400" cy="1546225"/>
                    </a:xfrm>
                    <a:prstGeom prst="rect">
                      <a:avLst/>
                    </a:prstGeom>
                    <a:noFill/>
                  </pic:spPr>
                </pic:pic>
              </a:graphicData>
            </a:graphic>
          </wp:inline>
        </w:drawing>
      </w:r>
    </w:p>
    <w:p w14:paraId="6908BC0E" w14:textId="77777777" w:rsidR="00B95977" w:rsidRPr="00684CEA" w:rsidRDefault="00B95977" w:rsidP="00F96F5C">
      <w:pPr>
        <w:pStyle w:val="TF"/>
      </w:pPr>
      <w:bookmarkStart w:id="1726" w:name="_Ref520870997"/>
      <w:r w:rsidRPr="00684CEA">
        <w:t xml:space="preserve">Figure </w:t>
      </w:r>
      <w:bookmarkEnd w:id="1726"/>
      <w:r w:rsidRPr="00684CEA">
        <w:t>G.1.2.2-1: Illustration of the triangulated sphere including the triangle formed by three measurements points</w:t>
      </w:r>
    </w:p>
    <w:p w14:paraId="0F234765" w14:textId="77777777" w:rsidR="00B95977" w:rsidRPr="00684CEA" w:rsidRDefault="00B95977" w:rsidP="00B95977">
      <w:r w:rsidRPr="00684CEA">
        <w:t xml:space="preserve">The cross product term, </w:t>
      </w:r>
      <m:oMath>
        <m:sSub>
          <m:sSubPr>
            <m:ctrlPr>
              <w:rPr>
                <w:rFonts w:ascii="Cambria Math" w:hAnsi="Cambria Math" w:cs="Arial"/>
                <w:i/>
                <w:sz w:val="24"/>
              </w:rPr>
            </m:ctrlPr>
          </m:sSubPr>
          <m:e>
            <m:r>
              <w:rPr>
                <w:rFonts w:ascii="Cambria Math" w:hAnsi="Cambria Math" w:cs="Arial"/>
                <w:sz w:val="24"/>
              </w:rPr>
              <m:t>2A</m:t>
            </m:r>
          </m:e>
          <m:sub>
            <m:r>
              <w:rPr>
                <w:rFonts w:ascii="Cambria Math" w:hAnsi="Cambria Math" w:cs="Arial"/>
                <w:sz w:val="24"/>
              </w:rPr>
              <m:t>i</m:t>
            </m:r>
          </m:sub>
        </m:sSub>
        <m:r>
          <w:rPr>
            <w:rFonts w:ascii="Cambria Math" w:hAnsi="Cambria Math" w:cs="Arial"/>
            <w:sz w:val="24"/>
          </w:rPr>
          <m:t>≡</m:t>
        </m:r>
        <m:d>
          <m:dPr>
            <m:begChr m:val="‖"/>
            <m:endChr m:val="‖"/>
            <m:ctrlPr>
              <w:rPr>
                <w:rFonts w:ascii="Cambria Math" w:eastAsia="Times New Roman" w:hAnsi="Cambria Math" w:cs="Arial"/>
                <w:i/>
                <w:sz w:val="24"/>
              </w:rPr>
            </m:ctrlPr>
          </m:dPr>
          <m:e>
            <m:d>
              <m:dPr>
                <m:ctrlPr>
                  <w:rPr>
                    <w:rFonts w:ascii="Cambria Math" w:eastAsia="Times New Roman" w:hAnsi="Cambria Math" w:cs="Arial"/>
                    <w:i/>
                    <w:sz w:val="24"/>
                  </w:rPr>
                </m:ctrlPr>
              </m:dPr>
              <m:e>
                <m:sSub>
                  <m:sSubPr>
                    <m:ctrlPr>
                      <w:rPr>
                        <w:rFonts w:ascii="Cambria Math" w:eastAsia="Times New Roman" w:hAnsi="Cambria Math" w:cs="Arial"/>
                        <w:i/>
                        <w:sz w:val="24"/>
                      </w:rPr>
                    </m:ctrlPr>
                  </m:sSubPr>
                  <m:e>
                    <m:acc>
                      <m:accPr>
                        <m:chr m:val="⃗"/>
                        <m:ctrlPr>
                          <w:rPr>
                            <w:rFonts w:ascii="Cambria Math" w:eastAsia="Times New Roman" w:hAnsi="Cambria Math" w:cs="Arial"/>
                            <w:i/>
                            <w:sz w:val="24"/>
                          </w:rPr>
                        </m:ctrlPr>
                      </m:accPr>
                      <m:e>
                        <m:r>
                          <w:rPr>
                            <w:rFonts w:ascii="Cambria Math" w:eastAsia="Times New Roman" w:hAnsi="Cambria Math" w:cs="Arial"/>
                            <w:sz w:val="24"/>
                          </w:rPr>
                          <m:t>r</m:t>
                        </m:r>
                      </m:e>
                    </m:acc>
                  </m:e>
                  <m:sub>
                    <m:r>
                      <w:rPr>
                        <w:rFonts w:ascii="Cambria Math" w:eastAsia="Times New Roman" w:hAnsi="Cambria Math" w:cs="Arial"/>
                        <w:sz w:val="24"/>
                      </w:rPr>
                      <m:t>1,i</m:t>
                    </m:r>
                  </m:sub>
                </m:sSub>
                <m:r>
                  <w:rPr>
                    <w:rFonts w:ascii="Cambria Math" w:eastAsia="Times New Roman" w:hAnsi="Cambria Math" w:cs="Arial"/>
                    <w:sz w:val="24"/>
                  </w:rPr>
                  <m:t>-</m:t>
                </m:r>
                <m:sSub>
                  <m:sSubPr>
                    <m:ctrlPr>
                      <w:rPr>
                        <w:rFonts w:ascii="Cambria Math" w:eastAsia="Times New Roman" w:hAnsi="Cambria Math" w:cs="Arial"/>
                        <w:i/>
                        <w:sz w:val="24"/>
                      </w:rPr>
                    </m:ctrlPr>
                  </m:sSubPr>
                  <m:e>
                    <m:acc>
                      <m:accPr>
                        <m:chr m:val="⃗"/>
                        <m:ctrlPr>
                          <w:rPr>
                            <w:rFonts w:ascii="Cambria Math" w:eastAsia="Times New Roman" w:hAnsi="Cambria Math" w:cs="Arial"/>
                            <w:i/>
                            <w:sz w:val="24"/>
                          </w:rPr>
                        </m:ctrlPr>
                      </m:accPr>
                      <m:e>
                        <m:r>
                          <w:rPr>
                            <w:rFonts w:ascii="Cambria Math" w:eastAsia="Times New Roman" w:hAnsi="Cambria Math" w:cs="Arial"/>
                            <w:sz w:val="24"/>
                          </w:rPr>
                          <m:t>r</m:t>
                        </m:r>
                      </m:e>
                    </m:acc>
                  </m:e>
                  <m:sub>
                    <m:r>
                      <w:rPr>
                        <w:rFonts w:ascii="Cambria Math" w:eastAsia="Times New Roman" w:hAnsi="Cambria Math" w:cs="Arial"/>
                        <w:sz w:val="24"/>
                      </w:rPr>
                      <m:t>0,i</m:t>
                    </m:r>
                  </m:sub>
                </m:sSub>
              </m:e>
            </m:d>
            <m:r>
              <w:rPr>
                <w:rFonts w:ascii="Cambria Math" w:eastAsia="Times New Roman" w:hAnsi="Cambria Math" w:cs="Arial"/>
                <w:sz w:val="24"/>
              </w:rPr>
              <m:t>×</m:t>
            </m:r>
            <m:d>
              <m:dPr>
                <m:ctrlPr>
                  <w:rPr>
                    <w:rFonts w:ascii="Cambria Math" w:eastAsia="Times New Roman" w:hAnsi="Cambria Math" w:cs="Arial"/>
                    <w:i/>
                    <w:sz w:val="24"/>
                  </w:rPr>
                </m:ctrlPr>
              </m:dPr>
              <m:e>
                <m:sSub>
                  <m:sSubPr>
                    <m:ctrlPr>
                      <w:rPr>
                        <w:rFonts w:ascii="Cambria Math" w:eastAsia="Times New Roman" w:hAnsi="Cambria Math" w:cs="Arial"/>
                        <w:i/>
                        <w:sz w:val="24"/>
                      </w:rPr>
                    </m:ctrlPr>
                  </m:sSubPr>
                  <m:e>
                    <m:acc>
                      <m:accPr>
                        <m:chr m:val="⃗"/>
                        <m:ctrlPr>
                          <w:rPr>
                            <w:rFonts w:ascii="Cambria Math" w:eastAsia="Times New Roman" w:hAnsi="Cambria Math" w:cs="Arial"/>
                            <w:i/>
                            <w:sz w:val="24"/>
                          </w:rPr>
                        </m:ctrlPr>
                      </m:accPr>
                      <m:e>
                        <m:r>
                          <w:rPr>
                            <w:rFonts w:ascii="Cambria Math" w:eastAsia="Times New Roman" w:hAnsi="Cambria Math" w:cs="Arial"/>
                            <w:sz w:val="24"/>
                          </w:rPr>
                          <m:t>r</m:t>
                        </m:r>
                      </m:e>
                    </m:acc>
                  </m:e>
                  <m:sub>
                    <m:r>
                      <w:rPr>
                        <w:rFonts w:ascii="Cambria Math" w:eastAsia="Times New Roman" w:hAnsi="Cambria Math" w:cs="Arial"/>
                        <w:sz w:val="24"/>
                      </w:rPr>
                      <m:t>2,i</m:t>
                    </m:r>
                  </m:sub>
                </m:sSub>
                <m:r>
                  <w:rPr>
                    <w:rFonts w:ascii="Cambria Math" w:eastAsia="Times New Roman" w:hAnsi="Cambria Math" w:cs="Arial"/>
                    <w:sz w:val="24"/>
                  </w:rPr>
                  <m:t>-</m:t>
                </m:r>
                <m:sSub>
                  <m:sSubPr>
                    <m:ctrlPr>
                      <w:rPr>
                        <w:rFonts w:ascii="Cambria Math" w:eastAsia="Times New Roman" w:hAnsi="Cambria Math" w:cs="Arial"/>
                        <w:i/>
                        <w:sz w:val="24"/>
                      </w:rPr>
                    </m:ctrlPr>
                  </m:sSubPr>
                  <m:e>
                    <m:acc>
                      <m:accPr>
                        <m:chr m:val="⃗"/>
                        <m:ctrlPr>
                          <w:rPr>
                            <w:rFonts w:ascii="Cambria Math" w:eastAsia="Times New Roman" w:hAnsi="Cambria Math" w:cs="Arial"/>
                            <w:i/>
                            <w:sz w:val="24"/>
                          </w:rPr>
                        </m:ctrlPr>
                      </m:accPr>
                      <m:e>
                        <m:r>
                          <w:rPr>
                            <w:rFonts w:ascii="Cambria Math" w:eastAsia="Times New Roman" w:hAnsi="Cambria Math" w:cs="Arial"/>
                            <w:sz w:val="24"/>
                          </w:rPr>
                          <m:t>r</m:t>
                        </m:r>
                      </m:e>
                    </m:acc>
                  </m:e>
                  <m:sub>
                    <m:r>
                      <w:rPr>
                        <w:rFonts w:ascii="Cambria Math" w:eastAsia="Times New Roman" w:hAnsi="Cambria Math" w:cs="Arial"/>
                        <w:sz w:val="24"/>
                      </w:rPr>
                      <m:t>0,i</m:t>
                    </m:r>
                  </m:sub>
                </m:sSub>
              </m:e>
            </m:d>
          </m:e>
        </m:d>
      </m:oMath>
      <w:r w:rsidRPr="00684CEA">
        <w:rPr>
          <w:rFonts w:eastAsia="Times New Roman"/>
        </w:rPr>
        <w:t>,</w:t>
      </w:r>
      <w:r w:rsidRPr="00684CEA">
        <w:t xml:space="preserve"> is constant relative to the integration variables so the TRP approximation further simplifies to</w:t>
      </w:r>
    </w:p>
    <w:p w14:paraId="5776AD28" w14:textId="77777777" w:rsidR="00B95977" w:rsidRPr="00684CEA" w:rsidRDefault="000C50FD" w:rsidP="00F96F5C">
      <w:pPr>
        <w:pStyle w:val="EQ"/>
        <w:rPr>
          <w:rFonts w:ascii="Cambria Math" w:hAnsi="Cambria Math"/>
        </w:rPr>
      </w:pPr>
      <w:r w:rsidRPr="00684CEA">
        <w:tab/>
      </w:r>
      <m:oMath>
        <m:r>
          <w:rPr>
            <w:rFonts w:ascii="Cambria Math" w:hAnsi="Cambria Math" w:cs="Arial"/>
            <w:sz w:val="24"/>
          </w:rPr>
          <m:t>4πTRP≈</m:t>
        </m:r>
        <m:nary>
          <m:naryPr>
            <m:chr m:val="∑"/>
            <m:limLoc m:val="undOvr"/>
            <m:supHide m:val="1"/>
            <m:ctrlPr>
              <w:rPr>
                <w:rFonts w:ascii="Cambria Math" w:hAnsi="Cambria Math" w:cs="Arial"/>
                <w:i/>
                <w:sz w:val="24"/>
              </w:rPr>
            </m:ctrlPr>
          </m:naryPr>
          <m:sub>
            <m:r>
              <w:rPr>
                <w:rFonts w:ascii="Cambria Math" w:hAnsi="Cambria Math" w:cs="Arial"/>
                <w:sz w:val="24"/>
              </w:rPr>
              <m:t>i</m:t>
            </m:r>
          </m:sub>
          <m:sup/>
          <m:e>
            <m:sSub>
              <m:sSubPr>
                <m:ctrlPr>
                  <w:rPr>
                    <w:rFonts w:ascii="Cambria Math" w:hAnsi="Cambria Math" w:cs="Arial"/>
                    <w:i/>
                    <w:sz w:val="24"/>
                  </w:rPr>
                </m:ctrlPr>
              </m:sSubPr>
              <m:e>
                <m:r>
                  <w:rPr>
                    <w:rFonts w:ascii="Cambria Math" w:hAnsi="Cambria Math" w:cs="Arial"/>
                    <w:sz w:val="24"/>
                  </w:rPr>
                  <m:t>2A</m:t>
                </m:r>
              </m:e>
              <m:sub>
                <m:r>
                  <w:rPr>
                    <w:rFonts w:ascii="Cambria Math" w:hAnsi="Cambria Math" w:cs="Arial"/>
                    <w:sz w:val="24"/>
                  </w:rPr>
                  <m:t>i</m:t>
                </m:r>
              </m:sub>
            </m:sSub>
            <m:nary>
              <m:naryPr>
                <m:limLoc m:val="subSup"/>
                <m:ctrlPr>
                  <w:rPr>
                    <w:rFonts w:ascii="Cambria Math" w:hAnsi="Cambria Math" w:cs="Arial"/>
                    <w:i/>
                    <w:sz w:val="24"/>
                  </w:rPr>
                </m:ctrlPr>
              </m:naryPr>
              <m:sub>
                <m:r>
                  <w:rPr>
                    <w:rFonts w:ascii="Cambria Math" w:hAnsi="Cambria Math" w:cs="Arial"/>
                    <w:sz w:val="24"/>
                  </w:rPr>
                  <m:t>η=0</m:t>
                </m:r>
              </m:sub>
              <m:sup>
                <m:r>
                  <w:rPr>
                    <w:rFonts w:ascii="Cambria Math" w:hAnsi="Cambria Math" w:cs="Arial"/>
                    <w:sz w:val="24"/>
                  </w:rPr>
                  <m:t>1</m:t>
                </m:r>
              </m:sup>
              <m:e>
                <m:nary>
                  <m:naryPr>
                    <m:limLoc m:val="subSup"/>
                    <m:ctrlPr>
                      <w:rPr>
                        <w:rFonts w:ascii="Cambria Math" w:hAnsi="Cambria Math" w:cs="Arial"/>
                        <w:i/>
                        <w:sz w:val="24"/>
                      </w:rPr>
                    </m:ctrlPr>
                  </m:naryPr>
                  <m:sub>
                    <m:r>
                      <w:rPr>
                        <w:rFonts w:ascii="Cambria Math" w:hAnsi="Cambria Math" w:cs="Arial"/>
                        <w:sz w:val="24"/>
                      </w:rPr>
                      <m:t>ξ=0</m:t>
                    </m:r>
                  </m:sub>
                  <m:sup>
                    <m:r>
                      <w:rPr>
                        <w:rFonts w:ascii="Cambria Math" w:hAnsi="Cambria Math" w:cs="Arial"/>
                        <w:sz w:val="24"/>
                      </w:rPr>
                      <m:t>1-η</m:t>
                    </m:r>
                  </m:sup>
                  <m:e>
                    <m:d>
                      <m:dPr>
                        <m:begChr m:val="["/>
                        <m:endChr m:val="]"/>
                        <m:ctrlPr>
                          <w:rPr>
                            <w:rFonts w:ascii="Cambria Math" w:hAnsi="Cambria Math" w:cs="Arial"/>
                            <w:i/>
                            <w:iCs/>
                            <w:sz w:val="24"/>
                          </w:rPr>
                        </m:ctrlPr>
                      </m:dPr>
                      <m:e>
                        <m:sSub>
                          <m:sSubPr>
                            <m:ctrlPr>
                              <w:rPr>
                                <w:rFonts w:ascii="Cambria Math" w:hAnsi="Cambria Math" w:cs="Arial"/>
                                <w:i/>
                                <w:iCs/>
                                <w:sz w:val="24"/>
                              </w:rPr>
                            </m:ctrlPr>
                          </m:sSubPr>
                          <m:e>
                            <m:r>
                              <w:rPr>
                                <w:rFonts w:ascii="Cambria Math" w:hAnsi="Cambria Math" w:cs="Arial"/>
                                <w:sz w:val="24"/>
                              </w:rPr>
                              <m:t>EIRP</m:t>
                            </m:r>
                          </m:e>
                          <m:sub>
                            <m:r>
                              <w:rPr>
                                <w:rFonts w:ascii="Cambria Math" w:hAnsi="Cambria Math" w:cs="Arial"/>
                                <w:sz w:val="24"/>
                              </w:rPr>
                              <m:t>0,i</m:t>
                            </m:r>
                          </m:sub>
                        </m:sSub>
                        <m:r>
                          <w:rPr>
                            <w:rFonts w:ascii="Cambria Math" w:hAnsi="Cambria Math" w:cs="Arial"/>
                            <w:sz w:val="24"/>
                          </w:rPr>
                          <m:t>+</m:t>
                        </m:r>
                        <m:d>
                          <m:dPr>
                            <m:ctrlPr>
                              <w:rPr>
                                <w:rFonts w:ascii="Cambria Math" w:hAnsi="Cambria Math" w:cs="Arial"/>
                                <w:i/>
                                <w:iCs/>
                                <w:sz w:val="24"/>
                              </w:rPr>
                            </m:ctrlPr>
                          </m:dPr>
                          <m:e>
                            <m:sSub>
                              <m:sSubPr>
                                <m:ctrlPr>
                                  <w:rPr>
                                    <w:rFonts w:ascii="Cambria Math" w:hAnsi="Cambria Math" w:cs="Arial"/>
                                    <w:i/>
                                    <w:iCs/>
                                    <w:sz w:val="24"/>
                                  </w:rPr>
                                </m:ctrlPr>
                              </m:sSubPr>
                              <m:e>
                                <m:r>
                                  <w:rPr>
                                    <w:rFonts w:ascii="Cambria Math" w:hAnsi="Cambria Math" w:cs="Arial"/>
                                    <w:sz w:val="24"/>
                                  </w:rPr>
                                  <m:t>EIRP</m:t>
                                </m:r>
                              </m:e>
                              <m:sub>
                                <m:r>
                                  <w:rPr>
                                    <w:rFonts w:ascii="Cambria Math" w:hAnsi="Cambria Math" w:cs="Arial"/>
                                    <w:sz w:val="24"/>
                                  </w:rPr>
                                  <m:t>1,i</m:t>
                                </m:r>
                              </m:sub>
                            </m:sSub>
                            <m:r>
                              <w:rPr>
                                <w:rFonts w:ascii="Cambria Math" w:hAnsi="Cambria Math" w:cs="Arial"/>
                                <w:sz w:val="24"/>
                              </w:rPr>
                              <m:t>-</m:t>
                            </m:r>
                            <m:sSub>
                              <m:sSubPr>
                                <m:ctrlPr>
                                  <w:rPr>
                                    <w:rFonts w:ascii="Cambria Math" w:hAnsi="Cambria Math" w:cs="Arial"/>
                                    <w:i/>
                                    <w:iCs/>
                                    <w:sz w:val="24"/>
                                  </w:rPr>
                                </m:ctrlPr>
                              </m:sSubPr>
                              <m:e>
                                <m:r>
                                  <w:rPr>
                                    <w:rFonts w:ascii="Cambria Math" w:hAnsi="Cambria Math" w:cs="Arial"/>
                                    <w:sz w:val="24"/>
                                  </w:rPr>
                                  <m:t>EIRP</m:t>
                                </m:r>
                              </m:e>
                              <m:sub>
                                <m:r>
                                  <w:rPr>
                                    <w:rFonts w:ascii="Cambria Math" w:hAnsi="Cambria Math" w:cs="Arial"/>
                                    <w:sz w:val="24"/>
                                  </w:rPr>
                                  <m:t>0,1</m:t>
                                </m:r>
                              </m:sub>
                            </m:sSub>
                          </m:e>
                        </m:d>
                        <m:r>
                          <w:rPr>
                            <w:rFonts w:ascii="Cambria Math" w:hAnsi="Cambria Math" w:cs="Arial"/>
                            <w:sz w:val="24"/>
                          </w:rPr>
                          <m:t>ξ+</m:t>
                        </m:r>
                        <m:d>
                          <m:dPr>
                            <m:ctrlPr>
                              <w:rPr>
                                <w:rFonts w:ascii="Cambria Math" w:hAnsi="Cambria Math" w:cs="Arial"/>
                                <w:i/>
                                <w:iCs/>
                                <w:sz w:val="24"/>
                              </w:rPr>
                            </m:ctrlPr>
                          </m:dPr>
                          <m:e>
                            <m:sSub>
                              <m:sSubPr>
                                <m:ctrlPr>
                                  <w:rPr>
                                    <w:rFonts w:ascii="Cambria Math" w:hAnsi="Cambria Math" w:cs="Arial"/>
                                    <w:i/>
                                    <w:iCs/>
                                    <w:sz w:val="24"/>
                                  </w:rPr>
                                </m:ctrlPr>
                              </m:sSubPr>
                              <m:e>
                                <m:r>
                                  <w:rPr>
                                    <w:rFonts w:ascii="Cambria Math" w:hAnsi="Cambria Math" w:cs="Arial"/>
                                    <w:sz w:val="24"/>
                                  </w:rPr>
                                  <m:t>EIRP</m:t>
                                </m:r>
                              </m:e>
                              <m:sub>
                                <m:r>
                                  <w:rPr>
                                    <w:rFonts w:ascii="Cambria Math" w:hAnsi="Cambria Math" w:cs="Arial"/>
                                    <w:sz w:val="24"/>
                                  </w:rPr>
                                  <m:t>2,i</m:t>
                                </m:r>
                              </m:sub>
                            </m:sSub>
                            <m:r>
                              <w:rPr>
                                <w:rFonts w:ascii="Cambria Math" w:hAnsi="Cambria Math" w:cs="Arial"/>
                                <w:sz w:val="24"/>
                              </w:rPr>
                              <m:t>-</m:t>
                            </m:r>
                            <m:sSub>
                              <m:sSubPr>
                                <m:ctrlPr>
                                  <w:rPr>
                                    <w:rFonts w:ascii="Cambria Math" w:hAnsi="Cambria Math" w:cs="Arial"/>
                                    <w:i/>
                                    <w:iCs/>
                                    <w:sz w:val="24"/>
                                  </w:rPr>
                                </m:ctrlPr>
                              </m:sSubPr>
                              <m:e>
                                <m:r>
                                  <w:rPr>
                                    <w:rFonts w:ascii="Cambria Math" w:hAnsi="Cambria Math" w:cs="Arial"/>
                                    <w:sz w:val="24"/>
                                  </w:rPr>
                                  <m:t>EIRP</m:t>
                                </m:r>
                              </m:e>
                              <m:sub>
                                <m:r>
                                  <w:rPr>
                                    <w:rFonts w:ascii="Cambria Math" w:hAnsi="Cambria Math" w:cs="Arial"/>
                                    <w:sz w:val="24"/>
                                  </w:rPr>
                                  <m:t>0,i</m:t>
                                </m:r>
                              </m:sub>
                            </m:sSub>
                          </m:e>
                        </m:d>
                        <m:r>
                          <w:rPr>
                            <w:rFonts w:ascii="Cambria Math" w:hAnsi="Cambria Math" w:cs="Arial"/>
                            <w:sz w:val="24"/>
                          </w:rPr>
                          <m:t>η</m:t>
                        </m:r>
                      </m:e>
                    </m:d>
                    <m:r>
                      <w:rPr>
                        <w:rFonts w:ascii="Cambria Math" w:hAnsi="Cambria Math" w:cs="Arial"/>
                        <w:sz w:val="24"/>
                      </w:rPr>
                      <m:t>dξdη</m:t>
                    </m:r>
                  </m:e>
                </m:nary>
              </m:e>
            </m:nary>
          </m:e>
        </m:nary>
      </m:oMath>
    </w:p>
    <w:p w14:paraId="7EDDAB99" w14:textId="77777777" w:rsidR="00B95977" w:rsidRPr="00684CEA" w:rsidRDefault="00B95977" w:rsidP="00B95977">
      <w:r w:rsidRPr="00684CEA">
        <w:t>The double integral therefore is computed explicitly yielding</w:t>
      </w:r>
    </w:p>
    <w:p w14:paraId="190D0525" w14:textId="77777777" w:rsidR="00B95977" w:rsidRPr="00684CEA" w:rsidRDefault="000C50FD" w:rsidP="00F96F5C">
      <w:pPr>
        <w:pStyle w:val="EQ"/>
        <w:rPr>
          <w:rFonts w:ascii="Cambria Math" w:hAnsi="Cambria Math"/>
        </w:rPr>
      </w:pPr>
      <w:r w:rsidRPr="00684CEA">
        <w:tab/>
      </w:r>
      <m:oMath>
        <m:r>
          <w:rPr>
            <w:rFonts w:ascii="Cambria Math" w:hAnsi="Cambria Math" w:cs="Arial"/>
            <w:sz w:val="24"/>
          </w:rPr>
          <m:t>4πTRP≈</m:t>
        </m:r>
        <m:nary>
          <m:naryPr>
            <m:chr m:val="∑"/>
            <m:limLoc m:val="undOvr"/>
            <m:supHide m:val="1"/>
            <m:ctrlPr>
              <w:rPr>
                <w:rFonts w:ascii="Cambria Math" w:hAnsi="Cambria Math" w:cs="Arial"/>
                <w:i/>
                <w:sz w:val="24"/>
              </w:rPr>
            </m:ctrlPr>
          </m:naryPr>
          <m:sub>
            <m:r>
              <w:rPr>
                <w:rFonts w:ascii="Cambria Math" w:hAnsi="Cambria Math" w:cs="Arial"/>
                <w:sz w:val="24"/>
              </w:rPr>
              <m:t>i</m:t>
            </m:r>
          </m:sub>
          <m:sup/>
          <m:e>
            <m:r>
              <w:rPr>
                <w:rFonts w:ascii="Cambria Math" w:hAnsi="Cambria Math" w:cs="Arial"/>
                <w:sz w:val="24"/>
              </w:rPr>
              <m:t>2</m:t>
            </m:r>
            <m:sSub>
              <m:sSubPr>
                <m:ctrlPr>
                  <w:rPr>
                    <w:rFonts w:ascii="Cambria Math" w:hAnsi="Cambria Math" w:cs="Arial"/>
                    <w:i/>
                    <w:sz w:val="24"/>
                  </w:rPr>
                </m:ctrlPr>
              </m:sSubPr>
              <m:e>
                <m:r>
                  <w:rPr>
                    <w:rFonts w:ascii="Cambria Math" w:hAnsi="Cambria Math" w:cs="Arial"/>
                    <w:sz w:val="24"/>
                  </w:rPr>
                  <m:t>A</m:t>
                </m:r>
              </m:e>
              <m:sub>
                <m:r>
                  <w:rPr>
                    <w:rFonts w:ascii="Cambria Math" w:hAnsi="Cambria Math" w:cs="Arial"/>
                    <w:sz w:val="24"/>
                  </w:rPr>
                  <m:t>i</m:t>
                </m:r>
              </m:sub>
            </m:sSub>
            <m:r>
              <w:rPr>
                <w:rFonts w:ascii="Cambria Math" w:hAnsi="Cambria Math" w:cs="Arial"/>
                <w:sz w:val="24"/>
              </w:rPr>
              <m:t>∙</m:t>
            </m:r>
            <m:d>
              <m:dPr>
                <m:ctrlPr>
                  <w:rPr>
                    <w:rFonts w:ascii="Cambria Math" w:hAnsi="Cambria Math" w:cs="Arial"/>
                    <w:i/>
                    <w:iCs/>
                    <w:sz w:val="24"/>
                    <w:lang w:val="el-GR"/>
                  </w:rPr>
                </m:ctrlPr>
              </m:dPr>
              <m:e>
                <m:f>
                  <m:fPr>
                    <m:ctrlPr>
                      <w:rPr>
                        <w:rFonts w:ascii="Cambria Math" w:hAnsi="Cambria Math" w:cs="Arial"/>
                        <w:i/>
                        <w:iCs/>
                        <w:sz w:val="24"/>
                      </w:rPr>
                    </m:ctrlPr>
                  </m:fPr>
                  <m:num>
                    <m:sSub>
                      <m:sSubPr>
                        <m:ctrlPr>
                          <w:rPr>
                            <w:rFonts w:ascii="Cambria Math" w:hAnsi="Cambria Math" w:cs="Arial"/>
                            <w:i/>
                            <w:iCs/>
                            <w:sz w:val="24"/>
                          </w:rPr>
                        </m:ctrlPr>
                      </m:sSubPr>
                      <m:e>
                        <m:r>
                          <w:rPr>
                            <w:rFonts w:ascii="Cambria Math" w:hAnsi="Cambria Math" w:cs="Arial"/>
                            <w:sz w:val="24"/>
                          </w:rPr>
                          <m:t>EIRP</m:t>
                        </m:r>
                      </m:e>
                      <m:sub>
                        <m:r>
                          <w:rPr>
                            <w:rFonts w:ascii="Cambria Math" w:hAnsi="Cambria Math" w:cs="Arial"/>
                            <w:sz w:val="24"/>
                          </w:rPr>
                          <m:t>0,i</m:t>
                        </m:r>
                      </m:sub>
                    </m:sSub>
                    <m:r>
                      <w:rPr>
                        <w:rFonts w:ascii="Cambria Math" w:hAnsi="Cambria Math" w:cs="Arial"/>
                        <w:sz w:val="24"/>
                      </w:rPr>
                      <m:t>+</m:t>
                    </m:r>
                    <m:sSub>
                      <m:sSubPr>
                        <m:ctrlPr>
                          <w:rPr>
                            <w:rFonts w:ascii="Cambria Math" w:hAnsi="Cambria Math" w:cs="Arial"/>
                            <w:i/>
                            <w:iCs/>
                            <w:sz w:val="24"/>
                          </w:rPr>
                        </m:ctrlPr>
                      </m:sSubPr>
                      <m:e>
                        <m:r>
                          <w:rPr>
                            <w:rFonts w:ascii="Cambria Math" w:hAnsi="Cambria Math" w:cs="Arial"/>
                            <w:sz w:val="24"/>
                          </w:rPr>
                          <m:t>EIRP</m:t>
                        </m:r>
                      </m:e>
                      <m:sub>
                        <m:r>
                          <w:rPr>
                            <w:rFonts w:ascii="Cambria Math" w:hAnsi="Cambria Math" w:cs="Arial"/>
                            <w:sz w:val="24"/>
                          </w:rPr>
                          <m:t>1,i</m:t>
                        </m:r>
                      </m:sub>
                    </m:sSub>
                    <m:r>
                      <w:rPr>
                        <w:rFonts w:ascii="Cambria Math" w:hAnsi="Cambria Math" w:cs="Arial"/>
                        <w:sz w:val="24"/>
                      </w:rPr>
                      <m:t>+</m:t>
                    </m:r>
                    <m:sSub>
                      <m:sSubPr>
                        <m:ctrlPr>
                          <w:rPr>
                            <w:rFonts w:ascii="Cambria Math" w:hAnsi="Cambria Math" w:cs="Arial"/>
                            <w:i/>
                            <w:iCs/>
                            <w:sz w:val="24"/>
                          </w:rPr>
                        </m:ctrlPr>
                      </m:sSubPr>
                      <m:e>
                        <m:r>
                          <w:rPr>
                            <w:rFonts w:ascii="Cambria Math" w:hAnsi="Cambria Math" w:cs="Arial"/>
                            <w:sz w:val="24"/>
                          </w:rPr>
                          <m:t>EIRP</m:t>
                        </m:r>
                      </m:e>
                      <m:sub>
                        <m:r>
                          <w:rPr>
                            <w:rFonts w:ascii="Cambria Math" w:hAnsi="Cambria Math" w:cs="Arial"/>
                            <w:sz w:val="24"/>
                          </w:rPr>
                          <m:t>2,i</m:t>
                        </m:r>
                      </m:sub>
                    </m:sSub>
                  </m:num>
                  <m:den>
                    <m:r>
                      <w:rPr>
                        <w:rFonts w:ascii="Cambria Math" w:hAnsi="Cambria Math" w:cs="Arial"/>
                        <w:sz w:val="24"/>
                      </w:rPr>
                      <m:t>6</m:t>
                    </m:r>
                  </m:den>
                </m:f>
              </m:e>
            </m:d>
            <m:r>
              <w:rPr>
                <w:rFonts w:ascii="Cambria Math" w:hAnsi="Cambria Math" w:cs="Arial"/>
                <w:sz w:val="24"/>
              </w:rPr>
              <m:t> </m:t>
            </m:r>
          </m:e>
        </m:nary>
      </m:oMath>
    </w:p>
    <w:p w14:paraId="238B19F6" w14:textId="77777777" w:rsidR="00B95977" w:rsidRPr="00684CEA" w:rsidRDefault="00B95977" w:rsidP="00B95977">
      <w:r w:rsidRPr="00684CEA">
        <w:t>The final form of the TRP approximation based on Barycentric surface parameterization is</w:t>
      </w:r>
    </w:p>
    <w:p w14:paraId="2A6FAAB7" w14:textId="77777777" w:rsidR="00B95977" w:rsidRPr="00684CEA" w:rsidRDefault="000C50FD" w:rsidP="00F96F5C">
      <w:pPr>
        <w:pStyle w:val="EQ"/>
        <w:rPr>
          <w:rFonts w:ascii="Cambria Math" w:hAnsi="Cambria Math"/>
        </w:rPr>
      </w:pPr>
      <w:r w:rsidRPr="00684CEA">
        <w:tab/>
      </w:r>
      <m:oMath>
        <m:r>
          <w:rPr>
            <w:rFonts w:ascii="Cambria Math" w:hAnsi="Cambria Math" w:cs="Arial"/>
            <w:sz w:val="24"/>
          </w:rPr>
          <m:t>TRP≈</m:t>
        </m:r>
        <m:f>
          <m:fPr>
            <m:ctrlPr>
              <w:rPr>
                <w:rFonts w:ascii="Cambria Math" w:hAnsi="Cambria Math" w:cs="Arial"/>
                <w:i/>
                <w:iCs/>
                <w:sz w:val="24"/>
              </w:rPr>
            </m:ctrlPr>
          </m:fPr>
          <m:num>
            <m:r>
              <w:rPr>
                <w:rFonts w:ascii="Cambria Math" w:hAnsi="Cambria Math" w:cs="Arial"/>
                <w:sz w:val="24"/>
              </w:rPr>
              <m:t>1</m:t>
            </m:r>
          </m:num>
          <m:den>
            <m:r>
              <w:rPr>
                <w:rFonts w:ascii="Cambria Math" w:hAnsi="Cambria Math" w:cs="Arial"/>
                <w:sz w:val="24"/>
              </w:rPr>
              <m:t>4π</m:t>
            </m:r>
          </m:den>
        </m:f>
        <m:nary>
          <m:naryPr>
            <m:chr m:val="∑"/>
            <m:limLoc m:val="undOvr"/>
            <m:supHide m:val="1"/>
            <m:ctrlPr>
              <w:rPr>
                <w:rFonts w:ascii="Cambria Math" w:hAnsi="Cambria Math" w:cs="Arial"/>
                <w:i/>
                <w:sz w:val="24"/>
              </w:rPr>
            </m:ctrlPr>
          </m:naryPr>
          <m:sub>
            <m:r>
              <w:rPr>
                <w:rFonts w:ascii="Cambria Math" w:hAnsi="Cambria Math" w:cs="Arial"/>
                <w:sz w:val="24"/>
              </w:rPr>
              <m:t>i</m:t>
            </m:r>
          </m:sub>
          <m:sup/>
          <m:e>
            <m:sSub>
              <m:sSubPr>
                <m:ctrlPr>
                  <w:rPr>
                    <w:rFonts w:ascii="Cambria Math" w:hAnsi="Cambria Math" w:cs="Arial"/>
                    <w:i/>
                    <w:sz w:val="24"/>
                  </w:rPr>
                </m:ctrlPr>
              </m:sSubPr>
              <m:e>
                <m:r>
                  <w:rPr>
                    <w:rFonts w:ascii="Cambria Math" w:hAnsi="Cambria Math" w:cs="Arial"/>
                    <w:sz w:val="24"/>
                  </w:rPr>
                  <m:t>A</m:t>
                </m:r>
              </m:e>
              <m:sub>
                <m:r>
                  <w:rPr>
                    <w:rFonts w:ascii="Cambria Math" w:hAnsi="Cambria Math" w:cs="Arial"/>
                    <w:sz w:val="24"/>
                  </w:rPr>
                  <m:t>i</m:t>
                </m:r>
              </m:sub>
            </m:sSub>
            <m:r>
              <w:rPr>
                <w:rFonts w:ascii="Cambria Math" w:hAnsi="Cambria Math" w:cs="Arial"/>
                <w:sz w:val="24"/>
              </w:rPr>
              <m:t>∙</m:t>
            </m:r>
            <m:d>
              <m:dPr>
                <m:ctrlPr>
                  <w:rPr>
                    <w:rFonts w:ascii="Cambria Math" w:hAnsi="Cambria Math" w:cs="Arial"/>
                    <w:i/>
                    <w:iCs/>
                    <w:sz w:val="24"/>
                    <w:lang w:val="el-GR"/>
                  </w:rPr>
                </m:ctrlPr>
              </m:dPr>
              <m:e>
                <m:f>
                  <m:fPr>
                    <m:ctrlPr>
                      <w:rPr>
                        <w:rFonts w:ascii="Cambria Math" w:hAnsi="Cambria Math" w:cs="Arial"/>
                        <w:i/>
                        <w:iCs/>
                        <w:sz w:val="24"/>
                      </w:rPr>
                    </m:ctrlPr>
                  </m:fPr>
                  <m:num>
                    <m:sSub>
                      <m:sSubPr>
                        <m:ctrlPr>
                          <w:rPr>
                            <w:rFonts w:ascii="Cambria Math" w:hAnsi="Cambria Math" w:cs="Arial"/>
                            <w:i/>
                            <w:iCs/>
                            <w:sz w:val="24"/>
                          </w:rPr>
                        </m:ctrlPr>
                      </m:sSubPr>
                      <m:e>
                        <m:r>
                          <w:rPr>
                            <w:rFonts w:ascii="Cambria Math" w:hAnsi="Cambria Math" w:cs="Arial"/>
                            <w:sz w:val="24"/>
                          </w:rPr>
                          <m:t>EIRP</m:t>
                        </m:r>
                      </m:e>
                      <m:sub>
                        <m:r>
                          <w:rPr>
                            <w:rFonts w:ascii="Cambria Math" w:hAnsi="Cambria Math" w:cs="Arial"/>
                            <w:sz w:val="24"/>
                          </w:rPr>
                          <m:t>0,i</m:t>
                        </m:r>
                      </m:sub>
                    </m:sSub>
                    <m:r>
                      <w:rPr>
                        <w:rFonts w:ascii="Cambria Math" w:hAnsi="Cambria Math" w:cs="Arial"/>
                        <w:sz w:val="24"/>
                      </w:rPr>
                      <m:t>+</m:t>
                    </m:r>
                    <m:sSub>
                      <m:sSubPr>
                        <m:ctrlPr>
                          <w:rPr>
                            <w:rFonts w:ascii="Cambria Math" w:hAnsi="Cambria Math" w:cs="Arial"/>
                            <w:i/>
                            <w:iCs/>
                            <w:sz w:val="24"/>
                          </w:rPr>
                        </m:ctrlPr>
                      </m:sSubPr>
                      <m:e>
                        <m:r>
                          <w:rPr>
                            <w:rFonts w:ascii="Cambria Math" w:hAnsi="Cambria Math" w:cs="Arial"/>
                            <w:sz w:val="24"/>
                          </w:rPr>
                          <m:t>EIRP</m:t>
                        </m:r>
                      </m:e>
                      <m:sub>
                        <m:r>
                          <w:rPr>
                            <w:rFonts w:ascii="Cambria Math" w:hAnsi="Cambria Math" w:cs="Arial"/>
                            <w:sz w:val="24"/>
                          </w:rPr>
                          <m:t>1,i</m:t>
                        </m:r>
                      </m:sub>
                    </m:sSub>
                    <m:r>
                      <w:rPr>
                        <w:rFonts w:ascii="Cambria Math" w:hAnsi="Cambria Math" w:cs="Arial"/>
                        <w:sz w:val="24"/>
                      </w:rPr>
                      <m:t>+</m:t>
                    </m:r>
                    <m:sSub>
                      <m:sSubPr>
                        <m:ctrlPr>
                          <w:rPr>
                            <w:rFonts w:ascii="Cambria Math" w:hAnsi="Cambria Math" w:cs="Arial"/>
                            <w:i/>
                            <w:iCs/>
                            <w:sz w:val="24"/>
                          </w:rPr>
                        </m:ctrlPr>
                      </m:sSubPr>
                      <m:e>
                        <m:r>
                          <w:rPr>
                            <w:rFonts w:ascii="Cambria Math" w:hAnsi="Cambria Math" w:cs="Arial"/>
                            <w:sz w:val="24"/>
                          </w:rPr>
                          <m:t>EIRP</m:t>
                        </m:r>
                      </m:e>
                      <m:sub>
                        <m:r>
                          <w:rPr>
                            <w:rFonts w:ascii="Cambria Math" w:hAnsi="Cambria Math" w:cs="Arial"/>
                            <w:sz w:val="24"/>
                          </w:rPr>
                          <m:t>2,i</m:t>
                        </m:r>
                      </m:sub>
                    </m:sSub>
                  </m:num>
                  <m:den>
                    <m:r>
                      <w:rPr>
                        <w:rFonts w:ascii="Cambria Math" w:hAnsi="Cambria Math" w:cs="Arial"/>
                        <w:sz w:val="24"/>
                      </w:rPr>
                      <m:t>3</m:t>
                    </m:r>
                  </m:den>
                </m:f>
              </m:e>
            </m:d>
            <m:r>
              <w:rPr>
                <w:rFonts w:ascii="Cambria Math" w:hAnsi="Cambria Math" w:cs="Arial"/>
                <w:sz w:val="24"/>
              </w:rPr>
              <m:t> </m:t>
            </m:r>
          </m:e>
        </m:nary>
      </m:oMath>
    </w:p>
    <w:p w14:paraId="18F4F8BD" w14:textId="77777777" w:rsidR="00B95977" w:rsidRPr="00684CEA" w:rsidRDefault="00B95977" w:rsidP="00B95977">
      <w:r w:rsidRPr="00684CEA">
        <w:t xml:space="preserve">This yields an intuitive geometrical description of TRP approximation as simply the sum of all discrete triangle areas composing the closed spherical surface S, with each triangle scaled by the mean value of EIRP at the three measurement vertices. </w:t>
      </w:r>
      <w:r w:rsidRPr="00684CEA">
        <w:rPr>
          <w:rFonts w:eastAsia="Times New Roman"/>
        </w:rPr>
        <w:t xml:space="preserve">Guaranteed non-zero terms inside the sum mitigate possible numerical approximation issue at the poles, </w:t>
      </w:r>
      <w:r w:rsidRPr="00684CEA">
        <w:t xml:space="preserve">unlike the </w:t>
      </w:r>
      <w:r w:rsidRPr="00684CEA">
        <w:rPr>
          <w:i/>
        </w:rPr>
        <w:t>sin </w:t>
      </w:r>
      <w:r w:rsidRPr="00684CEA">
        <w:rPr>
          <w:rFonts w:ascii="Symbol" w:hAnsi="Symbol"/>
        </w:rPr>
        <w:t></w:t>
      </w:r>
      <w:r w:rsidRPr="00684CEA">
        <w:t xml:space="preserve"> </w:t>
      </w:r>
      <w:r w:rsidRPr="00684CEA">
        <w:rPr>
          <w:rFonts w:eastAsia="Times New Roman"/>
        </w:rPr>
        <w:fldChar w:fldCharType="begin"/>
      </w:r>
      <w:r w:rsidRPr="00684CEA">
        <w:rPr>
          <w:rFonts w:eastAsia="Times New Roman"/>
        </w:rPr>
        <w:instrText xml:space="preserve"> QUOTE </w:instrText>
      </w:r>
      <m:oMath>
        <m:func>
          <m:funcPr>
            <m:ctrlPr>
              <w:rPr>
                <w:rFonts w:ascii="Cambria Math" w:hAnsi="Cambria Math" w:cs="Arial"/>
                <w:i/>
                <w:sz w:val="24"/>
              </w:rPr>
            </m:ctrlPr>
          </m:funcPr>
          <m:fName>
            <m:r>
              <m:rPr>
                <m:sty m:val="p"/>
              </m:rPr>
              <w:rPr>
                <w:rFonts w:ascii="Cambria Math" w:hAnsi="Cambria Math" w:cs="Arial"/>
                <w:sz w:val="24"/>
              </w:rPr>
              <m:t>sin</m:t>
            </m:r>
          </m:fName>
          <m:e>
            <m:r>
              <m:rPr>
                <m:sty m:val="p"/>
              </m:rPr>
              <w:rPr>
                <w:rFonts w:ascii="Cambria Math" w:hAnsi="Cambria Math" w:cs="Arial"/>
                <w:sz w:val="24"/>
              </w:rPr>
              <m:t>θ</m:t>
            </m:r>
          </m:e>
        </m:func>
      </m:oMath>
      <w:r w:rsidRPr="00684CEA">
        <w:rPr>
          <w:rFonts w:eastAsia="Times New Roman"/>
        </w:rPr>
        <w:instrText xml:space="preserve"> </w:instrText>
      </w:r>
      <w:r w:rsidR="00000000">
        <w:rPr>
          <w:rFonts w:eastAsia="Times New Roman"/>
        </w:rPr>
        <w:fldChar w:fldCharType="separate"/>
      </w:r>
      <w:r w:rsidRPr="00684CEA">
        <w:rPr>
          <w:rFonts w:eastAsia="Times New Roman"/>
        </w:rPr>
        <w:fldChar w:fldCharType="end"/>
      </w:r>
      <w:r w:rsidRPr="00684CEA">
        <w:rPr>
          <w:rFonts w:eastAsia="Times New Roman"/>
        </w:rPr>
        <w:t>based TRP approximation.</w:t>
      </w:r>
      <w:r w:rsidRPr="00684CEA">
        <w:t xml:space="preserve"> Notice that no particular definition of sample type is required for this Barycentric-based definition of TRP. This formulation can be applied to uniform grid sampling, as well as uniform density sampling, or even completely random sampling.</w:t>
      </w:r>
    </w:p>
    <w:p w14:paraId="08F71E5D" w14:textId="77777777" w:rsidR="00B95977" w:rsidRPr="00684CEA" w:rsidRDefault="00B95977" w:rsidP="00B95977">
      <w:r w:rsidRPr="00684CEA">
        <w:t>The mean offset can be optimized by explicitly computing the surface area of the sphere’s polyhedral approximation (</w:t>
      </w:r>
      <m:oMath>
        <m:r>
          <w:rPr>
            <w:rFonts w:ascii="Cambria Math" w:hAnsi="Cambria Math" w:cs="Arial"/>
            <w:sz w:val="24"/>
          </w:rPr>
          <m:t>4π≈</m:t>
        </m:r>
        <m:nary>
          <m:naryPr>
            <m:chr m:val="∑"/>
            <m:limLoc m:val="undOvr"/>
            <m:supHide m:val="1"/>
            <m:ctrlPr>
              <w:rPr>
                <w:rFonts w:ascii="Cambria Math" w:hAnsi="Cambria Math" w:cs="Arial"/>
                <w:i/>
                <w:sz w:val="24"/>
              </w:rPr>
            </m:ctrlPr>
          </m:naryPr>
          <m:sub>
            <m:r>
              <w:rPr>
                <w:rFonts w:ascii="Cambria Math" w:hAnsi="Cambria Math" w:cs="Arial"/>
                <w:sz w:val="24"/>
              </w:rPr>
              <m:t>i</m:t>
            </m:r>
          </m:sub>
          <m:sup/>
          <m:e>
            <m:sSub>
              <m:sSubPr>
                <m:ctrlPr>
                  <w:rPr>
                    <w:rFonts w:ascii="Cambria Math" w:hAnsi="Cambria Math" w:cs="Arial"/>
                    <w:i/>
                    <w:sz w:val="24"/>
                  </w:rPr>
                </m:ctrlPr>
              </m:sSubPr>
              <m:e>
                <m:r>
                  <w:rPr>
                    <w:rFonts w:ascii="Cambria Math" w:hAnsi="Cambria Math" w:cs="Arial"/>
                    <w:sz w:val="24"/>
                  </w:rPr>
                  <m:t>A</m:t>
                </m:r>
              </m:e>
              <m:sub>
                <m:r>
                  <w:rPr>
                    <w:rFonts w:ascii="Cambria Math" w:hAnsi="Cambria Math" w:cs="Arial"/>
                    <w:sz w:val="24"/>
                  </w:rPr>
                  <m:t>i</m:t>
                </m:r>
              </m:sub>
            </m:sSub>
            <m:r>
              <w:rPr>
                <w:rFonts w:ascii="Cambria Math" w:hAnsi="Cambria Math" w:cs="Arial"/>
                <w:sz w:val="24"/>
              </w:rPr>
              <m:t> </m:t>
            </m:r>
          </m:e>
        </m:nary>
      </m:oMath>
      <w:r w:rsidRPr="00684CEA">
        <w:t>) using</w:t>
      </w:r>
    </w:p>
    <w:p w14:paraId="0B549601" w14:textId="77777777" w:rsidR="00B95977" w:rsidRPr="00684CEA" w:rsidRDefault="000C50FD" w:rsidP="00F96F5C">
      <w:pPr>
        <w:pStyle w:val="EQ"/>
      </w:pPr>
      <w:r w:rsidRPr="00684CEA">
        <w:tab/>
      </w:r>
      <m:oMath>
        <m:r>
          <w:rPr>
            <w:rFonts w:ascii="Cambria Math" w:hAnsi="Cambria Math" w:cs="Arial"/>
            <w:sz w:val="24"/>
          </w:rPr>
          <m:t>TRP≈</m:t>
        </m:r>
        <m:f>
          <m:fPr>
            <m:ctrlPr>
              <w:rPr>
                <w:rFonts w:ascii="Cambria Math" w:hAnsi="Cambria Math" w:cs="Arial"/>
                <w:i/>
                <w:iCs/>
                <w:sz w:val="24"/>
              </w:rPr>
            </m:ctrlPr>
          </m:fPr>
          <m:num>
            <m:nary>
              <m:naryPr>
                <m:chr m:val="∑"/>
                <m:limLoc m:val="undOvr"/>
                <m:supHide m:val="1"/>
                <m:ctrlPr>
                  <w:rPr>
                    <w:rFonts w:ascii="Cambria Math" w:hAnsi="Cambria Math" w:cs="Arial"/>
                    <w:i/>
                    <w:sz w:val="24"/>
                  </w:rPr>
                </m:ctrlPr>
              </m:naryPr>
              <m:sub>
                <m:r>
                  <w:rPr>
                    <w:rFonts w:ascii="Cambria Math" w:hAnsi="Cambria Math" w:cs="Arial"/>
                    <w:sz w:val="24"/>
                  </w:rPr>
                  <m:t>i</m:t>
                </m:r>
              </m:sub>
              <m:sup/>
              <m:e>
                <m:sSub>
                  <m:sSubPr>
                    <m:ctrlPr>
                      <w:rPr>
                        <w:rFonts w:ascii="Cambria Math" w:hAnsi="Cambria Math" w:cs="Arial"/>
                        <w:i/>
                        <w:sz w:val="24"/>
                      </w:rPr>
                    </m:ctrlPr>
                  </m:sSubPr>
                  <m:e>
                    <m:r>
                      <w:rPr>
                        <w:rFonts w:ascii="Cambria Math" w:hAnsi="Cambria Math" w:cs="Arial"/>
                        <w:sz w:val="24"/>
                      </w:rPr>
                      <m:t>A</m:t>
                    </m:r>
                  </m:e>
                  <m:sub>
                    <m:r>
                      <w:rPr>
                        <w:rFonts w:ascii="Cambria Math" w:hAnsi="Cambria Math" w:cs="Arial"/>
                        <w:sz w:val="24"/>
                      </w:rPr>
                      <m:t>i</m:t>
                    </m:r>
                  </m:sub>
                </m:sSub>
                <m:r>
                  <w:rPr>
                    <w:rFonts w:ascii="Cambria Math" w:hAnsi="Cambria Math" w:cs="Arial"/>
                    <w:sz w:val="24"/>
                  </w:rPr>
                  <m:t>∙</m:t>
                </m:r>
                <m:d>
                  <m:dPr>
                    <m:ctrlPr>
                      <w:rPr>
                        <w:rFonts w:ascii="Cambria Math" w:hAnsi="Cambria Math" w:cs="Arial"/>
                        <w:i/>
                        <w:iCs/>
                        <w:sz w:val="24"/>
                        <w:lang w:val="el-GR"/>
                      </w:rPr>
                    </m:ctrlPr>
                  </m:dPr>
                  <m:e>
                    <m:f>
                      <m:fPr>
                        <m:ctrlPr>
                          <w:rPr>
                            <w:rFonts w:ascii="Cambria Math" w:hAnsi="Cambria Math" w:cs="Arial"/>
                            <w:i/>
                            <w:iCs/>
                            <w:sz w:val="24"/>
                          </w:rPr>
                        </m:ctrlPr>
                      </m:fPr>
                      <m:num>
                        <m:sSub>
                          <m:sSubPr>
                            <m:ctrlPr>
                              <w:rPr>
                                <w:rFonts w:ascii="Cambria Math" w:hAnsi="Cambria Math" w:cs="Arial"/>
                                <w:i/>
                                <w:iCs/>
                                <w:sz w:val="24"/>
                              </w:rPr>
                            </m:ctrlPr>
                          </m:sSubPr>
                          <m:e>
                            <m:r>
                              <w:rPr>
                                <w:rFonts w:ascii="Cambria Math" w:hAnsi="Cambria Math" w:cs="Arial"/>
                                <w:sz w:val="24"/>
                              </w:rPr>
                              <m:t>EIRP</m:t>
                            </m:r>
                          </m:e>
                          <m:sub>
                            <m:r>
                              <w:rPr>
                                <w:rFonts w:ascii="Cambria Math" w:hAnsi="Cambria Math" w:cs="Arial"/>
                                <w:sz w:val="24"/>
                              </w:rPr>
                              <m:t>0,i</m:t>
                            </m:r>
                          </m:sub>
                        </m:sSub>
                        <m:r>
                          <w:rPr>
                            <w:rFonts w:ascii="Cambria Math" w:hAnsi="Cambria Math" w:cs="Arial"/>
                            <w:sz w:val="24"/>
                          </w:rPr>
                          <m:t>+</m:t>
                        </m:r>
                        <m:sSub>
                          <m:sSubPr>
                            <m:ctrlPr>
                              <w:rPr>
                                <w:rFonts w:ascii="Cambria Math" w:hAnsi="Cambria Math" w:cs="Arial"/>
                                <w:i/>
                                <w:iCs/>
                                <w:sz w:val="24"/>
                              </w:rPr>
                            </m:ctrlPr>
                          </m:sSubPr>
                          <m:e>
                            <m:r>
                              <w:rPr>
                                <w:rFonts w:ascii="Cambria Math" w:hAnsi="Cambria Math" w:cs="Arial"/>
                                <w:sz w:val="24"/>
                              </w:rPr>
                              <m:t>EIRP</m:t>
                            </m:r>
                          </m:e>
                          <m:sub>
                            <m:r>
                              <w:rPr>
                                <w:rFonts w:ascii="Cambria Math" w:hAnsi="Cambria Math" w:cs="Arial"/>
                                <w:sz w:val="24"/>
                              </w:rPr>
                              <m:t>1,i</m:t>
                            </m:r>
                          </m:sub>
                        </m:sSub>
                        <m:r>
                          <w:rPr>
                            <w:rFonts w:ascii="Cambria Math" w:hAnsi="Cambria Math" w:cs="Arial"/>
                            <w:sz w:val="24"/>
                          </w:rPr>
                          <m:t>+</m:t>
                        </m:r>
                        <m:sSub>
                          <m:sSubPr>
                            <m:ctrlPr>
                              <w:rPr>
                                <w:rFonts w:ascii="Cambria Math" w:hAnsi="Cambria Math" w:cs="Arial"/>
                                <w:i/>
                                <w:iCs/>
                                <w:sz w:val="24"/>
                              </w:rPr>
                            </m:ctrlPr>
                          </m:sSubPr>
                          <m:e>
                            <m:r>
                              <w:rPr>
                                <w:rFonts w:ascii="Cambria Math" w:hAnsi="Cambria Math" w:cs="Arial"/>
                                <w:sz w:val="24"/>
                              </w:rPr>
                              <m:t>EIRP</m:t>
                            </m:r>
                          </m:e>
                          <m:sub>
                            <m:r>
                              <w:rPr>
                                <w:rFonts w:ascii="Cambria Math" w:hAnsi="Cambria Math" w:cs="Arial"/>
                                <w:sz w:val="24"/>
                              </w:rPr>
                              <m:t>2,i</m:t>
                            </m:r>
                          </m:sub>
                        </m:sSub>
                      </m:num>
                      <m:den>
                        <m:r>
                          <w:rPr>
                            <w:rFonts w:ascii="Cambria Math" w:hAnsi="Cambria Math" w:cs="Arial"/>
                            <w:sz w:val="24"/>
                          </w:rPr>
                          <m:t>3</m:t>
                        </m:r>
                      </m:den>
                    </m:f>
                  </m:e>
                </m:d>
                <m:r>
                  <w:rPr>
                    <w:rFonts w:ascii="Cambria Math" w:hAnsi="Cambria Math" w:cs="Arial"/>
                    <w:sz w:val="24"/>
                  </w:rPr>
                  <m:t> </m:t>
                </m:r>
              </m:e>
            </m:nary>
          </m:num>
          <m:den>
            <m:nary>
              <m:naryPr>
                <m:chr m:val="∑"/>
                <m:limLoc m:val="undOvr"/>
                <m:supHide m:val="1"/>
                <m:ctrlPr>
                  <w:rPr>
                    <w:rFonts w:ascii="Cambria Math" w:hAnsi="Cambria Math" w:cs="Arial"/>
                    <w:i/>
                    <w:sz w:val="24"/>
                  </w:rPr>
                </m:ctrlPr>
              </m:naryPr>
              <m:sub>
                <m:r>
                  <w:rPr>
                    <w:rFonts w:ascii="Cambria Math" w:hAnsi="Cambria Math" w:cs="Arial"/>
                    <w:sz w:val="24"/>
                  </w:rPr>
                  <m:t>i</m:t>
                </m:r>
              </m:sub>
              <m:sup/>
              <m:e>
                <m:sSub>
                  <m:sSubPr>
                    <m:ctrlPr>
                      <w:rPr>
                        <w:rFonts w:ascii="Cambria Math" w:hAnsi="Cambria Math" w:cs="Arial"/>
                        <w:i/>
                        <w:sz w:val="24"/>
                      </w:rPr>
                    </m:ctrlPr>
                  </m:sSubPr>
                  <m:e>
                    <m:r>
                      <w:rPr>
                        <w:rFonts w:ascii="Cambria Math" w:hAnsi="Cambria Math" w:cs="Arial"/>
                        <w:sz w:val="24"/>
                      </w:rPr>
                      <m:t>A</m:t>
                    </m:r>
                  </m:e>
                  <m:sub>
                    <m:r>
                      <w:rPr>
                        <w:rFonts w:ascii="Cambria Math" w:hAnsi="Cambria Math" w:cs="Arial"/>
                        <w:sz w:val="24"/>
                      </w:rPr>
                      <m:t>i</m:t>
                    </m:r>
                  </m:sub>
                </m:sSub>
                <m:r>
                  <w:rPr>
                    <w:rFonts w:ascii="Cambria Math" w:hAnsi="Cambria Math" w:cs="Arial"/>
                    <w:sz w:val="24"/>
                  </w:rPr>
                  <m:t> </m:t>
                </m:r>
              </m:e>
            </m:nary>
          </m:den>
        </m:f>
      </m:oMath>
    </w:p>
    <w:p w14:paraId="470B4B07" w14:textId="77777777" w:rsidR="00B95977" w:rsidRPr="00684CEA" w:rsidRDefault="00B95977" w:rsidP="00B95977">
      <w:r w:rsidRPr="00684CEA">
        <w:t xml:space="preserve">The Jacobian integration technique is based on subdividing the sphere into triangles and estimating the TRP integral as the sum of all triangles mean value of EIRP sampled at the triangle vertices. Given identical set of sampled points on the sphere (uniform grid spacing in both </w:t>
      </w:r>
      <w:r w:rsidRPr="00684CEA">
        <w:rPr>
          <w:rFonts w:ascii="Symbol" w:hAnsi="Symbol"/>
        </w:rPr>
        <w:t></w:t>
      </w:r>
      <w:r w:rsidRPr="00684CEA">
        <w:t xml:space="preserve"> and </w:t>
      </w:r>
      <w:r w:rsidRPr="00684CEA">
        <w:rPr>
          <w:rFonts w:ascii="Symbol" w:hAnsi="Symbol"/>
        </w:rPr>
        <w:t></w:t>
      </w:r>
      <w:r w:rsidRPr="00684CEA">
        <w:t xml:space="preserve">), there is not a single unique representation of interconnections between the samples. In the limit as the grid spacing becomes infinitesimally small, there is no difference in TRP estimation, but the reverse is not strictly true. For small but finite angular grid sampling, there can be differences in the statistical TRP properties depending on the differences in mesh triangulation. Two different Matlab triangulations are illustrated in Figure G.1.2.2-2 on the left, Matlab’s default convex hull triangulation, and on the right, a symmetric </w:t>
      </w:r>
      <w:r w:rsidR="00B739C4">
        <w:t>"</w:t>
      </w:r>
      <w:r w:rsidRPr="00684CEA">
        <w:t>ferromagnetic</w:t>
      </w:r>
      <w:r w:rsidR="00B739C4">
        <w:t>"</w:t>
      </w:r>
      <w:r w:rsidRPr="00684CEA">
        <w:t xml:space="preserve"> triangulation implementation.</w:t>
      </w:r>
    </w:p>
    <w:p w14:paraId="174A1AE5" w14:textId="77777777" w:rsidR="00B95977" w:rsidRPr="00684CEA" w:rsidRDefault="001204E3" w:rsidP="00F96F5C">
      <w:pPr>
        <w:pStyle w:val="TH"/>
      </w:pPr>
      <w:r w:rsidRPr="00684CEA">
        <w:rPr>
          <w:noProof/>
        </w:rPr>
        <w:lastRenderedPageBreak/>
        <w:drawing>
          <wp:inline distT="0" distB="0" distL="0" distR="0" wp14:anchorId="3ECA1D53" wp14:editId="6AD3DD2E">
            <wp:extent cx="2654300" cy="2628900"/>
            <wp:effectExtent l="0" t="0" r="0" b="0"/>
            <wp:docPr id="26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pic:cNvPicPr>
                      <a:picLocks noChangeAspect="1" noChangeArrowheads="1"/>
                    </pic:cNvPicPr>
                  </pic:nvPicPr>
                  <pic:blipFill>
                    <a:blip r:embed="rId247">
                      <a:extLst>
                        <a:ext uri="{28A0092B-C50C-407E-A947-70E740481C1C}">
                          <a14:useLocalDpi xmlns:a14="http://schemas.microsoft.com/office/drawing/2010/main" val="0"/>
                        </a:ext>
                      </a:extLst>
                    </a:blip>
                    <a:srcRect l="31770" t="21527" r="27812" b="25000"/>
                    <a:stretch>
                      <a:fillRect/>
                    </a:stretch>
                  </pic:blipFill>
                  <pic:spPr bwMode="auto">
                    <a:xfrm>
                      <a:off x="0" y="0"/>
                      <a:ext cx="2654300" cy="2628900"/>
                    </a:xfrm>
                    <a:prstGeom prst="rect">
                      <a:avLst/>
                    </a:prstGeom>
                    <a:noFill/>
                    <a:ln>
                      <a:noFill/>
                    </a:ln>
                  </pic:spPr>
                </pic:pic>
              </a:graphicData>
            </a:graphic>
          </wp:inline>
        </w:drawing>
      </w:r>
      <w:r w:rsidR="00B95977" w:rsidRPr="00684CEA">
        <w:t xml:space="preserve"> </w:t>
      </w:r>
      <w:r w:rsidRPr="00684CEA">
        <w:rPr>
          <w:noProof/>
        </w:rPr>
        <w:drawing>
          <wp:inline distT="0" distB="0" distL="0" distR="0" wp14:anchorId="5CD91A5B" wp14:editId="0FD4FD96">
            <wp:extent cx="2654300" cy="2647950"/>
            <wp:effectExtent l="0" t="0" r="0" b="0"/>
            <wp:docPr id="261"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4"/>
                    <pic:cNvPicPr>
                      <a:picLocks noChangeAspect="1" noChangeArrowheads="1"/>
                    </pic:cNvPicPr>
                  </pic:nvPicPr>
                  <pic:blipFill>
                    <a:blip r:embed="rId248">
                      <a:extLst>
                        <a:ext uri="{28A0092B-C50C-407E-A947-70E740481C1C}">
                          <a14:useLocalDpi xmlns:a14="http://schemas.microsoft.com/office/drawing/2010/main" val="0"/>
                        </a:ext>
                      </a:extLst>
                    </a:blip>
                    <a:srcRect l="31354" t="21527" r="28229" b="24583"/>
                    <a:stretch>
                      <a:fillRect/>
                    </a:stretch>
                  </pic:blipFill>
                  <pic:spPr bwMode="auto">
                    <a:xfrm>
                      <a:off x="0" y="0"/>
                      <a:ext cx="2654300" cy="2647950"/>
                    </a:xfrm>
                    <a:prstGeom prst="rect">
                      <a:avLst/>
                    </a:prstGeom>
                    <a:noFill/>
                    <a:ln>
                      <a:noFill/>
                    </a:ln>
                  </pic:spPr>
                </pic:pic>
              </a:graphicData>
            </a:graphic>
          </wp:inline>
        </w:drawing>
      </w:r>
      <w:bookmarkStart w:id="1727" w:name="_Ref527366968"/>
    </w:p>
    <w:bookmarkEnd w:id="1727"/>
    <w:p w14:paraId="10F68462" w14:textId="77777777" w:rsidR="00B95977" w:rsidRPr="00684CEA" w:rsidRDefault="00B95977" w:rsidP="00F96F5C">
      <w:pPr>
        <w:pStyle w:val="TF"/>
      </w:pPr>
      <w:r w:rsidRPr="00684CEA">
        <w:t xml:space="preserve">Figure G.1.2.2-2: Jacobian triangulation. On the left, Matlab’s default convex hull triangulation, and on the right, a symmetric </w:t>
      </w:r>
      <w:r w:rsidR="00B739C4">
        <w:t>"</w:t>
      </w:r>
      <w:r w:rsidRPr="00684CEA">
        <w:t>ferromagnetic</w:t>
      </w:r>
      <w:r w:rsidR="00B739C4">
        <w:t>"</w:t>
      </w:r>
      <w:r w:rsidRPr="00684CEA">
        <w:t xml:space="preserve"> triangulation implementation.</w:t>
      </w:r>
    </w:p>
    <w:p w14:paraId="5C415820" w14:textId="77777777" w:rsidR="00B95977" w:rsidRPr="00684CEA" w:rsidRDefault="00B95977" w:rsidP="00B95977">
      <w:pPr>
        <w:pStyle w:val="Heading2"/>
      </w:pPr>
      <w:bookmarkStart w:id="1728" w:name="_Toc21020389"/>
      <w:bookmarkStart w:id="1729" w:name="_Toc29813221"/>
      <w:bookmarkStart w:id="1730" w:name="_Toc29813487"/>
      <w:bookmarkStart w:id="1731" w:name="_Toc52565705"/>
      <w:bookmarkStart w:id="1732" w:name="_Toc137569018"/>
      <w:bookmarkStart w:id="1733" w:name="_Toc138875945"/>
      <w:bookmarkStart w:id="1734" w:name="_Toc138876457"/>
      <w:r w:rsidRPr="00684CEA">
        <w:t>G.1.3</w:t>
      </w:r>
      <w:r w:rsidRPr="00684CEA">
        <w:tab/>
        <w:t>TRP Integration for Constant Density Grid Types</w:t>
      </w:r>
      <w:bookmarkEnd w:id="1728"/>
      <w:bookmarkEnd w:id="1729"/>
      <w:bookmarkEnd w:id="1730"/>
      <w:bookmarkEnd w:id="1731"/>
      <w:bookmarkEnd w:id="1732"/>
      <w:bookmarkEnd w:id="1733"/>
      <w:bookmarkEnd w:id="1734"/>
    </w:p>
    <w:p w14:paraId="51DEAA20" w14:textId="77777777" w:rsidR="00B95977" w:rsidRPr="00684CEA" w:rsidRDefault="00B95977" w:rsidP="00F96F5C">
      <w:r w:rsidRPr="00684CEA">
        <w:t>For constant density grid types, the TRP integration should ideally take into account the area of the Voronoi region surrounding each grid point. Assuming an ideal constant density configuration of the grid points, the TRP can be approximated using</w:t>
      </w:r>
    </w:p>
    <w:p w14:paraId="66317A0B" w14:textId="77777777" w:rsidR="00B95977" w:rsidRPr="00684CEA" w:rsidRDefault="000C50FD" w:rsidP="00F96F5C">
      <w:pPr>
        <w:pStyle w:val="EQ"/>
      </w:pPr>
      <w:r w:rsidRPr="00684CEA">
        <w:tab/>
      </w:r>
      <w:r w:rsidR="001204E3" w:rsidRPr="00684CEA">
        <w:drawing>
          <wp:inline distT="0" distB="0" distL="0" distR="0" wp14:anchorId="791125E0" wp14:editId="21E70008">
            <wp:extent cx="4464050" cy="527050"/>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pic:cNvPicPr>
                      <a:picLocks noChangeAspect="1" noChangeArrowheads="1"/>
                    </pic:cNvPicPr>
                  </pic:nvPicPr>
                  <pic:blipFill>
                    <a:blip r:embed="rId249" cstate="print">
                      <a:extLst>
                        <a:ext uri="{28A0092B-C50C-407E-A947-70E740481C1C}">
                          <a14:useLocalDpi xmlns:a14="http://schemas.microsoft.com/office/drawing/2010/main" val="0"/>
                        </a:ext>
                      </a:extLst>
                    </a:blip>
                    <a:srcRect l="24963" b="16347"/>
                    <a:stretch>
                      <a:fillRect/>
                    </a:stretch>
                  </pic:blipFill>
                  <pic:spPr bwMode="auto">
                    <a:xfrm>
                      <a:off x="0" y="0"/>
                      <a:ext cx="4464050" cy="527050"/>
                    </a:xfrm>
                    <a:prstGeom prst="rect">
                      <a:avLst/>
                    </a:prstGeom>
                    <a:noFill/>
                    <a:ln>
                      <a:noFill/>
                    </a:ln>
                  </pic:spPr>
                </pic:pic>
              </a:graphicData>
            </a:graphic>
          </wp:inline>
        </w:drawing>
      </w:r>
    </w:p>
    <w:p w14:paraId="1323F1D5" w14:textId="77777777" w:rsidR="00B95977" w:rsidRPr="00684CEA" w:rsidRDefault="00B95977" w:rsidP="00B95977">
      <w:pPr>
        <w:jc w:val="both"/>
      </w:pPr>
      <w:r w:rsidRPr="00684CEA">
        <w:t>where N is the number of grid points of the constant density grid type.</w:t>
      </w:r>
    </w:p>
    <w:p w14:paraId="65013931" w14:textId="77777777" w:rsidR="00B95977" w:rsidRPr="00684CEA" w:rsidRDefault="00B95977" w:rsidP="00B95977">
      <w:pPr>
        <w:pStyle w:val="Heading2"/>
      </w:pPr>
      <w:bookmarkStart w:id="1735" w:name="_Hlk528240542"/>
      <w:bookmarkStart w:id="1736" w:name="_Toc21020390"/>
      <w:bookmarkStart w:id="1737" w:name="_Toc29813222"/>
      <w:bookmarkStart w:id="1738" w:name="_Toc29813488"/>
      <w:bookmarkStart w:id="1739" w:name="_Toc52565706"/>
      <w:bookmarkStart w:id="1740" w:name="_Toc137569019"/>
      <w:bookmarkStart w:id="1741" w:name="_Toc138875946"/>
      <w:bookmarkStart w:id="1742" w:name="_Toc138876458"/>
      <w:r w:rsidRPr="00684CEA">
        <w:t>G.1.4</w:t>
      </w:r>
      <w:bookmarkEnd w:id="1735"/>
      <w:r w:rsidRPr="00684CEA">
        <w:tab/>
        <w:t>Simulation Results</w:t>
      </w:r>
      <w:bookmarkEnd w:id="1736"/>
      <w:bookmarkEnd w:id="1737"/>
      <w:bookmarkEnd w:id="1738"/>
      <w:bookmarkEnd w:id="1739"/>
      <w:bookmarkEnd w:id="1740"/>
      <w:bookmarkEnd w:id="1741"/>
      <w:bookmarkEnd w:id="1742"/>
    </w:p>
    <w:p w14:paraId="7AFBEB35" w14:textId="77777777" w:rsidR="00B95977" w:rsidRPr="00684CEA" w:rsidRDefault="00B95977" w:rsidP="00B95977">
      <w:pPr>
        <w:pStyle w:val="Caption"/>
        <w:rPr>
          <w:b w:val="0"/>
          <w:smallCaps/>
        </w:rPr>
      </w:pPr>
      <w:r w:rsidRPr="00684CEA">
        <w:rPr>
          <w:b w:val="0"/>
        </w:rPr>
        <w:t xml:space="preserve">The results for four different quadrature approaches using constant step-size measurement grids are summarized in </w:t>
      </w:r>
      <w:r w:rsidR="001A59A1" w:rsidRPr="00684CEA">
        <w:rPr>
          <w:b w:val="0"/>
        </w:rPr>
        <w:t xml:space="preserve">Table G.1.4-1 </w:t>
      </w:r>
      <w:r w:rsidRPr="00684CEA">
        <w:rPr>
          <w:b w:val="0"/>
        </w:rPr>
        <w:t>for the reference 8x2 antenna array.</w:t>
      </w:r>
    </w:p>
    <w:p w14:paraId="2D7B4B5D" w14:textId="77777777" w:rsidR="00B95977" w:rsidRPr="00684CEA" w:rsidRDefault="00C31A9E" w:rsidP="00F96F5C">
      <w:pPr>
        <w:pStyle w:val="TH"/>
        <w:rPr>
          <w:smallCaps/>
        </w:rPr>
      </w:pPr>
      <w:r w:rsidRPr="00684CEA">
        <w:lastRenderedPageBreak/>
        <w:t xml:space="preserve">Table G.1.4-1: </w:t>
      </w:r>
      <w:r w:rsidR="00B95977" w:rsidRPr="00684CEA">
        <w:t>Statistics of quadrature approaches for constant step size measurement grids for the 8x2 reference antenna array.</w:t>
      </w:r>
    </w:p>
    <w:tbl>
      <w:tblPr>
        <w:tblW w:w="4516"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00"/>
        <w:gridCol w:w="1413"/>
        <w:gridCol w:w="802"/>
        <w:gridCol w:w="701"/>
        <w:gridCol w:w="905"/>
        <w:gridCol w:w="863"/>
        <w:gridCol w:w="1510"/>
        <w:gridCol w:w="1305"/>
      </w:tblGrid>
      <w:tr w:rsidR="006B1D11" w:rsidRPr="00684CEA" w14:paraId="21EFDEF9" w14:textId="77777777" w:rsidTr="006B1D11">
        <w:trPr>
          <w:trHeight w:val="739"/>
          <w:jc w:val="center"/>
        </w:trPr>
        <w:tc>
          <w:tcPr>
            <w:tcW w:w="1502" w:type="pct"/>
            <w:gridSpan w:val="2"/>
            <w:shd w:val="clear" w:color="auto" w:fill="auto"/>
            <w:noWrap/>
            <w:hideMark/>
          </w:tcPr>
          <w:p w14:paraId="6E06F30B" w14:textId="77777777" w:rsidR="006B1D11" w:rsidRPr="00684CEA" w:rsidRDefault="006B1D11" w:rsidP="006B1D11">
            <w:pPr>
              <w:pStyle w:val="TAH"/>
            </w:pPr>
            <w:r w:rsidRPr="00684CEA">
              <w:t>Number of</w:t>
            </w:r>
          </w:p>
        </w:tc>
        <w:tc>
          <w:tcPr>
            <w:tcW w:w="461" w:type="pct"/>
            <w:tcBorders>
              <w:bottom w:val="nil"/>
            </w:tcBorders>
            <w:shd w:val="clear" w:color="auto" w:fill="auto"/>
            <w:hideMark/>
          </w:tcPr>
          <w:p w14:paraId="1BA6D90C" w14:textId="77777777" w:rsidR="006B1D11" w:rsidRPr="00684CEA" w:rsidRDefault="006B1D11" w:rsidP="006B1D11">
            <w:pPr>
              <w:pStyle w:val="TAH"/>
            </w:pPr>
            <w:r w:rsidRPr="00684CEA">
              <w:t>Mean Error [dB]</w:t>
            </w:r>
          </w:p>
        </w:tc>
        <w:tc>
          <w:tcPr>
            <w:tcW w:w="403" w:type="pct"/>
            <w:tcBorders>
              <w:bottom w:val="nil"/>
            </w:tcBorders>
            <w:shd w:val="clear" w:color="auto" w:fill="auto"/>
            <w:noWrap/>
            <w:hideMark/>
          </w:tcPr>
          <w:p w14:paraId="6AE15223" w14:textId="77777777" w:rsidR="006B1D11" w:rsidRPr="00684CEA" w:rsidRDefault="006B1D11" w:rsidP="006B1D11">
            <w:pPr>
              <w:pStyle w:val="TAH"/>
            </w:pPr>
            <w:r w:rsidRPr="00684CEA">
              <w:t>STD [dB]</w:t>
            </w:r>
          </w:p>
        </w:tc>
        <w:tc>
          <w:tcPr>
            <w:tcW w:w="520" w:type="pct"/>
            <w:tcBorders>
              <w:bottom w:val="nil"/>
            </w:tcBorders>
            <w:shd w:val="clear" w:color="auto" w:fill="auto"/>
            <w:hideMark/>
          </w:tcPr>
          <w:p w14:paraId="6118EC11" w14:textId="77777777" w:rsidR="006B1D11" w:rsidRPr="00684CEA" w:rsidRDefault="006B1D11" w:rsidP="006B1D11">
            <w:pPr>
              <w:pStyle w:val="TAH"/>
            </w:pPr>
            <w:r w:rsidRPr="00684CEA">
              <w:t>Min. norm. TRP [dB]</w:t>
            </w:r>
          </w:p>
        </w:tc>
        <w:tc>
          <w:tcPr>
            <w:tcW w:w="496" w:type="pct"/>
            <w:tcBorders>
              <w:bottom w:val="nil"/>
            </w:tcBorders>
            <w:shd w:val="clear" w:color="auto" w:fill="auto"/>
            <w:hideMark/>
          </w:tcPr>
          <w:p w14:paraId="142542FC" w14:textId="77777777" w:rsidR="006B1D11" w:rsidRPr="00684CEA" w:rsidRDefault="006B1D11" w:rsidP="006B1D11">
            <w:pPr>
              <w:pStyle w:val="TAH"/>
            </w:pPr>
            <w:r w:rsidRPr="00684CEA">
              <w:t>Max. norm. TRP [dB]</w:t>
            </w:r>
          </w:p>
        </w:tc>
        <w:tc>
          <w:tcPr>
            <w:tcW w:w="868" w:type="pct"/>
            <w:tcBorders>
              <w:bottom w:val="nil"/>
            </w:tcBorders>
            <w:shd w:val="clear" w:color="auto" w:fill="auto"/>
            <w:hideMark/>
          </w:tcPr>
          <w:p w14:paraId="74878C38" w14:textId="77777777" w:rsidR="006B1D11" w:rsidRPr="00684CEA" w:rsidRDefault="006B1D11" w:rsidP="006B1D11">
            <w:pPr>
              <w:pStyle w:val="TAH"/>
            </w:pPr>
            <w:r w:rsidRPr="00684CEA">
              <w:t>Integration Approach</w:t>
            </w:r>
          </w:p>
        </w:tc>
        <w:tc>
          <w:tcPr>
            <w:tcW w:w="750" w:type="pct"/>
            <w:tcBorders>
              <w:bottom w:val="nil"/>
            </w:tcBorders>
            <w:shd w:val="clear" w:color="auto" w:fill="auto"/>
            <w:noWrap/>
            <w:hideMark/>
          </w:tcPr>
          <w:p w14:paraId="0F1B35E9" w14:textId="77777777" w:rsidR="006B1D11" w:rsidRPr="00684CEA" w:rsidRDefault="006B1D11" w:rsidP="006B1D11">
            <w:pPr>
              <w:pStyle w:val="TAH"/>
            </w:pPr>
            <w:r w:rsidRPr="00684CEA">
              <w:t>Comment</w:t>
            </w:r>
          </w:p>
        </w:tc>
      </w:tr>
      <w:tr w:rsidR="006B1D11" w:rsidRPr="00684CEA" w14:paraId="399615DD" w14:textId="77777777" w:rsidTr="006B1D11">
        <w:trPr>
          <w:trHeight w:val="315"/>
          <w:jc w:val="center"/>
        </w:trPr>
        <w:tc>
          <w:tcPr>
            <w:tcW w:w="690" w:type="pct"/>
            <w:tcBorders>
              <w:bottom w:val="single" w:sz="4" w:space="0" w:color="auto"/>
            </w:tcBorders>
            <w:shd w:val="clear" w:color="auto" w:fill="auto"/>
            <w:noWrap/>
            <w:hideMark/>
          </w:tcPr>
          <w:p w14:paraId="0A49BA32" w14:textId="77777777" w:rsidR="006B1D11" w:rsidRPr="00684CEA" w:rsidRDefault="006B1D11" w:rsidP="006B1D11">
            <w:pPr>
              <w:pStyle w:val="TAH"/>
              <w:rPr>
                <w:bCs/>
              </w:rPr>
            </w:pPr>
            <w:r w:rsidRPr="00684CEA">
              <w:rPr>
                <w:bCs/>
              </w:rPr>
              <w:t>Latitudes</w:t>
            </w:r>
          </w:p>
        </w:tc>
        <w:tc>
          <w:tcPr>
            <w:tcW w:w="812" w:type="pct"/>
            <w:tcBorders>
              <w:bottom w:val="single" w:sz="4" w:space="0" w:color="auto"/>
            </w:tcBorders>
            <w:shd w:val="clear" w:color="auto" w:fill="auto"/>
            <w:noWrap/>
            <w:hideMark/>
          </w:tcPr>
          <w:p w14:paraId="4978CB6F" w14:textId="77777777" w:rsidR="006B1D11" w:rsidRPr="00684CEA" w:rsidRDefault="006B1D11" w:rsidP="006B1D11">
            <w:pPr>
              <w:pStyle w:val="TAH"/>
              <w:rPr>
                <w:bCs/>
              </w:rPr>
            </w:pPr>
            <w:r w:rsidRPr="00684CEA">
              <w:rPr>
                <w:bCs/>
              </w:rPr>
              <w:t>Longitudes</w:t>
            </w:r>
          </w:p>
        </w:tc>
        <w:tc>
          <w:tcPr>
            <w:tcW w:w="461" w:type="pct"/>
            <w:tcBorders>
              <w:top w:val="nil"/>
            </w:tcBorders>
            <w:shd w:val="clear" w:color="auto" w:fill="auto"/>
            <w:hideMark/>
          </w:tcPr>
          <w:p w14:paraId="3A212ECD" w14:textId="77777777" w:rsidR="006B1D11" w:rsidRPr="00684CEA" w:rsidRDefault="006B1D11" w:rsidP="006B1D11">
            <w:pPr>
              <w:pStyle w:val="TAH"/>
              <w:rPr>
                <w:bCs/>
              </w:rPr>
            </w:pPr>
          </w:p>
        </w:tc>
        <w:tc>
          <w:tcPr>
            <w:tcW w:w="403" w:type="pct"/>
            <w:tcBorders>
              <w:top w:val="nil"/>
            </w:tcBorders>
            <w:shd w:val="clear" w:color="auto" w:fill="auto"/>
            <w:hideMark/>
          </w:tcPr>
          <w:p w14:paraId="260D4145" w14:textId="77777777" w:rsidR="006B1D11" w:rsidRPr="00684CEA" w:rsidRDefault="006B1D11" w:rsidP="006B1D11">
            <w:pPr>
              <w:pStyle w:val="TAH"/>
              <w:rPr>
                <w:bCs/>
              </w:rPr>
            </w:pPr>
          </w:p>
        </w:tc>
        <w:tc>
          <w:tcPr>
            <w:tcW w:w="520" w:type="pct"/>
            <w:tcBorders>
              <w:top w:val="nil"/>
            </w:tcBorders>
            <w:shd w:val="clear" w:color="auto" w:fill="auto"/>
            <w:hideMark/>
          </w:tcPr>
          <w:p w14:paraId="658DC2E4" w14:textId="77777777" w:rsidR="006B1D11" w:rsidRPr="00684CEA" w:rsidRDefault="006B1D11" w:rsidP="006B1D11">
            <w:pPr>
              <w:pStyle w:val="TAH"/>
              <w:rPr>
                <w:bCs/>
              </w:rPr>
            </w:pPr>
          </w:p>
        </w:tc>
        <w:tc>
          <w:tcPr>
            <w:tcW w:w="496" w:type="pct"/>
            <w:tcBorders>
              <w:top w:val="nil"/>
            </w:tcBorders>
            <w:shd w:val="clear" w:color="auto" w:fill="auto"/>
            <w:hideMark/>
          </w:tcPr>
          <w:p w14:paraId="0A7A81F8" w14:textId="77777777" w:rsidR="006B1D11" w:rsidRPr="00684CEA" w:rsidRDefault="006B1D11" w:rsidP="006B1D11">
            <w:pPr>
              <w:pStyle w:val="TAH"/>
              <w:rPr>
                <w:bCs/>
              </w:rPr>
            </w:pPr>
          </w:p>
        </w:tc>
        <w:tc>
          <w:tcPr>
            <w:tcW w:w="868" w:type="pct"/>
            <w:tcBorders>
              <w:top w:val="nil"/>
            </w:tcBorders>
            <w:shd w:val="clear" w:color="auto" w:fill="auto"/>
            <w:hideMark/>
          </w:tcPr>
          <w:p w14:paraId="18D8B21B" w14:textId="77777777" w:rsidR="006B1D11" w:rsidRPr="00684CEA" w:rsidRDefault="006B1D11" w:rsidP="006B1D11">
            <w:pPr>
              <w:pStyle w:val="TAH"/>
              <w:rPr>
                <w:bCs/>
              </w:rPr>
            </w:pPr>
          </w:p>
        </w:tc>
        <w:tc>
          <w:tcPr>
            <w:tcW w:w="750" w:type="pct"/>
            <w:tcBorders>
              <w:top w:val="nil"/>
              <w:bottom w:val="single" w:sz="4" w:space="0" w:color="auto"/>
            </w:tcBorders>
            <w:shd w:val="clear" w:color="auto" w:fill="auto"/>
            <w:hideMark/>
          </w:tcPr>
          <w:p w14:paraId="4C357353" w14:textId="77777777" w:rsidR="006B1D11" w:rsidRPr="00684CEA" w:rsidRDefault="006B1D11" w:rsidP="006B1D11">
            <w:pPr>
              <w:pStyle w:val="TAH"/>
              <w:rPr>
                <w:bCs/>
              </w:rPr>
            </w:pPr>
          </w:p>
        </w:tc>
      </w:tr>
      <w:tr w:rsidR="006B1D11" w:rsidRPr="00684CEA" w14:paraId="57BB75E0" w14:textId="77777777" w:rsidTr="006B1D11">
        <w:trPr>
          <w:trHeight w:val="315"/>
          <w:jc w:val="center"/>
        </w:trPr>
        <w:tc>
          <w:tcPr>
            <w:tcW w:w="690" w:type="pct"/>
            <w:tcBorders>
              <w:bottom w:val="nil"/>
            </w:tcBorders>
            <w:shd w:val="clear" w:color="auto" w:fill="auto"/>
            <w:noWrap/>
            <w:hideMark/>
          </w:tcPr>
          <w:p w14:paraId="4DD1898A" w14:textId="77777777" w:rsidR="006B1D11" w:rsidRPr="00684CEA" w:rsidRDefault="006B1D11" w:rsidP="006B1D11">
            <w:pPr>
              <w:pStyle w:val="TAC"/>
            </w:pPr>
            <w:r w:rsidRPr="00684CEA">
              <w:t>13</w:t>
            </w:r>
          </w:p>
        </w:tc>
        <w:tc>
          <w:tcPr>
            <w:tcW w:w="812" w:type="pct"/>
            <w:tcBorders>
              <w:bottom w:val="nil"/>
            </w:tcBorders>
            <w:shd w:val="clear" w:color="auto" w:fill="auto"/>
            <w:noWrap/>
            <w:hideMark/>
          </w:tcPr>
          <w:p w14:paraId="7A964D32" w14:textId="77777777" w:rsidR="006B1D11" w:rsidRPr="00684CEA" w:rsidRDefault="006B1D11" w:rsidP="006B1D11">
            <w:pPr>
              <w:pStyle w:val="TAC"/>
            </w:pPr>
            <w:r w:rsidRPr="00684CEA">
              <w:t>24</w:t>
            </w:r>
          </w:p>
        </w:tc>
        <w:tc>
          <w:tcPr>
            <w:tcW w:w="461" w:type="pct"/>
            <w:shd w:val="clear" w:color="auto" w:fill="auto"/>
            <w:noWrap/>
            <w:hideMark/>
          </w:tcPr>
          <w:p w14:paraId="731C5DBD" w14:textId="77777777" w:rsidR="006B1D11" w:rsidRPr="00684CEA" w:rsidRDefault="006B1D11" w:rsidP="006B1D11">
            <w:pPr>
              <w:pStyle w:val="TAC"/>
            </w:pPr>
            <w:r w:rsidRPr="00684CEA">
              <w:t>-0.03</w:t>
            </w:r>
          </w:p>
        </w:tc>
        <w:tc>
          <w:tcPr>
            <w:tcW w:w="403" w:type="pct"/>
            <w:shd w:val="clear" w:color="auto" w:fill="auto"/>
            <w:noWrap/>
            <w:hideMark/>
          </w:tcPr>
          <w:p w14:paraId="22450F20" w14:textId="77777777" w:rsidR="006B1D11" w:rsidRPr="00684CEA" w:rsidRDefault="006B1D11" w:rsidP="006B1D11">
            <w:pPr>
              <w:pStyle w:val="TAC"/>
            </w:pPr>
            <w:r w:rsidRPr="00684CEA">
              <w:t>0.13</w:t>
            </w:r>
          </w:p>
        </w:tc>
        <w:tc>
          <w:tcPr>
            <w:tcW w:w="520" w:type="pct"/>
            <w:shd w:val="clear" w:color="auto" w:fill="auto"/>
            <w:hideMark/>
          </w:tcPr>
          <w:p w14:paraId="4E621504" w14:textId="77777777" w:rsidR="006B1D11" w:rsidRPr="00684CEA" w:rsidRDefault="006B1D11" w:rsidP="006B1D11">
            <w:pPr>
              <w:pStyle w:val="TAC"/>
            </w:pPr>
            <w:r w:rsidRPr="00684CEA">
              <w:t>-0.96</w:t>
            </w:r>
          </w:p>
        </w:tc>
        <w:tc>
          <w:tcPr>
            <w:tcW w:w="496" w:type="pct"/>
            <w:shd w:val="clear" w:color="auto" w:fill="auto"/>
            <w:hideMark/>
          </w:tcPr>
          <w:p w14:paraId="23CD24DA" w14:textId="77777777" w:rsidR="006B1D11" w:rsidRPr="00684CEA" w:rsidRDefault="006B1D11" w:rsidP="006B1D11">
            <w:pPr>
              <w:pStyle w:val="TAC"/>
            </w:pPr>
            <w:r w:rsidRPr="00684CEA">
              <w:t>0.21</w:t>
            </w:r>
          </w:p>
        </w:tc>
        <w:tc>
          <w:tcPr>
            <w:tcW w:w="868" w:type="pct"/>
            <w:shd w:val="clear" w:color="auto" w:fill="auto"/>
            <w:hideMark/>
          </w:tcPr>
          <w:p w14:paraId="100B9657" w14:textId="77777777" w:rsidR="006B1D11" w:rsidRPr="00684CEA" w:rsidRDefault="006B1D11" w:rsidP="006B1D11">
            <w:pPr>
              <w:pStyle w:val="TAC"/>
            </w:pPr>
            <w:r w:rsidRPr="00684CEA">
              <w:t>sin(theta) weights</w:t>
            </w:r>
          </w:p>
        </w:tc>
        <w:tc>
          <w:tcPr>
            <w:tcW w:w="750" w:type="pct"/>
            <w:tcBorders>
              <w:bottom w:val="nil"/>
            </w:tcBorders>
            <w:shd w:val="clear" w:color="auto" w:fill="auto"/>
            <w:noWrap/>
            <w:hideMark/>
          </w:tcPr>
          <w:p w14:paraId="27934499" w14:textId="77777777" w:rsidR="006B1D11" w:rsidRPr="00684CEA" w:rsidRDefault="006B1D11" w:rsidP="006B1D11">
            <w:pPr>
              <w:pStyle w:val="TAC"/>
            </w:pPr>
            <w:r w:rsidRPr="00684CEA">
              <w:t>15</w:t>
            </w:r>
            <w:r w:rsidRPr="00684CEA">
              <w:rPr>
                <w:vertAlign w:val="superscript"/>
              </w:rPr>
              <w:t>o</w:t>
            </w:r>
            <w:r w:rsidRPr="00684CEA">
              <w:t xml:space="preserve"> step size</w:t>
            </w:r>
          </w:p>
        </w:tc>
      </w:tr>
      <w:tr w:rsidR="006B1D11" w:rsidRPr="00684CEA" w14:paraId="73D9230A" w14:textId="77777777" w:rsidTr="006B1D11">
        <w:trPr>
          <w:trHeight w:val="525"/>
          <w:jc w:val="center"/>
        </w:trPr>
        <w:tc>
          <w:tcPr>
            <w:tcW w:w="690" w:type="pct"/>
            <w:tcBorders>
              <w:top w:val="nil"/>
              <w:bottom w:val="nil"/>
            </w:tcBorders>
            <w:shd w:val="clear" w:color="auto" w:fill="auto"/>
            <w:hideMark/>
          </w:tcPr>
          <w:p w14:paraId="4DA5F97A" w14:textId="77777777" w:rsidR="006B1D11" w:rsidRPr="00684CEA" w:rsidRDefault="006B1D11" w:rsidP="006B1D11">
            <w:pPr>
              <w:pStyle w:val="TAC"/>
            </w:pPr>
          </w:p>
        </w:tc>
        <w:tc>
          <w:tcPr>
            <w:tcW w:w="812" w:type="pct"/>
            <w:tcBorders>
              <w:top w:val="nil"/>
              <w:bottom w:val="nil"/>
            </w:tcBorders>
            <w:shd w:val="clear" w:color="auto" w:fill="auto"/>
            <w:hideMark/>
          </w:tcPr>
          <w:p w14:paraId="736094C2" w14:textId="77777777" w:rsidR="006B1D11" w:rsidRPr="00684CEA" w:rsidRDefault="006B1D11" w:rsidP="006B1D11">
            <w:pPr>
              <w:pStyle w:val="TAC"/>
            </w:pPr>
          </w:p>
        </w:tc>
        <w:tc>
          <w:tcPr>
            <w:tcW w:w="461" w:type="pct"/>
            <w:shd w:val="clear" w:color="auto" w:fill="auto"/>
            <w:noWrap/>
            <w:hideMark/>
          </w:tcPr>
          <w:p w14:paraId="5B37D5B4" w14:textId="77777777" w:rsidR="006B1D11" w:rsidRPr="00684CEA" w:rsidRDefault="006B1D11" w:rsidP="006B1D11">
            <w:pPr>
              <w:pStyle w:val="TAC"/>
            </w:pPr>
            <w:r w:rsidRPr="00684CEA">
              <w:t>0.00</w:t>
            </w:r>
          </w:p>
        </w:tc>
        <w:tc>
          <w:tcPr>
            <w:tcW w:w="403" w:type="pct"/>
            <w:shd w:val="clear" w:color="auto" w:fill="auto"/>
            <w:noWrap/>
            <w:hideMark/>
          </w:tcPr>
          <w:p w14:paraId="080E44B8" w14:textId="77777777" w:rsidR="006B1D11" w:rsidRPr="00684CEA" w:rsidRDefault="006B1D11" w:rsidP="006B1D11">
            <w:pPr>
              <w:pStyle w:val="TAC"/>
            </w:pPr>
            <w:r w:rsidRPr="00684CEA">
              <w:t>0.06</w:t>
            </w:r>
          </w:p>
        </w:tc>
        <w:tc>
          <w:tcPr>
            <w:tcW w:w="520" w:type="pct"/>
            <w:shd w:val="clear" w:color="auto" w:fill="auto"/>
            <w:hideMark/>
          </w:tcPr>
          <w:p w14:paraId="266EF0A8" w14:textId="77777777" w:rsidR="006B1D11" w:rsidRPr="00684CEA" w:rsidRDefault="006B1D11" w:rsidP="006B1D11">
            <w:pPr>
              <w:pStyle w:val="TAC"/>
            </w:pPr>
            <w:r w:rsidRPr="00684CEA">
              <w:t>-0.23</w:t>
            </w:r>
          </w:p>
        </w:tc>
        <w:tc>
          <w:tcPr>
            <w:tcW w:w="496" w:type="pct"/>
            <w:shd w:val="clear" w:color="auto" w:fill="auto"/>
            <w:hideMark/>
          </w:tcPr>
          <w:p w14:paraId="09131E26" w14:textId="77777777" w:rsidR="006B1D11" w:rsidRPr="00684CEA" w:rsidRDefault="006B1D11" w:rsidP="006B1D11">
            <w:pPr>
              <w:pStyle w:val="TAC"/>
            </w:pPr>
            <w:r w:rsidRPr="00684CEA">
              <w:t>0.21</w:t>
            </w:r>
          </w:p>
        </w:tc>
        <w:tc>
          <w:tcPr>
            <w:tcW w:w="868" w:type="pct"/>
            <w:shd w:val="clear" w:color="auto" w:fill="auto"/>
            <w:hideMark/>
          </w:tcPr>
          <w:p w14:paraId="3D78455D" w14:textId="77777777" w:rsidR="006B1D11" w:rsidRPr="00684CEA" w:rsidRDefault="006B1D11" w:rsidP="006B1D11">
            <w:pPr>
              <w:pStyle w:val="TAC"/>
            </w:pPr>
            <w:r w:rsidRPr="00684CEA">
              <w:t>Clenshaw-Curtis weights</w:t>
            </w:r>
          </w:p>
        </w:tc>
        <w:tc>
          <w:tcPr>
            <w:tcW w:w="750" w:type="pct"/>
            <w:tcBorders>
              <w:top w:val="nil"/>
              <w:bottom w:val="nil"/>
            </w:tcBorders>
            <w:shd w:val="clear" w:color="auto" w:fill="auto"/>
            <w:hideMark/>
          </w:tcPr>
          <w:p w14:paraId="4A09C50B" w14:textId="77777777" w:rsidR="006B1D11" w:rsidRPr="00684CEA" w:rsidRDefault="006B1D11" w:rsidP="006B1D11">
            <w:pPr>
              <w:pStyle w:val="TAC"/>
            </w:pPr>
          </w:p>
        </w:tc>
      </w:tr>
      <w:tr w:rsidR="006B1D11" w:rsidRPr="00684CEA" w14:paraId="2743AE71" w14:textId="77777777" w:rsidTr="006B1D11">
        <w:trPr>
          <w:trHeight w:val="525"/>
          <w:jc w:val="center"/>
        </w:trPr>
        <w:tc>
          <w:tcPr>
            <w:tcW w:w="690" w:type="pct"/>
            <w:tcBorders>
              <w:top w:val="nil"/>
              <w:bottom w:val="nil"/>
            </w:tcBorders>
            <w:shd w:val="clear" w:color="auto" w:fill="auto"/>
            <w:hideMark/>
          </w:tcPr>
          <w:p w14:paraId="6C2233FC" w14:textId="77777777" w:rsidR="006B1D11" w:rsidRPr="00684CEA" w:rsidRDefault="006B1D11" w:rsidP="006B1D11">
            <w:pPr>
              <w:pStyle w:val="TAC"/>
            </w:pPr>
          </w:p>
        </w:tc>
        <w:tc>
          <w:tcPr>
            <w:tcW w:w="812" w:type="pct"/>
            <w:tcBorders>
              <w:top w:val="nil"/>
              <w:bottom w:val="nil"/>
            </w:tcBorders>
            <w:shd w:val="clear" w:color="auto" w:fill="auto"/>
            <w:hideMark/>
          </w:tcPr>
          <w:p w14:paraId="77314666" w14:textId="77777777" w:rsidR="006B1D11" w:rsidRPr="00684CEA" w:rsidRDefault="006B1D11" w:rsidP="006B1D11">
            <w:pPr>
              <w:pStyle w:val="TAC"/>
            </w:pPr>
          </w:p>
        </w:tc>
        <w:tc>
          <w:tcPr>
            <w:tcW w:w="461" w:type="pct"/>
            <w:shd w:val="clear" w:color="auto" w:fill="auto"/>
            <w:noWrap/>
            <w:hideMark/>
          </w:tcPr>
          <w:p w14:paraId="3866C100" w14:textId="77777777" w:rsidR="006B1D11" w:rsidRPr="00684CEA" w:rsidRDefault="006B1D11" w:rsidP="006B1D11">
            <w:pPr>
              <w:pStyle w:val="TAC"/>
            </w:pPr>
            <w:r w:rsidRPr="00684CEA">
              <w:t>-0.01</w:t>
            </w:r>
          </w:p>
        </w:tc>
        <w:tc>
          <w:tcPr>
            <w:tcW w:w="403" w:type="pct"/>
            <w:shd w:val="clear" w:color="auto" w:fill="auto"/>
            <w:noWrap/>
            <w:hideMark/>
          </w:tcPr>
          <w:p w14:paraId="5906DFE9" w14:textId="77777777" w:rsidR="006B1D11" w:rsidRPr="00684CEA" w:rsidRDefault="006B1D11" w:rsidP="006B1D11">
            <w:pPr>
              <w:pStyle w:val="TAC"/>
            </w:pPr>
            <w:r w:rsidRPr="00684CEA">
              <w:t>0.22</w:t>
            </w:r>
          </w:p>
        </w:tc>
        <w:tc>
          <w:tcPr>
            <w:tcW w:w="520" w:type="pct"/>
            <w:shd w:val="clear" w:color="auto" w:fill="auto"/>
            <w:hideMark/>
          </w:tcPr>
          <w:p w14:paraId="77C8CF59" w14:textId="77777777" w:rsidR="006B1D11" w:rsidRPr="00684CEA" w:rsidRDefault="006B1D11" w:rsidP="006B1D11">
            <w:pPr>
              <w:pStyle w:val="TAC"/>
            </w:pPr>
            <w:r w:rsidRPr="00684CEA">
              <w:t>-0.96</w:t>
            </w:r>
          </w:p>
        </w:tc>
        <w:tc>
          <w:tcPr>
            <w:tcW w:w="496" w:type="pct"/>
            <w:shd w:val="clear" w:color="auto" w:fill="auto"/>
            <w:hideMark/>
          </w:tcPr>
          <w:p w14:paraId="6DC78423" w14:textId="77777777" w:rsidR="006B1D11" w:rsidRPr="00684CEA" w:rsidRDefault="006B1D11" w:rsidP="006B1D11">
            <w:pPr>
              <w:pStyle w:val="TAC"/>
            </w:pPr>
            <w:r w:rsidRPr="00684CEA">
              <w:t>0.74</w:t>
            </w:r>
          </w:p>
        </w:tc>
        <w:tc>
          <w:tcPr>
            <w:tcW w:w="868" w:type="pct"/>
            <w:shd w:val="clear" w:color="auto" w:fill="auto"/>
            <w:hideMark/>
          </w:tcPr>
          <w:p w14:paraId="1A2527D5" w14:textId="77777777" w:rsidR="006B1D11" w:rsidRPr="00684CEA" w:rsidRDefault="006B1D11" w:rsidP="006B1D11">
            <w:pPr>
              <w:pStyle w:val="TAC"/>
            </w:pPr>
            <w:r w:rsidRPr="00684CEA">
              <w:t>Jacobian integration</w:t>
            </w:r>
          </w:p>
        </w:tc>
        <w:tc>
          <w:tcPr>
            <w:tcW w:w="750" w:type="pct"/>
            <w:tcBorders>
              <w:top w:val="nil"/>
              <w:bottom w:val="nil"/>
            </w:tcBorders>
            <w:shd w:val="clear" w:color="auto" w:fill="auto"/>
            <w:hideMark/>
          </w:tcPr>
          <w:p w14:paraId="1E75C643" w14:textId="77777777" w:rsidR="006B1D11" w:rsidRPr="00684CEA" w:rsidRDefault="006B1D11" w:rsidP="006B1D11">
            <w:pPr>
              <w:pStyle w:val="TAC"/>
            </w:pPr>
          </w:p>
        </w:tc>
      </w:tr>
      <w:tr w:rsidR="006B1D11" w:rsidRPr="00684CEA" w14:paraId="7F5B8945" w14:textId="77777777" w:rsidTr="006B1D11">
        <w:trPr>
          <w:trHeight w:val="780"/>
          <w:jc w:val="center"/>
        </w:trPr>
        <w:tc>
          <w:tcPr>
            <w:tcW w:w="690" w:type="pct"/>
            <w:tcBorders>
              <w:top w:val="nil"/>
              <w:bottom w:val="single" w:sz="4" w:space="0" w:color="auto"/>
            </w:tcBorders>
            <w:shd w:val="clear" w:color="auto" w:fill="auto"/>
            <w:hideMark/>
          </w:tcPr>
          <w:p w14:paraId="6A87DE12" w14:textId="77777777" w:rsidR="006B1D11" w:rsidRPr="00684CEA" w:rsidRDefault="006B1D11" w:rsidP="006B1D11">
            <w:pPr>
              <w:pStyle w:val="TAC"/>
            </w:pPr>
          </w:p>
        </w:tc>
        <w:tc>
          <w:tcPr>
            <w:tcW w:w="812" w:type="pct"/>
            <w:tcBorders>
              <w:top w:val="nil"/>
              <w:bottom w:val="single" w:sz="4" w:space="0" w:color="auto"/>
            </w:tcBorders>
            <w:shd w:val="clear" w:color="auto" w:fill="auto"/>
            <w:hideMark/>
          </w:tcPr>
          <w:p w14:paraId="795F3B24" w14:textId="77777777" w:rsidR="006B1D11" w:rsidRPr="00684CEA" w:rsidRDefault="006B1D11" w:rsidP="006B1D11">
            <w:pPr>
              <w:pStyle w:val="TAC"/>
            </w:pPr>
          </w:p>
        </w:tc>
        <w:tc>
          <w:tcPr>
            <w:tcW w:w="461" w:type="pct"/>
            <w:shd w:val="clear" w:color="auto" w:fill="auto"/>
            <w:noWrap/>
            <w:hideMark/>
          </w:tcPr>
          <w:p w14:paraId="556CD5C7" w14:textId="77777777" w:rsidR="006B1D11" w:rsidRPr="00684CEA" w:rsidRDefault="006B1D11" w:rsidP="006B1D11">
            <w:pPr>
              <w:pStyle w:val="TAC"/>
            </w:pPr>
            <w:r w:rsidRPr="00684CEA">
              <w:t>0.00</w:t>
            </w:r>
          </w:p>
        </w:tc>
        <w:tc>
          <w:tcPr>
            <w:tcW w:w="403" w:type="pct"/>
            <w:shd w:val="clear" w:color="auto" w:fill="auto"/>
            <w:noWrap/>
            <w:hideMark/>
          </w:tcPr>
          <w:p w14:paraId="4B521D51" w14:textId="77777777" w:rsidR="006B1D11" w:rsidRPr="00684CEA" w:rsidRDefault="006B1D11" w:rsidP="006B1D11">
            <w:pPr>
              <w:pStyle w:val="TAC"/>
            </w:pPr>
            <w:r w:rsidRPr="00684CEA">
              <w:t>0.09</w:t>
            </w:r>
          </w:p>
        </w:tc>
        <w:tc>
          <w:tcPr>
            <w:tcW w:w="520" w:type="pct"/>
            <w:shd w:val="clear" w:color="auto" w:fill="auto"/>
            <w:hideMark/>
          </w:tcPr>
          <w:p w14:paraId="283B8717" w14:textId="77777777" w:rsidR="006B1D11" w:rsidRPr="00684CEA" w:rsidRDefault="006B1D11" w:rsidP="006B1D11">
            <w:pPr>
              <w:pStyle w:val="TAC"/>
            </w:pPr>
            <w:r w:rsidRPr="00684CEA">
              <w:t>-0.24</w:t>
            </w:r>
          </w:p>
        </w:tc>
        <w:tc>
          <w:tcPr>
            <w:tcW w:w="496" w:type="pct"/>
            <w:shd w:val="clear" w:color="auto" w:fill="auto"/>
            <w:hideMark/>
          </w:tcPr>
          <w:p w14:paraId="0EBA4EF5" w14:textId="77777777" w:rsidR="006B1D11" w:rsidRPr="00684CEA" w:rsidRDefault="006B1D11" w:rsidP="006B1D11">
            <w:pPr>
              <w:pStyle w:val="TAC"/>
            </w:pPr>
            <w:r w:rsidRPr="00684CEA">
              <w:t>0.32</w:t>
            </w:r>
          </w:p>
        </w:tc>
        <w:tc>
          <w:tcPr>
            <w:tcW w:w="868" w:type="pct"/>
            <w:shd w:val="clear" w:color="auto" w:fill="auto"/>
            <w:hideMark/>
          </w:tcPr>
          <w:p w14:paraId="1C73B910" w14:textId="77777777" w:rsidR="006B1D11" w:rsidRPr="00684CEA" w:rsidRDefault="006B1D11" w:rsidP="006B1D11">
            <w:pPr>
              <w:pStyle w:val="TAC"/>
            </w:pPr>
            <w:r w:rsidRPr="00684CEA">
              <w:t>Jacobian ferromagnetic integ.</w:t>
            </w:r>
          </w:p>
        </w:tc>
        <w:tc>
          <w:tcPr>
            <w:tcW w:w="750" w:type="pct"/>
            <w:tcBorders>
              <w:top w:val="nil"/>
              <w:bottom w:val="single" w:sz="4" w:space="0" w:color="auto"/>
            </w:tcBorders>
            <w:shd w:val="clear" w:color="auto" w:fill="auto"/>
            <w:hideMark/>
          </w:tcPr>
          <w:p w14:paraId="1E8F6D29" w14:textId="77777777" w:rsidR="006B1D11" w:rsidRPr="00684CEA" w:rsidRDefault="006B1D11" w:rsidP="006B1D11">
            <w:pPr>
              <w:pStyle w:val="TAC"/>
            </w:pPr>
          </w:p>
        </w:tc>
      </w:tr>
      <w:tr w:rsidR="006B1D11" w:rsidRPr="00684CEA" w14:paraId="2B7530AB" w14:textId="77777777" w:rsidTr="006B1D11">
        <w:trPr>
          <w:trHeight w:val="315"/>
          <w:jc w:val="center"/>
        </w:trPr>
        <w:tc>
          <w:tcPr>
            <w:tcW w:w="690" w:type="pct"/>
            <w:tcBorders>
              <w:bottom w:val="nil"/>
            </w:tcBorders>
            <w:shd w:val="clear" w:color="auto" w:fill="auto"/>
            <w:noWrap/>
            <w:hideMark/>
          </w:tcPr>
          <w:p w14:paraId="75AE11ED" w14:textId="77777777" w:rsidR="006B1D11" w:rsidRPr="00684CEA" w:rsidRDefault="006B1D11" w:rsidP="006B1D11">
            <w:pPr>
              <w:pStyle w:val="TAC"/>
            </w:pPr>
            <w:r w:rsidRPr="00684CEA">
              <w:t>12</w:t>
            </w:r>
          </w:p>
        </w:tc>
        <w:tc>
          <w:tcPr>
            <w:tcW w:w="812" w:type="pct"/>
            <w:tcBorders>
              <w:bottom w:val="nil"/>
            </w:tcBorders>
            <w:shd w:val="clear" w:color="auto" w:fill="auto"/>
            <w:noWrap/>
            <w:hideMark/>
          </w:tcPr>
          <w:p w14:paraId="31F2A6A9" w14:textId="77777777" w:rsidR="006B1D11" w:rsidRPr="00684CEA" w:rsidRDefault="006B1D11" w:rsidP="006B1D11">
            <w:pPr>
              <w:pStyle w:val="TAC"/>
            </w:pPr>
            <w:r w:rsidRPr="00684CEA">
              <w:t>19</w:t>
            </w:r>
          </w:p>
        </w:tc>
        <w:tc>
          <w:tcPr>
            <w:tcW w:w="461" w:type="pct"/>
            <w:shd w:val="clear" w:color="auto" w:fill="auto"/>
            <w:noWrap/>
            <w:hideMark/>
          </w:tcPr>
          <w:p w14:paraId="44F07B15" w14:textId="77777777" w:rsidR="006B1D11" w:rsidRPr="00684CEA" w:rsidRDefault="006B1D11" w:rsidP="006B1D11">
            <w:pPr>
              <w:pStyle w:val="TAC"/>
            </w:pPr>
            <w:r w:rsidRPr="00684CEA">
              <w:t>-0.03</w:t>
            </w:r>
          </w:p>
        </w:tc>
        <w:tc>
          <w:tcPr>
            <w:tcW w:w="403" w:type="pct"/>
            <w:shd w:val="clear" w:color="auto" w:fill="auto"/>
            <w:noWrap/>
            <w:hideMark/>
          </w:tcPr>
          <w:p w14:paraId="58AEBEBA" w14:textId="77777777" w:rsidR="006B1D11" w:rsidRPr="00684CEA" w:rsidRDefault="006B1D11" w:rsidP="006B1D11">
            <w:pPr>
              <w:pStyle w:val="TAC"/>
            </w:pPr>
            <w:r w:rsidRPr="00684CEA">
              <w:t>0.25</w:t>
            </w:r>
          </w:p>
        </w:tc>
        <w:tc>
          <w:tcPr>
            <w:tcW w:w="520" w:type="pct"/>
            <w:shd w:val="clear" w:color="auto" w:fill="auto"/>
            <w:hideMark/>
          </w:tcPr>
          <w:p w14:paraId="42D7C734" w14:textId="77777777" w:rsidR="006B1D11" w:rsidRPr="00684CEA" w:rsidRDefault="006B1D11" w:rsidP="006B1D11">
            <w:pPr>
              <w:pStyle w:val="TAC"/>
            </w:pPr>
            <w:r w:rsidRPr="00684CEA">
              <w:t>-1.17</w:t>
            </w:r>
          </w:p>
        </w:tc>
        <w:tc>
          <w:tcPr>
            <w:tcW w:w="496" w:type="pct"/>
            <w:shd w:val="clear" w:color="auto" w:fill="auto"/>
            <w:hideMark/>
          </w:tcPr>
          <w:p w14:paraId="6B01E35D" w14:textId="77777777" w:rsidR="006B1D11" w:rsidRPr="00684CEA" w:rsidRDefault="006B1D11" w:rsidP="006B1D11">
            <w:pPr>
              <w:pStyle w:val="TAC"/>
            </w:pPr>
            <w:r w:rsidRPr="00684CEA">
              <w:t>0.77</w:t>
            </w:r>
          </w:p>
        </w:tc>
        <w:tc>
          <w:tcPr>
            <w:tcW w:w="868" w:type="pct"/>
            <w:shd w:val="clear" w:color="auto" w:fill="auto"/>
            <w:hideMark/>
          </w:tcPr>
          <w:p w14:paraId="427C5FF2" w14:textId="77777777" w:rsidR="006B1D11" w:rsidRPr="00684CEA" w:rsidRDefault="006B1D11" w:rsidP="006B1D11">
            <w:pPr>
              <w:pStyle w:val="TAC"/>
            </w:pPr>
            <w:r w:rsidRPr="00684CEA">
              <w:t>sin(theta) weights</w:t>
            </w:r>
          </w:p>
        </w:tc>
        <w:tc>
          <w:tcPr>
            <w:tcW w:w="750" w:type="pct"/>
            <w:tcBorders>
              <w:bottom w:val="nil"/>
            </w:tcBorders>
            <w:shd w:val="clear" w:color="auto" w:fill="auto"/>
            <w:hideMark/>
          </w:tcPr>
          <w:p w14:paraId="387995D0" w14:textId="77777777" w:rsidR="006B1D11" w:rsidRPr="00684CEA" w:rsidRDefault="006B1D11" w:rsidP="006B1D11">
            <w:pPr>
              <w:pStyle w:val="TAC"/>
              <w:rPr>
                <w:rFonts w:ascii="Symbol" w:hAnsi="Symbol" w:cs="Calibri" w:hint="eastAsia"/>
              </w:rPr>
            </w:pPr>
            <w:r w:rsidRPr="00684CEA">
              <w:rPr>
                <w:rFonts w:ascii="Symbol" w:hAnsi="Symbol" w:cs="Calibri"/>
              </w:rPr>
              <w:t></w:t>
            </w:r>
            <w:r w:rsidRPr="00684CEA">
              <w:rPr>
                <w:rFonts w:ascii="Symbol" w:hAnsi="Symbol" w:cs="Calibri"/>
              </w:rPr>
              <w:t></w:t>
            </w:r>
            <w:r w:rsidRPr="00684CEA">
              <w:t>=16.36</w:t>
            </w:r>
            <w:r w:rsidRPr="00684CEA">
              <w:rPr>
                <w:vertAlign w:val="superscript"/>
              </w:rPr>
              <w:t xml:space="preserve">o </w:t>
            </w:r>
            <w:r w:rsidRPr="00684CEA">
              <w:t xml:space="preserve">&amp; </w:t>
            </w:r>
            <w:r w:rsidRPr="00684CEA">
              <w:rPr>
                <w:rFonts w:ascii="Symbol" w:hAnsi="Symbol" w:cs="Calibri"/>
              </w:rPr>
              <w:t></w:t>
            </w:r>
            <w:r w:rsidRPr="00684CEA">
              <w:rPr>
                <w:rFonts w:ascii="Symbol" w:hAnsi="Symbol" w:cs="Calibri"/>
              </w:rPr>
              <w:t></w:t>
            </w:r>
            <w:r w:rsidRPr="00684CEA">
              <w:t>=18.95</w:t>
            </w:r>
            <w:r w:rsidRPr="00684CEA">
              <w:rPr>
                <w:vertAlign w:val="superscript"/>
              </w:rPr>
              <w:t>o</w:t>
            </w:r>
          </w:p>
        </w:tc>
      </w:tr>
      <w:tr w:rsidR="006B1D11" w:rsidRPr="00684CEA" w14:paraId="0BBEBA1F" w14:textId="77777777" w:rsidTr="006B1D11">
        <w:trPr>
          <w:trHeight w:val="525"/>
          <w:jc w:val="center"/>
        </w:trPr>
        <w:tc>
          <w:tcPr>
            <w:tcW w:w="690" w:type="pct"/>
            <w:tcBorders>
              <w:top w:val="nil"/>
              <w:bottom w:val="nil"/>
            </w:tcBorders>
            <w:shd w:val="clear" w:color="auto" w:fill="auto"/>
            <w:hideMark/>
          </w:tcPr>
          <w:p w14:paraId="49D8DD5F" w14:textId="77777777" w:rsidR="006B1D11" w:rsidRPr="00684CEA" w:rsidRDefault="006B1D11" w:rsidP="006B1D11">
            <w:pPr>
              <w:pStyle w:val="TAC"/>
            </w:pPr>
          </w:p>
        </w:tc>
        <w:tc>
          <w:tcPr>
            <w:tcW w:w="812" w:type="pct"/>
            <w:tcBorders>
              <w:top w:val="nil"/>
              <w:bottom w:val="nil"/>
            </w:tcBorders>
            <w:shd w:val="clear" w:color="auto" w:fill="auto"/>
            <w:hideMark/>
          </w:tcPr>
          <w:p w14:paraId="1FB169C5" w14:textId="77777777" w:rsidR="006B1D11" w:rsidRPr="00684CEA" w:rsidRDefault="006B1D11" w:rsidP="006B1D11">
            <w:pPr>
              <w:pStyle w:val="TAC"/>
            </w:pPr>
          </w:p>
        </w:tc>
        <w:tc>
          <w:tcPr>
            <w:tcW w:w="461" w:type="pct"/>
            <w:shd w:val="clear" w:color="auto" w:fill="auto"/>
            <w:noWrap/>
            <w:hideMark/>
          </w:tcPr>
          <w:p w14:paraId="74335F63" w14:textId="77777777" w:rsidR="006B1D11" w:rsidRPr="00684CEA" w:rsidRDefault="006B1D11" w:rsidP="006B1D11">
            <w:pPr>
              <w:pStyle w:val="TAC"/>
            </w:pPr>
            <w:r w:rsidRPr="00684CEA">
              <w:t>-0.01</w:t>
            </w:r>
          </w:p>
        </w:tc>
        <w:tc>
          <w:tcPr>
            <w:tcW w:w="403" w:type="pct"/>
            <w:shd w:val="clear" w:color="auto" w:fill="auto"/>
            <w:noWrap/>
            <w:hideMark/>
          </w:tcPr>
          <w:p w14:paraId="71DF5B56" w14:textId="77777777" w:rsidR="006B1D11" w:rsidRPr="00684CEA" w:rsidRDefault="006B1D11" w:rsidP="006B1D11">
            <w:pPr>
              <w:pStyle w:val="TAC"/>
            </w:pPr>
            <w:r w:rsidRPr="00684CEA">
              <w:t>0.20</w:t>
            </w:r>
          </w:p>
        </w:tc>
        <w:tc>
          <w:tcPr>
            <w:tcW w:w="520" w:type="pct"/>
            <w:shd w:val="clear" w:color="auto" w:fill="auto"/>
            <w:hideMark/>
          </w:tcPr>
          <w:p w14:paraId="20BFF48B" w14:textId="77777777" w:rsidR="006B1D11" w:rsidRPr="00684CEA" w:rsidRDefault="006B1D11" w:rsidP="006B1D11">
            <w:pPr>
              <w:pStyle w:val="TAC"/>
            </w:pPr>
            <w:r w:rsidRPr="00684CEA">
              <w:t>-0.92</w:t>
            </w:r>
          </w:p>
        </w:tc>
        <w:tc>
          <w:tcPr>
            <w:tcW w:w="496" w:type="pct"/>
            <w:shd w:val="clear" w:color="auto" w:fill="auto"/>
            <w:hideMark/>
          </w:tcPr>
          <w:p w14:paraId="7F154D89" w14:textId="77777777" w:rsidR="006B1D11" w:rsidRPr="00684CEA" w:rsidRDefault="006B1D11" w:rsidP="006B1D11">
            <w:pPr>
              <w:pStyle w:val="TAC"/>
            </w:pPr>
            <w:r w:rsidRPr="00684CEA">
              <w:t>0.76</w:t>
            </w:r>
          </w:p>
        </w:tc>
        <w:tc>
          <w:tcPr>
            <w:tcW w:w="868" w:type="pct"/>
            <w:shd w:val="clear" w:color="auto" w:fill="auto"/>
            <w:hideMark/>
          </w:tcPr>
          <w:p w14:paraId="6F4C8730" w14:textId="77777777" w:rsidR="006B1D11" w:rsidRPr="00684CEA" w:rsidRDefault="006B1D11" w:rsidP="006B1D11">
            <w:pPr>
              <w:pStyle w:val="TAC"/>
            </w:pPr>
            <w:r w:rsidRPr="00684CEA">
              <w:t>Clenshaw-Curtis weights</w:t>
            </w:r>
          </w:p>
        </w:tc>
        <w:tc>
          <w:tcPr>
            <w:tcW w:w="750" w:type="pct"/>
            <w:tcBorders>
              <w:top w:val="nil"/>
              <w:bottom w:val="nil"/>
            </w:tcBorders>
            <w:shd w:val="clear" w:color="auto" w:fill="auto"/>
            <w:hideMark/>
          </w:tcPr>
          <w:p w14:paraId="65EB378B" w14:textId="77777777" w:rsidR="006B1D11" w:rsidRPr="00684CEA" w:rsidRDefault="006B1D11" w:rsidP="006B1D11">
            <w:pPr>
              <w:pStyle w:val="TAC"/>
              <w:rPr>
                <w:rFonts w:ascii="Symbol" w:hAnsi="Symbol" w:cs="Calibri" w:hint="eastAsia"/>
              </w:rPr>
            </w:pPr>
          </w:p>
        </w:tc>
      </w:tr>
      <w:tr w:rsidR="006B1D11" w:rsidRPr="00684CEA" w14:paraId="60CE0C47" w14:textId="77777777" w:rsidTr="006B1D11">
        <w:trPr>
          <w:trHeight w:val="525"/>
          <w:jc w:val="center"/>
        </w:trPr>
        <w:tc>
          <w:tcPr>
            <w:tcW w:w="690" w:type="pct"/>
            <w:tcBorders>
              <w:top w:val="nil"/>
              <w:bottom w:val="nil"/>
            </w:tcBorders>
            <w:shd w:val="clear" w:color="auto" w:fill="auto"/>
            <w:hideMark/>
          </w:tcPr>
          <w:p w14:paraId="2EF6FCF2" w14:textId="77777777" w:rsidR="006B1D11" w:rsidRPr="00684CEA" w:rsidRDefault="006B1D11" w:rsidP="006B1D11">
            <w:pPr>
              <w:pStyle w:val="TAC"/>
            </w:pPr>
          </w:p>
        </w:tc>
        <w:tc>
          <w:tcPr>
            <w:tcW w:w="812" w:type="pct"/>
            <w:tcBorders>
              <w:top w:val="nil"/>
              <w:bottom w:val="nil"/>
            </w:tcBorders>
            <w:shd w:val="clear" w:color="auto" w:fill="auto"/>
            <w:hideMark/>
          </w:tcPr>
          <w:p w14:paraId="5452A6E8" w14:textId="77777777" w:rsidR="006B1D11" w:rsidRPr="00684CEA" w:rsidRDefault="006B1D11" w:rsidP="006B1D11">
            <w:pPr>
              <w:pStyle w:val="TAC"/>
            </w:pPr>
          </w:p>
        </w:tc>
        <w:tc>
          <w:tcPr>
            <w:tcW w:w="461" w:type="pct"/>
            <w:shd w:val="clear" w:color="auto" w:fill="auto"/>
            <w:noWrap/>
            <w:hideMark/>
          </w:tcPr>
          <w:p w14:paraId="01D9E7B4" w14:textId="77777777" w:rsidR="006B1D11" w:rsidRPr="00684CEA" w:rsidRDefault="006B1D11" w:rsidP="006B1D11">
            <w:pPr>
              <w:pStyle w:val="TAC"/>
            </w:pPr>
            <w:r w:rsidRPr="00684CEA">
              <w:t>0.00</w:t>
            </w:r>
          </w:p>
        </w:tc>
        <w:tc>
          <w:tcPr>
            <w:tcW w:w="403" w:type="pct"/>
            <w:shd w:val="clear" w:color="auto" w:fill="auto"/>
            <w:noWrap/>
            <w:hideMark/>
          </w:tcPr>
          <w:p w14:paraId="1F9A9A91" w14:textId="77777777" w:rsidR="006B1D11" w:rsidRPr="00684CEA" w:rsidRDefault="006B1D11" w:rsidP="006B1D11">
            <w:pPr>
              <w:pStyle w:val="TAC"/>
            </w:pPr>
            <w:r w:rsidRPr="00684CEA">
              <w:t>0.26</w:t>
            </w:r>
          </w:p>
        </w:tc>
        <w:tc>
          <w:tcPr>
            <w:tcW w:w="520" w:type="pct"/>
            <w:shd w:val="clear" w:color="auto" w:fill="auto"/>
            <w:hideMark/>
          </w:tcPr>
          <w:p w14:paraId="09286CAC" w14:textId="77777777" w:rsidR="006B1D11" w:rsidRPr="00684CEA" w:rsidRDefault="006B1D11" w:rsidP="006B1D11">
            <w:pPr>
              <w:pStyle w:val="TAC"/>
            </w:pPr>
            <w:r w:rsidRPr="00684CEA">
              <w:t>-1.01</w:t>
            </w:r>
          </w:p>
        </w:tc>
        <w:tc>
          <w:tcPr>
            <w:tcW w:w="496" w:type="pct"/>
            <w:shd w:val="clear" w:color="auto" w:fill="auto"/>
            <w:hideMark/>
          </w:tcPr>
          <w:p w14:paraId="6EDDAB3E" w14:textId="77777777" w:rsidR="006B1D11" w:rsidRPr="00684CEA" w:rsidRDefault="006B1D11" w:rsidP="006B1D11">
            <w:pPr>
              <w:pStyle w:val="TAC"/>
            </w:pPr>
            <w:r w:rsidRPr="00684CEA">
              <w:t>0.84</w:t>
            </w:r>
          </w:p>
        </w:tc>
        <w:tc>
          <w:tcPr>
            <w:tcW w:w="868" w:type="pct"/>
            <w:shd w:val="clear" w:color="auto" w:fill="auto"/>
            <w:hideMark/>
          </w:tcPr>
          <w:p w14:paraId="48FF6288" w14:textId="77777777" w:rsidR="006B1D11" w:rsidRPr="00684CEA" w:rsidRDefault="006B1D11" w:rsidP="006B1D11">
            <w:pPr>
              <w:pStyle w:val="TAC"/>
            </w:pPr>
            <w:r w:rsidRPr="00684CEA">
              <w:t>Jacobian integration</w:t>
            </w:r>
          </w:p>
        </w:tc>
        <w:tc>
          <w:tcPr>
            <w:tcW w:w="750" w:type="pct"/>
            <w:tcBorders>
              <w:top w:val="nil"/>
              <w:bottom w:val="nil"/>
            </w:tcBorders>
            <w:shd w:val="clear" w:color="auto" w:fill="auto"/>
            <w:hideMark/>
          </w:tcPr>
          <w:p w14:paraId="0873E2BC" w14:textId="77777777" w:rsidR="006B1D11" w:rsidRPr="00684CEA" w:rsidRDefault="006B1D11" w:rsidP="006B1D11">
            <w:pPr>
              <w:pStyle w:val="TAC"/>
              <w:rPr>
                <w:rFonts w:ascii="Symbol" w:hAnsi="Symbol" w:cs="Calibri" w:hint="eastAsia"/>
              </w:rPr>
            </w:pPr>
          </w:p>
        </w:tc>
      </w:tr>
      <w:tr w:rsidR="006B1D11" w:rsidRPr="00684CEA" w14:paraId="0B54D286" w14:textId="77777777" w:rsidTr="006B1D11">
        <w:trPr>
          <w:trHeight w:val="780"/>
          <w:jc w:val="center"/>
        </w:trPr>
        <w:tc>
          <w:tcPr>
            <w:tcW w:w="690" w:type="pct"/>
            <w:tcBorders>
              <w:top w:val="nil"/>
            </w:tcBorders>
            <w:shd w:val="clear" w:color="auto" w:fill="auto"/>
            <w:hideMark/>
          </w:tcPr>
          <w:p w14:paraId="5BB9F2A8" w14:textId="77777777" w:rsidR="006B1D11" w:rsidRPr="00684CEA" w:rsidRDefault="006B1D11" w:rsidP="006B1D11">
            <w:pPr>
              <w:pStyle w:val="TAC"/>
            </w:pPr>
          </w:p>
        </w:tc>
        <w:tc>
          <w:tcPr>
            <w:tcW w:w="812" w:type="pct"/>
            <w:tcBorders>
              <w:top w:val="nil"/>
            </w:tcBorders>
            <w:shd w:val="clear" w:color="auto" w:fill="auto"/>
            <w:hideMark/>
          </w:tcPr>
          <w:p w14:paraId="079F0255" w14:textId="77777777" w:rsidR="006B1D11" w:rsidRPr="00684CEA" w:rsidRDefault="006B1D11" w:rsidP="006B1D11">
            <w:pPr>
              <w:pStyle w:val="TAC"/>
            </w:pPr>
          </w:p>
        </w:tc>
        <w:tc>
          <w:tcPr>
            <w:tcW w:w="461" w:type="pct"/>
            <w:shd w:val="clear" w:color="auto" w:fill="auto"/>
            <w:noWrap/>
            <w:hideMark/>
          </w:tcPr>
          <w:p w14:paraId="7A292E8C" w14:textId="77777777" w:rsidR="006B1D11" w:rsidRPr="00684CEA" w:rsidRDefault="006B1D11" w:rsidP="006B1D11">
            <w:pPr>
              <w:pStyle w:val="TAC"/>
            </w:pPr>
            <w:r w:rsidRPr="00684CEA">
              <w:t>0.00</w:t>
            </w:r>
          </w:p>
        </w:tc>
        <w:tc>
          <w:tcPr>
            <w:tcW w:w="403" w:type="pct"/>
            <w:shd w:val="clear" w:color="auto" w:fill="auto"/>
            <w:noWrap/>
            <w:hideMark/>
          </w:tcPr>
          <w:p w14:paraId="18EBAF7E" w14:textId="77777777" w:rsidR="006B1D11" w:rsidRPr="00684CEA" w:rsidRDefault="006B1D11" w:rsidP="006B1D11">
            <w:pPr>
              <w:pStyle w:val="TAC"/>
            </w:pPr>
            <w:r w:rsidRPr="00684CEA">
              <w:t>0.21</w:t>
            </w:r>
          </w:p>
        </w:tc>
        <w:tc>
          <w:tcPr>
            <w:tcW w:w="520" w:type="pct"/>
            <w:shd w:val="clear" w:color="auto" w:fill="auto"/>
            <w:hideMark/>
          </w:tcPr>
          <w:p w14:paraId="24B8275A" w14:textId="77777777" w:rsidR="006B1D11" w:rsidRPr="00684CEA" w:rsidRDefault="006B1D11" w:rsidP="006B1D11">
            <w:pPr>
              <w:pStyle w:val="TAC"/>
            </w:pPr>
            <w:r w:rsidRPr="00684CEA">
              <w:t>-1.00</w:t>
            </w:r>
          </w:p>
        </w:tc>
        <w:tc>
          <w:tcPr>
            <w:tcW w:w="496" w:type="pct"/>
            <w:shd w:val="clear" w:color="auto" w:fill="auto"/>
            <w:hideMark/>
          </w:tcPr>
          <w:p w14:paraId="47CA7279" w14:textId="77777777" w:rsidR="006B1D11" w:rsidRPr="00684CEA" w:rsidRDefault="006B1D11" w:rsidP="006B1D11">
            <w:pPr>
              <w:pStyle w:val="TAC"/>
            </w:pPr>
            <w:r w:rsidRPr="00684CEA">
              <w:t>0.73</w:t>
            </w:r>
          </w:p>
        </w:tc>
        <w:tc>
          <w:tcPr>
            <w:tcW w:w="868" w:type="pct"/>
            <w:shd w:val="clear" w:color="auto" w:fill="auto"/>
            <w:hideMark/>
          </w:tcPr>
          <w:p w14:paraId="3C967070" w14:textId="77777777" w:rsidR="006B1D11" w:rsidRPr="00684CEA" w:rsidRDefault="006B1D11" w:rsidP="006B1D11">
            <w:pPr>
              <w:pStyle w:val="TAC"/>
            </w:pPr>
            <w:r w:rsidRPr="00684CEA">
              <w:t>Jacobian ferromagnetic integ.</w:t>
            </w:r>
          </w:p>
        </w:tc>
        <w:tc>
          <w:tcPr>
            <w:tcW w:w="750" w:type="pct"/>
            <w:tcBorders>
              <w:top w:val="nil"/>
            </w:tcBorders>
            <w:shd w:val="clear" w:color="auto" w:fill="auto"/>
            <w:hideMark/>
          </w:tcPr>
          <w:p w14:paraId="7264426A" w14:textId="77777777" w:rsidR="006B1D11" w:rsidRPr="00684CEA" w:rsidRDefault="006B1D11" w:rsidP="006B1D11">
            <w:pPr>
              <w:pStyle w:val="TAC"/>
              <w:rPr>
                <w:rFonts w:ascii="Symbol" w:hAnsi="Symbol" w:cs="Calibri" w:hint="eastAsia"/>
              </w:rPr>
            </w:pPr>
          </w:p>
        </w:tc>
      </w:tr>
    </w:tbl>
    <w:p w14:paraId="501D1574" w14:textId="77777777" w:rsidR="00B95977" w:rsidRPr="00684CEA" w:rsidRDefault="00B95977" w:rsidP="00B95977"/>
    <w:p w14:paraId="06CCD484" w14:textId="77777777" w:rsidR="00B95977" w:rsidRPr="00684CEA" w:rsidRDefault="00B95977" w:rsidP="00C96808">
      <w:r w:rsidRPr="00684CEA">
        <w:t>The following observations can be made:</w:t>
      </w:r>
    </w:p>
    <w:p w14:paraId="7B018977" w14:textId="77777777" w:rsidR="00B95977" w:rsidRPr="00684CEA" w:rsidRDefault="000C50FD" w:rsidP="00F96F5C">
      <w:pPr>
        <w:pStyle w:val="B10"/>
      </w:pPr>
      <w:r w:rsidRPr="00684CEA">
        <w:t>-</w:t>
      </w:r>
      <w:r w:rsidRPr="00684CEA">
        <w:tab/>
      </w:r>
      <w:r w:rsidR="00B95977" w:rsidRPr="00684CEA">
        <w:t>The standard deviation and the spread in TRP results is largest with the sin(</w:t>
      </w:r>
      <w:r w:rsidR="00B95977" w:rsidRPr="00684CEA">
        <w:rPr>
          <w:rFonts w:ascii="Symbol" w:hAnsi="Symbol"/>
        </w:rPr>
        <w:t></w:t>
      </w:r>
      <w:r w:rsidR="00B95977" w:rsidRPr="00684CEA">
        <w:t>) quadrature</w:t>
      </w:r>
    </w:p>
    <w:p w14:paraId="05039F4F" w14:textId="77777777" w:rsidR="00B95977" w:rsidRPr="00684CEA" w:rsidRDefault="000C50FD" w:rsidP="00F96F5C">
      <w:pPr>
        <w:pStyle w:val="B10"/>
      </w:pPr>
      <w:r w:rsidRPr="00684CEA">
        <w:t>-</w:t>
      </w:r>
      <w:r w:rsidRPr="00684CEA">
        <w:tab/>
      </w:r>
      <w:r w:rsidR="00B95977" w:rsidRPr="00684CEA">
        <w:t>The smallest standard deviation and the smallest spread in TRP results is obtained with the Clenshaw-Curtis, and the Jacobian quadrature utilizing the ferromagnetic triangulation (from best to worst)</w:t>
      </w:r>
    </w:p>
    <w:p w14:paraId="77033D96" w14:textId="77777777" w:rsidR="00B95977" w:rsidRPr="00684CEA" w:rsidRDefault="000C50FD" w:rsidP="00F96F5C">
      <w:pPr>
        <w:pStyle w:val="B10"/>
      </w:pPr>
      <w:r w:rsidRPr="00684CEA">
        <w:t>-</w:t>
      </w:r>
      <w:r w:rsidRPr="00684CEA">
        <w:tab/>
      </w:r>
      <w:r w:rsidR="00B95977" w:rsidRPr="00684CEA">
        <w:t xml:space="preserve">The triangulation approach has an impact on the standard deviation and the spread in TRP results with the </w:t>
      </w:r>
      <w:r w:rsidR="00B739C4">
        <w:t>"</w:t>
      </w:r>
      <w:r w:rsidR="00B95977" w:rsidRPr="00684CEA">
        <w:t>ferromagnetic</w:t>
      </w:r>
      <w:r w:rsidR="00B739C4">
        <w:t>"</w:t>
      </w:r>
      <w:r w:rsidR="00B95977" w:rsidRPr="00684CEA">
        <w:t xml:space="preserve"> approach outperforming the non symmetric triangulation approach</w:t>
      </w:r>
    </w:p>
    <w:p w14:paraId="525EA3EB" w14:textId="77777777" w:rsidR="00B95977" w:rsidRPr="00684CEA" w:rsidRDefault="000C50FD" w:rsidP="00F96F5C">
      <w:pPr>
        <w:pStyle w:val="B10"/>
        <w:rPr>
          <w:i/>
        </w:rPr>
      </w:pPr>
      <w:r w:rsidRPr="00684CEA">
        <w:t>-</w:t>
      </w:r>
      <w:r w:rsidRPr="00684CEA">
        <w:tab/>
      </w:r>
      <w:r w:rsidR="00B95977" w:rsidRPr="00684CEA">
        <w:t>All four quadratures meet the 0.25dB standard deviation for the 15</w:t>
      </w:r>
      <w:r w:rsidR="00B95977" w:rsidRPr="00684CEA">
        <w:rPr>
          <w:vertAlign w:val="superscript"/>
        </w:rPr>
        <w:t>o</w:t>
      </w:r>
      <w:r w:rsidR="00B95977" w:rsidRPr="00684CEA">
        <w:t xml:space="preserve"> step size measurement grid.</w:t>
      </w:r>
    </w:p>
    <w:p w14:paraId="13C3551A" w14:textId="77777777" w:rsidR="00B95977" w:rsidRPr="00684CEA" w:rsidRDefault="000C50FD" w:rsidP="00F96F5C">
      <w:pPr>
        <w:pStyle w:val="B10"/>
        <w:rPr>
          <w:i/>
        </w:rPr>
      </w:pPr>
      <w:r w:rsidRPr="00684CEA">
        <w:t>-</w:t>
      </w:r>
      <w:r w:rsidRPr="00684CEA">
        <w:tab/>
      </w:r>
      <w:r w:rsidR="00B95977" w:rsidRPr="00684CEA">
        <w:t>With the Clenshaw Curtis, spherical integration quadrature, and the Jacobian quadrature with ferromagnetic triangulation, a constant-step size measurement grid with 12 latitudes and 19 longitudes is sufficient to meet the maximum standard deviation of 0.25dB.</w:t>
      </w:r>
    </w:p>
    <w:p w14:paraId="47A47B0B" w14:textId="77777777" w:rsidR="00B95977" w:rsidRPr="00684CEA" w:rsidRDefault="00B95977" w:rsidP="00B95977">
      <w:r w:rsidRPr="00684CEA">
        <w:t>The results for two different constant-density grid implementations (charged particle and golden spiral) are summarized in Table G.1.4-2 for the 8x2 reference antenna pattern.</w:t>
      </w:r>
    </w:p>
    <w:p w14:paraId="0C114278" w14:textId="77777777" w:rsidR="00B95977" w:rsidRPr="00684CEA" w:rsidRDefault="00B95977" w:rsidP="00F96F5C">
      <w:pPr>
        <w:pStyle w:val="TH"/>
      </w:pPr>
      <w:r w:rsidRPr="00684CEA">
        <w:lastRenderedPageBreak/>
        <w:t xml:space="preserve">Table </w:t>
      </w:r>
      <w:r w:rsidRPr="00684CEA">
        <w:rPr>
          <w:smallCaps/>
        </w:rPr>
        <w:t>G.1.4-2</w:t>
      </w:r>
      <w:r w:rsidRPr="00684CEA">
        <w:t>: Statistics for constant density measurement grid types for the 8x2 reference antenna array</w:t>
      </w:r>
    </w:p>
    <w:tbl>
      <w:tblPr>
        <w:tblW w:w="6863" w:type="dxa"/>
        <w:jc w:val="center"/>
        <w:tblLook w:val="04A0" w:firstRow="1" w:lastRow="0" w:firstColumn="1" w:lastColumn="0" w:noHBand="0" w:noVBand="1"/>
      </w:tblPr>
      <w:tblGrid>
        <w:gridCol w:w="960"/>
        <w:gridCol w:w="960"/>
        <w:gridCol w:w="960"/>
        <w:gridCol w:w="1200"/>
        <w:gridCol w:w="1200"/>
        <w:gridCol w:w="1583"/>
      </w:tblGrid>
      <w:tr w:rsidR="00F96F5C" w:rsidRPr="00684CEA" w14:paraId="3029CE67" w14:textId="77777777" w:rsidTr="00896A30">
        <w:trPr>
          <w:trHeight w:val="790"/>
          <w:jc w:val="center"/>
        </w:trPr>
        <w:tc>
          <w:tcPr>
            <w:tcW w:w="9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D2FB789" w14:textId="77777777" w:rsidR="00B95977" w:rsidRPr="00684CEA" w:rsidRDefault="00B95977" w:rsidP="008026DD">
            <w:pPr>
              <w:pStyle w:val="TAH"/>
              <w:rPr>
                <w:lang w:val="en-US"/>
              </w:rPr>
            </w:pPr>
            <w:r w:rsidRPr="00684CEA">
              <w:rPr>
                <w:lang w:val="en-US"/>
              </w:rPr>
              <w:t>Number of Grid Points</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7AA0B03F" w14:textId="77777777" w:rsidR="00B95977" w:rsidRPr="00684CEA" w:rsidRDefault="00B95977" w:rsidP="008115BB">
            <w:pPr>
              <w:pStyle w:val="TAH"/>
              <w:rPr>
                <w:lang w:val="en-US"/>
              </w:rPr>
            </w:pPr>
            <w:r w:rsidRPr="00684CEA">
              <w:rPr>
                <w:lang w:val="en-US"/>
              </w:rPr>
              <w:t>Mean Error [dB]</w:t>
            </w:r>
          </w:p>
        </w:tc>
        <w:tc>
          <w:tcPr>
            <w:tcW w:w="960" w:type="dxa"/>
            <w:tcBorders>
              <w:top w:val="single" w:sz="4" w:space="0" w:color="auto"/>
              <w:left w:val="nil"/>
              <w:bottom w:val="single" w:sz="4" w:space="0" w:color="auto"/>
              <w:right w:val="single" w:sz="4" w:space="0" w:color="auto"/>
            </w:tcBorders>
            <w:shd w:val="clear" w:color="auto" w:fill="auto"/>
            <w:noWrap/>
            <w:vAlign w:val="center"/>
            <w:hideMark/>
          </w:tcPr>
          <w:p w14:paraId="01966AE9" w14:textId="77777777" w:rsidR="00B95977" w:rsidRPr="00684CEA" w:rsidRDefault="00B95977" w:rsidP="00B53073">
            <w:pPr>
              <w:pStyle w:val="TAH"/>
              <w:rPr>
                <w:lang w:val="en-US"/>
              </w:rPr>
            </w:pPr>
            <w:r w:rsidRPr="00684CEA">
              <w:rPr>
                <w:lang w:val="en-US"/>
              </w:rPr>
              <w:t>STD [dB]</w:t>
            </w:r>
          </w:p>
        </w:tc>
        <w:tc>
          <w:tcPr>
            <w:tcW w:w="1200" w:type="dxa"/>
            <w:tcBorders>
              <w:top w:val="single" w:sz="4" w:space="0" w:color="auto"/>
              <w:left w:val="nil"/>
              <w:bottom w:val="single" w:sz="4" w:space="0" w:color="auto"/>
              <w:right w:val="single" w:sz="4" w:space="0" w:color="auto"/>
            </w:tcBorders>
            <w:shd w:val="clear" w:color="auto" w:fill="auto"/>
            <w:vAlign w:val="center"/>
            <w:hideMark/>
          </w:tcPr>
          <w:p w14:paraId="0290103D" w14:textId="77777777" w:rsidR="00B95977" w:rsidRPr="00684CEA" w:rsidRDefault="00B95977" w:rsidP="00B53073">
            <w:pPr>
              <w:pStyle w:val="TAH"/>
              <w:rPr>
                <w:lang w:val="en-US"/>
              </w:rPr>
            </w:pPr>
            <w:r w:rsidRPr="00684CEA">
              <w:rPr>
                <w:lang w:val="en-US"/>
              </w:rPr>
              <w:t>Min. normalized TRP [dB]</w:t>
            </w:r>
          </w:p>
        </w:tc>
        <w:tc>
          <w:tcPr>
            <w:tcW w:w="1200" w:type="dxa"/>
            <w:tcBorders>
              <w:top w:val="single" w:sz="4" w:space="0" w:color="auto"/>
              <w:left w:val="nil"/>
              <w:bottom w:val="single" w:sz="4" w:space="0" w:color="auto"/>
              <w:right w:val="single" w:sz="4" w:space="0" w:color="auto"/>
            </w:tcBorders>
            <w:shd w:val="clear" w:color="auto" w:fill="auto"/>
            <w:vAlign w:val="center"/>
            <w:hideMark/>
          </w:tcPr>
          <w:p w14:paraId="6BCBB259" w14:textId="77777777" w:rsidR="00B95977" w:rsidRPr="00684CEA" w:rsidRDefault="00B95977" w:rsidP="00E33495">
            <w:pPr>
              <w:pStyle w:val="TAH"/>
              <w:rPr>
                <w:lang w:val="en-US"/>
              </w:rPr>
            </w:pPr>
            <w:r w:rsidRPr="00684CEA">
              <w:rPr>
                <w:lang w:val="en-US"/>
              </w:rPr>
              <w:t>Max. normalized TRP [dB]</w:t>
            </w:r>
          </w:p>
        </w:tc>
        <w:tc>
          <w:tcPr>
            <w:tcW w:w="1583" w:type="dxa"/>
            <w:tcBorders>
              <w:top w:val="single" w:sz="4" w:space="0" w:color="auto"/>
              <w:left w:val="nil"/>
              <w:bottom w:val="single" w:sz="4" w:space="0" w:color="auto"/>
              <w:right w:val="single" w:sz="4" w:space="0" w:color="auto"/>
            </w:tcBorders>
            <w:shd w:val="clear" w:color="auto" w:fill="auto"/>
            <w:vAlign w:val="center"/>
            <w:hideMark/>
          </w:tcPr>
          <w:p w14:paraId="008602E5" w14:textId="77777777" w:rsidR="00B95977" w:rsidRPr="00684CEA" w:rsidRDefault="00B95977" w:rsidP="00A4164F">
            <w:pPr>
              <w:pStyle w:val="TAH"/>
              <w:rPr>
                <w:lang w:val="en-US"/>
              </w:rPr>
            </w:pPr>
            <w:r w:rsidRPr="00684CEA">
              <w:rPr>
                <w:lang w:val="en-US"/>
              </w:rPr>
              <w:t>Implementation</w:t>
            </w:r>
          </w:p>
        </w:tc>
      </w:tr>
      <w:tr w:rsidR="00F96F5C" w:rsidRPr="00684CEA" w14:paraId="67310891" w14:textId="77777777" w:rsidTr="00F96F5C">
        <w:trPr>
          <w:trHeight w:val="29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4EE01CA3" w14:textId="77777777" w:rsidR="00B95977" w:rsidRPr="00684CEA" w:rsidRDefault="00B95977" w:rsidP="00F96F5C">
            <w:pPr>
              <w:pStyle w:val="TAC"/>
              <w:rPr>
                <w:lang w:val="en-US"/>
              </w:rPr>
            </w:pPr>
            <w:r w:rsidRPr="00684CEA">
              <w:rPr>
                <w:lang w:val="en-US"/>
              </w:rPr>
              <w:t>130</w:t>
            </w:r>
          </w:p>
        </w:tc>
        <w:tc>
          <w:tcPr>
            <w:tcW w:w="960" w:type="dxa"/>
            <w:tcBorders>
              <w:top w:val="nil"/>
              <w:left w:val="nil"/>
              <w:bottom w:val="single" w:sz="4" w:space="0" w:color="auto"/>
              <w:right w:val="single" w:sz="4" w:space="0" w:color="auto"/>
            </w:tcBorders>
            <w:shd w:val="clear" w:color="auto" w:fill="auto"/>
            <w:noWrap/>
            <w:vAlign w:val="center"/>
            <w:hideMark/>
          </w:tcPr>
          <w:p w14:paraId="06B768AE" w14:textId="77777777" w:rsidR="00B95977" w:rsidRPr="00684CEA" w:rsidRDefault="00B95977" w:rsidP="00F96F5C">
            <w:pPr>
              <w:pStyle w:val="TAC"/>
              <w:rPr>
                <w:lang w:val="en-US"/>
              </w:rPr>
            </w:pPr>
            <w:r w:rsidRPr="00684CEA">
              <w:rPr>
                <w:lang w:val="en-US"/>
              </w:rPr>
              <w:t>-0.01</w:t>
            </w:r>
          </w:p>
        </w:tc>
        <w:tc>
          <w:tcPr>
            <w:tcW w:w="960" w:type="dxa"/>
            <w:tcBorders>
              <w:top w:val="nil"/>
              <w:left w:val="nil"/>
              <w:bottom w:val="single" w:sz="4" w:space="0" w:color="auto"/>
              <w:right w:val="single" w:sz="4" w:space="0" w:color="auto"/>
            </w:tcBorders>
            <w:shd w:val="clear" w:color="auto" w:fill="auto"/>
            <w:noWrap/>
            <w:vAlign w:val="center"/>
            <w:hideMark/>
          </w:tcPr>
          <w:p w14:paraId="453793B5" w14:textId="77777777" w:rsidR="00B95977" w:rsidRPr="00684CEA" w:rsidRDefault="00B95977" w:rsidP="00F96F5C">
            <w:pPr>
              <w:pStyle w:val="TAC"/>
              <w:rPr>
                <w:lang w:val="en-US"/>
              </w:rPr>
            </w:pPr>
            <w:r w:rsidRPr="00684CEA">
              <w:rPr>
                <w:lang w:val="en-US"/>
              </w:rPr>
              <w:t>0.27</w:t>
            </w:r>
          </w:p>
        </w:tc>
        <w:tc>
          <w:tcPr>
            <w:tcW w:w="1200" w:type="dxa"/>
            <w:tcBorders>
              <w:top w:val="nil"/>
              <w:left w:val="nil"/>
              <w:bottom w:val="single" w:sz="4" w:space="0" w:color="auto"/>
              <w:right w:val="single" w:sz="4" w:space="0" w:color="auto"/>
            </w:tcBorders>
            <w:shd w:val="clear" w:color="auto" w:fill="auto"/>
            <w:noWrap/>
            <w:vAlign w:val="center"/>
            <w:hideMark/>
          </w:tcPr>
          <w:p w14:paraId="002A5EF3" w14:textId="77777777" w:rsidR="00B95977" w:rsidRPr="00684CEA" w:rsidRDefault="00B95977" w:rsidP="00F96F5C">
            <w:pPr>
              <w:pStyle w:val="TAC"/>
              <w:rPr>
                <w:lang w:val="en-US"/>
              </w:rPr>
            </w:pPr>
            <w:r w:rsidRPr="00684CEA">
              <w:rPr>
                <w:lang w:val="en-US"/>
              </w:rPr>
              <w:t>-1.07</w:t>
            </w:r>
          </w:p>
        </w:tc>
        <w:tc>
          <w:tcPr>
            <w:tcW w:w="1200" w:type="dxa"/>
            <w:tcBorders>
              <w:top w:val="nil"/>
              <w:left w:val="nil"/>
              <w:bottom w:val="single" w:sz="4" w:space="0" w:color="auto"/>
              <w:right w:val="single" w:sz="4" w:space="0" w:color="auto"/>
            </w:tcBorders>
            <w:shd w:val="clear" w:color="auto" w:fill="auto"/>
            <w:noWrap/>
            <w:vAlign w:val="center"/>
            <w:hideMark/>
          </w:tcPr>
          <w:p w14:paraId="74893BBC" w14:textId="77777777" w:rsidR="00B95977" w:rsidRPr="00684CEA" w:rsidRDefault="00B95977" w:rsidP="00F96F5C">
            <w:pPr>
              <w:pStyle w:val="TAC"/>
              <w:rPr>
                <w:lang w:val="en-US"/>
              </w:rPr>
            </w:pPr>
            <w:r w:rsidRPr="00684CEA">
              <w:rPr>
                <w:lang w:val="en-US"/>
              </w:rPr>
              <w:t>0.85</w:t>
            </w:r>
          </w:p>
        </w:tc>
        <w:tc>
          <w:tcPr>
            <w:tcW w:w="1583" w:type="dxa"/>
            <w:tcBorders>
              <w:top w:val="nil"/>
              <w:left w:val="nil"/>
              <w:bottom w:val="single" w:sz="4" w:space="0" w:color="auto"/>
              <w:right w:val="single" w:sz="4" w:space="0" w:color="auto"/>
            </w:tcBorders>
            <w:shd w:val="clear" w:color="auto" w:fill="auto"/>
            <w:noWrap/>
            <w:vAlign w:val="center"/>
            <w:hideMark/>
          </w:tcPr>
          <w:p w14:paraId="4FC582A0" w14:textId="77777777" w:rsidR="00B95977" w:rsidRPr="00684CEA" w:rsidRDefault="00B95977" w:rsidP="00F96F5C">
            <w:pPr>
              <w:pStyle w:val="TAC"/>
              <w:rPr>
                <w:lang w:val="en-US"/>
              </w:rPr>
            </w:pPr>
            <w:r w:rsidRPr="00684CEA">
              <w:rPr>
                <w:lang w:val="en-US"/>
              </w:rPr>
              <w:t>Charged Particle</w:t>
            </w:r>
          </w:p>
        </w:tc>
      </w:tr>
      <w:tr w:rsidR="00F96F5C" w:rsidRPr="00684CEA" w14:paraId="625CE934" w14:textId="77777777" w:rsidTr="00F96F5C">
        <w:trPr>
          <w:trHeight w:val="29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5F2297B6" w14:textId="77777777" w:rsidR="00B95977" w:rsidRPr="00684CEA" w:rsidRDefault="00B95977" w:rsidP="00F96F5C">
            <w:pPr>
              <w:pStyle w:val="TAC"/>
              <w:rPr>
                <w:lang w:val="en-US"/>
              </w:rPr>
            </w:pPr>
            <w:r w:rsidRPr="00684CEA">
              <w:rPr>
                <w:lang w:val="en-US"/>
              </w:rPr>
              <w:t>130</w:t>
            </w:r>
          </w:p>
        </w:tc>
        <w:tc>
          <w:tcPr>
            <w:tcW w:w="960" w:type="dxa"/>
            <w:tcBorders>
              <w:top w:val="nil"/>
              <w:left w:val="nil"/>
              <w:bottom w:val="single" w:sz="4" w:space="0" w:color="auto"/>
              <w:right w:val="single" w:sz="4" w:space="0" w:color="auto"/>
            </w:tcBorders>
            <w:shd w:val="clear" w:color="auto" w:fill="auto"/>
            <w:noWrap/>
            <w:vAlign w:val="center"/>
            <w:hideMark/>
          </w:tcPr>
          <w:p w14:paraId="4D2316AE" w14:textId="77777777" w:rsidR="00B95977" w:rsidRPr="00684CEA" w:rsidRDefault="00B95977" w:rsidP="00F96F5C">
            <w:pPr>
              <w:pStyle w:val="TAC"/>
              <w:rPr>
                <w:lang w:val="en-US"/>
              </w:rPr>
            </w:pPr>
            <w:r w:rsidRPr="00684CEA">
              <w:rPr>
                <w:lang w:val="en-US"/>
              </w:rPr>
              <w:t>-0.02</w:t>
            </w:r>
          </w:p>
        </w:tc>
        <w:tc>
          <w:tcPr>
            <w:tcW w:w="960" w:type="dxa"/>
            <w:tcBorders>
              <w:top w:val="nil"/>
              <w:left w:val="nil"/>
              <w:bottom w:val="single" w:sz="4" w:space="0" w:color="auto"/>
              <w:right w:val="single" w:sz="4" w:space="0" w:color="auto"/>
            </w:tcBorders>
            <w:shd w:val="clear" w:color="auto" w:fill="auto"/>
            <w:noWrap/>
            <w:vAlign w:val="center"/>
            <w:hideMark/>
          </w:tcPr>
          <w:p w14:paraId="5629EAD3" w14:textId="77777777" w:rsidR="00B95977" w:rsidRPr="00684CEA" w:rsidRDefault="00B95977" w:rsidP="00F96F5C">
            <w:pPr>
              <w:pStyle w:val="TAC"/>
              <w:rPr>
                <w:lang w:val="en-US"/>
              </w:rPr>
            </w:pPr>
            <w:r w:rsidRPr="00684CEA">
              <w:rPr>
                <w:lang w:val="en-US"/>
              </w:rPr>
              <w:t>0.37</w:t>
            </w:r>
          </w:p>
        </w:tc>
        <w:tc>
          <w:tcPr>
            <w:tcW w:w="1200" w:type="dxa"/>
            <w:tcBorders>
              <w:top w:val="nil"/>
              <w:left w:val="nil"/>
              <w:bottom w:val="single" w:sz="4" w:space="0" w:color="auto"/>
              <w:right w:val="single" w:sz="4" w:space="0" w:color="auto"/>
            </w:tcBorders>
            <w:shd w:val="clear" w:color="auto" w:fill="auto"/>
            <w:noWrap/>
            <w:vAlign w:val="center"/>
            <w:hideMark/>
          </w:tcPr>
          <w:p w14:paraId="212283C9" w14:textId="77777777" w:rsidR="00B95977" w:rsidRPr="00684CEA" w:rsidRDefault="00B95977" w:rsidP="00F96F5C">
            <w:pPr>
              <w:pStyle w:val="TAC"/>
              <w:rPr>
                <w:lang w:val="en-US"/>
              </w:rPr>
            </w:pPr>
            <w:r w:rsidRPr="00684CEA">
              <w:rPr>
                <w:lang w:val="en-US"/>
              </w:rPr>
              <w:t>-1.82</w:t>
            </w:r>
          </w:p>
        </w:tc>
        <w:tc>
          <w:tcPr>
            <w:tcW w:w="1200" w:type="dxa"/>
            <w:tcBorders>
              <w:top w:val="nil"/>
              <w:left w:val="nil"/>
              <w:bottom w:val="single" w:sz="4" w:space="0" w:color="auto"/>
              <w:right w:val="single" w:sz="4" w:space="0" w:color="auto"/>
            </w:tcBorders>
            <w:shd w:val="clear" w:color="auto" w:fill="auto"/>
            <w:noWrap/>
            <w:vAlign w:val="center"/>
            <w:hideMark/>
          </w:tcPr>
          <w:p w14:paraId="44267569" w14:textId="77777777" w:rsidR="00B95977" w:rsidRPr="00684CEA" w:rsidRDefault="00B95977" w:rsidP="00F96F5C">
            <w:pPr>
              <w:pStyle w:val="TAC"/>
              <w:rPr>
                <w:lang w:val="en-US"/>
              </w:rPr>
            </w:pPr>
            <w:r w:rsidRPr="00684CEA">
              <w:rPr>
                <w:lang w:val="en-US"/>
              </w:rPr>
              <w:t>1.31</w:t>
            </w:r>
          </w:p>
        </w:tc>
        <w:tc>
          <w:tcPr>
            <w:tcW w:w="1583" w:type="dxa"/>
            <w:tcBorders>
              <w:top w:val="nil"/>
              <w:left w:val="nil"/>
              <w:bottom w:val="single" w:sz="4" w:space="0" w:color="auto"/>
              <w:right w:val="single" w:sz="4" w:space="0" w:color="auto"/>
            </w:tcBorders>
            <w:shd w:val="clear" w:color="auto" w:fill="auto"/>
            <w:noWrap/>
            <w:vAlign w:val="center"/>
            <w:hideMark/>
          </w:tcPr>
          <w:p w14:paraId="12730A40" w14:textId="77777777" w:rsidR="00B95977" w:rsidRPr="00684CEA" w:rsidRDefault="00B95977" w:rsidP="00F96F5C">
            <w:pPr>
              <w:pStyle w:val="TAC"/>
              <w:rPr>
                <w:lang w:val="en-US"/>
              </w:rPr>
            </w:pPr>
            <w:r w:rsidRPr="00684CEA">
              <w:rPr>
                <w:lang w:val="en-US"/>
              </w:rPr>
              <w:t>Golden Spiral</w:t>
            </w:r>
          </w:p>
        </w:tc>
      </w:tr>
      <w:tr w:rsidR="00F96F5C" w:rsidRPr="00684CEA" w14:paraId="77BF1F26" w14:textId="77777777" w:rsidTr="00F96F5C">
        <w:trPr>
          <w:trHeight w:val="29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216B5353" w14:textId="77777777" w:rsidR="00B95977" w:rsidRPr="00684CEA" w:rsidRDefault="00B95977" w:rsidP="00F96F5C">
            <w:pPr>
              <w:pStyle w:val="TAC"/>
              <w:rPr>
                <w:lang w:val="en-US"/>
              </w:rPr>
            </w:pPr>
            <w:r w:rsidRPr="00684CEA">
              <w:rPr>
                <w:lang w:val="en-US"/>
              </w:rPr>
              <w:t>135</w:t>
            </w:r>
          </w:p>
        </w:tc>
        <w:tc>
          <w:tcPr>
            <w:tcW w:w="960" w:type="dxa"/>
            <w:tcBorders>
              <w:top w:val="nil"/>
              <w:left w:val="nil"/>
              <w:bottom w:val="single" w:sz="4" w:space="0" w:color="auto"/>
              <w:right w:val="single" w:sz="4" w:space="0" w:color="auto"/>
            </w:tcBorders>
            <w:shd w:val="clear" w:color="auto" w:fill="auto"/>
            <w:noWrap/>
            <w:vAlign w:val="center"/>
            <w:hideMark/>
          </w:tcPr>
          <w:p w14:paraId="2D684C0E" w14:textId="77777777" w:rsidR="00B95977" w:rsidRPr="00684CEA" w:rsidRDefault="00B95977" w:rsidP="00F96F5C">
            <w:pPr>
              <w:pStyle w:val="TAC"/>
              <w:rPr>
                <w:lang w:val="en-US"/>
              </w:rPr>
            </w:pPr>
            <w:r w:rsidRPr="00684CEA">
              <w:rPr>
                <w:lang w:val="en-US"/>
              </w:rPr>
              <w:t>-0.01</w:t>
            </w:r>
          </w:p>
        </w:tc>
        <w:tc>
          <w:tcPr>
            <w:tcW w:w="960" w:type="dxa"/>
            <w:tcBorders>
              <w:top w:val="nil"/>
              <w:left w:val="nil"/>
              <w:bottom w:val="single" w:sz="4" w:space="0" w:color="auto"/>
              <w:right w:val="single" w:sz="4" w:space="0" w:color="auto"/>
            </w:tcBorders>
            <w:shd w:val="clear" w:color="000000" w:fill="FFFF00"/>
            <w:noWrap/>
            <w:vAlign w:val="center"/>
            <w:hideMark/>
          </w:tcPr>
          <w:p w14:paraId="153A71B5" w14:textId="77777777" w:rsidR="00B95977" w:rsidRPr="006B1D11" w:rsidRDefault="00B95977" w:rsidP="00F96F5C">
            <w:pPr>
              <w:pStyle w:val="TAC"/>
              <w:rPr>
                <w:lang w:val="en-US"/>
              </w:rPr>
            </w:pPr>
            <w:r w:rsidRPr="006B1D11">
              <w:rPr>
                <w:lang w:val="en-US"/>
              </w:rPr>
              <w:t>0.23</w:t>
            </w:r>
          </w:p>
        </w:tc>
        <w:tc>
          <w:tcPr>
            <w:tcW w:w="1200" w:type="dxa"/>
            <w:tcBorders>
              <w:top w:val="nil"/>
              <w:left w:val="nil"/>
              <w:bottom w:val="single" w:sz="4" w:space="0" w:color="auto"/>
              <w:right w:val="single" w:sz="4" w:space="0" w:color="auto"/>
            </w:tcBorders>
            <w:shd w:val="clear" w:color="auto" w:fill="auto"/>
            <w:noWrap/>
            <w:vAlign w:val="center"/>
            <w:hideMark/>
          </w:tcPr>
          <w:p w14:paraId="7E28DE34" w14:textId="77777777" w:rsidR="00B95977" w:rsidRPr="00684CEA" w:rsidRDefault="00B95977" w:rsidP="00F96F5C">
            <w:pPr>
              <w:pStyle w:val="TAC"/>
              <w:rPr>
                <w:lang w:val="en-US"/>
              </w:rPr>
            </w:pPr>
            <w:r w:rsidRPr="00684CEA">
              <w:rPr>
                <w:lang w:val="en-US"/>
              </w:rPr>
              <w:t>-0.90</w:t>
            </w:r>
          </w:p>
        </w:tc>
        <w:tc>
          <w:tcPr>
            <w:tcW w:w="1200" w:type="dxa"/>
            <w:tcBorders>
              <w:top w:val="nil"/>
              <w:left w:val="nil"/>
              <w:bottom w:val="single" w:sz="4" w:space="0" w:color="auto"/>
              <w:right w:val="single" w:sz="4" w:space="0" w:color="auto"/>
            </w:tcBorders>
            <w:shd w:val="clear" w:color="auto" w:fill="auto"/>
            <w:noWrap/>
            <w:vAlign w:val="center"/>
            <w:hideMark/>
          </w:tcPr>
          <w:p w14:paraId="00E16C9A" w14:textId="77777777" w:rsidR="00B95977" w:rsidRPr="00684CEA" w:rsidRDefault="00B95977" w:rsidP="00F96F5C">
            <w:pPr>
              <w:pStyle w:val="TAC"/>
              <w:rPr>
                <w:lang w:val="en-US"/>
              </w:rPr>
            </w:pPr>
            <w:r w:rsidRPr="00684CEA">
              <w:rPr>
                <w:lang w:val="en-US"/>
              </w:rPr>
              <w:t>0.89</w:t>
            </w:r>
          </w:p>
        </w:tc>
        <w:tc>
          <w:tcPr>
            <w:tcW w:w="1583" w:type="dxa"/>
            <w:tcBorders>
              <w:top w:val="nil"/>
              <w:left w:val="nil"/>
              <w:bottom w:val="single" w:sz="4" w:space="0" w:color="auto"/>
              <w:right w:val="single" w:sz="4" w:space="0" w:color="auto"/>
            </w:tcBorders>
            <w:shd w:val="clear" w:color="auto" w:fill="auto"/>
            <w:noWrap/>
            <w:vAlign w:val="center"/>
            <w:hideMark/>
          </w:tcPr>
          <w:p w14:paraId="630FFF39" w14:textId="77777777" w:rsidR="00B95977" w:rsidRPr="00684CEA" w:rsidRDefault="00B95977" w:rsidP="00F96F5C">
            <w:pPr>
              <w:pStyle w:val="TAC"/>
              <w:rPr>
                <w:lang w:val="en-US"/>
              </w:rPr>
            </w:pPr>
            <w:r w:rsidRPr="00684CEA">
              <w:rPr>
                <w:lang w:val="en-US"/>
              </w:rPr>
              <w:t>Charged Particle</w:t>
            </w:r>
          </w:p>
        </w:tc>
      </w:tr>
      <w:tr w:rsidR="00F96F5C" w:rsidRPr="00684CEA" w14:paraId="585A4BAF" w14:textId="77777777" w:rsidTr="00F96F5C">
        <w:trPr>
          <w:trHeight w:val="29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7A1ADA41" w14:textId="77777777" w:rsidR="00B95977" w:rsidRPr="00684CEA" w:rsidRDefault="00B95977" w:rsidP="00F96F5C">
            <w:pPr>
              <w:pStyle w:val="TAC"/>
              <w:rPr>
                <w:lang w:val="en-US"/>
              </w:rPr>
            </w:pPr>
            <w:r w:rsidRPr="00684CEA">
              <w:rPr>
                <w:lang w:val="en-US"/>
              </w:rPr>
              <w:t>135</w:t>
            </w:r>
          </w:p>
        </w:tc>
        <w:tc>
          <w:tcPr>
            <w:tcW w:w="960" w:type="dxa"/>
            <w:tcBorders>
              <w:top w:val="nil"/>
              <w:left w:val="nil"/>
              <w:bottom w:val="single" w:sz="4" w:space="0" w:color="auto"/>
              <w:right w:val="single" w:sz="4" w:space="0" w:color="auto"/>
            </w:tcBorders>
            <w:shd w:val="clear" w:color="auto" w:fill="auto"/>
            <w:noWrap/>
            <w:vAlign w:val="center"/>
            <w:hideMark/>
          </w:tcPr>
          <w:p w14:paraId="7333EDB7" w14:textId="77777777" w:rsidR="00B95977" w:rsidRPr="00684CEA" w:rsidRDefault="00B95977" w:rsidP="00F96F5C">
            <w:pPr>
              <w:pStyle w:val="TAC"/>
              <w:rPr>
                <w:lang w:val="en-US"/>
              </w:rPr>
            </w:pPr>
            <w:r w:rsidRPr="00684CEA">
              <w:rPr>
                <w:lang w:val="en-US"/>
              </w:rPr>
              <w:t>-0.02</w:t>
            </w:r>
          </w:p>
        </w:tc>
        <w:tc>
          <w:tcPr>
            <w:tcW w:w="960" w:type="dxa"/>
            <w:tcBorders>
              <w:top w:val="nil"/>
              <w:left w:val="nil"/>
              <w:bottom w:val="single" w:sz="4" w:space="0" w:color="auto"/>
              <w:right w:val="single" w:sz="4" w:space="0" w:color="auto"/>
            </w:tcBorders>
            <w:shd w:val="clear" w:color="auto" w:fill="auto"/>
            <w:noWrap/>
            <w:vAlign w:val="center"/>
            <w:hideMark/>
          </w:tcPr>
          <w:p w14:paraId="2A337A4C" w14:textId="77777777" w:rsidR="00B95977" w:rsidRPr="006B1D11" w:rsidRDefault="00B95977" w:rsidP="00F96F5C">
            <w:pPr>
              <w:pStyle w:val="TAC"/>
              <w:rPr>
                <w:lang w:val="en-US"/>
              </w:rPr>
            </w:pPr>
            <w:r w:rsidRPr="006B1D11">
              <w:rPr>
                <w:lang w:val="en-US"/>
              </w:rPr>
              <w:t>0.33</w:t>
            </w:r>
          </w:p>
        </w:tc>
        <w:tc>
          <w:tcPr>
            <w:tcW w:w="1200" w:type="dxa"/>
            <w:tcBorders>
              <w:top w:val="nil"/>
              <w:left w:val="nil"/>
              <w:bottom w:val="single" w:sz="4" w:space="0" w:color="auto"/>
              <w:right w:val="single" w:sz="4" w:space="0" w:color="auto"/>
            </w:tcBorders>
            <w:shd w:val="clear" w:color="auto" w:fill="auto"/>
            <w:noWrap/>
            <w:vAlign w:val="center"/>
            <w:hideMark/>
          </w:tcPr>
          <w:p w14:paraId="13E76FFB" w14:textId="77777777" w:rsidR="00B95977" w:rsidRPr="00684CEA" w:rsidRDefault="00B95977" w:rsidP="00F96F5C">
            <w:pPr>
              <w:pStyle w:val="TAC"/>
              <w:rPr>
                <w:lang w:val="en-US"/>
              </w:rPr>
            </w:pPr>
            <w:r w:rsidRPr="00684CEA">
              <w:rPr>
                <w:lang w:val="en-US"/>
              </w:rPr>
              <w:t>-1.64</w:t>
            </w:r>
          </w:p>
        </w:tc>
        <w:tc>
          <w:tcPr>
            <w:tcW w:w="1200" w:type="dxa"/>
            <w:tcBorders>
              <w:top w:val="nil"/>
              <w:left w:val="nil"/>
              <w:bottom w:val="single" w:sz="4" w:space="0" w:color="auto"/>
              <w:right w:val="single" w:sz="4" w:space="0" w:color="auto"/>
            </w:tcBorders>
            <w:shd w:val="clear" w:color="auto" w:fill="auto"/>
            <w:noWrap/>
            <w:vAlign w:val="center"/>
            <w:hideMark/>
          </w:tcPr>
          <w:p w14:paraId="30BFB6C4" w14:textId="77777777" w:rsidR="00B95977" w:rsidRPr="00684CEA" w:rsidRDefault="00B95977" w:rsidP="00F96F5C">
            <w:pPr>
              <w:pStyle w:val="TAC"/>
              <w:rPr>
                <w:lang w:val="en-US"/>
              </w:rPr>
            </w:pPr>
            <w:r w:rsidRPr="00684CEA">
              <w:rPr>
                <w:lang w:val="en-US"/>
              </w:rPr>
              <w:t>1.27</w:t>
            </w:r>
          </w:p>
        </w:tc>
        <w:tc>
          <w:tcPr>
            <w:tcW w:w="1583" w:type="dxa"/>
            <w:tcBorders>
              <w:top w:val="nil"/>
              <w:left w:val="nil"/>
              <w:bottom w:val="single" w:sz="4" w:space="0" w:color="auto"/>
              <w:right w:val="single" w:sz="4" w:space="0" w:color="auto"/>
            </w:tcBorders>
            <w:shd w:val="clear" w:color="auto" w:fill="auto"/>
            <w:noWrap/>
            <w:vAlign w:val="center"/>
            <w:hideMark/>
          </w:tcPr>
          <w:p w14:paraId="45D35B17" w14:textId="77777777" w:rsidR="00B95977" w:rsidRPr="00684CEA" w:rsidRDefault="00B95977" w:rsidP="00F96F5C">
            <w:pPr>
              <w:pStyle w:val="TAC"/>
              <w:rPr>
                <w:lang w:val="en-US"/>
              </w:rPr>
            </w:pPr>
            <w:r w:rsidRPr="00684CEA">
              <w:rPr>
                <w:lang w:val="en-US"/>
              </w:rPr>
              <w:t>Golden Spiral</w:t>
            </w:r>
          </w:p>
        </w:tc>
      </w:tr>
      <w:tr w:rsidR="00F96F5C" w:rsidRPr="00684CEA" w14:paraId="64D4234B" w14:textId="77777777" w:rsidTr="00F96F5C">
        <w:trPr>
          <w:trHeight w:val="29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1B16599C" w14:textId="77777777" w:rsidR="00B95977" w:rsidRPr="00684CEA" w:rsidRDefault="00B95977" w:rsidP="00F96F5C">
            <w:pPr>
              <w:pStyle w:val="TAC"/>
              <w:rPr>
                <w:lang w:val="en-US"/>
              </w:rPr>
            </w:pPr>
            <w:r w:rsidRPr="00684CEA">
              <w:rPr>
                <w:lang w:val="en-US"/>
              </w:rPr>
              <w:t>140</w:t>
            </w:r>
          </w:p>
        </w:tc>
        <w:tc>
          <w:tcPr>
            <w:tcW w:w="960" w:type="dxa"/>
            <w:tcBorders>
              <w:top w:val="nil"/>
              <w:left w:val="nil"/>
              <w:bottom w:val="single" w:sz="4" w:space="0" w:color="auto"/>
              <w:right w:val="single" w:sz="4" w:space="0" w:color="auto"/>
            </w:tcBorders>
            <w:shd w:val="clear" w:color="auto" w:fill="auto"/>
            <w:noWrap/>
            <w:vAlign w:val="center"/>
            <w:hideMark/>
          </w:tcPr>
          <w:p w14:paraId="437871C4" w14:textId="77777777" w:rsidR="00B95977" w:rsidRPr="00684CEA" w:rsidRDefault="00B95977" w:rsidP="00F96F5C">
            <w:pPr>
              <w:pStyle w:val="TAC"/>
              <w:rPr>
                <w:lang w:val="en-US"/>
              </w:rPr>
            </w:pPr>
            <w:r w:rsidRPr="00684CEA">
              <w:rPr>
                <w:lang w:val="en-US"/>
              </w:rPr>
              <w:t>0.00</w:t>
            </w:r>
          </w:p>
        </w:tc>
        <w:tc>
          <w:tcPr>
            <w:tcW w:w="960" w:type="dxa"/>
            <w:tcBorders>
              <w:top w:val="nil"/>
              <w:left w:val="nil"/>
              <w:bottom w:val="single" w:sz="4" w:space="0" w:color="auto"/>
              <w:right w:val="single" w:sz="4" w:space="0" w:color="auto"/>
            </w:tcBorders>
            <w:shd w:val="clear" w:color="auto" w:fill="auto"/>
            <w:noWrap/>
            <w:vAlign w:val="center"/>
            <w:hideMark/>
          </w:tcPr>
          <w:p w14:paraId="7EB1399A" w14:textId="77777777" w:rsidR="00B95977" w:rsidRPr="006B1D11" w:rsidRDefault="00B95977" w:rsidP="00F96F5C">
            <w:pPr>
              <w:pStyle w:val="TAC"/>
              <w:rPr>
                <w:lang w:val="en-US"/>
              </w:rPr>
            </w:pPr>
            <w:r w:rsidRPr="006B1D11">
              <w:rPr>
                <w:lang w:val="en-US"/>
              </w:rPr>
              <w:t>0.20</w:t>
            </w:r>
          </w:p>
        </w:tc>
        <w:tc>
          <w:tcPr>
            <w:tcW w:w="1200" w:type="dxa"/>
            <w:tcBorders>
              <w:top w:val="nil"/>
              <w:left w:val="nil"/>
              <w:bottom w:val="single" w:sz="4" w:space="0" w:color="auto"/>
              <w:right w:val="single" w:sz="4" w:space="0" w:color="auto"/>
            </w:tcBorders>
            <w:shd w:val="clear" w:color="auto" w:fill="auto"/>
            <w:noWrap/>
            <w:vAlign w:val="center"/>
            <w:hideMark/>
          </w:tcPr>
          <w:p w14:paraId="6FFBBB22" w14:textId="77777777" w:rsidR="00B95977" w:rsidRPr="00684CEA" w:rsidRDefault="00B95977" w:rsidP="00F96F5C">
            <w:pPr>
              <w:pStyle w:val="TAC"/>
              <w:rPr>
                <w:lang w:val="en-US"/>
              </w:rPr>
            </w:pPr>
            <w:r w:rsidRPr="00684CEA">
              <w:rPr>
                <w:lang w:val="en-US"/>
              </w:rPr>
              <w:t>-0.76</w:t>
            </w:r>
          </w:p>
        </w:tc>
        <w:tc>
          <w:tcPr>
            <w:tcW w:w="1200" w:type="dxa"/>
            <w:tcBorders>
              <w:top w:val="nil"/>
              <w:left w:val="nil"/>
              <w:bottom w:val="single" w:sz="4" w:space="0" w:color="auto"/>
              <w:right w:val="single" w:sz="4" w:space="0" w:color="auto"/>
            </w:tcBorders>
            <w:shd w:val="clear" w:color="auto" w:fill="auto"/>
            <w:noWrap/>
            <w:vAlign w:val="center"/>
            <w:hideMark/>
          </w:tcPr>
          <w:p w14:paraId="274700AA" w14:textId="77777777" w:rsidR="00B95977" w:rsidRPr="00684CEA" w:rsidRDefault="00B95977" w:rsidP="00F96F5C">
            <w:pPr>
              <w:pStyle w:val="TAC"/>
              <w:rPr>
                <w:lang w:val="en-US"/>
              </w:rPr>
            </w:pPr>
            <w:r w:rsidRPr="00684CEA">
              <w:rPr>
                <w:lang w:val="en-US"/>
              </w:rPr>
              <w:t>0.65</w:t>
            </w:r>
          </w:p>
        </w:tc>
        <w:tc>
          <w:tcPr>
            <w:tcW w:w="1583" w:type="dxa"/>
            <w:tcBorders>
              <w:top w:val="nil"/>
              <w:left w:val="nil"/>
              <w:bottom w:val="single" w:sz="4" w:space="0" w:color="auto"/>
              <w:right w:val="single" w:sz="4" w:space="0" w:color="auto"/>
            </w:tcBorders>
            <w:shd w:val="clear" w:color="auto" w:fill="auto"/>
            <w:noWrap/>
            <w:vAlign w:val="center"/>
            <w:hideMark/>
          </w:tcPr>
          <w:p w14:paraId="69F1303A" w14:textId="77777777" w:rsidR="00B95977" w:rsidRPr="00684CEA" w:rsidRDefault="00B95977" w:rsidP="00F96F5C">
            <w:pPr>
              <w:pStyle w:val="TAC"/>
              <w:rPr>
                <w:lang w:val="en-US"/>
              </w:rPr>
            </w:pPr>
            <w:r w:rsidRPr="00684CEA">
              <w:rPr>
                <w:lang w:val="en-US"/>
              </w:rPr>
              <w:t>Charged Particle</w:t>
            </w:r>
          </w:p>
        </w:tc>
      </w:tr>
      <w:tr w:rsidR="00F96F5C" w:rsidRPr="00684CEA" w14:paraId="5C8F0F46" w14:textId="77777777" w:rsidTr="00F96F5C">
        <w:trPr>
          <w:trHeight w:val="29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395AE89C" w14:textId="77777777" w:rsidR="00B95977" w:rsidRPr="00684CEA" w:rsidRDefault="00B95977" w:rsidP="00F96F5C">
            <w:pPr>
              <w:pStyle w:val="TAC"/>
              <w:rPr>
                <w:lang w:val="en-US"/>
              </w:rPr>
            </w:pPr>
            <w:r w:rsidRPr="00684CEA">
              <w:rPr>
                <w:lang w:val="en-US"/>
              </w:rPr>
              <w:t>140</w:t>
            </w:r>
          </w:p>
        </w:tc>
        <w:tc>
          <w:tcPr>
            <w:tcW w:w="960" w:type="dxa"/>
            <w:tcBorders>
              <w:top w:val="nil"/>
              <w:left w:val="nil"/>
              <w:bottom w:val="single" w:sz="4" w:space="0" w:color="auto"/>
              <w:right w:val="single" w:sz="4" w:space="0" w:color="auto"/>
            </w:tcBorders>
            <w:shd w:val="clear" w:color="auto" w:fill="auto"/>
            <w:noWrap/>
            <w:vAlign w:val="center"/>
            <w:hideMark/>
          </w:tcPr>
          <w:p w14:paraId="6F9A85E1" w14:textId="77777777" w:rsidR="00B95977" w:rsidRPr="00684CEA" w:rsidRDefault="00B95977" w:rsidP="00F96F5C">
            <w:pPr>
              <w:pStyle w:val="TAC"/>
              <w:rPr>
                <w:lang w:val="en-US"/>
              </w:rPr>
            </w:pPr>
            <w:r w:rsidRPr="00684CEA">
              <w:rPr>
                <w:lang w:val="en-US"/>
              </w:rPr>
              <w:t>-0.01</w:t>
            </w:r>
          </w:p>
        </w:tc>
        <w:tc>
          <w:tcPr>
            <w:tcW w:w="960" w:type="dxa"/>
            <w:tcBorders>
              <w:top w:val="nil"/>
              <w:left w:val="nil"/>
              <w:bottom w:val="single" w:sz="4" w:space="0" w:color="auto"/>
              <w:right w:val="single" w:sz="4" w:space="0" w:color="auto"/>
            </w:tcBorders>
            <w:shd w:val="clear" w:color="auto" w:fill="auto"/>
            <w:noWrap/>
            <w:vAlign w:val="center"/>
            <w:hideMark/>
          </w:tcPr>
          <w:p w14:paraId="160F0772" w14:textId="77777777" w:rsidR="00B95977" w:rsidRPr="006B1D11" w:rsidRDefault="00B95977" w:rsidP="00F96F5C">
            <w:pPr>
              <w:pStyle w:val="TAC"/>
              <w:rPr>
                <w:lang w:val="en-US"/>
              </w:rPr>
            </w:pPr>
            <w:r w:rsidRPr="006B1D11">
              <w:rPr>
                <w:lang w:val="en-US"/>
              </w:rPr>
              <w:t>0.30</w:t>
            </w:r>
          </w:p>
        </w:tc>
        <w:tc>
          <w:tcPr>
            <w:tcW w:w="1200" w:type="dxa"/>
            <w:tcBorders>
              <w:top w:val="nil"/>
              <w:left w:val="nil"/>
              <w:bottom w:val="single" w:sz="4" w:space="0" w:color="auto"/>
              <w:right w:val="single" w:sz="4" w:space="0" w:color="auto"/>
            </w:tcBorders>
            <w:shd w:val="clear" w:color="auto" w:fill="auto"/>
            <w:noWrap/>
            <w:vAlign w:val="center"/>
            <w:hideMark/>
          </w:tcPr>
          <w:p w14:paraId="599D59E2" w14:textId="77777777" w:rsidR="00B95977" w:rsidRPr="00684CEA" w:rsidRDefault="00B95977" w:rsidP="00F96F5C">
            <w:pPr>
              <w:pStyle w:val="TAC"/>
              <w:rPr>
                <w:lang w:val="en-US"/>
              </w:rPr>
            </w:pPr>
            <w:r w:rsidRPr="00684CEA">
              <w:rPr>
                <w:lang w:val="en-US"/>
              </w:rPr>
              <w:t>-1.45</w:t>
            </w:r>
          </w:p>
        </w:tc>
        <w:tc>
          <w:tcPr>
            <w:tcW w:w="1200" w:type="dxa"/>
            <w:tcBorders>
              <w:top w:val="nil"/>
              <w:left w:val="nil"/>
              <w:bottom w:val="single" w:sz="4" w:space="0" w:color="auto"/>
              <w:right w:val="single" w:sz="4" w:space="0" w:color="auto"/>
            </w:tcBorders>
            <w:shd w:val="clear" w:color="auto" w:fill="auto"/>
            <w:noWrap/>
            <w:vAlign w:val="center"/>
            <w:hideMark/>
          </w:tcPr>
          <w:p w14:paraId="048E1928" w14:textId="77777777" w:rsidR="00B95977" w:rsidRPr="00684CEA" w:rsidRDefault="00B95977" w:rsidP="00F96F5C">
            <w:pPr>
              <w:pStyle w:val="TAC"/>
              <w:rPr>
                <w:lang w:val="en-US"/>
              </w:rPr>
            </w:pPr>
            <w:r w:rsidRPr="00684CEA">
              <w:rPr>
                <w:lang w:val="en-US"/>
              </w:rPr>
              <w:t>1.23</w:t>
            </w:r>
          </w:p>
        </w:tc>
        <w:tc>
          <w:tcPr>
            <w:tcW w:w="1583" w:type="dxa"/>
            <w:tcBorders>
              <w:top w:val="nil"/>
              <w:left w:val="nil"/>
              <w:bottom w:val="single" w:sz="4" w:space="0" w:color="auto"/>
              <w:right w:val="single" w:sz="4" w:space="0" w:color="auto"/>
            </w:tcBorders>
            <w:shd w:val="clear" w:color="auto" w:fill="auto"/>
            <w:noWrap/>
            <w:vAlign w:val="center"/>
            <w:hideMark/>
          </w:tcPr>
          <w:p w14:paraId="5A67D624" w14:textId="77777777" w:rsidR="00B95977" w:rsidRPr="00684CEA" w:rsidRDefault="00B95977" w:rsidP="00F96F5C">
            <w:pPr>
              <w:pStyle w:val="TAC"/>
              <w:rPr>
                <w:lang w:val="en-US"/>
              </w:rPr>
            </w:pPr>
            <w:r w:rsidRPr="00684CEA">
              <w:rPr>
                <w:lang w:val="en-US"/>
              </w:rPr>
              <w:t>Golden Spiral</w:t>
            </w:r>
          </w:p>
        </w:tc>
      </w:tr>
      <w:tr w:rsidR="00F96F5C" w:rsidRPr="00684CEA" w14:paraId="6A06725C" w14:textId="77777777" w:rsidTr="00F96F5C">
        <w:trPr>
          <w:trHeight w:val="29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7749D55B" w14:textId="77777777" w:rsidR="00B95977" w:rsidRPr="00684CEA" w:rsidRDefault="00B95977" w:rsidP="00F96F5C">
            <w:pPr>
              <w:pStyle w:val="TAC"/>
              <w:rPr>
                <w:lang w:val="en-US"/>
              </w:rPr>
            </w:pPr>
            <w:r w:rsidRPr="00684CEA">
              <w:rPr>
                <w:lang w:val="en-US"/>
              </w:rPr>
              <w:t>145</w:t>
            </w:r>
          </w:p>
        </w:tc>
        <w:tc>
          <w:tcPr>
            <w:tcW w:w="960" w:type="dxa"/>
            <w:tcBorders>
              <w:top w:val="nil"/>
              <w:left w:val="nil"/>
              <w:bottom w:val="single" w:sz="4" w:space="0" w:color="auto"/>
              <w:right w:val="single" w:sz="4" w:space="0" w:color="auto"/>
            </w:tcBorders>
            <w:shd w:val="clear" w:color="auto" w:fill="auto"/>
            <w:noWrap/>
            <w:vAlign w:val="center"/>
            <w:hideMark/>
          </w:tcPr>
          <w:p w14:paraId="668AF799" w14:textId="77777777" w:rsidR="00B95977" w:rsidRPr="00684CEA" w:rsidRDefault="00B95977" w:rsidP="00F96F5C">
            <w:pPr>
              <w:pStyle w:val="TAC"/>
              <w:rPr>
                <w:lang w:val="en-US"/>
              </w:rPr>
            </w:pPr>
            <w:r w:rsidRPr="00684CEA">
              <w:rPr>
                <w:lang w:val="en-US"/>
              </w:rPr>
              <w:t>0.00</w:t>
            </w:r>
          </w:p>
        </w:tc>
        <w:tc>
          <w:tcPr>
            <w:tcW w:w="960" w:type="dxa"/>
            <w:tcBorders>
              <w:top w:val="nil"/>
              <w:left w:val="nil"/>
              <w:bottom w:val="single" w:sz="4" w:space="0" w:color="auto"/>
              <w:right w:val="single" w:sz="4" w:space="0" w:color="auto"/>
            </w:tcBorders>
            <w:shd w:val="clear" w:color="auto" w:fill="auto"/>
            <w:noWrap/>
            <w:vAlign w:val="center"/>
            <w:hideMark/>
          </w:tcPr>
          <w:p w14:paraId="7C498604" w14:textId="77777777" w:rsidR="00B95977" w:rsidRPr="006B1D11" w:rsidRDefault="00B95977" w:rsidP="00F96F5C">
            <w:pPr>
              <w:pStyle w:val="TAC"/>
              <w:rPr>
                <w:lang w:val="en-US"/>
              </w:rPr>
            </w:pPr>
            <w:r w:rsidRPr="006B1D11">
              <w:rPr>
                <w:lang w:val="en-US"/>
              </w:rPr>
              <w:t>0.18</w:t>
            </w:r>
          </w:p>
        </w:tc>
        <w:tc>
          <w:tcPr>
            <w:tcW w:w="1200" w:type="dxa"/>
            <w:tcBorders>
              <w:top w:val="nil"/>
              <w:left w:val="nil"/>
              <w:bottom w:val="single" w:sz="4" w:space="0" w:color="auto"/>
              <w:right w:val="single" w:sz="4" w:space="0" w:color="auto"/>
            </w:tcBorders>
            <w:shd w:val="clear" w:color="auto" w:fill="auto"/>
            <w:noWrap/>
            <w:vAlign w:val="center"/>
            <w:hideMark/>
          </w:tcPr>
          <w:p w14:paraId="2BA734B3" w14:textId="77777777" w:rsidR="00B95977" w:rsidRPr="00684CEA" w:rsidRDefault="00B95977" w:rsidP="00F96F5C">
            <w:pPr>
              <w:pStyle w:val="TAC"/>
              <w:rPr>
                <w:lang w:val="en-US"/>
              </w:rPr>
            </w:pPr>
            <w:r w:rsidRPr="00684CEA">
              <w:rPr>
                <w:lang w:val="en-US"/>
              </w:rPr>
              <w:t>-0.65</w:t>
            </w:r>
          </w:p>
        </w:tc>
        <w:tc>
          <w:tcPr>
            <w:tcW w:w="1200" w:type="dxa"/>
            <w:tcBorders>
              <w:top w:val="nil"/>
              <w:left w:val="nil"/>
              <w:bottom w:val="single" w:sz="4" w:space="0" w:color="auto"/>
              <w:right w:val="single" w:sz="4" w:space="0" w:color="auto"/>
            </w:tcBorders>
            <w:shd w:val="clear" w:color="auto" w:fill="auto"/>
            <w:noWrap/>
            <w:vAlign w:val="center"/>
            <w:hideMark/>
          </w:tcPr>
          <w:p w14:paraId="489D8A92" w14:textId="77777777" w:rsidR="00B95977" w:rsidRPr="00684CEA" w:rsidRDefault="00B95977" w:rsidP="00F96F5C">
            <w:pPr>
              <w:pStyle w:val="TAC"/>
              <w:rPr>
                <w:lang w:val="en-US"/>
              </w:rPr>
            </w:pPr>
            <w:r w:rsidRPr="00684CEA">
              <w:rPr>
                <w:lang w:val="en-US"/>
              </w:rPr>
              <w:t>0.56</w:t>
            </w:r>
          </w:p>
        </w:tc>
        <w:tc>
          <w:tcPr>
            <w:tcW w:w="1583" w:type="dxa"/>
            <w:tcBorders>
              <w:top w:val="nil"/>
              <w:left w:val="nil"/>
              <w:bottom w:val="single" w:sz="4" w:space="0" w:color="auto"/>
              <w:right w:val="single" w:sz="4" w:space="0" w:color="auto"/>
            </w:tcBorders>
            <w:shd w:val="clear" w:color="auto" w:fill="auto"/>
            <w:noWrap/>
            <w:vAlign w:val="center"/>
            <w:hideMark/>
          </w:tcPr>
          <w:p w14:paraId="5ED9F12F" w14:textId="77777777" w:rsidR="00B95977" w:rsidRPr="00684CEA" w:rsidRDefault="00B95977" w:rsidP="00F96F5C">
            <w:pPr>
              <w:pStyle w:val="TAC"/>
              <w:rPr>
                <w:lang w:val="en-US"/>
              </w:rPr>
            </w:pPr>
            <w:r w:rsidRPr="00684CEA">
              <w:rPr>
                <w:lang w:val="en-US"/>
              </w:rPr>
              <w:t>Charged Particle</w:t>
            </w:r>
          </w:p>
        </w:tc>
      </w:tr>
      <w:tr w:rsidR="00F96F5C" w:rsidRPr="00684CEA" w14:paraId="4195698C" w14:textId="77777777" w:rsidTr="00F96F5C">
        <w:trPr>
          <w:trHeight w:val="29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145E2EE8" w14:textId="77777777" w:rsidR="00B95977" w:rsidRPr="00684CEA" w:rsidRDefault="00B95977" w:rsidP="00F96F5C">
            <w:pPr>
              <w:pStyle w:val="TAC"/>
              <w:rPr>
                <w:lang w:val="en-US"/>
              </w:rPr>
            </w:pPr>
            <w:r w:rsidRPr="00684CEA">
              <w:rPr>
                <w:lang w:val="en-US"/>
              </w:rPr>
              <w:t>145</w:t>
            </w:r>
          </w:p>
        </w:tc>
        <w:tc>
          <w:tcPr>
            <w:tcW w:w="960" w:type="dxa"/>
            <w:tcBorders>
              <w:top w:val="nil"/>
              <w:left w:val="nil"/>
              <w:bottom w:val="single" w:sz="4" w:space="0" w:color="auto"/>
              <w:right w:val="single" w:sz="4" w:space="0" w:color="auto"/>
            </w:tcBorders>
            <w:shd w:val="clear" w:color="auto" w:fill="auto"/>
            <w:noWrap/>
            <w:vAlign w:val="center"/>
            <w:hideMark/>
          </w:tcPr>
          <w:p w14:paraId="7C3A3AF1" w14:textId="77777777" w:rsidR="00B95977" w:rsidRPr="00684CEA" w:rsidRDefault="00B95977" w:rsidP="00F96F5C">
            <w:pPr>
              <w:pStyle w:val="TAC"/>
              <w:rPr>
                <w:lang w:val="en-US"/>
              </w:rPr>
            </w:pPr>
            <w:r w:rsidRPr="00684CEA">
              <w:rPr>
                <w:lang w:val="en-US"/>
              </w:rPr>
              <w:t>-0.01</w:t>
            </w:r>
          </w:p>
        </w:tc>
        <w:tc>
          <w:tcPr>
            <w:tcW w:w="960" w:type="dxa"/>
            <w:tcBorders>
              <w:top w:val="nil"/>
              <w:left w:val="nil"/>
              <w:bottom w:val="single" w:sz="4" w:space="0" w:color="auto"/>
              <w:right w:val="single" w:sz="4" w:space="0" w:color="auto"/>
            </w:tcBorders>
            <w:shd w:val="clear" w:color="auto" w:fill="auto"/>
            <w:noWrap/>
            <w:vAlign w:val="center"/>
            <w:hideMark/>
          </w:tcPr>
          <w:p w14:paraId="60F42663" w14:textId="77777777" w:rsidR="00B95977" w:rsidRPr="006B1D11" w:rsidRDefault="00B95977" w:rsidP="00F96F5C">
            <w:pPr>
              <w:pStyle w:val="TAC"/>
              <w:rPr>
                <w:lang w:val="en-US"/>
              </w:rPr>
            </w:pPr>
            <w:r w:rsidRPr="006B1D11">
              <w:rPr>
                <w:lang w:val="en-US"/>
              </w:rPr>
              <w:t>0.27</w:t>
            </w:r>
          </w:p>
        </w:tc>
        <w:tc>
          <w:tcPr>
            <w:tcW w:w="1200" w:type="dxa"/>
            <w:tcBorders>
              <w:top w:val="nil"/>
              <w:left w:val="nil"/>
              <w:bottom w:val="single" w:sz="4" w:space="0" w:color="auto"/>
              <w:right w:val="single" w:sz="4" w:space="0" w:color="auto"/>
            </w:tcBorders>
            <w:shd w:val="clear" w:color="auto" w:fill="auto"/>
            <w:noWrap/>
            <w:vAlign w:val="center"/>
            <w:hideMark/>
          </w:tcPr>
          <w:p w14:paraId="1171811B" w14:textId="77777777" w:rsidR="00B95977" w:rsidRPr="00684CEA" w:rsidRDefault="00B95977" w:rsidP="00F96F5C">
            <w:pPr>
              <w:pStyle w:val="TAC"/>
              <w:rPr>
                <w:lang w:val="en-US"/>
              </w:rPr>
            </w:pPr>
            <w:r w:rsidRPr="00684CEA">
              <w:rPr>
                <w:lang w:val="en-US"/>
              </w:rPr>
              <w:t>-1.32</w:t>
            </w:r>
          </w:p>
        </w:tc>
        <w:tc>
          <w:tcPr>
            <w:tcW w:w="1200" w:type="dxa"/>
            <w:tcBorders>
              <w:top w:val="nil"/>
              <w:left w:val="nil"/>
              <w:bottom w:val="single" w:sz="4" w:space="0" w:color="auto"/>
              <w:right w:val="single" w:sz="4" w:space="0" w:color="auto"/>
            </w:tcBorders>
            <w:shd w:val="clear" w:color="auto" w:fill="auto"/>
            <w:noWrap/>
            <w:vAlign w:val="center"/>
            <w:hideMark/>
          </w:tcPr>
          <w:p w14:paraId="4A7293D1" w14:textId="77777777" w:rsidR="00B95977" w:rsidRPr="00684CEA" w:rsidRDefault="00B95977" w:rsidP="00F96F5C">
            <w:pPr>
              <w:pStyle w:val="TAC"/>
              <w:rPr>
                <w:lang w:val="en-US"/>
              </w:rPr>
            </w:pPr>
            <w:r w:rsidRPr="00684CEA">
              <w:rPr>
                <w:lang w:val="en-US"/>
              </w:rPr>
              <w:t>1.20</w:t>
            </w:r>
          </w:p>
        </w:tc>
        <w:tc>
          <w:tcPr>
            <w:tcW w:w="1583" w:type="dxa"/>
            <w:tcBorders>
              <w:top w:val="nil"/>
              <w:left w:val="nil"/>
              <w:bottom w:val="single" w:sz="4" w:space="0" w:color="auto"/>
              <w:right w:val="single" w:sz="4" w:space="0" w:color="auto"/>
            </w:tcBorders>
            <w:shd w:val="clear" w:color="auto" w:fill="auto"/>
            <w:noWrap/>
            <w:vAlign w:val="center"/>
            <w:hideMark/>
          </w:tcPr>
          <w:p w14:paraId="289D9CCF" w14:textId="77777777" w:rsidR="00B95977" w:rsidRPr="00684CEA" w:rsidRDefault="00B95977" w:rsidP="00F96F5C">
            <w:pPr>
              <w:pStyle w:val="TAC"/>
              <w:rPr>
                <w:lang w:val="en-US"/>
              </w:rPr>
            </w:pPr>
            <w:r w:rsidRPr="00684CEA">
              <w:rPr>
                <w:lang w:val="en-US"/>
              </w:rPr>
              <w:t>Golden Spiral</w:t>
            </w:r>
          </w:p>
        </w:tc>
      </w:tr>
      <w:tr w:rsidR="00F96F5C" w:rsidRPr="00684CEA" w14:paraId="6FBDBA99" w14:textId="77777777" w:rsidTr="00F96F5C">
        <w:trPr>
          <w:trHeight w:val="29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1BFEEA1E" w14:textId="77777777" w:rsidR="00B95977" w:rsidRPr="00684CEA" w:rsidRDefault="00B95977" w:rsidP="00F96F5C">
            <w:pPr>
              <w:pStyle w:val="TAC"/>
              <w:rPr>
                <w:lang w:val="en-US"/>
              </w:rPr>
            </w:pPr>
            <w:r w:rsidRPr="00684CEA">
              <w:rPr>
                <w:lang w:val="en-US"/>
              </w:rPr>
              <w:t>150</w:t>
            </w:r>
          </w:p>
        </w:tc>
        <w:tc>
          <w:tcPr>
            <w:tcW w:w="960" w:type="dxa"/>
            <w:tcBorders>
              <w:top w:val="nil"/>
              <w:left w:val="nil"/>
              <w:bottom w:val="single" w:sz="4" w:space="0" w:color="auto"/>
              <w:right w:val="single" w:sz="4" w:space="0" w:color="auto"/>
            </w:tcBorders>
            <w:shd w:val="clear" w:color="auto" w:fill="auto"/>
            <w:noWrap/>
            <w:vAlign w:val="center"/>
            <w:hideMark/>
          </w:tcPr>
          <w:p w14:paraId="1D68349A" w14:textId="77777777" w:rsidR="00B95977" w:rsidRPr="00684CEA" w:rsidRDefault="00B95977" w:rsidP="00F96F5C">
            <w:pPr>
              <w:pStyle w:val="TAC"/>
              <w:rPr>
                <w:lang w:val="en-US"/>
              </w:rPr>
            </w:pPr>
            <w:r w:rsidRPr="00684CEA">
              <w:rPr>
                <w:lang w:val="en-US"/>
              </w:rPr>
              <w:t>0.00</w:t>
            </w:r>
          </w:p>
        </w:tc>
        <w:tc>
          <w:tcPr>
            <w:tcW w:w="960" w:type="dxa"/>
            <w:tcBorders>
              <w:top w:val="nil"/>
              <w:left w:val="nil"/>
              <w:bottom w:val="single" w:sz="4" w:space="0" w:color="auto"/>
              <w:right w:val="single" w:sz="4" w:space="0" w:color="auto"/>
            </w:tcBorders>
            <w:shd w:val="clear" w:color="auto" w:fill="auto"/>
            <w:noWrap/>
            <w:vAlign w:val="center"/>
            <w:hideMark/>
          </w:tcPr>
          <w:p w14:paraId="41B6B829" w14:textId="77777777" w:rsidR="00B95977" w:rsidRPr="006B1D11" w:rsidRDefault="00B95977" w:rsidP="00F96F5C">
            <w:pPr>
              <w:pStyle w:val="TAC"/>
              <w:rPr>
                <w:lang w:val="en-US"/>
              </w:rPr>
            </w:pPr>
            <w:r w:rsidRPr="006B1D11">
              <w:rPr>
                <w:lang w:val="en-US"/>
              </w:rPr>
              <w:t>0.15</w:t>
            </w:r>
          </w:p>
        </w:tc>
        <w:tc>
          <w:tcPr>
            <w:tcW w:w="1200" w:type="dxa"/>
            <w:tcBorders>
              <w:top w:val="nil"/>
              <w:left w:val="nil"/>
              <w:bottom w:val="single" w:sz="4" w:space="0" w:color="auto"/>
              <w:right w:val="single" w:sz="4" w:space="0" w:color="auto"/>
            </w:tcBorders>
            <w:shd w:val="clear" w:color="auto" w:fill="auto"/>
            <w:noWrap/>
            <w:vAlign w:val="center"/>
            <w:hideMark/>
          </w:tcPr>
          <w:p w14:paraId="19C3C9EC" w14:textId="77777777" w:rsidR="00B95977" w:rsidRPr="00684CEA" w:rsidRDefault="00B95977" w:rsidP="00F96F5C">
            <w:pPr>
              <w:pStyle w:val="TAC"/>
              <w:rPr>
                <w:lang w:val="en-US"/>
              </w:rPr>
            </w:pPr>
            <w:r w:rsidRPr="00684CEA">
              <w:rPr>
                <w:lang w:val="en-US"/>
              </w:rPr>
              <w:t>-0.59</w:t>
            </w:r>
          </w:p>
        </w:tc>
        <w:tc>
          <w:tcPr>
            <w:tcW w:w="1200" w:type="dxa"/>
            <w:tcBorders>
              <w:top w:val="nil"/>
              <w:left w:val="nil"/>
              <w:bottom w:val="single" w:sz="4" w:space="0" w:color="auto"/>
              <w:right w:val="single" w:sz="4" w:space="0" w:color="auto"/>
            </w:tcBorders>
            <w:shd w:val="clear" w:color="auto" w:fill="auto"/>
            <w:noWrap/>
            <w:vAlign w:val="center"/>
            <w:hideMark/>
          </w:tcPr>
          <w:p w14:paraId="07263216" w14:textId="77777777" w:rsidR="00B95977" w:rsidRPr="00684CEA" w:rsidRDefault="00B95977" w:rsidP="00F96F5C">
            <w:pPr>
              <w:pStyle w:val="TAC"/>
              <w:rPr>
                <w:lang w:val="en-US"/>
              </w:rPr>
            </w:pPr>
            <w:r w:rsidRPr="00684CEA">
              <w:rPr>
                <w:lang w:val="en-US"/>
              </w:rPr>
              <w:t>0.55</w:t>
            </w:r>
          </w:p>
        </w:tc>
        <w:tc>
          <w:tcPr>
            <w:tcW w:w="1583" w:type="dxa"/>
            <w:tcBorders>
              <w:top w:val="nil"/>
              <w:left w:val="nil"/>
              <w:bottom w:val="single" w:sz="4" w:space="0" w:color="auto"/>
              <w:right w:val="single" w:sz="4" w:space="0" w:color="auto"/>
            </w:tcBorders>
            <w:shd w:val="clear" w:color="auto" w:fill="auto"/>
            <w:noWrap/>
            <w:vAlign w:val="center"/>
            <w:hideMark/>
          </w:tcPr>
          <w:p w14:paraId="5F5C372E" w14:textId="77777777" w:rsidR="00B95977" w:rsidRPr="00684CEA" w:rsidRDefault="00B95977" w:rsidP="00F96F5C">
            <w:pPr>
              <w:pStyle w:val="TAC"/>
              <w:rPr>
                <w:lang w:val="en-US"/>
              </w:rPr>
            </w:pPr>
            <w:r w:rsidRPr="00684CEA">
              <w:rPr>
                <w:lang w:val="en-US"/>
              </w:rPr>
              <w:t>Charged Particle</w:t>
            </w:r>
          </w:p>
        </w:tc>
      </w:tr>
      <w:tr w:rsidR="00F96F5C" w:rsidRPr="00684CEA" w14:paraId="7564C7C9" w14:textId="77777777" w:rsidTr="00F96F5C">
        <w:trPr>
          <w:trHeight w:val="29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5CAC6615" w14:textId="77777777" w:rsidR="00B95977" w:rsidRPr="00684CEA" w:rsidRDefault="00B95977" w:rsidP="00F96F5C">
            <w:pPr>
              <w:pStyle w:val="TAC"/>
              <w:rPr>
                <w:lang w:val="en-US"/>
              </w:rPr>
            </w:pPr>
            <w:r w:rsidRPr="00684CEA">
              <w:rPr>
                <w:lang w:val="en-US"/>
              </w:rPr>
              <w:t>150</w:t>
            </w:r>
          </w:p>
        </w:tc>
        <w:tc>
          <w:tcPr>
            <w:tcW w:w="960" w:type="dxa"/>
            <w:tcBorders>
              <w:top w:val="nil"/>
              <w:left w:val="nil"/>
              <w:bottom w:val="single" w:sz="4" w:space="0" w:color="auto"/>
              <w:right w:val="single" w:sz="4" w:space="0" w:color="auto"/>
            </w:tcBorders>
            <w:shd w:val="clear" w:color="auto" w:fill="auto"/>
            <w:noWrap/>
            <w:vAlign w:val="center"/>
            <w:hideMark/>
          </w:tcPr>
          <w:p w14:paraId="5CD5200C" w14:textId="77777777" w:rsidR="00B95977" w:rsidRPr="00684CEA" w:rsidRDefault="00B95977" w:rsidP="00F96F5C">
            <w:pPr>
              <w:pStyle w:val="TAC"/>
              <w:rPr>
                <w:lang w:val="en-US"/>
              </w:rPr>
            </w:pPr>
            <w:r w:rsidRPr="00684CEA">
              <w:rPr>
                <w:lang w:val="en-US"/>
              </w:rPr>
              <w:t>-0.01</w:t>
            </w:r>
          </w:p>
        </w:tc>
        <w:tc>
          <w:tcPr>
            <w:tcW w:w="960" w:type="dxa"/>
            <w:tcBorders>
              <w:top w:val="nil"/>
              <w:left w:val="nil"/>
              <w:bottom w:val="single" w:sz="4" w:space="0" w:color="auto"/>
              <w:right w:val="single" w:sz="4" w:space="0" w:color="auto"/>
            </w:tcBorders>
            <w:shd w:val="clear" w:color="000000" w:fill="FFFF00"/>
            <w:noWrap/>
            <w:vAlign w:val="center"/>
            <w:hideMark/>
          </w:tcPr>
          <w:p w14:paraId="773B6631" w14:textId="77777777" w:rsidR="00B95977" w:rsidRPr="006B1D11" w:rsidRDefault="00B95977" w:rsidP="00F96F5C">
            <w:pPr>
              <w:pStyle w:val="TAC"/>
              <w:rPr>
                <w:lang w:val="en-US"/>
              </w:rPr>
            </w:pPr>
            <w:r w:rsidRPr="006B1D11">
              <w:rPr>
                <w:lang w:val="en-US"/>
              </w:rPr>
              <w:t>0.25</w:t>
            </w:r>
          </w:p>
        </w:tc>
        <w:tc>
          <w:tcPr>
            <w:tcW w:w="1200" w:type="dxa"/>
            <w:tcBorders>
              <w:top w:val="nil"/>
              <w:left w:val="nil"/>
              <w:bottom w:val="single" w:sz="4" w:space="0" w:color="auto"/>
              <w:right w:val="single" w:sz="4" w:space="0" w:color="auto"/>
            </w:tcBorders>
            <w:shd w:val="clear" w:color="auto" w:fill="auto"/>
            <w:noWrap/>
            <w:vAlign w:val="center"/>
            <w:hideMark/>
          </w:tcPr>
          <w:p w14:paraId="3CCC4CFA" w14:textId="77777777" w:rsidR="00B95977" w:rsidRPr="00684CEA" w:rsidRDefault="00B95977" w:rsidP="00F96F5C">
            <w:pPr>
              <w:pStyle w:val="TAC"/>
              <w:rPr>
                <w:lang w:val="en-US"/>
              </w:rPr>
            </w:pPr>
            <w:r w:rsidRPr="00684CEA">
              <w:rPr>
                <w:lang w:val="en-US"/>
              </w:rPr>
              <w:t>-1.15</w:t>
            </w:r>
          </w:p>
        </w:tc>
        <w:tc>
          <w:tcPr>
            <w:tcW w:w="1200" w:type="dxa"/>
            <w:tcBorders>
              <w:top w:val="nil"/>
              <w:left w:val="nil"/>
              <w:bottom w:val="single" w:sz="4" w:space="0" w:color="auto"/>
              <w:right w:val="single" w:sz="4" w:space="0" w:color="auto"/>
            </w:tcBorders>
            <w:shd w:val="clear" w:color="auto" w:fill="auto"/>
            <w:noWrap/>
            <w:vAlign w:val="center"/>
            <w:hideMark/>
          </w:tcPr>
          <w:p w14:paraId="04B1F14F" w14:textId="77777777" w:rsidR="00B95977" w:rsidRPr="00684CEA" w:rsidRDefault="00B95977" w:rsidP="00F96F5C">
            <w:pPr>
              <w:pStyle w:val="TAC"/>
              <w:rPr>
                <w:lang w:val="en-US"/>
              </w:rPr>
            </w:pPr>
            <w:r w:rsidRPr="00684CEA">
              <w:rPr>
                <w:lang w:val="en-US"/>
              </w:rPr>
              <w:t>1.02</w:t>
            </w:r>
          </w:p>
        </w:tc>
        <w:tc>
          <w:tcPr>
            <w:tcW w:w="1583" w:type="dxa"/>
            <w:tcBorders>
              <w:top w:val="nil"/>
              <w:left w:val="nil"/>
              <w:bottom w:val="single" w:sz="4" w:space="0" w:color="auto"/>
              <w:right w:val="single" w:sz="4" w:space="0" w:color="auto"/>
            </w:tcBorders>
            <w:shd w:val="clear" w:color="auto" w:fill="auto"/>
            <w:noWrap/>
            <w:vAlign w:val="center"/>
            <w:hideMark/>
          </w:tcPr>
          <w:p w14:paraId="3983190D" w14:textId="77777777" w:rsidR="00B95977" w:rsidRPr="00684CEA" w:rsidRDefault="00B95977" w:rsidP="00F96F5C">
            <w:pPr>
              <w:pStyle w:val="TAC"/>
              <w:rPr>
                <w:lang w:val="en-US"/>
              </w:rPr>
            </w:pPr>
            <w:r w:rsidRPr="00684CEA">
              <w:rPr>
                <w:lang w:val="en-US"/>
              </w:rPr>
              <w:t>Golden Spiral</w:t>
            </w:r>
          </w:p>
        </w:tc>
      </w:tr>
      <w:tr w:rsidR="00F96F5C" w:rsidRPr="00684CEA" w14:paraId="288E467C" w14:textId="77777777" w:rsidTr="00F96F5C">
        <w:trPr>
          <w:trHeight w:val="29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36514F79" w14:textId="77777777" w:rsidR="00B95977" w:rsidRPr="00684CEA" w:rsidRDefault="00B95977" w:rsidP="00F96F5C">
            <w:pPr>
              <w:pStyle w:val="TAC"/>
              <w:rPr>
                <w:lang w:val="en-US"/>
              </w:rPr>
            </w:pPr>
            <w:r w:rsidRPr="00684CEA">
              <w:rPr>
                <w:lang w:val="en-US"/>
              </w:rPr>
              <w:t>155</w:t>
            </w:r>
          </w:p>
        </w:tc>
        <w:tc>
          <w:tcPr>
            <w:tcW w:w="960" w:type="dxa"/>
            <w:tcBorders>
              <w:top w:val="nil"/>
              <w:left w:val="nil"/>
              <w:bottom w:val="single" w:sz="4" w:space="0" w:color="auto"/>
              <w:right w:val="single" w:sz="4" w:space="0" w:color="auto"/>
            </w:tcBorders>
            <w:shd w:val="clear" w:color="auto" w:fill="auto"/>
            <w:noWrap/>
            <w:vAlign w:val="center"/>
            <w:hideMark/>
          </w:tcPr>
          <w:p w14:paraId="6862ACB2" w14:textId="77777777" w:rsidR="00B95977" w:rsidRPr="00684CEA" w:rsidRDefault="00B95977" w:rsidP="00F96F5C">
            <w:pPr>
              <w:pStyle w:val="TAC"/>
              <w:rPr>
                <w:lang w:val="en-US"/>
              </w:rPr>
            </w:pPr>
            <w:r w:rsidRPr="00684CEA">
              <w:rPr>
                <w:lang w:val="en-US"/>
              </w:rPr>
              <w:t>0.00</w:t>
            </w:r>
          </w:p>
        </w:tc>
        <w:tc>
          <w:tcPr>
            <w:tcW w:w="960" w:type="dxa"/>
            <w:tcBorders>
              <w:top w:val="nil"/>
              <w:left w:val="nil"/>
              <w:bottom w:val="single" w:sz="4" w:space="0" w:color="auto"/>
              <w:right w:val="single" w:sz="4" w:space="0" w:color="auto"/>
            </w:tcBorders>
            <w:shd w:val="clear" w:color="auto" w:fill="auto"/>
            <w:noWrap/>
            <w:vAlign w:val="center"/>
            <w:hideMark/>
          </w:tcPr>
          <w:p w14:paraId="2C881D67" w14:textId="77777777" w:rsidR="00B95977" w:rsidRPr="006B1D11" w:rsidRDefault="00B95977" w:rsidP="00F96F5C">
            <w:pPr>
              <w:pStyle w:val="TAC"/>
              <w:rPr>
                <w:lang w:val="en-US"/>
              </w:rPr>
            </w:pPr>
            <w:r w:rsidRPr="006B1D11">
              <w:rPr>
                <w:lang w:val="en-US"/>
              </w:rPr>
              <w:t>0.12</w:t>
            </w:r>
          </w:p>
        </w:tc>
        <w:tc>
          <w:tcPr>
            <w:tcW w:w="1200" w:type="dxa"/>
            <w:tcBorders>
              <w:top w:val="nil"/>
              <w:left w:val="nil"/>
              <w:bottom w:val="single" w:sz="4" w:space="0" w:color="auto"/>
              <w:right w:val="single" w:sz="4" w:space="0" w:color="auto"/>
            </w:tcBorders>
            <w:shd w:val="clear" w:color="auto" w:fill="auto"/>
            <w:noWrap/>
            <w:vAlign w:val="center"/>
            <w:hideMark/>
          </w:tcPr>
          <w:p w14:paraId="7CDCD21B" w14:textId="77777777" w:rsidR="00B95977" w:rsidRPr="00684CEA" w:rsidRDefault="00B95977" w:rsidP="00F96F5C">
            <w:pPr>
              <w:pStyle w:val="TAC"/>
              <w:rPr>
                <w:lang w:val="en-US"/>
              </w:rPr>
            </w:pPr>
            <w:r w:rsidRPr="00684CEA">
              <w:rPr>
                <w:lang w:val="en-US"/>
              </w:rPr>
              <w:t>-0.45</w:t>
            </w:r>
          </w:p>
        </w:tc>
        <w:tc>
          <w:tcPr>
            <w:tcW w:w="1200" w:type="dxa"/>
            <w:tcBorders>
              <w:top w:val="nil"/>
              <w:left w:val="nil"/>
              <w:bottom w:val="single" w:sz="4" w:space="0" w:color="auto"/>
              <w:right w:val="single" w:sz="4" w:space="0" w:color="auto"/>
            </w:tcBorders>
            <w:shd w:val="clear" w:color="auto" w:fill="auto"/>
            <w:noWrap/>
            <w:vAlign w:val="center"/>
            <w:hideMark/>
          </w:tcPr>
          <w:p w14:paraId="3E753FE8" w14:textId="77777777" w:rsidR="00B95977" w:rsidRPr="00684CEA" w:rsidRDefault="00B95977" w:rsidP="00F96F5C">
            <w:pPr>
              <w:pStyle w:val="TAC"/>
              <w:rPr>
                <w:lang w:val="en-US"/>
              </w:rPr>
            </w:pPr>
            <w:r w:rsidRPr="00684CEA">
              <w:rPr>
                <w:lang w:val="en-US"/>
              </w:rPr>
              <w:t>0.53</w:t>
            </w:r>
          </w:p>
        </w:tc>
        <w:tc>
          <w:tcPr>
            <w:tcW w:w="1583" w:type="dxa"/>
            <w:tcBorders>
              <w:top w:val="nil"/>
              <w:left w:val="nil"/>
              <w:bottom w:val="single" w:sz="4" w:space="0" w:color="auto"/>
              <w:right w:val="single" w:sz="4" w:space="0" w:color="auto"/>
            </w:tcBorders>
            <w:shd w:val="clear" w:color="auto" w:fill="auto"/>
            <w:noWrap/>
            <w:vAlign w:val="center"/>
            <w:hideMark/>
          </w:tcPr>
          <w:p w14:paraId="332188EA" w14:textId="77777777" w:rsidR="00B95977" w:rsidRPr="00684CEA" w:rsidRDefault="00B95977" w:rsidP="00F96F5C">
            <w:pPr>
              <w:pStyle w:val="TAC"/>
              <w:rPr>
                <w:lang w:val="en-US"/>
              </w:rPr>
            </w:pPr>
            <w:r w:rsidRPr="00684CEA">
              <w:rPr>
                <w:lang w:val="en-US"/>
              </w:rPr>
              <w:t>Charged Particle</w:t>
            </w:r>
          </w:p>
        </w:tc>
      </w:tr>
      <w:tr w:rsidR="00F96F5C" w:rsidRPr="00684CEA" w14:paraId="65937BE5" w14:textId="77777777" w:rsidTr="00F96F5C">
        <w:trPr>
          <w:trHeight w:val="29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7532D5D7" w14:textId="77777777" w:rsidR="00B95977" w:rsidRPr="00684CEA" w:rsidRDefault="00B95977" w:rsidP="00F96F5C">
            <w:pPr>
              <w:pStyle w:val="TAC"/>
              <w:rPr>
                <w:lang w:val="en-US"/>
              </w:rPr>
            </w:pPr>
            <w:r w:rsidRPr="00684CEA">
              <w:rPr>
                <w:lang w:val="en-US"/>
              </w:rPr>
              <w:t>155</w:t>
            </w:r>
          </w:p>
        </w:tc>
        <w:tc>
          <w:tcPr>
            <w:tcW w:w="960" w:type="dxa"/>
            <w:tcBorders>
              <w:top w:val="nil"/>
              <w:left w:val="nil"/>
              <w:bottom w:val="single" w:sz="4" w:space="0" w:color="auto"/>
              <w:right w:val="single" w:sz="4" w:space="0" w:color="auto"/>
            </w:tcBorders>
            <w:shd w:val="clear" w:color="auto" w:fill="auto"/>
            <w:noWrap/>
            <w:vAlign w:val="center"/>
            <w:hideMark/>
          </w:tcPr>
          <w:p w14:paraId="3A428E4B" w14:textId="77777777" w:rsidR="00B95977" w:rsidRPr="00684CEA" w:rsidRDefault="00B95977" w:rsidP="00F96F5C">
            <w:pPr>
              <w:pStyle w:val="TAC"/>
              <w:rPr>
                <w:lang w:val="en-US"/>
              </w:rPr>
            </w:pPr>
            <w:r w:rsidRPr="00684CEA">
              <w:rPr>
                <w:lang w:val="en-US"/>
              </w:rPr>
              <w:t>0.00</w:t>
            </w:r>
          </w:p>
        </w:tc>
        <w:tc>
          <w:tcPr>
            <w:tcW w:w="960" w:type="dxa"/>
            <w:tcBorders>
              <w:top w:val="nil"/>
              <w:left w:val="nil"/>
              <w:bottom w:val="single" w:sz="4" w:space="0" w:color="auto"/>
              <w:right w:val="single" w:sz="4" w:space="0" w:color="auto"/>
            </w:tcBorders>
            <w:shd w:val="clear" w:color="auto" w:fill="auto"/>
            <w:noWrap/>
            <w:vAlign w:val="center"/>
            <w:hideMark/>
          </w:tcPr>
          <w:p w14:paraId="2659B062" w14:textId="77777777" w:rsidR="00B95977" w:rsidRPr="00684CEA" w:rsidRDefault="00B95977" w:rsidP="00F96F5C">
            <w:pPr>
              <w:pStyle w:val="TAC"/>
              <w:rPr>
                <w:lang w:val="en-US"/>
              </w:rPr>
            </w:pPr>
            <w:r w:rsidRPr="00684CEA">
              <w:rPr>
                <w:lang w:val="en-US"/>
              </w:rPr>
              <w:t>0.22</w:t>
            </w:r>
          </w:p>
        </w:tc>
        <w:tc>
          <w:tcPr>
            <w:tcW w:w="1200" w:type="dxa"/>
            <w:tcBorders>
              <w:top w:val="nil"/>
              <w:left w:val="nil"/>
              <w:bottom w:val="single" w:sz="4" w:space="0" w:color="auto"/>
              <w:right w:val="single" w:sz="4" w:space="0" w:color="auto"/>
            </w:tcBorders>
            <w:shd w:val="clear" w:color="auto" w:fill="auto"/>
            <w:noWrap/>
            <w:vAlign w:val="center"/>
            <w:hideMark/>
          </w:tcPr>
          <w:p w14:paraId="59D070F9" w14:textId="77777777" w:rsidR="00B95977" w:rsidRPr="00684CEA" w:rsidRDefault="00B95977" w:rsidP="00F96F5C">
            <w:pPr>
              <w:pStyle w:val="TAC"/>
              <w:rPr>
                <w:lang w:val="en-US"/>
              </w:rPr>
            </w:pPr>
            <w:r w:rsidRPr="00684CEA">
              <w:rPr>
                <w:lang w:val="en-US"/>
              </w:rPr>
              <w:t>-0.99</w:t>
            </w:r>
          </w:p>
        </w:tc>
        <w:tc>
          <w:tcPr>
            <w:tcW w:w="1200" w:type="dxa"/>
            <w:tcBorders>
              <w:top w:val="nil"/>
              <w:left w:val="nil"/>
              <w:bottom w:val="single" w:sz="4" w:space="0" w:color="auto"/>
              <w:right w:val="single" w:sz="4" w:space="0" w:color="auto"/>
            </w:tcBorders>
            <w:shd w:val="clear" w:color="auto" w:fill="auto"/>
            <w:noWrap/>
            <w:vAlign w:val="center"/>
            <w:hideMark/>
          </w:tcPr>
          <w:p w14:paraId="2C8AE457" w14:textId="77777777" w:rsidR="00B95977" w:rsidRPr="00684CEA" w:rsidRDefault="00B95977" w:rsidP="00F96F5C">
            <w:pPr>
              <w:pStyle w:val="TAC"/>
              <w:rPr>
                <w:lang w:val="en-US"/>
              </w:rPr>
            </w:pPr>
            <w:r w:rsidRPr="00684CEA">
              <w:rPr>
                <w:lang w:val="en-US"/>
              </w:rPr>
              <w:t>0.93</w:t>
            </w:r>
          </w:p>
        </w:tc>
        <w:tc>
          <w:tcPr>
            <w:tcW w:w="1583" w:type="dxa"/>
            <w:tcBorders>
              <w:top w:val="nil"/>
              <w:left w:val="nil"/>
              <w:bottom w:val="single" w:sz="4" w:space="0" w:color="auto"/>
              <w:right w:val="single" w:sz="4" w:space="0" w:color="auto"/>
            </w:tcBorders>
            <w:shd w:val="clear" w:color="auto" w:fill="auto"/>
            <w:noWrap/>
            <w:vAlign w:val="center"/>
            <w:hideMark/>
          </w:tcPr>
          <w:p w14:paraId="676695F3" w14:textId="77777777" w:rsidR="00B95977" w:rsidRPr="00684CEA" w:rsidRDefault="00B95977" w:rsidP="00F96F5C">
            <w:pPr>
              <w:pStyle w:val="TAC"/>
              <w:rPr>
                <w:lang w:val="en-US"/>
              </w:rPr>
            </w:pPr>
            <w:r w:rsidRPr="00684CEA">
              <w:rPr>
                <w:lang w:val="en-US"/>
              </w:rPr>
              <w:t>Golden Spiral</w:t>
            </w:r>
          </w:p>
        </w:tc>
      </w:tr>
      <w:tr w:rsidR="00F96F5C" w:rsidRPr="00684CEA" w14:paraId="2AD91391" w14:textId="77777777" w:rsidTr="00F96F5C">
        <w:trPr>
          <w:trHeight w:val="29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6604DA41" w14:textId="77777777" w:rsidR="00B95977" w:rsidRPr="00684CEA" w:rsidRDefault="00B95977" w:rsidP="00F96F5C">
            <w:pPr>
              <w:pStyle w:val="TAC"/>
              <w:rPr>
                <w:lang w:val="en-US"/>
              </w:rPr>
            </w:pPr>
            <w:r w:rsidRPr="00684CEA">
              <w:rPr>
                <w:lang w:val="en-US"/>
              </w:rPr>
              <w:t>160</w:t>
            </w:r>
          </w:p>
        </w:tc>
        <w:tc>
          <w:tcPr>
            <w:tcW w:w="960" w:type="dxa"/>
            <w:tcBorders>
              <w:top w:val="nil"/>
              <w:left w:val="nil"/>
              <w:bottom w:val="single" w:sz="4" w:space="0" w:color="auto"/>
              <w:right w:val="single" w:sz="4" w:space="0" w:color="auto"/>
            </w:tcBorders>
            <w:shd w:val="clear" w:color="auto" w:fill="auto"/>
            <w:noWrap/>
            <w:vAlign w:val="center"/>
            <w:hideMark/>
          </w:tcPr>
          <w:p w14:paraId="6335D630" w14:textId="77777777" w:rsidR="00B95977" w:rsidRPr="00684CEA" w:rsidRDefault="00B95977" w:rsidP="00F96F5C">
            <w:pPr>
              <w:pStyle w:val="TAC"/>
              <w:rPr>
                <w:lang w:val="en-US"/>
              </w:rPr>
            </w:pPr>
            <w:r w:rsidRPr="00684CEA">
              <w:rPr>
                <w:lang w:val="en-US"/>
              </w:rPr>
              <w:t>0.00</w:t>
            </w:r>
          </w:p>
        </w:tc>
        <w:tc>
          <w:tcPr>
            <w:tcW w:w="960" w:type="dxa"/>
            <w:tcBorders>
              <w:top w:val="nil"/>
              <w:left w:val="nil"/>
              <w:bottom w:val="single" w:sz="4" w:space="0" w:color="auto"/>
              <w:right w:val="single" w:sz="4" w:space="0" w:color="auto"/>
            </w:tcBorders>
            <w:shd w:val="clear" w:color="auto" w:fill="auto"/>
            <w:noWrap/>
            <w:vAlign w:val="center"/>
            <w:hideMark/>
          </w:tcPr>
          <w:p w14:paraId="2366E2D4" w14:textId="77777777" w:rsidR="00B95977" w:rsidRPr="00684CEA" w:rsidRDefault="00B95977" w:rsidP="00F96F5C">
            <w:pPr>
              <w:pStyle w:val="TAC"/>
              <w:rPr>
                <w:lang w:val="en-US"/>
              </w:rPr>
            </w:pPr>
            <w:r w:rsidRPr="00684CEA">
              <w:rPr>
                <w:lang w:val="en-US"/>
              </w:rPr>
              <w:t>0.10</w:t>
            </w:r>
          </w:p>
        </w:tc>
        <w:tc>
          <w:tcPr>
            <w:tcW w:w="1200" w:type="dxa"/>
            <w:tcBorders>
              <w:top w:val="nil"/>
              <w:left w:val="nil"/>
              <w:bottom w:val="single" w:sz="4" w:space="0" w:color="auto"/>
              <w:right w:val="single" w:sz="4" w:space="0" w:color="auto"/>
            </w:tcBorders>
            <w:shd w:val="clear" w:color="auto" w:fill="auto"/>
            <w:noWrap/>
            <w:vAlign w:val="center"/>
            <w:hideMark/>
          </w:tcPr>
          <w:p w14:paraId="3D18AE5D" w14:textId="77777777" w:rsidR="00B95977" w:rsidRPr="00684CEA" w:rsidRDefault="00B95977" w:rsidP="00F96F5C">
            <w:pPr>
              <w:pStyle w:val="TAC"/>
              <w:rPr>
                <w:lang w:val="en-US"/>
              </w:rPr>
            </w:pPr>
            <w:r w:rsidRPr="00684CEA">
              <w:rPr>
                <w:lang w:val="en-US"/>
              </w:rPr>
              <w:t>-0.42</w:t>
            </w:r>
          </w:p>
        </w:tc>
        <w:tc>
          <w:tcPr>
            <w:tcW w:w="1200" w:type="dxa"/>
            <w:tcBorders>
              <w:top w:val="nil"/>
              <w:left w:val="nil"/>
              <w:bottom w:val="single" w:sz="4" w:space="0" w:color="auto"/>
              <w:right w:val="single" w:sz="4" w:space="0" w:color="auto"/>
            </w:tcBorders>
            <w:shd w:val="clear" w:color="auto" w:fill="auto"/>
            <w:noWrap/>
            <w:vAlign w:val="center"/>
            <w:hideMark/>
          </w:tcPr>
          <w:p w14:paraId="76E60D55" w14:textId="77777777" w:rsidR="00B95977" w:rsidRPr="00684CEA" w:rsidRDefault="00B95977" w:rsidP="00F96F5C">
            <w:pPr>
              <w:pStyle w:val="TAC"/>
              <w:rPr>
                <w:lang w:val="en-US"/>
              </w:rPr>
            </w:pPr>
            <w:r w:rsidRPr="00684CEA">
              <w:rPr>
                <w:lang w:val="en-US"/>
              </w:rPr>
              <w:t>0.41</w:t>
            </w:r>
          </w:p>
        </w:tc>
        <w:tc>
          <w:tcPr>
            <w:tcW w:w="1583" w:type="dxa"/>
            <w:tcBorders>
              <w:top w:val="nil"/>
              <w:left w:val="nil"/>
              <w:bottom w:val="single" w:sz="4" w:space="0" w:color="auto"/>
              <w:right w:val="single" w:sz="4" w:space="0" w:color="auto"/>
            </w:tcBorders>
            <w:shd w:val="clear" w:color="auto" w:fill="auto"/>
            <w:noWrap/>
            <w:vAlign w:val="center"/>
            <w:hideMark/>
          </w:tcPr>
          <w:p w14:paraId="729A7721" w14:textId="77777777" w:rsidR="00B95977" w:rsidRPr="00684CEA" w:rsidRDefault="00B95977" w:rsidP="00F96F5C">
            <w:pPr>
              <w:pStyle w:val="TAC"/>
              <w:rPr>
                <w:lang w:val="en-US"/>
              </w:rPr>
            </w:pPr>
            <w:r w:rsidRPr="00684CEA">
              <w:rPr>
                <w:lang w:val="en-US"/>
              </w:rPr>
              <w:t>Charged Particle</w:t>
            </w:r>
          </w:p>
        </w:tc>
      </w:tr>
      <w:tr w:rsidR="00F96F5C" w:rsidRPr="00684CEA" w14:paraId="08599DD4" w14:textId="77777777" w:rsidTr="00F96F5C">
        <w:trPr>
          <w:trHeight w:val="29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64D06EC6" w14:textId="77777777" w:rsidR="00B95977" w:rsidRPr="00684CEA" w:rsidRDefault="00B95977" w:rsidP="00F96F5C">
            <w:pPr>
              <w:pStyle w:val="TAC"/>
              <w:rPr>
                <w:lang w:val="en-US"/>
              </w:rPr>
            </w:pPr>
            <w:r w:rsidRPr="00684CEA">
              <w:rPr>
                <w:lang w:val="en-US"/>
              </w:rPr>
              <w:t>160</w:t>
            </w:r>
          </w:p>
        </w:tc>
        <w:tc>
          <w:tcPr>
            <w:tcW w:w="960" w:type="dxa"/>
            <w:tcBorders>
              <w:top w:val="nil"/>
              <w:left w:val="nil"/>
              <w:bottom w:val="single" w:sz="4" w:space="0" w:color="auto"/>
              <w:right w:val="single" w:sz="4" w:space="0" w:color="auto"/>
            </w:tcBorders>
            <w:shd w:val="clear" w:color="auto" w:fill="auto"/>
            <w:noWrap/>
            <w:vAlign w:val="center"/>
            <w:hideMark/>
          </w:tcPr>
          <w:p w14:paraId="2B369E9D" w14:textId="77777777" w:rsidR="00B95977" w:rsidRPr="00684CEA" w:rsidRDefault="00B95977" w:rsidP="00F96F5C">
            <w:pPr>
              <w:pStyle w:val="TAC"/>
              <w:rPr>
                <w:lang w:val="en-US"/>
              </w:rPr>
            </w:pPr>
            <w:r w:rsidRPr="00684CEA">
              <w:rPr>
                <w:lang w:val="en-US"/>
              </w:rPr>
              <w:t>0.00</w:t>
            </w:r>
          </w:p>
        </w:tc>
        <w:tc>
          <w:tcPr>
            <w:tcW w:w="960" w:type="dxa"/>
            <w:tcBorders>
              <w:top w:val="nil"/>
              <w:left w:val="nil"/>
              <w:bottom w:val="single" w:sz="4" w:space="0" w:color="auto"/>
              <w:right w:val="single" w:sz="4" w:space="0" w:color="auto"/>
            </w:tcBorders>
            <w:shd w:val="clear" w:color="auto" w:fill="auto"/>
            <w:noWrap/>
            <w:vAlign w:val="center"/>
            <w:hideMark/>
          </w:tcPr>
          <w:p w14:paraId="696FAA19" w14:textId="77777777" w:rsidR="00B95977" w:rsidRPr="00684CEA" w:rsidRDefault="00B95977" w:rsidP="00F96F5C">
            <w:pPr>
              <w:pStyle w:val="TAC"/>
              <w:rPr>
                <w:lang w:val="en-US"/>
              </w:rPr>
            </w:pPr>
            <w:r w:rsidRPr="00684CEA">
              <w:rPr>
                <w:lang w:val="en-US"/>
              </w:rPr>
              <w:t>0.20</w:t>
            </w:r>
          </w:p>
        </w:tc>
        <w:tc>
          <w:tcPr>
            <w:tcW w:w="1200" w:type="dxa"/>
            <w:tcBorders>
              <w:top w:val="nil"/>
              <w:left w:val="nil"/>
              <w:bottom w:val="single" w:sz="4" w:space="0" w:color="auto"/>
              <w:right w:val="single" w:sz="4" w:space="0" w:color="auto"/>
            </w:tcBorders>
            <w:shd w:val="clear" w:color="auto" w:fill="auto"/>
            <w:noWrap/>
            <w:vAlign w:val="center"/>
            <w:hideMark/>
          </w:tcPr>
          <w:p w14:paraId="7BDD82B4" w14:textId="77777777" w:rsidR="00B95977" w:rsidRPr="00684CEA" w:rsidRDefault="00B95977" w:rsidP="00F96F5C">
            <w:pPr>
              <w:pStyle w:val="TAC"/>
              <w:rPr>
                <w:lang w:val="en-US"/>
              </w:rPr>
            </w:pPr>
            <w:r w:rsidRPr="00684CEA">
              <w:rPr>
                <w:lang w:val="en-US"/>
              </w:rPr>
              <w:t>-0.82</w:t>
            </w:r>
          </w:p>
        </w:tc>
        <w:tc>
          <w:tcPr>
            <w:tcW w:w="1200" w:type="dxa"/>
            <w:tcBorders>
              <w:top w:val="nil"/>
              <w:left w:val="nil"/>
              <w:bottom w:val="single" w:sz="4" w:space="0" w:color="auto"/>
              <w:right w:val="single" w:sz="4" w:space="0" w:color="auto"/>
            </w:tcBorders>
            <w:shd w:val="clear" w:color="auto" w:fill="auto"/>
            <w:noWrap/>
            <w:vAlign w:val="center"/>
            <w:hideMark/>
          </w:tcPr>
          <w:p w14:paraId="7BEC3CBB" w14:textId="77777777" w:rsidR="00B95977" w:rsidRPr="00684CEA" w:rsidRDefault="00B95977" w:rsidP="00F96F5C">
            <w:pPr>
              <w:pStyle w:val="TAC"/>
              <w:rPr>
                <w:lang w:val="en-US"/>
              </w:rPr>
            </w:pPr>
            <w:r w:rsidRPr="00684CEA">
              <w:rPr>
                <w:lang w:val="en-US"/>
              </w:rPr>
              <w:t>0.95</w:t>
            </w:r>
          </w:p>
        </w:tc>
        <w:tc>
          <w:tcPr>
            <w:tcW w:w="1583" w:type="dxa"/>
            <w:tcBorders>
              <w:top w:val="nil"/>
              <w:left w:val="nil"/>
              <w:bottom w:val="single" w:sz="4" w:space="0" w:color="auto"/>
              <w:right w:val="single" w:sz="4" w:space="0" w:color="auto"/>
            </w:tcBorders>
            <w:shd w:val="clear" w:color="auto" w:fill="auto"/>
            <w:noWrap/>
            <w:vAlign w:val="center"/>
            <w:hideMark/>
          </w:tcPr>
          <w:p w14:paraId="30E2D030" w14:textId="77777777" w:rsidR="00B95977" w:rsidRPr="00684CEA" w:rsidRDefault="00B95977" w:rsidP="00F96F5C">
            <w:pPr>
              <w:pStyle w:val="TAC"/>
              <w:rPr>
                <w:lang w:val="en-US"/>
              </w:rPr>
            </w:pPr>
            <w:r w:rsidRPr="00684CEA">
              <w:rPr>
                <w:lang w:val="en-US"/>
              </w:rPr>
              <w:t>Golden Spiral</w:t>
            </w:r>
          </w:p>
        </w:tc>
      </w:tr>
      <w:tr w:rsidR="00F96F5C" w:rsidRPr="00684CEA" w14:paraId="34B6F230" w14:textId="77777777" w:rsidTr="00F96F5C">
        <w:trPr>
          <w:trHeight w:val="29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71088011" w14:textId="77777777" w:rsidR="00B95977" w:rsidRPr="00684CEA" w:rsidRDefault="00B95977" w:rsidP="00F96F5C">
            <w:pPr>
              <w:pStyle w:val="TAC"/>
              <w:rPr>
                <w:lang w:val="en-US"/>
              </w:rPr>
            </w:pPr>
            <w:r w:rsidRPr="00684CEA">
              <w:rPr>
                <w:lang w:val="en-US"/>
              </w:rPr>
              <w:t>165</w:t>
            </w:r>
          </w:p>
        </w:tc>
        <w:tc>
          <w:tcPr>
            <w:tcW w:w="960" w:type="dxa"/>
            <w:tcBorders>
              <w:top w:val="nil"/>
              <w:left w:val="nil"/>
              <w:bottom w:val="single" w:sz="4" w:space="0" w:color="auto"/>
              <w:right w:val="single" w:sz="4" w:space="0" w:color="auto"/>
            </w:tcBorders>
            <w:shd w:val="clear" w:color="auto" w:fill="auto"/>
            <w:noWrap/>
            <w:vAlign w:val="center"/>
            <w:hideMark/>
          </w:tcPr>
          <w:p w14:paraId="6E25F2E6" w14:textId="77777777" w:rsidR="00B95977" w:rsidRPr="00684CEA" w:rsidRDefault="00B95977" w:rsidP="00F96F5C">
            <w:pPr>
              <w:pStyle w:val="TAC"/>
              <w:rPr>
                <w:lang w:val="en-US"/>
              </w:rPr>
            </w:pPr>
            <w:r w:rsidRPr="00684CEA">
              <w:rPr>
                <w:lang w:val="en-US"/>
              </w:rPr>
              <w:t>0.00</w:t>
            </w:r>
          </w:p>
        </w:tc>
        <w:tc>
          <w:tcPr>
            <w:tcW w:w="960" w:type="dxa"/>
            <w:tcBorders>
              <w:top w:val="nil"/>
              <w:left w:val="nil"/>
              <w:bottom w:val="single" w:sz="4" w:space="0" w:color="auto"/>
              <w:right w:val="single" w:sz="4" w:space="0" w:color="auto"/>
            </w:tcBorders>
            <w:shd w:val="clear" w:color="auto" w:fill="auto"/>
            <w:noWrap/>
            <w:vAlign w:val="center"/>
            <w:hideMark/>
          </w:tcPr>
          <w:p w14:paraId="40E462F5" w14:textId="77777777" w:rsidR="00B95977" w:rsidRPr="00684CEA" w:rsidRDefault="00B95977" w:rsidP="00F96F5C">
            <w:pPr>
              <w:pStyle w:val="TAC"/>
              <w:rPr>
                <w:lang w:val="en-US"/>
              </w:rPr>
            </w:pPr>
            <w:r w:rsidRPr="00684CEA">
              <w:rPr>
                <w:lang w:val="en-US"/>
              </w:rPr>
              <w:t>0.09</w:t>
            </w:r>
          </w:p>
        </w:tc>
        <w:tc>
          <w:tcPr>
            <w:tcW w:w="1200" w:type="dxa"/>
            <w:tcBorders>
              <w:top w:val="nil"/>
              <w:left w:val="nil"/>
              <w:bottom w:val="single" w:sz="4" w:space="0" w:color="auto"/>
              <w:right w:val="single" w:sz="4" w:space="0" w:color="auto"/>
            </w:tcBorders>
            <w:shd w:val="clear" w:color="auto" w:fill="auto"/>
            <w:noWrap/>
            <w:vAlign w:val="center"/>
            <w:hideMark/>
          </w:tcPr>
          <w:p w14:paraId="14B51F28" w14:textId="77777777" w:rsidR="00B95977" w:rsidRPr="00684CEA" w:rsidRDefault="00B95977" w:rsidP="00F96F5C">
            <w:pPr>
              <w:pStyle w:val="TAC"/>
              <w:rPr>
                <w:lang w:val="en-US"/>
              </w:rPr>
            </w:pPr>
            <w:r w:rsidRPr="00684CEA">
              <w:rPr>
                <w:lang w:val="en-US"/>
              </w:rPr>
              <w:t>-0.32</w:t>
            </w:r>
          </w:p>
        </w:tc>
        <w:tc>
          <w:tcPr>
            <w:tcW w:w="1200" w:type="dxa"/>
            <w:tcBorders>
              <w:top w:val="nil"/>
              <w:left w:val="nil"/>
              <w:bottom w:val="single" w:sz="4" w:space="0" w:color="auto"/>
              <w:right w:val="single" w:sz="4" w:space="0" w:color="auto"/>
            </w:tcBorders>
            <w:shd w:val="clear" w:color="auto" w:fill="auto"/>
            <w:noWrap/>
            <w:vAlign w:val="center"/>
            <w:hideMark/>
          </w:tcPr>
          <w:p w14:paraId="03790652" w14:textId="77777777" w:rsidR="00B95977" w:rsidRPr="00684CEA" w:rsidRDefault="00B95977" w:rsidP="00F96F5C">
            <w:pPr>
              <w:pStyle w:val="TAC"/>
              <w:rPr>
                <w:lang w:val="en-US"/>
              </w:rPr>
            </w:pPr>
            <w:r w:rsidRPr="00684CEA">
              <w:rPr>
                <w:lang w:val="en-US"/>
              </w:rPr>
              <w:t>0.32</w:t>
            </w:r>
          </w:p>
        </w:tc>
        <w:tc>
          <w:tcPr>
            <w:tcW w:w="1583" w:type="dxa"/>
            <w:tcBorders>
              <w:top w:val="nil"/>
              <w:left w:val="nil"/>
              <w:bottom w:val="single" w:sz="4" w:space="0" w:color="auto"/>
              <w:right w:val="single" w:sz="4" w:space="0" w:color="auto"/>
            </w:tcBorders>
            <w:shd w:val="clear" w:color="auto" w:fill="auto"/>
            <w:noWrap/>
            <w:vAlign w:val="center"/>
            <w:hideMark/>
          </w:tcPr>
          <w:p w14:paraId="54F42186" w14:textId="77777777" w:rsidR="00B95977" w:rsidRPr="00684CEA" w:rsidRDefault="00B95977" w:rsidP="00F96F5C">
            <w:pPr>
              <w:pStyle w:val="TAC"/>
              <w:rPr>
                <w:lang w:val="en-US"/>
              </w:rPr>
            </w:pPr>
            <w:r w:rsidRPr="00684CEA">
              <w:rPr>
                <w:lang w:val="en-US"/>
              </w:rPr>
              <w:t>Charged Particle</w:t>
            </w:r>
          </w:p>
        </w:tc>
      </w:tr>
      <w:tr w:rsidR="00F96F5C" w:rsidRPr="00684CEA" w14:paraId="4ADEF8AD" w14:textId="77777777" w:rsidTr="00F96F5C">
        <w:trPr>
          <w:trHeight w:val="29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6975F37A" w14:textId="77777777" w:rsidR="00B95977" w:rsidRPr="00684CEA" w:rsidRDefault="00B95977" w:rsidP="00F96F5C">
            <w:pPr>
              <w:pStyle w:val="TAC"/>
              <w:rPr>
                <w:lang w:val="en-US"/>
              </w:rPr>
            </w:pPr>
            <w:r w:rsidRPr="00684CEA">
              <w:rPr>
                <w:lang w:val="en-US"/>
              </w:rPr>
              <w:t>165</w:t>
            </w:r>
          </w:p>
        </w:tc>
        <w:tc>
          <w:tcPr>
            <w:tcW w:w="960" w:type="dxa"/>
            <w:tcBorders>
              <w:top w:val="nil"/>
              <w:left w:val="nil"/>
              <w:bottom w:val="single" w:sz="4" w:space="0" w:color="auto"/>
              <w:right w:val="single" w:sz="4" w:space="0" w:color="auto"/>
            </w:tcBorders>
            <w:shd w:val="clear" w:color="auto" w:fill="auto"/>
            <w:noWrap/>
            <w:vAlign w:val="center"/>
            <w:hideMark/>
          </w:tcPr>
          <w:p w14:paraId="6D0A7991" w14:textId="77777777" w:rsidR="00B95977" w:rsidRPr="00684CEA" w:rsidRDefault="00B95977" w:rsidP="00F96F5C">
            <w:pPr>
              <w:pStyle w:val="TAC"/>
              <w:rPr>
                <w:lang w:val="en-US"/>
              </w:rPr>
            </w:pPr>
            <w:r w:rsidRPr="00684CEA">
              <w:rPr>
                <w:lang w:val="en-US"/>
              </w:rPr>
              <w:t>-0.01</w:t>
            </w:r>
          </w:p>
        </w:tc>
        <w:tc>
          <w:tcPr>
            <w:tcW w:w="960" w:type="dxa"/>
            <w:tcBorders>
              <w:top w:val="nil"/>
              <w:left w:val="nil"/>
              <w:bottom w:val="single" w:sz="4" w:space="0" w:color="auto"/>
              <w:right w:val="single" w:sz="4" w:space="0" w:color="auto"/>
            </w:tcBorders>
            <w:shd w:val="clear" w:color="auto" w:fill="auto"/>
            <w:noWrap/>
            <w:vAlign w:val="center"/>
            <w:hideMark/>
          </w:tcPr>
          <w:p w14:paraId="45E69F3E" w14:textId="77777777" w:rsidR="00B95977" w:rsidRPr="00684CEA" w:rsidRDefault="00B95977" w:rsidP="00F96F5C">
            <w:pPr>
              <w:pStyle w:val="TAC"/>
              <w:rPr>
                <w:lang w:val="en-US"/>
              </w:rPr>
            </w:pPr>
            <w:r w:rsidRPr="00684CEA">
              <w:rPr>
                <w:lang w:val="en-US"/>
              </w:rPr>
              <w:t>0.18</w:t>
            </w:r>
          </w:p>
        </w:tc>
        <w:tc>
          <w:tcPr>
            <w:tcW w:w="1200" w:type="dxa"/>
            <w:tcBorders>
              <w:top w:val="nil"/>
              <w:left w:val="nil"/>
              <w:bottom w:val="single" w:sz="4" w:space="0" w:color="auto"/>
              <w:right w:val="single" w:sz="4" w:space="0" w:color="auto"/>
            </w:tcBorders>
            <w:shd w:val="clear" w:color="auto" w:fill="auto"/>
            <w:noWrap/>
            <w:vAlign w:val="center"/>
            <w:hideMark/>
          </w:tcPr>
          <w:p w14:paraId="3B77F932" w14:textId="77777777" w:rsidR="00B95977" w:rsidRPr="00684CEA" w:rsidRDefault="00B95977" w:rsidP="00F96F5C">
            <w:pPr>
              <w:pStyle w:val="TAC"/>
              <w:rPr>
                <w:lang w:val="en-US"/>
              </w:rPr>
            </w:pPr>
            <w:r w:rsidRPr="00684CEA">
              <w:rPr>
                <w:lang w:val="en-US"/>
              </w:rPr>
              <w:t>-0.70</w:t>
            </w:r>
          </w:p>
        </w:tc>
        <w:tc>
          <w:tcPr>
            <w:tcW w:w="1200" w:type="dxa"/>
            <w:tcBorders>
              <w:top w:val="nil"/>
              <w:left w:val="nil"/>
              <w:bottom w:val="single" w:sz="4" w:space="0" w:color="auto"/>
              <w:right w:val="single" w:sz="4" w:space="0" w:color="auto"/>
            </w:tcBorders>
            <w:shd w:val="clear" w:color="auto" w:fill="auto"/>
            <w:noWrap/>
            <w:vAlign w:val="center"/>
            <w:hideMark/>
          </w:tcPr>
          <w:p w14:paraId="049FCDAE" w14:textId="77777777" w:rsidR="00B95977" w:rsidRPr="00684CEA" w:rsidRDefault="00B95977" w:rsidP="00F96F5C">
            <w:pPr>
              <w:pStyle w:val="TAC"/>
              <w:rPr>
                <w:lang w:val="en-US"/>
              </w:rPr>
            </w:pPr>
            <w:r w:rsidRPr="00684CEA">
              <w:rPr>
                <w:lang w:val="en-US"/>
              </w:rPr>
              <w:t>1.00</w:t>
            </w:r>
          </w:p>
        </w:tc>
        <w:tc>
          <w:tcPr>
            <w:tcW w:w="1583" w:type="dxa"/>
            <w:tcBorders>
              <w:top w:val="nil"/>
              <w:left w:val="nil"/>
              <w:bottom w:val="single" w:sz="4" w:space="0" w:color="auto"/>
              <w:right w:val="single" w:sz="4" w:space="0" w:color="auto"/>
            </w:tcBorders>
            <w:shd w:val="clear" w:color="auto" w:fill="auto"/>
            <w:noWrap/>
            <w:vAlign w:val="center"/>
            <w:hideMark/>
          </w:tcPr>
          <w:p w14:paraId="01A24FE0" w14:textId="77777777" w:rsidR="00B95977" w:rsidRPr="00684CEA" w:rsidRDefault="00B95977" w:rsidP="00F96F5C">
            <w:pPr>
              <w:pStyle w:val="TAC"/>
              <w:rPr>
                <w:lang w:val="en-US"/>
              </w:rPr>
            </w:pPr>
            <w:r w:rsidRPr="00684CEA">
              <w:rPr>
                <w:lang w:val="en-US"/>
              </w:rPr>
              <w:t>Golden Spiral</w:t>
            </w:r>
          </w:p>
        </w:tc>
      </w:tr>
      <w:tr w:rsidR="00F96F5C" w:rsidRPr="00684CEA" w14:paraId="2286F2DF" w14:textId="77777777" w:rsidTr="00F96F5C">
        <w:trPr>
          <w:trHeight w:val="29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66F6D672" w14:textId="77777777" w:rsidR="00B95977" w:rsidRPr="00684CEA" w:rsidRDefault="00B95977" w:rsidP="00F96F5C">
            <w:pPr>
              <w:pStyle w:val="TAC"/>
              <w:rPr>
                <w:lang w:val="en-US"/>
              </w:rPr>
            </w:pPr>
            <w:r w:rsidRPr="00684CEA">
              <w:rPr>
                <w:lang w:val="en-US"/>
              </w:rPr>
              <w:t>170</w:t>
            </w:r>
          </w:p>
        </w:tc>
        <w:tc>
          <w:tcPr>
            <w:tcW w:w="960" w:type="dxa"/>
            <w:tcBorders>
              <w:top w:val="nil"/>
              <w:left w:val="nil"/>
              <w:bottom w:val="single" w:sz="4" w:space="0" w:color="auto"/>
              <w:right w:val="single" w:sz="4" w:space="0" w:color="auto"/>
            </w:tcBorders>
            <w:shd w:val="clear" w:color="auto" w:fill="auto"/>
            <w:noWrap/>
            <w:vAlign w:val="center"/>
            <w:hideMark/>
          </w:tcPr>
          <w:p w14:paraId="268DB14D" w14:textId="77777777" w:rsidR="00B95977" w:rsidRPr="00684CEA" w:rsidRDefault="00B95977" w:rsidP="00F96F5C">
            <w:pPr>
              <w:pStyle w:val="TAC"/>
              <w:rPr>
                <w:lang w:val="en-US"/>
              </w:rPr>
            </w:pPr>
            <w:r w:rsidRPr="00684CEA">
              <w:rPr>
                <w:lang w:val="en-US"/>
              </w:rPr>
              <w:t>0.00</w:t>
            </w:r>
          </w:p>
        </w:tc>
        <w:tc>
          <w:tcPr>
            <w:tcW w:w="960" w:type="dxa"/>
            <w:tcBorders>
              <w:top w:val="nil"/>
              <w:left w:val="nil"/>
              <w:bottom w:val="single" w:sz="4" w:space="0" w:color="auto"/>
              <w:right w:val="single" w:sz="4" w:space="0" w:color="auto"/>
            </w:tcBorders>
            <w:shd w:val="clear" w:color="auto" w:fill="auto"/>
            <w:noWrap/>
            <w:vAlign w:val="center"/>
            <w:hideMark/>
          </w:tcPr>
          <w:p w14:paraId="24D7A14E" w14:textId="77777777" w:rsidR="00B95977" w:rsidRPr="00684CEA" w:rsidRDefault="00B95977" w:rsidP="00F96F5C">
            <w:pPr>
              <w:pStyle w:val="TAC"/>
              <w:rPr>
                <w:lang w:val="en-US"/>
              </w:rPr>
            </w:pPr>
            <w:r w:rsidRPr="00684CEA">
              <w:rPr>
                <w:lang w:val="en-US"/>
              </w:rPr>
              <w:t>0.08</w:t>
            </w:r>
          </w:p>
        </w:tc>
        <w:tc>
          <w:tcPr>
            <w:tcW w:w="1200" w:type="dxa"/>
            <w:tcBorders>
              <w:top w:val="nil"/>
              <w:left w:val="nil"/>
              <w:bottom w:val="single" w:sz="4" w:space="0" w:color="auto"/>
              <w:right w:val="single" w:sz="4" w:space="0" w:color="auto"/>
            </w:tcBorders>
            <w:shd w:val="clear" w:color="auto" w:fill="auto"/>
            <w:noWrap/>
            <w:vAlign w:val="center"/>
            <w:hideMark/>
          </w:tcPr>
          <w:p w14:paraId="7F53E800" w14:textId="77777777" w:rsidR="00B95977" w:rsidRPr="00684CEA" w:rsidRDefault="00B95977" w:rsidP="00F96F5C">
            <w:pPr>
              <w:pStyle w:val="TAC"/>
              <w:rPr>
                <w:lang w:val="en-US"/>
              </w:rPr>
            </w:pPr>
            <w:r w:rsidRPr="00684CEA">
              <w:rPr>
                <w:lang w:val="en-US"/>
              </w:rPr>
              <w:t>-0.30</w:t>
            </w:r>
          </w:p>
        </w:tc>
        <w:tc>
          <w:tcPr>
            <w:tcW w:w="1200" w:type="dxa"/>
            <w:tcBorders>
              <w:top w:val="nil"/>
              <w:left w:val="nil"/>
              <w:bottom w:val="single" w:sz="4" w:space="0" w:color="auto"/>
              <w:right w:val="single" w:sz="4" w:space="0" w:color="auto"/>
            </w:tcBorders>
            <w:shd w:val="clear" w:color="auto" w:fill="auto"/>
            <w:noWrap/>
            <w:vAlign w:val="center"/>
            <w:hideMark/>
          </w:tcPr>
          <w:p w14:paraId="50F850D2" w14:textId="77777777" w:rsidR="00B95977" w:rsidRPr="00684CEA" w:rsidRDefault="00B95977" w:rsidP="00F96F5C">
            <w:pPr>
              <w:pStyle w:val="TAC"/>
              <w:rPr>
                <w:lang w:val="en-US"/>
              </w:rPr>
            </w:pPr>
            <w:r w:rsidRPr="00684CEA">
              <w:rPr>
                <w:lang w:val="en-US"/>
              </w:rPr>
              <w:t>0.31</w:t>
            </w:r>
          </w:p>
        </w:tc>
        <w:tc>
          <w:tcPr>
            <w:tcW w:w="1583" w:type="dxa"/>
            <w:tcBorders>
              <w:top w:val="nil"/>
              <w:left w:val="nil"/>
              <w:bottom w:val="single" w:sz="4" w:space="0" w:color="auto"/>
              <w:right w:val="single" w:sz="4" w:space="0" w:color="auto"/>
            </w:tcBorders>
            <w:shd w:val="clear" w:color="auto" w:fill="auto"/>
            <w:noWrap/>
            <w:vAlign w:val="center"/>
            <w:hideMark/>
          </w:tcPr>
          <w:p w14:paraId="614155D7" w14:textId="77777777" w:rsidR="00B95977" w:rsidRPr="00684CEA" w:rsidRDefault="00B95977" w:rsidP="00F96F5C">
            <w:pPr>
              <w:pStyle w:val="TAC"/>
              <w:rPr>
                <w:lang w:val="en-US"/>
              </w:rPr>
            </w:pPr>
            <w:r w:rsidRPr="00684CEA">
              <w:rPr>
                <w:lang w:val="en-US"/>
              </w:rPr>
              <w:t>Charged Particle</w:t>
            </w:r>
          </w:p>
        </w:tc>
      </w:tr>
      <w:tr w:rsidR="00F96F5C" w:rsidRPr="00684CEA" w14:paraId="475D94A2" w14:textId="77777777" w:rsidTr="00F96F5C">
        <w:trPr>
          <w:trHeight w:val="29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2E201FB7" w14:textId="77777777" w:rsidR="00B95977" w:rsidRPr="00684CEA" w:rsidRDefault="00B95977" w:rsidP="00F96F5C">
            <w:pPr>
              <w:pStyle w:val="TAC"/>
              <w:rPr>
                <w:lang w:val="en-US"/>
              </w:rPr>
            </w:pPr>
            <w:r w:rsidRPr="00684CEA">
              <w:rPr>
                <w:lang w:val="en-US"/>
              </w:rPr>
              <w:t>170</w:t>
            </w:r>
          </w:p>
        </w:tc>
        <w:tc>
          <w:tcPr>
            <w:tcW w:w="960" w:type="dxa"/>
            <w:tcBorders>
              <w:top w:val="nil"/>
              <w:left w:val="nil"/>
              <w:bottom w:val="single" w:sz="4" w:space="0" w:color="auto"/>
              <w:right w:val="single" w:sz="4" w:space="0" w:color="auto"/>
            </w:tcBorders>
            <w:shd w:val="clear" w:color="auto" w:fill="auto"/>
            <w:noWrap/>
            <w:vAlign w:val="center"/>
            <w:hideMark/>
          </w:tcPr>
          <w:p w14:paraId="216D8CFE" w14:textId="77777777" w:rsidR="00B95977" w:rsidRPr="00684CEA" w:rsidRDefault="00B95977" w:rsidP="00F96F5C">
            <w:pPr>
              <w:pStyle w:val="TAC"/>
              <w:rPr>
                <w:lang w:val="en-US"/>
              </w:rPr>
            </w:pPr>
            <w:r w:rsidRPr="00684CEA">
              <w:rPr>
                <w:lang w:val="en-US"/>
              </w:rPr>
              <w:t>0.00</w:t>
            </w:r>
          </w:p>
        </w:tc>
        <w:tc>
          <w:tcPr>
            <w:tcW w:w="960" w:type="dxa"/>
            <w:tcBorders>
              <w:top w:val="nil"/>
              <w:left w:val="nil"/>
              <w:bottom w:val="single" w:sz="4" w:space="0" w:color="auto"/>
              <w:right w:val="single" w:sz="4" w:space="0" w:color="auto"/>
            </w:tcBorders>
            <w:shd w:val="clear" w:color="auto" w:fill="auto"/>
            <w:noWrap/>
            <w:vAlign w:val="center"/>
            <w:hideMark/>
          </w:tcPr>
          <w:p w14:paraId="02C6BA21" w14:textId="77777777" w:rsidR="00B95977" w:rsidRPr="00684CEA" w:rsidRDefault="00B95977" w:rsidP="00F96F5C">
            <w:pPr>
              <w:pStyle w:val="TAC"/>
              <w:rPr>
                <w:lang w:val="en-US"/>
              </w:rPr>
            </w:pPr>
            <w:r w:rsidRPr="00684CEA">
              <w:rPr>
                <w:lang w:val="en-US"/>
              </w:rPr>
              <w:t>0.17</w:t>
            </w:r>
          </w:p>
        </w:tc>
        <w:tc>
          <w:tcPr>
            <w:tcW w:w="1200" w:type="dxa"/>
            <w:tcBorders>
              <w:top w:val="nil"/>
              <w:left w:val="nil"/>
              <w:bottom w:val="single" w:sz="4" w:space="0" w:color="auto"/>
              <w:right w:val="single" w:sz="4" w:space="0" w:color="auto"/>
            </w:tcBorders>
            <w:shd w:val="clear" w:color="auto" w:fill="auto"/>
            <w:noWrap/>
            <w:vAlign w:val="center"/>
            <w:hideMark/>
          </w:tcPr>
          <w:p w14:paraId="1CDF2CE7" w14:textId="77777777" w:rsidR="00B95977" w:rsidRPr="00684CEA" w:rsidRDefault="00B95977" w:rsidP="00F96F5C">
            <w:pPr>
              <w:pStyle w:val="TAC"/>
              <w:rPr>
                <w:lang w:val="en-US"/>
              </w:rPr>
            </w:pPr>
            <w:r w:rsidRPr="00684CEA">
              <w:rPr>
                <w:lang w:val="en-US"/>
              </w:rPr>
              <w:t>-0.67</w:t>
            </w:r>
          </w:p>
        </w:tc>
        <w:tc>
          <w:tcPr>
            <w:tcW w:w="1200" w:type="dxa"/>
            <w:tcBorders>
              <w:top w:val="nil"/>
              <w:left w:val="nil"/>
              <w:bottom w:val="single" w:sz="4" w:space="0" w:color="auto"/>
              <w:right w:val="single" w:sz="4" w:space="0" w:color="auto"/>
            </w:tcBorders>
            <w:shd w:val="clear" w:color="auto" w:fill="auto"/>
            <w:noWrap/>
            <w:vAlign w:val="center"/>
            <w:hideMark/>
          </w:tcPr>
          <w:p w14:paraId="38CA5424" w14:textId="77777777" w:rsidR="00B95977" w:rsidRPr="00684CEA" w:rsidRDefault="00B95977" w:rsidP="00F96F5C">
            <w:pPr>
              <w:pStyle w:val="TAC"/>
              <w:rPr>
                <w:lang w:val="en-US"/>
              </w:rPr>
            </w:pPr>
            <w:r w:rsidRPr="00684CEA">
              <w:rPr>
                <w:lang w:val="en-US"/>
              </w:rPr>
              <w:t>0.96</w:t>
            </w:r>
          </w:p>
        </w:tc>
        <w:tc>
          <w:tcPr>
            <w:tcW w:w="1583" w:type="dxa"/>
            <w:tcBorders>
              <w:top w:val="nil"/>
              <w:left w:val="nil"/>
              <w:bottom w:val="single" w:sz="4" w:space="0" w:color="auto"/>
              <w:right w:val="single" w:sz="4" w:space="0" w:color="auto"/>
            </w:tcBorders>
            <w:shd w:val="clear" w:color="auto" w:fill="auto"/>
            <w:noWrap/>
            <w:vAlign w:val="center"/>
            <w:hideMark/>
          </w:tcPr>
          <w:p w14:paraId="450AB8BA" w14:textId="77777777" w:rsidR="00B95977" w:rsidRPr="00684CEA" w:rsidRDefault="00B95977" w:rsidP="00F96F5C">
            <w:pPr>
              <w:pStyle w:val="TAC"/>
              <w:rPr>
                <w:lang w:val="en-US"/>
              </w:rPr>
            </w:pPr>
            <w:r w:rsidRPr="00684CEA">
              <w:rPr>
                <w:lang w:val="en-US"/>
              </w:rPr>
              <w:t>Golden Spiral</w:t>
            </w:r>
          </w:p>
        </w:tc>
      </w:tr>
      <w:tr w:rsidR="00F96F5C" w:rsidRPr="00684CEA" w14:paraId="740F8A25" w14:textId="77777777" w:rsidTr="00F96F5C">
        <w:trPr>
          <w:trHeight w:val="29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6C1BD541" w14:textId="77777777" w:rsidR="00B95977" w:rsidRPr="00684CEA" w:rsidRDefault="00B95977" w:rsidP="00F96F5C">
            <w:pPr>
              <w:pStyle w:val="TAC"/>
              <w:rPr>
                <w:lang w:val="en-US"/>
              </w:rPr>
            </w:pPr>
            <w:r w:rsidRPr="00684CEA">
              <w:rPr>
                <w:lang w:val="en-US"/>
              </w:rPr>
              <w:t>175</w:t>
            </w:r>
          </w:p>
        </w:tc>
        <w:tc>
          <w:tcPr>
            <w:tcW w:w="960" w:type="dxa"/>
            <w:tcBorders>
              <w:top w:val="nil"/>
              <w:left w:val="nil"/>
              <w:bottom w:val="single" w:sz="4" w:space="0" w:color="auto"/>
              <w:right w:val="single" w:sz="4" w:space="0" w:color="auto"/>
            </w:tcBorders>
            <w:shd w:val="clear" w:color="auto" w:fill="auto"/>
            <w:noWrap/>
            <w:vAlign w:val="center"/>
            <w:hideMark/>
          </w:tcPr>
          <w:p w14:paraId="02D1069E" w14:textId="77777777" w:rsidR="00B95977" w:rsidRPr="00684CEA" w:rsidRDefault="00B95977" w:rsidP="00F96F5C">
            <w:pPr>
              <w:pStyle w:val="TAC"/>
              <w:rPr>
                <w:lang w:val="en-US"/>
              </w:rPr>
            </w:pPr>
            <w:r w:rsidRPr="00684CEA">
              <w:rPr>
                <w:lang w:val="en-US"/>
              </w:rPr>
              <w:t>0.00</w:t>
            </w:r>
          </w:p>
        </w:tc>
        <w:tc>
          <w:tcPr>
            <w:tcW w:w="960" w:type="dxa"/>
            <w:tcBorders>
              <w:top w:val="nil"/>
              <w:left w:val="nil"/>
              <w:bottom w:val="single" w:sz="4" w:space="0" w:color="auto"/>
              <w:right w:val="single" w:sz="4" w:space="0" w:color="auto"/>
            </w:tcBorders>
            <w:shd w:val="clear" w:color="auto" w:fill="auto"/>
            <w:noWrap/>
            <w:vAlign w:val="center"/>
            <w:hideMark/>
          </w:tcPr>
          <w:p w14:paraId="27F7935F" w14:textId="77777777" w:rsidR="00B95977" w:rsidRPr="00684CEA" w:rsidRDefault="00B95977" w:rsidP="00F96F5C">
            <w:pPr>
              <w:pStyle w:val="TAC"/>
              <w:rPr>
                <w:lang w:val="en-US"/>
              </w:rPr>
            </w:pPr>
            <w:r w:rsidRPr="00684CEA">
              <w:rPr>
                <w:lang w:val="en-US"/>
              </w:rPr>
              <w:t>0.06</w:t>
            </w:r>
          </w:p>
        </w:tc>
        <w:tc>
          <w:tcPr>
            <w:tcW w:w="1200" w:type="dxa"/>
            <w:tcBorders>
              <w:top w:val="nil"/>
              <w:left w:val="nil"/>
              <w:bottom w:val="single" w:sz="4" w:space="0" w:color="auto"/>
              <w:right w:val="single" w:sz="4" w:space="0" w:color="auto"/>
            </w:tcBorders>
            <w:shd w:val="clear" w:color="auto" w:fill="auto"/>
            <w:noWrap/>
            <w:vAlign w:val="center"/>
            <w:hideMark/>
          </w:tcPr>
          <w:p w14:paraId="5FDD714A" w14:textId="77777777" w:rsidR="00B95977" w:rsidRPr="00684CEA" w:rsidRDefault="00B95977" w:rsidP="00F96F5C">
            <w:pPr>
              <w:pStyle w:val="TAC"/>
              <w:rPr>
                <w:lang w:val="en-US"/>
              </w:rPr>
            </w:pPr>
            <w:r w:rsidRPr="00684CEA">
              <w:rPr>
                <w:lang w:val="en-US"/>
              </w:rPr>
              <w:t>-0.24</w:t>
            </w:r>
          </w:p>
        </w:tc>
        <w:tc>
          <w:tcPr>
            <w:tcW w:w="1200" w:type="dxa"/>
            <w:tcBorders>
              <w:top w:val="nil"/>
              <w:left w:val="nil"/>
              <w:bottom w:val="single" w:sz="4" w:space="0" w:color="auto"/>
              <w:right w:val="single" w:sz="4" w:space="0" w:color="auto"/>
            </w:tcBorders>
            <w:shd w:val="clear" w:color="auto" w:fill="auto"/>
            <w:noWrap/>
            <w:vAlign w:val="center"/>
            <w:hideMark/>
          </w:tcPr>
          <w:p w14:paraId="4D500331" w14:textId="77777777" w:rsidR="00B95977" w:rsidRPr="00684CEA" w:rsidRDefault="00B95977" w:rsidP="00F96F5C">
            <w:pPr>
              <w:pStyle w:val="TAC"/>
              <w:rPr>
                <w:lang w:val="en-US"/>
              </w:rPr>
            </w:pPr>
            <w:r w:rsidRPr="00684CEA">
              <w:rPr>
                <w:lang w:val="en-US"/>
              </w:rPr>
              <w:t>0.25</w:t>
            </w:r>
          </w:p>
        </w:tc>
        <w:tc>
          <w:tcPr>
            <w:tcW w:w="1583" w:type="dxa"/>
            <w:tcBorders>
              <w:top w:val="nil"/>
              <w:left w:val="nil"/>
              <w:bottom w:val="single" w:sz="4" w:space="0" w:color="auto"/>
              <w:right w:val="single" w:sz="4" w:space="0" w:color="auto"/>
            </w:tcBorders>
            <w:shd w:val="clear" w:color="auto" w:fill="auto"/>
            <w:noWrap/>
            <w:vAlign w:val="center"/>
            <w:hideMark/>
          </w:tcPr>
          <w:p w14:paraId="11974A71" w14:textId="77777777" w:rsidR="00B95977" w:rsidRPr="00684CEA" w:rsidRDefault="00B95977" w:rsidP="00F96F5C">
            <w:pPr>
              <w:pStyle w:val="TAC"/>
              <w:rPr>
                <w:lang w:val="en-US"/>
              </w:rPr>
            </w:pPr>
            <w:r w:rsidRPr="00684CEA">
              <w:rPr>
                <w:lang w:val="en-US"/>
              </w:rPr>
              <w:t>Charged Particle</w:t>
            </w:r>
          </w:p>
        </w:tc>
      </w:tr>
      <w:tr w:rsidR="00F96F5C" w:rsidRPr="00684CEA" w14:paraId="519F615C" w14:textId="77777777" w:rsidTr="00F96F5C">
        <w:trPr>
          <w:trHeight w:val="29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13339705" w14:textId="77777777" w:rsidR="00B95977" w:rsidRPr="00684CEA" w:rsidRDefault="00B95977" w:rsidP="00F96F5C">
            <w:pPr>
              <w:pStyle w:val="TAC"/>
              <w:rPr>
                <w:lang w:val="en-US"/>
              </w:rPr>
            </w:pPr>
            <w:r w:rsidRPr="00684CEA">
              <w:rPr>
                <w:lang w:val="en-US"/>
              </w:rPr>
              <w:t>175</w:t>
            </w:r>
          </w:p>
        </w:tc>
        <w:tc>
          <w:tcPr>
            <w:tcW w:w="960" w:type="dxa"/>
            <w:tcBorders>
              <w:top w:val="nil"/>
              <w:left w:val="nil"/>
              <w:bottom w:val="single" w:sz="4" w:space="0" w:color="auto"/>
              <w:right w:val="single" w:sz="4" w:space="0" w:color="auto"/>
            </w:tcBorders>
            <w:shd w:val="clear" w:color="auto" w:fill="auto"/>
            <w:noWrap/>
            <w:vAlign w:val="center"/>
            <w:hideMark/>
          </w:tcPr>
          <w:p w14:paraId="3D354BBF" w14:textId="77777777" w:rsidR="00B95977" w:rsidRPr="00684CEA" w:rsidRDefault="00B95977" w:rsidP="00F96F5C">
            <w:pPr>
              <w:pStyle w:val="TAC"/>
              <w:rPr>
                <w:lang w:val="en-US"/>
              </w:rPr>
            </w:pPr>
            <w:r w:rsidRPr="00684CEA">
              <w:rPr>
                <w:lang w:val="en-US"/>
              </w:rPr>
              <w:t>0.00</w:t>
            </w:r>
          </w:p>
        </w:tc>
        <w:tc>
          <w:tcPr>
            <w:tcW w:w="960" w:type="dxa"/>
            <w:tcBorders>
              <w:top w:val="nil"/>
              <w:left w:val="nil"/>
              <w:bottom w:val="single" w:sz="4" w:space="0" w:color="auto"/>
              <w:right w:val="single" w:sz="4" w:space="0" w:color="auto"/>
            </w:tcBorders>
            <w:shd w:val="clear" w:color="auto" w:fill="auto"/>
            <w:noWrap/>
            <w:vAlign w:val="center"/>
            <w:hideMark/>
          </w:tcPr>
          <w:p w14:paraId="40A7A951" w14:textId="77777777" w:rsidR="00B95977" w:rsidRPr="00684CEA" w:rsidRDefault="00B95977" w:rsidP="00F96F5C">
            <w:pPr>
              <w:pStyle w:val="TAC"/>
              <w:rPr>
                <w:lang w:val="en-US"/>
              </w:rPr>
            </w:pPr>
            <w:r w:rsidRPr="00684CEA">
              <w:rPr>
                <w:lang w:val="en-US"/>
              </w:rPr>
              <w:t>0.16</w:t>
            </w:r>
          </w:p>
        </w:tc>
        <w:tc>
          <w:tcPr>
            <w:tcW w:w="1200" w:type="dxa"/>
            <w:tcBorders>
              <w:top w:val="nil"/>
              <w:left w:val="nil"/>
              <w:bottom w:val="single" w:sz="4" w:space="0" w:color="auto"/>
              <w:right w:val="single" w:sz="4" w:space="0" w:color="auto"/>
            </w:tcBorders>
            <w:shd w:val="clear" w:color="auto" w:fill="auto"/>
            <w:noWrap/>
            <w:vAlign w:val="center"/>
            <w:hideMark/>
          </w:tcPr>
          <w:p w14:paraId="7B17547A" w14:textId="77777777" w:rsidR="00B95977" w:rsidRPr="00684CEA" w:rsidRDefault="00B95977" w:rsidP="00F96F5C">
            <w:pPr>
              <w:pStyle w:val="TAC"/>
              <w:rPr>
                <w:lang w:val="en-US"/>
              </w:rPr>
            </w:pPr>
            <w:r w:rsidRPr="00684CEA">
              <w:rPr>
                <w:lang w:val="en-US"/>
              </w:rPr>
              <w:t>-0.56</w:t>
            </w:r>
          </w:p>
        </w:tc>
        <w:tc>
          <w:tcPr>
            <w:tcW w:w="1200" w:type="dxa"/>
            <w:tcBorders>
              <w:top w:val="nil"/>
              <w:left w:val="nil"/>
              <w:bottom w:val="single" w:sz="4" w:space="0" w:color="auto"/>
              <w:right w:val="single" w:sz="4" w:space="0" w:color="auto"/>
            </w:tcBorders>
            <w:shd w:val="clear" w:color="auto" w:fill="auto"/>
            <w:noWrap/>
            <w:vAlign w:val="center"/>
            <w:hideMark/>
          </w:tcPr>
          <w:p w14:paraId="4910B42C" w14:textId="77777777" w:rsidR="00B95977" w:rsidRPr="00684CEA" w:rsidRDefault="00B95977" w:rsidP="00F96F5C">
            <w:pPr>
              <w:pStyle w:val="TAC"/>
              <w:rPr>
                <w:lang w:val="en-US"/>
              </w:rPr>
            </w:pPr>
            <w:r w:rsidRPr="00684CEA">
              <w:rPr>
                <w:lang w:val="en-US"/>
              </w:rPr>
              <w:t>0.91</w:t>
            </w:r>
          </w:p>
        </w:tc>
        <w:tc>
          <w:tcPr>
            <w:tcW w:w="1583" w:type="dxa"/>
            <w:tcBorders>
              <w:top w:val="nil"/>
              <w:left w:val="nil"/>
              <w:bottom w:val="single" w:sz="4" w:space="0" w:color="auto"/>
              <w:right w:val="single" w:sz="4" w:space="0" w:color="auto"/>
            </w:tcBorders>
            <w:shd w:val="clear" w:color="auto" w:fill="auto"/>
            <w:noWrap/>
            <w:vAlign w:val="center"/>
            <w:hideMark/>
          </w:tcPr>
          <w:p w14:paraId="20DCCC89" w14:textId="77777777" w:rsidR="00B95977" w:rsidRPr="00684CEA" w:rsidRDefault="00B95977" w:rsidP="00F96F5C">
            <w:pPr>
              <w:pStyle w:val="TAC"/>
              <w:rPr>
                <w:lang w:val="en-US"/>
              </w:rPr>
            </w:pPr>
            <w:r w:rsidRPr="00684CEA">
              <w:rPr>
                <w:lang w:val="en-US"/>
              </w:rPr>
              <w:t>Golden Spiral</w:t>
            </w:r>
          </w:p>
        </w:tc>
      </w:tr>
    </w:tbl>
    <w:p w14:paraId="6A66EC19" w14:textId="77777777" w:rsidR="00B95977" w:rsidRPr="00684CEA" w:rsidRDefault="00B95977" w:rsidP="00F96F5C"/>
    <w:p w14:paraId="097C6795" w14:textId="77777777" w:rsidR="00B95977" w:rsidRPr="00684CEA" w:rsidRDefault="00B95977" w:rsidP="00F96F5C">
      <w:r w:rsidRPr="00684CEA">
        <w:t>The Charged Particle implementation requires a minimum number of 135 points and the Golden Spiral requires a minimum number of 150 points.</w:t>
      </w:r>
    </w:p>
    <w:p w14:paraId="049E7335" w14:textId="77777777" w:rsidR="008026DD" w:rsidRPr="00684CEA" w:rsidRDefault="008026DD" w:rsidP="008026DD">
      <w:pPr>
        <w:pStyle w:val="Heading2"/>
      </w:pPr>
      <w:bookmarkStart w:id="1743" w:name="_Toc21020391"/>
      <w:bookmarkStart w:id="1744" w:name="_Toc29813223"/>
      <w:bookmarkStart w:id="1745" w:name="_Toc29813489"/>
      <w:bookmarkStart w:id="1746" w:name="_Toc52565707"/>
      <w:bookmarkStart w:id="1747" w:name="_Toc137569020"/>
      <w:bookmarkStart w:id="1748" w:name="_Toc138875947"/>
      <w:bookmarkStart w:id="1749" w:name="_Toc138876459"/>
      <w:r w:rsidRPr="00684CEA">
        <w:t>G.1.5</w:t>
      </w:r>
      <w:r w:rsidRPr="00684CEA">
        <w:tab/>
        <w:t>Interpolation at or near the Pole</w:t>
      </w:r>
      <w:bookmarkEnd w:id="1743"/>
      <w:bookmarkEnd w:id="1744"/>
      <w:bookmarkEnd w:id="1745"/>
      <w:bookmarkEnd w:id="1746"/>
      <w:bookmarkEnd w:id="1747"/>
      <w:bookmarkEnd w:id="1748"/>
      <w:bookmarkEnd w:id="1749"/>
    </w:p>
    <w:p w14:paraId="4DB674F2" w14:textId="77777777" w:rsidR="008026DD" w:rsidRPr="00684CEA" w:rsidRDefault="008026DD" w:rsidP="008026DD">
      <w:r w:rsidRPr="00684CEA">
        <w:t>As illustrated in Figure G.1.5-1, for systems that either do not allow measurements at the pole (</w:t>
      </w:r>
      <w:r w:rsidRPr="00684CEA">
        <w:rPr>
          <w:rFonts w:ascii="Symbol" w:hAnsi="Symbol"/>
        </w:rPr>
        <w:t></w:t>
      </w:r>
      <w:r w:rsidRPr="00684CEA">
        <w:t>=180</w:t>
      </w:r>
      <w:r w:rsidRPr="00684CEA">
        <w:rPr>
          <w:vertAlign w:val="superscript"/>
        </w:rPr>
        <w:t>o</w:t>
      </w:r>
      <w:r w:rsidRPr="00684CEA">
        <w:t>), e.g., using distributed-axes positioners, or systems that have the positioners/support structures block the radiation towards the pole (</w:t>
      </w:r>
      <w:r w:rsidRPr="00684CEA">
        <w:rPr>
          <w:rFonts w:ascii="Symbol" w:hAnsi="Symbol"/>
        </w:rPr>
        <w:t></w:t>
      </w:r>
      <w:r w:rsidRPr="00684CEA">
        <w:t>=180</w:t>
      </w:r>
      <w:r w:rsidRPr="00684CEA">
        <w:rPr>
          <w:vertAlign w:val="superscript"/>
        </w:rPr>
        <w:t>o</w:t>
      </w:r>
      <w:r w:rsidRPr="00684CEA">
        <w:t xml:space="preserve">), e.g., combined-axes positioners, the measurements in the region close to the pole at </w:t>
      </w:r>
      <w:r w:rsidRPr="00684CEA">
        <w:rPr>
          <w:rFonts w:ascii="Symbol" w:hAnsi="Symbol"/>
        </w:rPr>
        <w:t></w:t>
      </w:r>
      <w:r w:rsidRPr="00684CEA">
        <w:t>=180</w:t>
      </w:r>
      <w:r w:rsidRPr="00684CEA">
        <w:rPr>
          <w:vertAlign w:val="superscript"/>
        </w:rPr>
        <w:t>o</w:t>
      </w:r>
      <w:r w:rsidRPr="00684CEA">
        <w:t xml:space="preserve"> can be skipped and interpolated instead. </w:t>
      </w:r>
    </w:p>
    <w:p w14:paraId="6BB146B2" w14:textId="77777777" w:rsidR="008026DD" w:rsidRPr="00684CEA" w:rsidRDefault="001204E3" w:rsidP="00ED0D32">
      <w:pPr>
        <w:pStyle w:val="TH"/>
      </w:pPr>
      <w:r w:rsidRPr="00684CEA">
        <w:rPr>
          <w:noProof/>
        </w:rPr>
        <w:lastRenderedPageBreak/>
        <w:drawing>
          <wp:inline distT="0" distB="0" distL="0" distR="0" wp14:anchorId="35F8FDE9" wp14:editId="2C31A6AB">
            <wp:extent cx="5029200" cy="2895600"/>
            <wp:effectExtent l="0" t="0" r="0" b="0"/>
            <wp:docPr id="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0" cstate="print">
                      <a:extLst>
                        <a:ext uri="{28A0092B-C50C-407E-A947-70E740481C1C}">
                          <a14:useLocalDpi xmlns:a14="http://schemas.microsoft.com/office/drawing/2010/main" val="0"/>
                        </a:ext>
                      </a:extLst>
                    </a:blip>
                    <a:srcRect/>
                    <a:stretch>
                      <a:fillRect/>
                    </a:stretch>
                  </pic:blipFill>
                  <pic:spPr bwMode="auto">
                    <a:xfrm>
                      <a:off x="0" y="0"/>
                      <a:ext cx="5029200" cy="2895600"/>
                    </a:xfrm>
                    <a:prstGeom prst="rect">
                      <a:avLst/>
                    </a:prstGeom>
                    <a:noFill/>
                    <a:ln>
                      <a:noFill/>
                    </a:ln>
                  </pic:spPr>
                </pic:pic>
              </a:graphicData>
            </a:graphic>
          </wp:inline>
        </w:drawing>
      </w:r>
    </w:p>
    <w:p w14:paraId="0AF21241" w14:textId="77777777" w:rsidR="008026DD" w:rsidRPr="00684CEA" w:rsidRDefault="008026DD" w:rsidP="008026DD">
      <w:pPr>
        <w:pStyle w:val="TF"/>
      </w:pPr>
      <w:r w:rsidRPr="00684CEA">
        <w:t>Figure G.1.5-1: Illustration of areas around the pole that either cannot be reached by the measurement antenna or are blocked by the positioner.</w:t>
      </w:r>
    </w:p>
    <w:p w14:paraId="03B2F732" w14:textId="77777777" w:rsidR="008026DD" w:rsidRPr="00684CEA" w:rsidRDefault="008026DD" w:rsidP="008026DD">
      <w:r w:rsidRPr="00684CEA">
        <w:t xml:space="preserve">The results tabulated in Tables G.1.5-1 and G.1.5-2 outline the results of a statistical analyses similar to those in Annex G.1.4 for the 8x2 antenna array. However, in these analyses, the positioning concept was considered, i.e., the analyses were performed with the assumption that the beam peak direction is oriented away from the hemisphere towards the pole at </w:t>
      </w:r>
      <w:r w:rsidRPr="00684CEA">
        <w:rPr>
          <w:rFonts w:ascii="Symbol" w:hAnsi="Symbol"/>
        </w:rPr>
        <w:t></w:t>
      </w:r>
      <w:r w:rsidR="00F606C5" w:rsidRPr="00684CEA">
        <w:rPr>
          <w:rFonts w:ascii="Symbol" w:hAnsi="Symbol"/>
        </w:rPr>
        <w:t></w:t>
      </w:r>
      <w:r w:rsidRPr="00684CEA">
        <w:t>=</w:t>
      </w:r>
      <w:r w:rsidR="00F606C5" w:rsidRPr="00684CEA">
        <w:t xml:space="preserve"> </w:t>
      </w:r>
      <w:r w:rsidRPr="00684CEA">
        <w:t>180</w:t>
      </w:r>
      <w:r w:rsidRPr="00684CEA">
        <w:rPr>
          <w:vertAlign w:val="superscript"/>
        </w:rPr>
        <w:t>o</w:t>
      </w:r>
      <w:r w:rsidRPr="00684CEA">
        <w:t xml:space="preserve">. Additionally, the standard deviations are presented when ranges of pattern values are disregarded (zeroed out). For the constant-step size measurement grids, three cases were investigated, i.e., no pattern values are disregarded, values only at one latitude at </w:t>
      </w:r>
      <w:r w:rsidRPr="00684CEA">
        <w:rPr>
          <w:rFonts w:ascii="Symbol" w:hAnsi="Symbol"/>
        </w:rPr>
        <w:t></w:t>
      </w:r>
      <w:r w:rsidRPr="00684CEA">
        <w:t>=180</w:t>
      </w:r>
      <w:r w:rsidRPr="00684CEA">
        <w:rPr>
          <w:vertAlign w:val="superscript"/>
        </w:rPr>
        <w:t>o</w:t>
      </w:r>
      <w:r w:rsidRPr="00684CEA">
        <w:t>, and the values at the bottom two latitudes are disregarded. For the constant density measurement grids, a similar investigation was performed using the Charged Particle implementation. Since there are no latitudes defined, the three cases investigated were: no pattern values are disregarded, values between</w:t>
      </w:r>
      <w:r w:rsidRPr="00684CEA">
        <w:rPr>
          <w:rFonts w:ascii="Symbol" w:hAnsi="Symbol"/>
        </w:rPr>
        <w:t></w:t>
      </w:r>
      <w:r w:rsidRPr="00684CEA">
        <w:t>165</w:t>
      </w:r>
      <w:r w:rsidRPr="00684CEA">
        <w:rPr>
          <w:vertAlign w:val="superscript"/>
        </w:rPr>
        <w:t>o</w:t>
      </w:r>
      <w:r w:rsidR="00F606C5" w:rsidRPr="00684CEA">
        <w:rPr>
          <w:vertAlign w:val="superscript"/>
        </w:rPr>
        <w:t xml:space="preserve"> </w:t>
      </w:r>
      <w:r w:rsidRPr="00684CEA">
        <w:t>≤</w:t>
      </w:r>
      <w:r w:rsidR="00F606C5" w:rsidRPr="00684CEA">
        <w:t xml:space="preserve"> </w:t>
      </w:r>
      <w:r w:rsidRPr="00684CEA">
        <w:rPr>
          <w:rFonts w:ascii="Symbol" w:hAnsi="Symbol"/>
        </w:rPr>
        <w:t></w:t>
      </w:r>
      <w:r w:rsidR="00F606C5" w:rsidRPr="00684CEA">
        <w:rPr>
          <w:rFonts w:ascii="Symbol" w:hAnsi="Symbol"/>
        </w:rPr>
        <w:t></w:t>
      </w:r>
      <w:r w:rsidRPr="00684CEA">
        <w:t>≤</w:t>
      </w:r>
      <w:r w:rsidR="00F606C5" w:rsidRPr="00684CEA">
        <w:t xml:space="preserve"> </w:t>
      </w:r>
      <w:r w:rsidRPr="00684CEA">
        <w:t>180</w:t>
      </w:r>
      <w:r w:rsidRPr="00684CEA">
        <w:rPr>
          <w:vertAlign w:val="superscript"/>
        </w:rPr>
        <w:t>o</w:t>
      </w:r>
      <w:r w:rsidRPr="00684CEA">
        <w:t>, and values between 150</w:t>
      </w:r>
      <w:r w:rsidRPr="00684CEA">
        <w:rPr>
          <w:vertAlign w:val="superscript"/>
        </w:rPr>
        <w:t>o</w:t>
      </w:r>
      <w:r w:rsidR="00F606C5" w:rsidRPr="00684CEA">
        <w:rPr>
          <w:vertAlign w:val="superscript"/>
        </w:rPr>
        <w:t xml:space="preserve"> </w:t>
      </w:r>
      <w:r w:rsidRPr="00684CEA">
        <w:t>≤</w:t>
      </w:r>
      <w:r w:rsidR="00F606C5" w:rsidRPr="00684CEA">
        <w:t xml:space="preserve"> </w:t>
      </w:r>
      <w:r w:rsidRPr="00684CEA">
        <w:rPr>
          <w:rFonts w:ascii="Symbol" w:hAnsi="Symbol"/>
        </w:rPr>
        <w:t></w:t>
      </w:r>
      <w:r w:rsidR="00F606C5" w:rsidRPr="00684CEA">
        <w:rPr>
          <w:rFonts w:ascii="Symbol" w:hAnsi="Symbol"/>
        </w:rPr>
        <w:t></w:t>
      </w:r>
      <w:r w:rsidRPr="00684CEA">
        <w:t>≤</w:t>
      </w:r>
      <w:r w:rsidR="00F606C5" w:rsidRPr="00684CEA">
        <w:t xml:space="preserve"> </w:t>
      </w:r>
      <w:r w:rsidRPr="00684CEA">
        <w:t>180</w:t>
      </w:r>
      <w:r w:rsidRPr="00684CEA">
        <w:rPr>
          <w:vertAlign w:val="superscript"/>
        </w:rPr>
        <w:t xml:space="preserve">o </w:t>
      </w:r>
      <w:r w:rsidRPr="00684CEA">
        <w:t xml:space="preserve">are disregarded. </w:t>
      </w:r>
    </w:p>
    <w:p w14:paraId="03C1F9C2" w14:textId="77777777" w:rsidR="008026DD" w:rsidRPr="00684CEA" w:rsidRDefault="008026DD" w:rsidP="008026DD">
      <w:r w:rsidRPr="00684CEA">
        <w:t>These results clearly show that for the measurement grids proposed in G.1.4 and with the re-positioning concept considered, the measurements beyond 165</w:t>
      </w:r>
      <w:r w:rsidRPr="00684CEA">
        <w:rPr>
          <w:vertAlign w:val="superscript"/>
        </w:rPr>
        <w:t>o</w:t>
      </w:r>
      <w:r w:rsidRPr="00684CEA">
        <w:t xml:space="preserve"> in </w:t>
      </w:r>
      <w:r w:rsidRPr="00684CEA">
        <w:rPr>
          <w:rFonts w:ascii="Symbol" w:hAnsi="Symbol"/>
        </w:rPr>
        <w:t></w:t>
      </w:r>
      <w:r w:rsidRPr="00684CEA">
        <w:t xml:space="preserve"> can be skipped and interpolated instead. However, alternate measurement grids listed in Tables G.1.5-1 and G.1.5-2 with larger number of grid points than those proposed in G.1.4 are not precluded where the measurements beyond 150</w:t>
      </w:r>
      <w:r w:rsidRPr="00684CEA">
        <w:rPr>
          <w:vertAlign w:val="superscript"/>
        </w:rPr>
        <w:t>o</w:t>
      </w:r>
      <w:r w:rsidRPr="00684CEA">
        <w:t xml:space="preserve"> in </w:t>
      </w:r>
      <w:r w:rsidRPr="00684CEA">
        <w:rPr>
          <w:rFonts w:ascii="Symbol" w:hAnsi="Symbol"/>
        </w:rPr>
        <w:t></w:t>
      </w:r>
      <w:r w:rsidRPr="00684CEA">
        <w:t xml:space="preserve"> can be skipped and interpolated instead provided that the standard deviation of 0.25</w:t>
      </w:r>
      <w:r w:rsidR="00F606C5" w:rsidRPr="00684CEA">
        <w:t> </w:t>
      </w:r>
      <w:r w:rsidRPr="00684CEA">
        <w:t xml:space="preserve">dB is met. </w:t>
      </w:r>
    </w:p>
    <w:p w14:paraId="43972A9E" w14:textId="77777777" w:rsidR="008026DD" w:rsidRPr="00684CEA" w:rsidRDefault="008026DD" w:rsidP="008026DD">
      <w:pPr>
        <w:pStyle w:val="TH"/>
        <w:rPr>
          <w:smallCaps/>
        </w:rPr>
      </w:pPr>
      <w:r w:rsidRPr="00684CEA">
        <w:lastRenderedPageBreak/>
        <w:t>Table G.1.5-1: Statistics of quadrature approaches for constant step size measurement grids for the 8x2 reference antenna array.</w:t>
      </w:r>
    </w:p>
    <w:tbl>
      <w:tblPr>
        <w:tblW w:w="10371" w:type="dxa"/>
        <w:tblInd w:w="113" w:type="dxa"/>
        <w:tblLook w:val="04A0" w:firstRow="1" w:lastRow="0" w:firstColumn="1" w:lastColumn="0" w:noHBand="0" w:noVBand="1"/>
      </w:tblPr>
      <w:tblGrid>
        <w:gridCol w:w="1059"/>
        <w:gridCol w:w="1215"/>
        <w:gridCol w:w="1411"/>
        <w:gridCol w:w="1029"/>
        <w:gridCol w:w="960"/>
        <w:gridCol w:w="960"/>
        <w:gridCol w:w="831"/>
        <w:gridCol w:w="1669"/>
        <w:gridCol w:w="1237"/>
      </w:tblGrid>
      <w:tr w:rsidR="006B1D11" w:rsidRPr="00684CEA" w14:paraId="0446DE2E" w14:textId="77777777" w:rsidTr="00F027A0">
        <w:trPr>
          <w:trHeight w:val="288"/>
        </w:trPr>
        <w:tc>
          <w:tcPr>
            <w:tcW w:w="2274" w:type="dxa"/>
            <w:gridSpan w:val="2"/>
            <w:tcBorders>
              <w:top w:val="single" w:sz="4" w:space="0" w:color="auto"/>
              <w:left w:val="single" w:sz="4" w:space="0" w:color="auto"/>
              <w:bottom w:val="single" w:sz="4" w:space="0" w:color="auto"/>
              <w:right w:val="single" w:sz="4" w:space="0" w:color="auto"/>
            </w:tcBorders>
            <w:shd w:val="clear" w:color="auto" w:fill="auto"/>
            <w:noWrap/>
            <w:hideMark/>
          </w:tcPr>
          <w:p w14:paraId="194AD082" w14:textId="77777777" w:rsidR="006B1D11" w:rsidRPr="00684CEA" w:rsidRDefault="006B1D11" w:rsidP="006B1D11">
            <w:pPr>
              <w:pStyle w:val="TAH"/>
              <w:rPr>
                <w:lang w:val="en-US"/>
              </w:rPr>
            </w:pPr>
            <w:r w:rsidRPr="00684CEA">
              <w:rPr>
                <w:lang w:val="en-US"/>
              </w:rPr>
              <w:t>Number of</w:t>
            </w:r>
          </w:p>
        </w:tc>
        <w:tc>
          <w:tcPr>
            <w:tcW w:w="1411" w:type="dxa"/>
            <w:tcBorders>
              <w:top w:val="single" w:sz="4" w:space="0" w:color="auto"/>
              <w:left w:val="single" w:sz="4" w:space="0" w:color="auto"/>
              <w:right w:val="single" w:sz="4" w:space="0" w:color="auto"/>
            </w:tcBorders>
            <w:shd w:val="clear" w:color="auto" w:fill="auto"/>
            <w:hideMark/>
          </w:tcPr>
          <w:p w14:paraId="662DCE49" w14:textId="77777777" w:rsidR="006B1D11" w:rsidRPr="00684CEA" w:rsidRDefault="006B1D11" w:rsidP="006B1D11">
            <w:pPr>
              <w:pStyle w:val="TAH"/>
              <w:rPr>
                <w:lang w:val="en-US"/>
              </w:rPr>
            </w:pPr>
            <w:r w:rsidRPr="00684CEA">
              <w:rPr>
                <w:lang w:val="en-US"/>
              </w:rPr>
              <w:t>Number of Latitudes disregarded</w:t>
            </w:r>
          </w:p>
        </w:tc>
        <w:tc>
          <w:tcPr>
            <w:tcW w:w="1029" w:type="dxa"/>
            <w:tcBorders>
              <w:top w:val="single" w:sz="4" w:space="0" w:color="auto"/>
              <w:left w:val="single" w:sz="4" w:space="0" w:color="auto"/>
              <w:right w:val="single" w:sz="4" w:space="0" w:color="auto"/>
            </w:tcBorders>
            <w:shd w:val="clear" w:color="auto" w:fill="auto"/>
            <w:hideMark/>
          </w:tcPr>
          <w:p w14:paraId="064FB62B" w14:textId="77777777" w:rsidR="006B1D11" w:rsidRPr="00684CEA" w:rsidRDefault="006B1D11" w:rsidP="006B1D11">
            <w:pPr>
              <w:pStyle w:val="TAH"/>
              <w:rPr>
                <w:lang w:val="en-US"/>
              </w:rPr>
            </w:pPr>
            <w:r w:rsidRPr="00684CEA">
              <w:rPr>
                <w:lang w:val="en-US"/>
              </w:rPr>
              <w:t>Mean Error [dB]</w:t>
            </w:r>
          </w:p>
        </w:tc>
        <w:tc>
          <w:tcPr>
            <w:tcW w:w="960" w:type="dxa"/>
            <w:tcBorders>
              <w:top w:val="single" w:sz="4" w:space="0" w:color="auto"/>
              <w:left w:val="single" w:sz="4" w:space="0" w:color="auto"/>
              <w:right w:val="single" w:sz="4" w:space="0" w:color="auto"/>
            </w:tcBorders>
            <w:shd w:val="clear" w:color="auto" w:fill="auto"/>
            <w:hideMark/>
          </w:tcPr>
          <w:p w14:paraId="3B0C3576" w14:textId="77777777" w:rsidR="006B1D11" w:rsidRPr="00684CEA" w:rsidRDefault="006B1D11" w:rsidP="006B1D11">
            <w:pPr>
              <w:pStyle w:val="TAH"/>
              <w:rPr>
                <w:lang w:val="en-US"/>
              </w:rPr>
            </w:pPr>
            <w:r w:rsidRPr="00684CEA">
              <w:rPr>
                <w:lang w:val="en-US"/>
              </w:rPr>
              <w:t>Std. Dev [dB]</w:t>
            </w:r>
          </w:p>
        </w:tc>
        <w:tc>
          <w:tcPr>
            <w:tcW w:w="960" w:type="dxa"/>
            <w:tcBorders>
              <w:top w:val="single" w:sz="4" w:space="0" w:color="auto"/>
              <w:left w:val="single" w:sz="4" w:space="0" w:color="auto"/>
              <w:right w:val="single" w:sz="4" w:space="0" w:color="auto"/>
            </w:tcBorders>
            <w:shd w:val="clear" w:color="auto" w:fill="auto"/>
            <w:hideMark/>
          </w:tcPr>
          <w:p w14:paraId="5E6BBF4A" w14:textId="77777777" w:rsidR="006B1D11" w:rsidRPr="00684CEA" w:rsidRDefault="006B1D11" w:rsidP="006B1D11">
            <w:pPr>
              <w:pStyle w:val="TAH"/>
              <w:rPr>
                <w:lang w:val="en-US"/>
              </w:rPr>
            </w:pPr>
            <w:r w:rsidRPr="00684CEA">
              <w:rPr>
                <w:lang w:val="en-US"/>
              </w:rPr>
              <w:t>Min TRP Error [dB]</w:t>
            </w:r>
          </w:p>
        </w:tc>
        <w:tc>
          <w:tcPr>
            <w:tcW w:w="831" w:type="dxa"/>
            <w:tcBorders>
              <w:top w:val="single" w:sz="4" w:space="0" w:color="auto"/>
              <w:left w:val="single" w:sz="4" w:space="0" w:color="auto"/>
              <w:right w:val="single" w:sz="4" w:space="0" w:color="auto"/>
            </w:tcBorders>
            <w:shd w:val="clear" w:color="auto" w:fill="auto"/>
            <w:hideMark/>
          </w:tcPr>
          <w:p w14:paraId="66966866" w14:textId="77777777" w:rsidR="006B1D11" w:rsidRPr="00684CEA" w:rsidRDefault="006B1D11" w:rsidP="006B1D11">
            <w:pPr>
              <w:pStyle w:val="TAH"/>
              <w:rPr>
                <w:lang w:val="en-US"/>
              </w:rPr>
            </w:pPr>
            <w:r w:rsidRPr="00684CEA">
              <w:rPr>
                <w:lang w:val="en-US"/>
              </w:rPr>
              <w:t>Max TRP Error [dB]</w:t>
            </w:r>
          </w:p>
        </w:tc>
        <w:tc>
          <w:tcPr>
            <w:tcW w:w="1669" w:type="dxa"/>
            <w:tcBorders>
              <w:top w:val="single" w:sz="4" w:space="0" w:color="auto"/>
              <w:left w:val="single" w:sz="4" w:space="0" w:color="auto"/>
              <w:right w:val="single" w:sz="4" w:space="0" w:color="auto"/>
            </w:tcBorders>
            <w:shd w:val="clear" w:color="auto" w:fill="auto"/>
            <w:noWrap/>
            <w:hideMark/>
          </w:tcPr>
          <w:p w14:paraId="33300E30" w14:textId="77777777" w:rsidR="006B1D11" w:rsidRPr="00684CEA" w:rsidRDefault="006B1D11" w:rsidP="006B1D11">
            <w:pPr>
              <w:pStyle w:val="TAH"/>
              <w:rPr>
                <w:lang w:val="en-US"/>
              </w:rPr>
            </w:pPr>
            <w:r w:rsidRPr="00684CEA">
              <w:rPr>
                <w:lang w:val="en-US"/>
              </w:rPr>
              <w:t>Quadrature</w:t>
            </w:r>
          </w:p>
        </w:tc>
        <w:tc>
          <w:tcPr>
            <w:tcW w:w="1237" w:type="dxa"/>
            <w:tcBorders>
              <w:top w:val="single" w:sz="4" w:space="0" w:color="auto"/>
              <w:left w:val="single" w:sz="4" w:space="0" w:color="auto"/>
              <w:right w:val="single" w:sz="4" w:space="0" w:color="auto"/>
            </w:tcBorders>
            <w:shd w:val="clear" w:color="auto" w:fill="auto"/>
            <w:hideMark/>
          </w:tcPr>
          <w:p w14:paraId="559D07F3" w14:textId="77777777" w:rsidR="006B1D11" w:rsidRPr="00684CEA" w:rsidRDefault="006B1D11" w:rsidP="006B1D11">
            <w:pPr>
              <w:pStyle w:val="TAH"/>
              <w:rPr>
                <w:lang w:val="en-US"/>
              </w:rPr>
            </w:pPr>
            <w:r w:rsidRPr="00684CEA">
              <w:rPr>
                <w:lang w:val="en-US"/>
              </w:rPr>
              <w:t>Re-Positioning Concept Applied</w:t>
            </w:r>
          </w:p>
        </w:tc>
      </w:tr>
      <w:tr w:rsidR="006B1D11" w:rsidRPr="00684CEA" w14:paraId="07689A61" w14:textId="77777777" w:rsidTr="006B1D11">
        <w:trPr>
          <w:trHeight w:val="63"/>
        </w:trPr>
        <w:tc>
          <w:tcPr>
            <w:tcW w:w="1059" w:type="dxa"/>
            <w:tcBorders>
              <w:top w:val="nil"/>
              <w:left w:val="single" w:sz="4" w:space="0" w:color="auto"/>
              <w:bottom w:val="single" w:sz="4" w:space="0" w:color="auto"/>
              <w:right w:val="single" w:sz="4" w:space="0" w:color="auto"/>
            </w:tcBorders>
            <w:shd w:val="clear" w:color="auto" w:fill="auto"/>
            <w:hideMark/>
          </w:tcPr>
          <w:p w14:paraId="2DC64994" w14:textId="77777777" w:rsidR="006B1D11" w:rsidRPr="00684CEA" w:rsidRDefault="006B1D11" w:rsidP="006B1D11">
            <w:pPr>
              <w:pStyle w:val="TAH"/>
              <w:rPr>
                <w:lang w:val="en-US"/>
              </w:rPr>
            </w:pPr>
            <w:r w:rsidRPr="00684CEA">
              <w:rPr>
                <w:lang w:val="en-US"/>
              </w:rPr>
              <w:t>Latitudes</w:t>
            </w:r>
          </w:p>
        </w:tc>
        <w:tc>
          <w:tcPr>
            <w:tcW w:w="1215" w:type="dxa"/>
            <w:tcBorders>
              <w:top w:val="nil"/>
              <w:left w:val="nil"/>
              <w:bottom w:val="single" w:sz="4" w:space="0" w:color="auto"/>
              <w:right w:val="single" w:sz="4" w:space="0" w:color="auto"/>
            </w:tcBorders>
            <w:shd w:val="clear" w:color="auto" w:fill="auto"/>
            <w:hideMark/>
          </w:tcPr>
          <w:p w14:paraId="2B017574" w14:textId="77777777" w:rsidR="006B1D11" w:rsidRPr="00684CEA" w:rsidRDefault="006B1D11" w:rsidP="006B1D11">
            <w:pPr>
              <w:pStyle w:val="TAH"/>
              <w:rPr>
                <w:lang w:val="en-US"/>
              </w:rPr>
            </w:pPr>
            <w:r w:rsidRPr="00684CEA">
              <w:rPr>
                <w:lang w:val="en-US"/>
              </w:rPr>
              <w:t>Longitudes</w:t>
            </w:r>
          </w:p>
        </w:tc>
        <w:tc>
          <w:tcPr>
            <w:tcW w:w="1411" w:type="dxa"/>
            <w:tcBorders>
              <w:left w:val="single" w:sz="4" w:space="0" w:color="auto"/>
              <w:bottom w:val="single" w:sz="4" w:space="0" w:color="auto"/>
              <w:right w:val="single" w:sz="4" w:space="0" w:color="auto"/>
            </w:tcBorders>
            <w:shd w:val="clear" w:color="auto" w:fill="auto"/>
            <w:hideMark/>
          </w:tcPr>
          <w:p w14:paraId="7203AFF0" w14:textId="77777777" w:rsidR="006B1D11" w:rsidRPr="00684CEA" w:rsidRDefault="006B1D11" w:rsidP="006B1D11">
            <w:pPr>
              <w:pStyle w:val="TAH"/>
              <w:rPr>
                <w:lang w:val="en-US"/>
              </w:rPr>
            </w:pPr>
          </w:p>
        </w:tc>
        <w:tc>
          <w:tcPr>
            <w:tcW w:w="1029" w:type="dxa"/>
            <w:tcBorders>
              <w:left w:val="single" w:sz="4" w:space="0" w:color="auto"/>
              <w:bottom w:val="single" w:sz="4" w:space="0" w:color="auto"/>
              <w:right w:val="single" w:sz="4" w:space="0" w:color="auto"/>
            </w:tcBorders>
            <w:shd w:val="clear" w:color="auto" w:fill="auto"/>
            <w:hideMark/>
          </w:tcPr>
          <w:p w14:paraId="1281915C" w14:textId="77777777" w:rsidR="006B1D11" w:rsidRPr="00684CEA" w:rsidRDefault="006B1D11" w:rsidP="006B1D11">
            <w:pPr>
              <w:pStyle w:val="TAH"/>
              <w:rPr>
                <w:lang w:val="en-US"/>
              </w:rPr>
            </w:pPr>
          </w:p>
        </w:tc>
        <w:tc>
          <w:tcPr>
            <w:tcW w:w="960" w:type="dxa"/>
            <w:tcBorders>
              <w:left w:val="single" w:sz="4" w:space="0" w:color="auto"/>
              <w:bottom w:val="single" w:sz="4" w:space="0" w:color="auto"/>
              <w:right w:val="single" w:sz="4" w:space="0" w:color="auto"/>
            </w:tcBorders>
            <w:shd w:val="clear" w:color="auto" w:fill="auto"/>
            <w:hideMark/>
          </w:tcPr>
          <w:p w14:paraId="0FB243FA" w14:textId="77777777" w:rsidR="006B1D11" w:rsidRPr="00684CEA" w:rsidRDefault="006B1D11" w:rsidP="006B1D11">
            <w:pPr>
              <w:pStyle w:val="TAH"/>
              <w:rPr>
                <w:lang w:val="en-US"/>
              </w:rPr>
            </w:pPr>
          </w:p>
        </w:tc>
        <w:tc>
          <w:tcPr>
            <w:tcW w:w="960" w:type="dxa"/>
            <w:tcBorders>
              <w:left w:val="single" w:sz="4" w:space="0" w:color="auto"/>
              <w:bottom w:val="single" w:sz="4" w:space="0" w:color="auto"/>
              <w:right w:val="single" w:sz="4" w:space="0" w:color="auto"/>
            </w:tcBorders>
            <w:shd w:val="clear" w:color="auto" w:fill="auto"/>
            <w:hideMark/>
          </w:tcPr>
          <w:p w14:paraId="44E68139" w14:textId="77777777" w:rsidR="006B1D11" w:rsidRPr="00684CEA" w:rsidRDefault="006B1D11" w:rsidP="006B1D11">
            <w:pPr>
              <w:pStyle w:val="TAH"/>
              <w:rPr>
                <w:lang w:val="en-US"/>
              </w:rPr>
            </w:pPr>
          </w:p>
        </w:tc>
        <w:tc>
          <w:tcPr>
            <w:tcW w:w="831" w:type="dxa"/>
            <w:tcBorders>
              <w:left w:val="single" w:sz="4" w:space="0" w:color="auto"/>
              <w:bottom w:val="single" w:sz="4" w:space="0" w:color="auto"/>
              <w:right w:val="single" w:sz="4" w:space="0" w:color="auto"/>
            </w:tcBorders>
            <w:shd w:val="clear" w:color="auto" w:fill="auto"/>
            <w:hideMark/>
          </w:tcPr>
          <w:p w14:paraId="59F83269" w14:textId="77777777" w:rsidR="006B1D11" w:rsidRPr="00684CEA" w:rsidRDefault="006B1D11" w:rsidP="006B1D11">
            <w:pPr>
              <w:pStyle w:val="TAH"/>
              <w:rPr>
                <w:lang w:val="en-US"/>
              </w:rPr>
            </w:pPr>
          </w:p>
        </w:tc>
        <w:tc>
          <w:tcPr>
            <w:tcW w:w="1669" w:type="dxa"/>
            <w:tcBorders>
              <w:left w:val="single" w:sz="4" w:space="0" w:color="auto"/>
              <w:bottom w:val="single" w:sz="4" w:space="0" w:color="auto"/>
              <w:right w:val="single" w:sz="4" w:space="0" w:color="auto"/>
            </w:tcBorders>
            <w:shd w:val="clear" w:color="auto" w:fill="auto"/>
            <w:hideMark/>
          </w:tcPr>
          <w:p w14:paraId="21B2C3A8" w14:textId="77777777" w:rsidR="006B1D11" w:rsidRPr="00684CEA" w:rsidRDefault="006B1D11" w:rsidP="006B1D11">
            <w:pPr>
              <w:pStyle w:val="TAH"/>
              <w:rPr>
                <w:lang w:val="en-US"/>
              </w:rPr>
            </w:pPr>
          </w:p>
        </w:tc>
        <w:tc>
          <w:tcPr>
            <w:tcW w:w="1237" w:type="dxa"/>
            <w:tcBorders>
              <w:left w:val="single" w:sz="4" w:space="0" w:color="auto"/>
              <w:bottom w:val="single" w:sz="4" w:space="0" w:color="auto"/>
              <w:right w:val="single" w:sz="4" w:space="0" w:color="auto"/>
            </w:tcBorders>
            <w:shd w:val="clear" w:color="auto" w:fill="auto"/>
            <w:hideMark/>
          </w:tcPr>
          <w:p w14:paraId="6208D1E1" w14:textId="77777777" w:rsidR="006B1D11" w:rsidRPr="00684CEA" w:rsidRDefault="006B1D11" w:rsidP="006B1D11">
            <w:pPr>
              <w:pStyle w:val="TAH"/>
              <w:rPr>
                <w:lang w:val="en-US"/>
              </w:rPr>
            </w:pPr>
          </w:p>
        </w:tc>
      </w:tr>
      <w:tr w:rsidR="008026DD" w:rsidRPr="00684CEA" w14:paraId="5850BF2D" w14:textId="77777777" w:rsidTr="007F566D">
        <w:trPr>
          <w:trHeight w:val="288"/>
        </w:trPr>
        <w:tc>
          <w:tcPr>
            <w:tcW w:w="1059" w:type="dxa"/>
            <w:tcBorders>
              <w:top w:val="nil"/>
              <w:left w:val="single" w:sz="4" w:space="0" w:color="auto"/>
              <w:bottom w:val="single" w:sz="4" w:space="0" w:color="auto"/>
              <w:right w:val="single" w:sz="4" w:space="0" w:color="auto"/>
            </w:tcBorders>
            <w:shd w:val="clear" w:color="auto" w:fill="auto"/>
            <w:noWrap/>
            <w:vAlign w:val="bottom"/>
            <w:hideMark/>
          </w:tcPr>
          <w:p w14:paraId="52F73575" w14:textId="77777777" w:rsidR="008026DD" w:rsidRPr="00684CEA" w:rsidRDefault="008026DD" w:rsidP="007F566D">
            <w:pPr>
              <w:pStyle w:val="TAC"/>
              <w:rPr>
                <w:lang w:val="en-US"/>
              </w:rPr>
            </w:pPr>
            <w:r w:rsidRPr="00684CEA">
              <w:rPr>
                <w:lang w:val="en-US"/>
              </w:rPr>
              <w:t>13</w:t>
            </w:r>
          </w:p>
        </w:tc>
        <w:tc>
          <w:tcPr>
            <w:tcW w:w="1215" w:type="dxa"/>
            <w:tcBorders>
              <w:top w:val="nil"/>
              <w:left w:val="nil"/>
              <w:bottom w:val="single" w:sz="4" w:space="0" w:color="auto"/>
              <w:right w:val="single" w:sz="4" w:space="0" w:color="auto"/>
            </w:tcBorders>
            <w:shd w:val="clear" w:color="auto" w:fill="auto"/>
            <w:noWrap/>
            <w:vAlign w:val="bottom"/>
            <w:hideMark/>
          </w:tcPr>
          <w:p w14:paraId="70CAA883" w14:textId="77777777" w:rsidR="008026DD" w:rsidRPr="00684CEA" w:rsidRDefault="008026DD" w:rsidP="007F566D">
            <w:pPr>
              <w:pStyle w:val="TAC"/>
              <w:rPr>
                <w:lang w:val="en-US"/>
              </w:rPr>
            </w:pPr>
            <w:r w:rsidRPr="00684CEA">
              <w:rPr>
                <w:lang w:val="en-US"/>
              </w:rPr>
              <w:t>24</w:t>
            </w:r>
          </w:p>
        </w:tc>
        <w:tc>
          <w:tcPr>
            <w:tcW w:w="1411" w:type="dxa"/>
            <w:tcBorders>
              <w:top w:val="nil"/>
              <w:left w:val="nil"/>
              <w:bottom w:val="single" w:sz="4" w:space="0" w:color="auto"/>
              <w:right w:val="single" w:sz="4" w:space="0" w:color="auto"/>
            </w:tcBorders>
            <w:shd w:val="clear" w:color="auto" w:fill="auto"/>
            <w:noWrap/>
            <w:vAlign w:val="bottom"/>
            <w:hideMark/>
          </w:tcPr>
          <w:p w14:paraId="29AF8FB8" w14:textId="77777777" w:rsidR="008026DD" w:rsidRPr="00684CEA" w:rsidRDefault="008026DD" w:rsidP="007F566D">
            <w:pPr>
              <w:pStyle w:val="TAC"/>
              <w:rPr>
                <w:lang w:val="en-US"/>
              </w:rPr>
            </w:pPr>
            <w:r w:rsidRPr="00684CEA">
              <w:rPr>
                <w:lang w:val="en-US"/>
              </w:rPr>
              <w:t>0</w:t>
            </w:r>
          </w:p>
        </w:tc>
        <w:tc>
          <w:tcPr>
            <w:tcW w:w="1029" w:type="dxa"/>
            <w:tcBorders>
              <w:top w:val="nil"/>
              <w:left w:val="nil"/>
              <w:bottom w:val="single" w:sz="4" w:space="0" w:color="auto"/>
              <w:right w:val="single" w:sz="4" w:space="0" w:color="auto"/>
            </w:tcBorders>
            <w:shd w:val="clear" w:color="auto" w:fill="auto"/>
            <w:noWrap/>
            <w:vAlign w:val="bottom"/>
            <w:hideMark/>
          </w:tcPr>
          <w:p w14:paraId="4F294F7F" w14:textId="77777777" w:rsidR="008026DD" w:rsidRPr="00684CEA" w:rsidRDefault="008026DD" w:rsidP="007F566D">
            <w:pPr>
              <w:pStyle w:val="TAC"/>
              <w:rPr>
                <w:lang w:val="en-US"/>
              </w:rPr>
            </w:pPr>
            <w:r w:rsidRPr="00684CEA">
              <w:rPr>
                <w:lang w:val="en-US"/>
              </w:rPr>
              <w:t>-0.03</w:t>
            </w:r>
          </w:p>
        </w:tc>
        <w:tc>
          <w:tcPr>
            <w:tcW w:w="960" w:type="dxa"/>
            <w:tcBorders>
              <w:top w:val="nil"/>
              <w:left w:val="nil"/>
              <w:bottom w:val="single" w:sz="4" w:space="0" w:color="auto"/>
              <w:right w:val="single" w:sz="4" w:space="0" w:color="auto"/>
            </w:tcBorders>
            <w:shd w:val="clear" w:color="auto" w:fill="auto"/>
            <w:noWrap/>
            <w:vAlign w:val="center"/>
            <w:hideMark/>
          </w:tcPr>
          <w:p w14:paraId="7EDBAA2D" w14:textId="77777777" w:rsidR="008026DD" w:rsidRPr="00684CEA" w:rsidRDefault="008026DD" w:rsidP="007F566D">
            <w:pPr>
              <w:pStyle w:val="TAC"/>
              <w:rPr>
                <w:lang w:val="en-US"/>
              </w:rPr>
            </w:pPr>
            <w:r w:rsidRPr="00684CEA">
              <w:rPr>
                <w:lang w:val="en-US"/>
              </w:rPr>
              <w:t>0.12</w:t>
            </w:r>
          </w:p>
        </w:tc>
        <w:tc>
          <w:tcPr>
            <w:tcW w:w="960" w:type="dxa"/>
            <w:tcBorders>
              <w:top w:val="nil"/>
              <w:left w:val="nil"/>
              <w:bottom w:val="single" w:sz="4" w:space="0" w:color="auto"/>
              <w:right w:val="single" w:sz="4" w:space="0" w:color="auto"/>
            </w:tcBorders>
            <w:shd w:val="clear" w:color="auto" w:fill="auto"/>
            <w:noWrap/>
            <w:vAlign w:val="bottom"/>
            <w:hideMark/>
          </w:tcPr>
          <w:p w14:paraId="4C1C87E4" w14:textId="77777777" w:rsidR="008026DD" w:rsidRPr="00684CEA" w:rsidRDefault="008026DD" w:rsidP="007F566D">
            <w:pPr>
              <w:pStyle w:val="TAC"/>
              <w:rPr>
                <w:lang w:val="en-US"/>
              </w:rPr>
            </w:pPr>
            <w:r w:rsidRPr="00684CEA">
              <w:rPr>
                <w:lang w:val="en-US"/>
              </w:rPr>
              <w:t>-0.95</w:t>
            </w:r>
          </w:p>
        </w:tc>
        <w:tc>
          <w:tcPr>
            <w:tcW w:w="831" w:type="dxa"/>
            <w:tcBorders>
              <w:top w:val="nil"/>
              <w:left w:val="nil"/>
              <w:bottom w:val="single" w:sz="4" w:space="0" w:color="auto"/>
              <w:right w:val="single" w:sz="4" w:space="0" w:color="auto"/>
            </w:tcBorders>
            <w:shd w:val="clear" w:color="auto" w:fill="auto"/>
            <w:noWrap/>
            <w:vAlign w:val="bottom"/>
            <w:hideMark/>
          </w:tcPr>
          <w:p w14:paraId="7D96264B" w14:textId="77777777" w:rsidR="008026DD" w:rsidRPr="00684CEA" w:rsidRDefault="008026DD" w:rsidP="007F566D">
            <w:pPr>
              <w:pStyle w:val="TAC"/>
              <w:rPr>
                <w:lang w:val="en-US"/>
              </w:rPr>
            </w:pPr>
            <w:r w:rsidRPr="00684CEA">
              <w:rPr>
                <w:lang w:val="en-US"/>
              </w:rPr>
              <w:t>0.21</w:t>
            </w:r>
          </w:p>
        </w:tc>
        <w:tc>
          <w:tcPr>
            <w:tcW w:w="1669" w:type="dxa"/>
            <w:tcBorders>
              <w:top w:val="nil"/>
              <w:left w:val="nil"/>
              <w:bottom w:val="single" w:sz="4" w:space="0" w:color="auto"/>
              <w:right w:val="single" w:sz="4" w:space="0" w:color="auto"/>
            </w:tcBorders>
            <w:shd w:val="clear" w:color="auto" w:fill="auto"/>
            <w:noWrap/>
            <w:vAlign w:val="bottom"/>
            <w:hideMark/>
          </w:tcPr>
          <w:p w14:paraId="0447FDBE" w14:textId="77777777" w:rsidR="008026DD" w:rsidRPr="00684CEA" w:rsidRDefault="008026DD" w:rsidP="007F566D">
            <w:pPr>
              <w:pStyle w:val="TAC"/>
              <w:rPr>
                <w:lang w:val="en-US"/>
              </w:rPr>
            </w:pPr>
            <w:r w:rsidRPr="00684CEA">
              <w:rPr>
                <w:lang w:val="en-US"/>
              </w:rPr>
              <w:t>Sin(theta)</w:t>
            </w:r>
          </w:p>
        </w:tc>
        <w:tc>
          <w:tcPr>
            <w:tcW w:w="1237" w:type="dxa"/>
            <w:tcBorders>
              <w:top w:val="nil"/>
              <w:left w:val="nil"/>
              <w:bottom w:val="single" w:sz="4" w:space="0" w:color="auto"/>
              <w:right w:val="single" w:sz="4" w:space="0" w:color="auto"/>
            </w:tcBorders>
            <w:shd w:val="clear" w:color="auto" w:fill="auto"/>
            <w:noWrap/>
            <w:vAlign w:val="bottom"/>
            <w:hideMark/>
          </w:tcPr>
          <w:p w14:paraId="58DE041D" w14:textId="77777777" w:rsidR="008026DD" w:rsidRPr="00684CEA" w:rsidRDefault="008026DD" w:rsidP="007F566D">
            <w:pPr>
              <w:pStyle w:val="TAC"/>
              <w:rPr>
                <w:lang w:val="en-US"/>
              </w:rPr>
            </w:pPr>
            <w:r w:rsidRPr="00684CEA">
              <w:rPr>
                <w:lang w:val="en-US"/>
              </w:rPr>
              <w:t>Yes</w:t>
            </w:r>
          </w:p>
        </w:tc>
      </w:tr>
      <w:tr w:rsidR="008026DD" w:rsidRPr="00684CEA" w14:paraId="5373A335" w14:textId="77777777" w:rsidTr="007F566D">
        <w:trPr>
          <w:trHeight w:val="288"/>
        </w:trPr>
        <w:tc>
          <w:tcPr>
            <w:tcW w:w="1059" w:type="dxa"/>
            <w:tcBorders>
              <w:top w:val="nil"/>
              <w:left w:val="single" w:sz="4" w:space="0" w:color="auto"/>
              <w:bottom w:val="single" w:sz="4" w:space="0" w:color="auto"/>
              <w:right w:val="single" w:sz="4" w:space="0" w:color="auto"/>
            </w:tcBorders>
            <w:shd w:val="clear" w:color="auto" w:fill="auto"/>
            <w:noWrap/>
            <w:vAlign w:val="bottom"/>
            <w:hideMark/>
          </w:tcPr>
          <w:p w14:paraId="2CC2F7BE" w14:textId="77777777" w:rsidR="008026DD" w:rsidRPr="00684CEA" w:rsidRDefault="008026DD" w:rsidP="007F566D">
            <w:pPr>
              <w:pStyle w:val="TAC"/>
              <w:rPr>
                <w:lang w:val="en-US"/>
              </w:rPr>
            </w:pPr>
            <w:r w:rsidRPr="00684CEA">
              <w:rPr>
                <w:lang w:val="en-US"/>
              </w:rPr>
              <w:t>13</w:t>
            </w:r>
          </w:p>
        </w:tc>
        <w:tc>
          <w:tcPr>
            <w:tcW w:w="1215" w:type="dxa"/>
            <w:tcBorders>
              <w:top w:val="nil"/>
              <w:left w:val="nil"/>
              <w:bottom w:val="single" w:sz="4" w:space="0" w:color="auto"/>
              <w:right w:val="single" w:sz="4" w:space="0" w:color="auto"/>
            </w:tcBorders>
            <w:shd w:val="clear" w:color="auto" w:fill="auto"/>
            <w:noWrap/>
            <w:vAlign w:val="bottom"/>
            <w:hideMark/>
          </w:tcPr>
          <w:p w14:paraId="4EA6F80F" w14:textId="77777777" w:rsidR="008026DD" w:rsidRPr="00684CEA" w:rsidRDefault="008026DD" w:rsidP="007F566D">
            <w:pPr>
              <w:pStyle w:val="TAC"/>
              <w:rPr>
                <w:lang w:val="en-US"/>
              </w:rPr>
            </w:pPr>
            <w:r w:rsidRPr="00684CEA">
              <w:rPr>
                <w:lang w:val="en-US"/>
              </w:rPr>
              <w:t>24</w:t>
            </w:r>
          </w:p>
        </w:tc>
        <w:tc>
          <w:tcPr>
            <w:tcW w:w="1411" w:type="dxa"/>
            <w:tcBorders>
              <w:top w:val="nil"/>
              <w:left w:val="nil"/>
              <w:bottom w:val="single" w:sz="4" w:space="0" w:color="auto"/>
              <w:right w:val="single" w:sz="4" w:space="0" w:color="auto"/>
            </w:tcBorders>
            <w:shd w:val="clear" w:color="auto" w:fill="auto"/>
            <w:noWrap/>
            <w:vAlign w:val="bottom"/>
            <w:hideMark/>
          </w:tcPr>
          <w:p w14:paraId="76872E96" w14:textId="77777777" w:rsidR="008026DD" w:rsidRPr="00684CEA" w:rsidRDefault="008026DD" w:rsidP="007F566D">
            <w:pPr>
              <w:pStyle w:val="TAC"/>
              <w:rPr>
                <w:lang w:val="en-US"/>
              </w:rPr>
            </w:pPr>
            <w:r w:rsidRPr="00684CEA">
              <w:rPr>
                <w:lang w:val="en-US"/>
              </w:rPr>
              <w:t>0</w:t>
            </w:r>
          </w:p>
        </w:tc>
        <w:tc>
          <w:tcPr>
            <w:tcW w:w="1029" w:type="dxa"/>
            <w:tcBorders>
              <w:top w:val="nil"/>
              <w:left w:val="nil"/>
              <w:bottom w:val="single" w:sz="4" w:space="0" w:color="auto"/>
              <w:right w:val="single" w:sz="4" w:space="0" w:color="auto"/>
            </w:tcBorders>
            <w:shd w:val="clear" w:color="auto" w:fill="auto"/>
            <w:noWrap/>
            <w:vAlign w:val="bottom"/>
            <w:hideMark/>
          </w:tcPr>
          <w:p w14:paraId="3B133A36" w14:textId="77777777" w:rsidR="008026DD" w:rsidRPr="00684CEA" w:rsidRDefault="008026DD" w:rsidP="007F566D">
            <w:pPr>
              <w:pStyle w:val="TAC"/>
              <w:rPr>
                <w:lang w:val="en-US"/>
              </w:rPr>
            </w:pPr>
            <w:r w:rsidRPr="00684CEA">
              <w:rPr>
                <w:lang w:val="en-US"/>
              </w:rPr>
              <w:t>0.00</w:t>
            </w:r>
          </w:p>
        </w:tc>
        <w:tc>
          <w:tcPr>
            <w:tcW w:w="960" w:type="dxa"/>
            <w:tcBorders>
              <w:top w:val="nil"/>
              <w:left w:val="nil"/>
              <w:bottom w:val="single" w:sz="4" w:space="0" w:color="auto"/>
              <w:right w:val="single" w:sz="4" w:space="0" w:color="auto"/>
            </w:tcBorders>
            <w:shd w:val="clear" w:color="auto" w:fill="auto"/>
            <w:noWrap/>
            <w:vAlign w:val="center"/>
            <w:hideMark/>
          </w:tcPr>
          <w:p w14:paraId="6BACFE0F" w14:textId="77777777" w:rsidR="008026DD" w:rsidRPr="00684CEA" w:rsidRDefault="008026DD" w:rsidP="007F566D">
            <w:pPr>
              <w:pStyle w:val="TAC"/>
              <w:rPr>
                <w:lang w:val="en-US"/>
              </w:rPr>
            </w:pPr>
            <w:r w:rsidRPr="00684CEA">
              <w:rPr>
                <w:lang w:val="en-US"/>
              </w:rPr>
              <w:t>0.06</w:t>
            </w:r>
          </w:p>
        </w:tc>
        <w:tc>
          <w:tcPr>
            <w:tcW w:w="960" w:type="dxa"/>
            <w:tcBorders>
              <w:top w:val="nil"/>
              <w:left w:val="nil"/>
              <w:bottom w:val="single" w:sz="4" w:space="0" w:color="auto"/>
              <w:right w:val="single" w:sz="4" w:space="0" w:color="auto"/>
            </w:tcBorders>
            <w:shd w:val="clear" w:color="auto" w:fill="auto"/>
            <w:noWrap/>
            <w:vAlign w:val="bottom"/>
            <w:hideMark/>
          </w:tcPr>
          <w:p w14:paraId="669B7A7C" w14:textId="77777777" w:rsidR="008026DD" w:rsidRPr="00684CEA" w:rsidRDefault="008026DD" w:rsidP="007F566D">
            <w:pPr>
              <w:pStyle w:val="TAC"/>
              <w:rPr>
                <w:lang w:val="en-US"/>
              </w:rPr>
            </w:pPr>
            <w:r w:rsidRPr="00684CEA">
              <w:rPr>
                <w:lang w:val="en-US"/>
              </w:rPr>
              <w:t>-0.23</w:t>
            </w:r>
          </w:p>
        </w:tc>
        <w:tc>
          <w:tcPr>
            <w:tcW w:w="831" w:type="dxa"/>
            <w:tcBorders>
              <w:top w:val="nil"/>
              <w:left w:val="nil"/>
              <w:bottom w:val="single" w:sz="4" w:space="0" w:color="auto"/>
              <w:right w:val="single" w:sz="4" w:space="0" w:color="auto"/>
            </w:tcBorders>
            <w:shd w:val="clear" w:color="auto" w:fill="auto"/>
            <w:noWrap/>
            <w:vAlign w:val="bottom"/>
            <w:hideMark/>
          </w:tcPr>
          <w:p w14:paraId="75B6DCC2" w14:textId="77777777" w:rsidR="008026DD" w:rsidRPr="00684CEA" w:rsidRDefault="008026DD" w:rsidP="007F566D">
            <w:pPr>
              <w:pStyle w:val="TAC"/>
              <w:rPr>
                <w:lang w:val="en-US"/>
              </w:rPr>
            </w:pPr>
            <w:r w:rsidRPr="00684CEA">
              <w:rPr>
                <w:lang w:val="en-US"/>
              </w:rPr>
              <w:t>0.21</w:t>
            </w:r>
          </w:p>
        </w:tc>
        <w:tc>
          <w:tcPr>
            <w:tcW w:w="1669" w:type="dxa"/>
            <w:tcBorders>
              <w:top w:val="nil"/>
              <w:left w:val="nil"/>
              <w:bottom w:val="single" w:sz="4" w:space="0" w:color="auto"/>
              <w:right w:val="single" w:sz="4" w:space="0" w:color="auto"/>
            </w:tcBorders>
            <w:shd w:val="clear" w:color="auto" w:fill="auto"/>
            <w:noWrap/>
            <w:vAlign w:val="bottom"/>
            <w:hideMark/>
          </w:tcPr>
          <w:p w14:paraId="033FE608" w14:textId="77777777" w:rsidR="008026DD" w:rsidRPr="00684CEA" w:rsidRDefault="008026DD" w:rsidP="007F566D">
            <w:pPr>
              <w:pStyle w:val="TAC"/>
              <w:rPr>
                <w:lang w:val="en-US"/>
              </w:rPr>
            </w:pPr>
            <w:r w:rsidRPr="00684CEA">
              <w:rPr>
                <w:lang w:val="en-US"/>
              </w:rPr>
              <w:t>Clenshaw-Curtis</w:t>
            </w:r>
          </w:p>
        </w:tc>
        <w:tc>
          <w:tcPr>
            <w:tcW w:w="1237" w:type="dxa"/>
            <w:tcBorders>
              <w:top w:val="nil"/>
              <w:left w:val="nil"/>
              <w:bottom w:val="single" w:sz="4" w:space="0" w:color="auto"/>
              <w:right w:val="single" w:sz="4" w:space="0" w:color="auto"/>
            </w:tcBorders>
            <w:shd w:val="clear" w:color="auto" w:fill="auto"/>
            <w:noWrap/>
            <w:vAlign w:val="bottom"/>
            <w:hideMark/>
          </w:tcPr>
          <w:p w14:paraId="45687595" w14:textId="77777777" w:rsidR="008026DD" w:rsidRPr="00684CEA" w:rsidRDefault="008026DD" w:rsidP="007F566D">
            <w:pPr>
              <w:pStyle w:val="TAC"/>
              <w:rPr>
                <w:lang w:val="en-US"/>
              </w:rPr>
            </w:pPr>
            <w:r w:rsidRPr="00684CEA">
              <w:rPr>
                <w:lang w:val="en-US"/>
              </w:rPr>
              <w:t>Yes</w:t>
            </w:r>
          </w:p>
        </w:tc>
      </w:tr>
      <w:tr w:rsidR="008026DD" w:rsidRPr="00684CEA" w14:paraId="0784168C" w14:textId="77777777" w:rsidTr="007F566D">
        <w:trPr>
          <w:trHeight w:val="288"/>
        </w:trPr>
        <w:tc>
          <w:tcPr>
            <w:tcW w:w="1059" w:type="dxa"/>
            <w:tcBorders>
              <w:top w:val="nil"/>
              <w:left w:val="single" w:sz="4" w:space="0" w:color="auto"/>
              <w:bottom w:val="single" w:sz="4" w:space="0" w:color="auto"/>
              <w:right w:val="single" w:sz="4" w:space="0" w:color="auto"/>
            </w:tcBorders>
            <w:shd w:val="clear" w:color="auto" w:fill="auto"/>
            <w:noWrap/>
            <w:vAlign w:val="bottom"/>
            <w:hideMark/>
          </w:tcPr>
          <w:p w14:paraId="1648FD13" w14:textId="77777777" w:rsidR="008026DD" w:rsidRPr="00684CEA" w:rsidRDefault="008026DD" w:rsidP="007F566D">
            <w:pPr>
              <w:pStyle w:val="TAC"/>
              <w:rPr>
                <w:lang w:val="en-US"/>
              </w:rPr>
            </w:pPr>
            <w:r w:rsidRPr="00684CEA">
              <w:rPr>
                <w:lang w:val="en-US"/>
              </w:rPr>
              <w:t>13</w:t>
            </w:r>
          </w:p>
        </w:tc>
        <w:tc>
          <w:tcPr>
            <w:tcW w:w="1215" w:type="dxa"/>
            <w:tcBorders>
              <w:top w:val="nil"/>
              <w:left w:val="nil"/>
              <w:bottom w:val="single" w:sz="4" w:space="0" w:color="auto"/>
              <w:right w:val="single" w:sz="4" w:space="0" w:color="auto"/>
            </w:tcBorders>
            <w:shd w:val="clear" w:color="auto" w:fill="auto"/>
            <w:noWrap/>
            <w:vAlign w:val="bottom"/>
            <w:hideMark/>
          </w:tcPr>
          <w:p w14:paraId="09218D0F" w14:textId="77777777" w:rsidR="008026DD" w:rsidRPr="00684CEA" w:rsidRDefault="008026DD" w:rsidP="007F566D">
            <w:pPr>
              <w:pStyle w:val="TAC"/>
              <w:rPr>
                <w:lang w:val="en-US"/>
              </w:rPr>
            </w:pPr>
            <w:r w:rsidRPr="00684CEA">
              <w:rPr>
                <w:lang w:val="en-US"/>
              </w:rPr>
              <w:t>24</w:t>
            </w:r>
          </w:p>
        </w:tc>
        <w:tc>
          <w:tcPr>
            <w:tcW w:w="1411" w:type="dxa"/>
            <w:tcBorders>
              <w:top w:val="nil"/>
              <w:left w:val="nil"/>
              <w:bottom w:val="single" w:sz="4" w:space="0" w:color="auto"/>
              <w:right w:val="single" w:sz="4" w:space="0" w:color="auto"/>
            </w:tcBorders>
            <w:shd w:val="clear" w:color="auto" w:fill="auto"/>
            <w:noWrap/>
            <w:vAlign w:val="bottom"/>
            <w:hideMark/>
          </w:tcPr>
          <w:p w14:paraId="672D330B" w14:textId="77777777" w:rsidR="008026DD" w:rsidRPr="00684CEA" w:rsidRDefault="008026DD" w:rsidP="007F566D">
            <w:pPr>
              <w:pStyle w:val="TAC"/>
              <w:rPr>
                <w:lang w:val="en-US"/>
              </w:rPr>
            </w:pPr>
            <w:r w:rsidRPr="00684CEA">
              <w:rPr>
                <w:lang w:val="en-US"/>
              </w:rPr>
              <w:t>1</w:t>
            </w:r>
          </w:p>
        </w:tc>
        <w:tc>
          <w:tcPr>
            <w:tcW w:w="1029" w:type="dxa"/>
            <w:tcBorders>
              <w:top w:val="nil"/>
              <w:left w:val="nil"/>
              <w:bottom w:val="single" w:sz="4" w:space="0" w:color="auto"/>
              <w:right w:val="single" w:sz="4" w:space="0" w:color="auto"/>
            </w:tcBorders>
            <w:shd w:val="clear" w:color="auto" w:fill="auto"/>
            <w:noWrap/>
            <w:vAlign w:val="bottom"/>
            <w:hideMark/>
          </w:tcPr>
          <w:p w14:paraId="4C0C087C" w14:textId="77777777" w:rsidR="008026DD" w:rsidRPr="00684CEA" w:rsidRDefault="008026DD" w:rsidP="007F566D">
            <w:pPr>
              <w:pStyle w:val="TAC"/>
              <w:rPr>
                <w:lang w:val="en-US"/>
              </w:rPr>
            </w:pPr>
            <w:r w:rsidRPr="00684CEA">
              <w:rPr>
                <w:lang w:val="en-US"/>
              </w:rPr>
              <w:t>-0.03</w:t>
            </w:r>
          </w:p>
        </w:tc>
        <w:tc>
          <w:tcPr>
            <w:tcW w:w="960" w:type="dxa"/>
            <w:tcBorders>
              <w:top w:val="nil"/>
              <w:left w:val="nil"/>
              <w:bottom w:val="single" w:sz="4" w:space="0" w:color="auto"/>
              <w:right w:val="single" w:sz="4" w:space="0" w:color="auto"/>
            </w:tcBorders>
            <w:shd w:val="clear" w:color="auto" w:fill="auto"/>
            <w:noWrap/>
            <w:vAlign w:val="center"/>
            <w:hideMark/>
          </w:tcPr>
          <w:p w14:paraId="04AE4E93" w14:textId="77777777" w:rsidR="008026DD" w:rsidRPr="00684CEA" w:rsidRDefault="008026DD" w:rsidP="007F566D">
            <w:pPr>
              <w:pStyle w:val="TAC"/>
              <w:rPr>
                <w:lang w:val="en-US"/>
              </w:rPr>
            </w:pPr>
            <w:r w:rsidRPr="00684CEA">
              <w:rPr>
                <w:lang w:val="en-US"/>
              </w:rPr>
              <w:t>0.12</w:t>
            </w:r>
          </w:p>
        </w:tc>
        <w:tc>
          <w:tcPr>
            <w:tcW w:w="960" w:type="dxa"/>
            <w:tcBorders>
              <w:top w:val="nil"/>
              <w:left w:val="nil"/>
              <w:bottom w:val="single" w:sz="4" w:space="0" w:color="auto"/>
              <w:right w:val="single" w:sz="4" w:space="0" w:color="auto"/>
            </w:tcBorders>
            <w:shd w:val="clear" w:color="auto" w:fill="auto"/>
            <w:noWrap/>
            <w:vAlign w:val="bottom"/>
            <w:hideMark/>
          </w:tcPr>
          <w:p w14:paraId="2E09027E" w14:textId="77777777" w:rsidR="008026DD" w:rsidRPr="00684CEA" w:rsidRDefault="008026DD" w:rsidP="007F566D">
            <w:pPr>
              <w:pStyle w:val="TAC"/>
              <w:rPr>
                <w:lang w:val="en-US"/>
              </w:rPr>
            </w:pPr>
            <w:r w:rsidRPr="00684CEA">
              <w:rPr>
                <w:lang w:val="en-US"/>
              </w:rPr>
              <w:t>-0.96</w:t>
            </w:r>
          </w:p>
        </w:tc>
        <w:tc>
          <w:tcPr>
            <w:tcW w:w="831" w:type="dxa"/>
            <w:tcBorders>
              <w:top w:val="nil"/>
              <w:left w:val="nil"/>
              <w:bottom w:val="single" w:sz="4" w:space="0" w:color="auto"/>
              <w:right w:val="single" w:sz="4" w:space="0" w:color="auto"/>
            </w:tcBorders>
            <w:shd w:val="clear" w:color="auto" w:fill="auto"/>
            <w:noWrap/>
            <w:vAlign w:val="bottom"/>
            <w:hideMark/>
          </w:tcPr>
          <w:p w14:paraId="2AB1723E" w14:textId="77777777" w:rsidR="008026DD" w:rsidRPr="00684CEA" w:rsidRDefault="008026DD" w:rsidP="007F566D">
            <w:pPr>
              <w:pStyle w:val="TAC"/>
              <w:rPr>
                <w:lang w:val="en-US"/>
              </w:rPr>
            </w:pPr>
            <w:r w:rsidRPr="00684CEA">
              <w:rPr>
                <w:lang w:val="en-US"/>
              </w:rPr>
              <w:t>0.21</w:t>
            </w:r>
          </w:p>
        </w:tc>
        <w:tc>
          <w:tcPr>
            <w:tcW w:w="1669" w:type="dxa"/>
            <w:tcBorders>
              <w:top w:val="nil"/>
              <w:left w:val="nil"/>
              <w:bottom w:val="single" w:sz="4" w:space="0" w:color="auto"/>
              <w:right w:val="single" w:sz="4" w:space="0" w:color="auto"/>
            </w:tcBorders>
            <w:shd w:val="clear" w:color="auto" w:fill="auto"/>
            <w:noWrap/>
            <w:vAlign w:val="bottom"/>
            <w:hideMark/>
          </w:tcPr>
          <w:p w14:paraId="74787F86" w14:textId="77777777" w:rsidR="008026DD" w:rsidRPr="00684CEA" w:rsidRDefault="008026DD" w:rsidP="007F566D">
            <w:pPr>
              <w:pStyle w:val="TAC"/>
              <w:rPr>
                <w:lang w:val="en-US"/>
              </w:rPr>
            </w:pPr>
            <w:r w:rsidRPr="00684CEA">
              <w:rPr>
                <w:lang w:val="en-US"/>
              </w:rPr>
              <w:t>Sin(theta)</w:t>
            </w:r>
          </w:p>
        </w:tc>
        <w:tc>
          <w:tcPr>
            <w:tcW w:w="1237" w:type="dxa"/>
            <w:tcBorders>
              <w:top w:val="nil"/>
              <w:left w:val="nil"/>
              <w:bottom w:val="single" w:sz="4" w:space="0" w:color="auto"/>
              <w:right w:val="single" w:sz="4" w:space="0" w:color="auto"/>
            </w:tcBorders>
            <w:shd w:val="clear" w:color="auto" w:fill="auto"/>
            <w:noWrap/>
            <w:vAlign w:val="bottom"/>
            <w:hideMark/>
          </w:tcPr>
          <w:p w14:paraId="4DC13110" w14:textId="77777777" w:rsidR="008026DD" w:rsidRPr="00684CEA" w:rsidRDefault="008026DD" w:rsidP="007F566D">
            <w:pPr>
              <w:pStyle w:val="TAC"/>
              <w:rPr>
                <w:lang w:val="en-US"/>
              </w:rPr>
            </w:pPr>
            <w:r w:rsidRPr="00684CEA">
              <w:rPr>
                <w:lang w:val="en-US"/>
              </w:rPr>
              <w:t>Yes</w:t>
            </w:r>
          </w:p>
        </w:tc>
      </w:tr>
      <w:tr w:rsidR="008026DD" w:rsidRPr="00684CEA" w14:paraId="2F809211" w14:textId="77777777" w:rsidTr="007F566D">
        <w:trPr>
          <w:trHeight w:val="288"/>
        </w:trPr>
        <w:tc>
          <w:tcPr>
            <w:tcW w:w="1059" w:type="dxa"/>
            <w:tcBorders>
              <w:top w:val="nil"/>
              <w:left w:val="single" w:sz="4" w:space="0" w:color="auto"/>
              <w:bottom w:val="single" w:sz="4" w:space="0" w:color="auto"/>
              <w:right w:val="single" w:sz="4" w:space="0" w:color="auto"/>
            </w:tcBorders>
            <w:shd w:val="clear" w:color="auto" w:fill="auto"/>
            <w:noWrap/>
            <w:vAlign w:val="bottom"/>
            <w:hideMark/>
          </w:tcPr>
          <w:p w14:paraId="7161A344" w14:textId="77777777" w:rsidR="008026DD" w:rsidRPr="00684CEA" w:rsidRDefault="008026DD" w:rsidP="007F566D">
            <w:pPr>
              <w:pStyle w:val="TAC"/>
              <w:rPr>
                <w:lang w:val="en-US"/>
              </w:rPr>
            </w:pPr>
            <w:r w:rsidRPr="00684CEA">
              <w:rPr>
                <w:lang w:val="en-US"/>
              </w:rPr>
              <w:t>13</w:t>
            </w:r>
          </w:p>
        </w:tc>
        <w:tc>
          <w:tcPr>
            <w:tcW w:w="1215" w:type="dxa"/>
            <w:tcBorders>
              <w:top w:val="nil"/>
              <w:left w:val="nil"/>
              <w:bottom w:val="single" w:sz="4" w:space="0" w:color="auto"/>
              <w:right w:val="single" w:sz="4" w:space="0" w:color="auto"/>
            </w:tcBorders>
            <w:shd w:val="clear" w:color="auto" w:fill="auto"/>
            <w:noWrap/>
            <w:vAlign w:val="bottom"/>
            <w:hideMark/>
          </w:tcPr>
          <w:p w14:paraId="49C16090" w14:textId="77777777" w:rsidR="008026DD" w:rsidRPr="00684CEA" w:rsidRDefault="008026DD" w:rsidP="007F566D">
            <w:pPr>
              <w:pStyle w:val="TAC"/>
              <w:rPr>
                <w:lang w:val="en-US"/>
              </w:rPr>
            </w:pPr>
            <w:r w:rsidRPr="00684CEA">
              <w:rPr>
                <w:lang w:val="en-US"/>
              </w:rPr>
              <w:t>24</w:t>
            </w:r>
          </w:p>
        </w:tc>
        <w:tc>
          <w:tcPr>
            <w:tcW w:w="1411" w:type="dxa"/>
            <w:tcBorders>
              <w:top w:val="nil"/>
              <w:left w:val="nil"/>
              <w:bottom w:val="single" w:sz="4" w:space="0" w:color="auto"/>
              <w:right w:val="single" w:sz="4" w:space="0" w:color="auto"/>
            </w:tcBorders>
            <w:shd w:val="clear" w:color="auto" w:fill="auto"/>
            <w:noWrap/>
            <w:vAlign w:val="bottom"/>
            <w:hideMark/>
          </w:tcPr>
          <w:p w14:paraId="1AA24DB4" w14:textId="77777777" w:rsidR="008026DD" w:rsidRPr="00684CEA" w:rsidRDefault="008026DD" w:rsidP="007F566D">
            <w:pPr>
              <w:pStyle w:val="TAC"/>
              <w:rPr>
                <w:lang w:val="en-US"/>
              </w:rPr>
            </w:pPr>
            <w:r w:rsidRPr="00684CEA">
              <w:rPr>
                <w:lang w:val="en-US"/>
              </w:rPr>
              <w:t>1</w:t>
            </w:r>
          </w:p>
        </w:tc>
        <w:tc>
          <w:tcPr>
            <w:tcW w:w="1029" w:type="dxa"/>
            <w:tcBorders>
              <w:top w:val="nil"/>
              <w:left w:val="nil"/>
              <w:bottom w:val="single" w:sz="4" w:space="0" w:color="auto"/>
              <w:right w:val="single" w:sz="4" w:space="0" w:color="auto"/>
            </w:tcBorders>
            <w:shd w:val="clear" w:color="auto" w:fill="auto"/>
            <w:noWrap/>
            <w:vAlign w:val="bottom"/>
            <w:hideMark/>
          </w:tcPr>
          <w:p w14:paraId="5F8BC09D" w14:textId="77777777" w:rsidR="008026DD" w:rsidRPr="00684CEA" w:rsidRDefault="008026DD" w:rsidP="007F566D">
            <w:pPr>
              <w:pStyle w:val="TAC"/>
              <w:rPr>
                <w:lang w:val="en-US"/>
              </w:rPr>
            </w:pPr>
            <w:r w:rsidRPr="00684CEA">
              <w:rPr>
                <w:lang w:val="en-US"/>
              </w:rPr>
              <w:t>-0.01</w:t>
            </w:r>
          </w:p>
        </w:tc>
        <w:tc>
          <w:tcPr>
            <w:tcW w:w="960" w:type="dxa"/>
            <w:tcBorders>
              <w:top w:val="nil"/>
              <w:left w:val="nil"/>
              <w:bottom w:val="single" w:sz="4" w:space="0" w:color="auto"/>
              <w:right w:val="single" w:sz="4" w:space="0" w:color="auto"/>
            </w:tcBorders>
            <w:shd w:val="clear" w:color="auto" w:fill="auto"/>
            <w:noWrap/>
            <w:vAlign w:val="center"/>
            <w:hideMark/>
          </w:tcPr>
          <w:p w14:paraId="0F693927" w14:textId="77777777" w:rsidR="008026DD" w:rsidRPr="00684CEA" w:rsidRDefault="008026DD" w:rsidP="007F566D">
            <w:pPr>
              <w:pStyle w:val="TAC"/>
              <w:rPr>
                <w:lang w:val="en-US"/>
              </w:rPr>
            </w:pPr>
            <w:r w:rsidRPr="00684CEA">
              <w:rPr>
                <w:lang w:val="en-US"/>
              </w:rPr>
              <w:t>0.07</w:t>
            </w:r>
          </w:p>
        </w:tc>
        <w:tc>
          <w:tcPr>
            <w:tcW w:w="960" w:type="dxa"/>
            <w:tcBorders>
              <w:top w:val="nil"/>
              <w:left w:val="nil"/>
              <w:bottom w:val="single" w:sz="4" w:space="0" w:color="auto"/>
              <w:right w:val="single" w:sz="4" w:space="0" w:color="auto"/>
            </w:tcBorders>
            <w:shd w:val="clear" w:color="auto" w:fill="auto"/>
            <w:noWrap/>
            <w:vAlign w:val="bottom"/>
            <w:hideMark/>
          </w:tcPr>
          <w:p w14:paraId="52C25925" w14:textId="77777777" w:rsidR="008026DD" w:rsidRPr="00684CEA" w:rsidRDefault="008026DD" w:rsidP="007F566D">
            <w:pPr>
              <w:pStyle w:val="TAC"/>
              <w:rPr>
                <w:lang w:val="en-US"/>
              </w:rPr>
            </w:pPr>
            <w:r w:rsidRPr="00684CEA">
              <w:rPr>
                <w:lang w:val="en-US"/>
              </w:rPr>
              <w:t>-0.34</w:t>
            </w:r>
          </w:p>
        </w:tc>
        <w:tc>
          <w:tcPr>
            <w:tcW w:w="831" w:type="dxa"/>
            <w:tcBorders>
              <w:top w:val="nil"/>
              <w:left w:val="nil"/>
              <w:bottom w:val="single" w:sz="4" w:space="0" w:color="auto"/>
              <w:right w:val="single" w:sz="4" w:space="0" w:color="auto"/>
            </w:tcBorders>
            <w:shd w:val="clear" w:color="auto" w:fill="auto"/>
            <w:noWrap/>
            <w:vAlign w:val="bottom"/>
            <w:hideMark/>
          </w:tcPr>
          <w:p w14:paraId="04E2C154" w14:textId="77777777" w:rsidR="008026DD" w:rsidRPr="00684CEA" w:rsidRDefault="008026DD" w:rsidP="007F566D">
            <w:pPr>
              <w:pStyle w:val="TAC"/>
              <w:rPr>
                <w:lang w:val="en-US"/>
              </w:rPr>
            </w:pPr>
            <w:r w:rsidRPr="00684CEA">
              <w:rPr>
                <w:lang w:val="en-US"/>
              </w:rPr>
              <w:t>0.21</w:t>
            </w:r>
          </w:p>
        </w:tc>
        <w:tc>
          <w:tcPr>
            <w:tcW w:w="1669" w:type="dxa"/>
            <w:tcBorders>
              <w:top w:val="nil"/>
              <w:left w:val="nil"/>
              <w:bottom w:val="single" w:sz="4" w:space="0" w:color="auto"/>
              <w:right w:val="single" w:sz="4" w:space="0" w:color="auto"/>
            </w:tcBorders>
            <w:shd w:val="clear" w:color="auto" w:fill="auto"/>
            <w:noWrap/>
            <w:vAlign w:val="bottom"/>
            <w:hideMark/>
          </w:tcPr>
          <w:p w14:paraId="0A1F61AD" w14:textId="77777777" w:rsidR="008026DD" w:rsidRPr="00684CEA" w:rsidRDefault="008026DD" w:rsidP="007F566D">
            <w:pPr>
              <w:pStyle w:val="TAC"/>
              <w:rPr>
                <w:lang w:val="en-US"/>
              </w:rPr>
            </w:pPr>
            <w:r w:rsidRPr="00684CEA">
              <w:rPr>
                <w:lang w:val="en-US"/>
              </w:rPr>
              <w:t>Clenshaw-Curtis</w:t>
            </w:r>
          </w:p>
        </w:tc>
        <w:tc>
          <w:tcPr>
            <w:tcW w:w="1237" w:type="dxa"/>
            <w:tcBorders>
              <w:top w:val="nil"/>
              <w:left w:val="nil"/>
              <w:bottom w:val="single" w:sz="4" w:space="0" w:color="auto"/>
              <w:right w:val="single" w:sz="4" w:space="0" w:color="auto"/>
            </w:tcBorders>
            <w:shd w:val="clear" w:color="auto" w:fill="auto"/>
            <w:noWrap/>
            <w:vAlign w:val="bottom"/>
            <w:hideMark/>
          </w:tcPr>
          <w:p w14:paraId="70F2D920" w14:textId="77777777" w:rsidR="008026DD" w:rsidRPr="00684CEA" w:rsidRDefault="008026DD" w:rsidP="007F566D">
            <w:pPr>
              <w:pStyle w:val="TAC"/>
              <w:rPr>
                <w:lang w:val="en-US"/>
              </w:rPr>
            </w:pPr>
            <w:r w:rsidRPr="00684CEA">
              <w:rPr>
                <w:lang w:val="en-US"/>
              </w:rPr>
              <w:t>Yes</w:t>
            </w:r>
          </w:p>
        </w:tc>
      </w:tr>
      <w:tr w:rsidR="008026DD" w:rsidRPr="00684CEA" w14:paraId="34E2C9BF" w14:textId="77777777" w:rsidTr="007F566D">
        <w:trPr>
          <w:trHeight w:val="288"/>
        </w:trPr>
        <w:tc>
          <w:tcPr>
            <w:tcW w:w="1059" w:type="dxa"/>
            <w:tcBorders>
              <w:top w:val="nil"/>
              <w:left w:val="single" w:sz="4" w:space="0" w:color="auto"/>
              <w:bottom w:val="single" w:sz="4" w:space="0" w:color="auto"/>
              <w:right w:val="single" w:sz="4" w:space="0" w:color="auto"/>
            </w:tcBorders>
            <w:shd w:val="clear" w:color="auto" w:fill="auto"/>
            <w:noWrap/>
            <w:vAlign w:val="bottom"/>
            <w:hideMark/>
          </w:tcPr>
          <w:p w14:paraId="72707050" w14:textId="77777777" w:rsidR="008026DD" w:rsidRPr="00684CEA" w:rsidRDefault="008026DD" w:rsidP="007F566D">
            <w:pPr>
              <w:pStyle w:val="TAC"/>
              <w:rPr>
                <w:lang w:val="en-US"/>
              </w:rPr>
            </w:pPr>
            <w:r w:rsidRPr="00684CEA">
              <w:rPr>
                <w:lang w:val="en-US"/>
              </w:rPr>
              <w:t>13</w:t>
            </w:r>
          </w:p>
        </w:tc>
        <w:tc>
          <w:tcPr>
            <w:tcW w:w="1215" w:type="dxa"/>
            <w:tcBorders>
              <w:top w:val="nil"/>
              <w:left w:val="nil"/>
              <w:bottom w:val="single" w:sz="4" w:space="0" w:color="auto"/>
              <w:right w:val="single" w:sz="4" w:space="0" w:color="auto"/>
            </w:tcBorders>
            <w:shd w:val="clear" w:color="auto" w:fill="auto"/>
            <w:noWrap/>
            <w:vAlign w:val="bottom"/>
            <w:hideMark/>
          </w:tcPr>
          <w:p w14:paraId="5E919A9B" w14:textId="77777777" w:rsidR="008026DD" w:rsidRPr="00684CEA" w:rsidRDefault="008026DD" w:rsidP="007F566D">
            <w:pPr>
              <w:pStyle w:val="TAC"/>
              <w:rPr>
                <w:lang w:val="en-US"/>
              </w:rPr>
            </w:pPr>
            <w:r w:rsidRPr="00684CEA">
              <w:rPr>
                <w:lang w:val="en-US"/>
              </w:rPr>
              <w:t>24</w:t>
            </w:r>
          </w:p>
        </w:tc>
        <w:tc>
          <w:tcPr>
            <w:tcW w:w="1411" w:type="dxa"/>
            <w:tcBorders>
              <w:top w:val="nil"/>
              <w:left w:val="nil"/>
              <w:bottom w:val="single" w:sz="4" w:space="0" w:color="auto"/>
              <w:right w:val="single" w:sz="4" w:space="0" w:color="auto"/>
            </w:tcBorders>
            <w:shd w:val="clear" w:color="auto" w:fill="auto"/>
            <w:noWrap/>
            <w:vAlign w:val="bottom"/>
            <w:hideMark/>
          </w:tcPr>
          <w:p w14:paraId="12E51BBB" w14:textId="77777777" w:rsidR="008026DD" w:rsidRPr="00684CEA" w:rsidRDefault="008026DD" w:rsidP="007F566D">
            <w:pPr>
              <w:pStyle w:val="TAC"/>
              <w:rPr>
                <w:lang w:val="en-US"/>
              </w:rPr>
            </w:pPr>
            <w:r w:rsidRPr="00684CEA">
              <w:rPr>
                <w:lang w:val="en-US"/>
              </w:rPr>
              <w:t>2</w:t>
            </w:r>
          </w:p>
        </w:tc>
        <w:tc>
          <w:tcPr>
            <w:tcW w:w="1029" w:type="dxa"/>
            <w:tcBorders>
              <w:top w:val="nil"/>
              <w:left w:val="nil"/>
              <w:bottom w:val="single" w:sz="4" w:space="0" w:color="auto"/>
              <w:right w:val="single" w:sz="4" w:space="0" w:color="auto"/>
            </w:tcBorders>
            <w:shd w:val="clear" w:color="auto" w:fill="auto"/>
            <w:noWrap/>
            <w:vAlign w:val="bottom"/>
            <w:hideMark/>
          </w:tcPr>
          <w:p w14:paraId="7A658C3A" w14:textId="77777777" w:rsidR="008026DD" w:rsidRPr="00684CEA" w:rsidRDefault="008026DD" w:rsidP="007F566D">
            <w:pPr>
              <w:pStyle w:val="TAC"/>
              <w:rPr>
                <w:lang w:val="en-US"/>
              </w:rPr>
            </w:pPr>
            <w:r w:rsidRPr="00684CEA">
              <w:rPr>
                <w:lang w:val="en-US"/>
              </w:rPr>
              <w:t>-0.10</w:t>
            </w:r>
          </w:p>
        </w:tc>
        <w:tc>
          <w:tcPr>
            <w:tcW w:w="960" w:type="dxa"/>
            <w:tcBorders>
              <w:top w:val="nil"/>
              <w:left w:val="nil"/>
              <w:bottom w:val="single" w:sz="4" w:space="0" w:color="auto"/>
              <w:right w:val="single" w:sz="4" w:space="0" w:color="auto"/>
            </w:tcBorders>
            <w:shd w:val="clear" w:color="auto" w:fill="auto"/>
            <w:noWrap/>
            <w:vAlign w:val="center"/>
            <w:hideMark/>
          </w:tcPr>
          <w:p w14:paraId="24C18F39" w14:textId="77777777" w:rsidR="008026DD" w:rsidRPr="00684CEA" w:rsidRDefault="008026DD" w:rsidP="007F566D">
            <w:pPr>
              <w:pStyle w:val="TAC"/>
              <w:rPr>
                <w:lang w:val="en-US"/>
              </w:rPr>
            </w:pPr>
            <w:r w:rsidRPr="00684CEA">
              <w:rPr>
                <w:lang w:val="en-US"/>
              </w:rPr>
              <w:t>0.21</w:t>
            </w:r>
          </w:p>
        </w:tc>
        <w:tc>
          <w:tcPr>
            <w:tcW w:w="960" w:type="dxa"/>
            <w:tcBorders>
              <w:top w:val="nil"/>
              <w:left w:val="nil"/>
              <w:bottom w:val="single" w:sz="4" w:space="0" w:color="auto"/>
              <w:right w:val="single" w:sz="4" w:space="0" w:color="auto"/>
            </w:tcBorders>
            <w:shd w:val="clear" w:color="auto" w:fill="auto"/>
            <w:noWrap/>
            <w:vAlign w:val="bottom"/>
            <w:hideMark/>
          </w:tcPr>
          <w:p w14:paraId="30A044D1" w14:textId="77777777" w:rsidR="008026DD" w:rsidRPr="00684CEA" w:rsidRDefault="008026DD" w:rsidP="007F566D">
            <w:pPr>
              <w:pStyle w:val="TAC"/>
              <w:rPr>
                <w:lang w:val="en-US"/>
              </w:rPr>
            </w:pPr>
            <w:r w:rsidRPr="00684CEA">
              <w:rPr>
                <w:lang w:val="en-US"/>
              </w:rPr>
              <w:t>-1.47</w:t>
            </w:r>
          </w:p>
        </w:tc>
        <w:tc>
          <w:tcPr>
            <w:tcW w:w="831" w:type="dxa"/>
            <w:tcBorders>
              <w:top w:val="nil"/>
              <w:left w:val="nil"/>
              <w:bottom w:val="single" w:sz="4" w:space="0" w:color="auto"/>
              <w:right w:val="single" w:sz="4" w:space="0" w:color="auto"/>
            </w:tcBorders>
            <w:shd w:val="clear" w:color="auto" w:fill="auto"/>
            <w:noWrap/>
            <w:vAlign w:val="bottom"/>
            <w:hideMark/>
          </w:tcPr>
          <w:p w14:paraId="0F7CC7DE" w14:textId="77777777" w:rsidR="008026DD" w:rsidRPr="00684CEA" w:rsidRDefault="008026DD" w:rsidP="007F566D">
            <w:pPr>
              <w:pStyle w:val="TAC"/>
              <w:rPr>
                <w:lang w:val="en-US"/>
              </w:rPr>
            </w:pPr>
            <w:r w:rsidRPr="00684CEA">
              <w:rPr>
                <w:lang w:val="en-US"/>
              </w:rPr>
              <w:t>0.19</w:t>
            </w:r>
          </w:p>
        </w:tc>
        <w:tc>
          <w:tcPr>
            <w:tcW w:w="1669" w:type="dxa"/>
            <w:tcBorders>
              <w:top w:val="nil"/>
              <w:left w:val="nil"/>
              <w:bottom w:val="single" w:sz="4" w:space="0" w:color="auto"/>
              <w:right w:val="single" w:sz="4" w:space="0" w:color="auto"/>
            </w:tcBorders>
            <w:shd w:val="clear" w:color="auto" w:fill="auto"/>
            <w:noWrap/>
            <w:vAlign w:val="bottom"/>
            <w:hideMark/>
          </w:tcPr>
          <w:p w14:paraId="410C3D21" w14:textId="77777777" w:rsidR="008026DD" w:rsidRPr="00684CEA" w:rsidRDefault="008026DD" w:rsidP="007F566D">
            <w:pPr>
              <w:pStyle w:val="TAC"/>
              <w:rPr>
                <w:lang w:val="en-US"/>
              </w:rPr>
            </w:pPr>
            <w:r w:rsidRPr="00684CEA">
              <w:rPr>
                <w:lang w:val="en-US"/>
              </w:rPr>
              <w:t>Sin(theta)</w:t>
            </w:r>
          </w:p>
        </w:tc>
        <w:tc>
          <w:tcPr>
            <w:tcW w:w="1237" w:type="dxa"/>
            <w:tcBorders>
              <w:top w:val="nil"/>
              <w:left w:val="nil"/>
              <w:bottom w:val="single" w:sz="4" w:space="0" w:color="auto"/>
              <w:right w:val="single" w:sz="4" w:space="0" w:color="auto"/>
            </w:tcBorders>
            <w:shd w:val="clear" w:color="auto" w:fill="auto"/>
            <w:noWrap/>
            <w:vAlign w:val="bottom"/>
            <w:hideMark/>
          </w:tcPr>
          <w:p w14:paraId="0D91FEA5" w14:textId="77777777" w:rsidR="008026DD" w:rsidRPr="00684CEA" w:rsidRDefault="008026DD" w:rsidP="007F566D">
            <w:pPr>
              <w:pStyle w:val="TAC"/>
              <w:rPr>
                <w:lang w:val="en-US"/>
              </w:rPr>
            </w:pPr>
            <w:r w:rsidRPr="00684CEA">
              <w:rPr>
                <w:lang w:val="en-US"/>
              </w:rPr>
              <w:t>Yes</w:t>
            </w:r>
          </w:p>
        </w:tc>
      </w:tr>
      <w:tr w:rsidR="008026DD" w:rsidRPr="00684CEA" w14:paraId="2F4ABB8E" w14:textId="77777777" w:rsidTr="007F566D">
        <w:trPr>
          <w:trHeight w:val="288"/>
        </w:trPr>
        <w:tc>
          <w:tcPr>
            <w:tcW w:w="1059" w:type="dxa"/>
            <w:tcBorders>
              <w:top w:val="nil"/>
              <w:left w:val="single" w:sz="4" w:space="0" w:color="auto"/>
              <w:bottom w:val="single" w:sz="4" w:space="0" w:color="auto"/>
              <w:right w:val="single" w:sz="4" w:space="0" w:color="auto"/>
            </w:tcBorders>
            <w:shd w:val="clear" w:color="auto" w:fill="auto"/>
            <w:noWrap/>
            <w:vAlign w:val="bottom"/>
            <w:hideMark/>
          </w:tcPr>
          <w:p w14:paraId="7B627B00" w14:textId="77777777" w:rsidR="008026DD" w:rsidRPr="00684CEA" w:rsidRDefault="008026DD" w:rsidP="007F566D">
            <w:pPr>
              <w:pStyle w:val="TAC"/>
              <w:rPr>
                <w:lang w:val="en-US"/>
              </w:rPr>
            </w:pPr>
            <w:r w:rsidRPr="00684CEA">
              <w:rPr>
                <w:lang w:val="en-US"/>
              </w:rPr>
              <w:t>13</w:t>
            </w:r>
          </w:p>
        </w:tc>
        <w:tc>
          <w:tcPr>
            <w:tcW w:w="1215" w:type="dxa"/>
            <w:tcBorders>
              <w:top w:val="nil"/>
              <w:left w:val="nil"/>
              <w:bottom w:val="single" w:sz="4" w:space="0" w:color="auto"/>
              <w:right w:val="single" w:sz="4" w:space="0" w:color="auto"/>
            </w:tcBorders>
            <w:shd w:val="clear" w:color="auto" w:fill="auto"/>
            <w:noWrap/>
            <w:vAlign w:val="bottom"/>
            <w:hideMark/>
          </w:tcPr>
          <w:p w14:paraId="0C15AE4F" w14:textId="77777777" w:rsidR="008026DD" w:rsidRPr="00684CEA" w:rsidRDefault="008026DD" w:rsidP="007F566D">
            <w:pPr>
              <w:pStyle w:val="TAC"/>
              <w:rPr>
                <w:lang w:val="en-US"/>
              </w:rPr>
            </w:pPr>
            <w:r w:rsidRPr="00684CEA">
              <w:rPr>
                <w:lang w:val="en-US"/>
              </w:rPr>
              <w:t>24</w:t>
            </w:r>
          </w:p>
        </w:tc>
        <w:tc>
          <w:tcPr>
            <w:tcW w:w="1411" w:type="dxa"/>
            <w:tcBorders>
              <w:top w:val="nil"/>
              <w:left w:val="nil"/>
              <w:bottom w:val="single" w:sz="4" w:space="0" w:color="auto"/>
              <w:right w:val="single" w:sz="4" w:space="0" w:color="auto"/>
            </w:tcBorders>
            <w:shd w:val="clear" w:color="auto" w:fill="auto"/>
            <w:noWrap/>
            <w:vAlign w:val="bottom"/>
            <w:hideMark/>
          </w:tcPr>
          <w:p w14:paraId="36CCB131" w14:textId="77777777" w:rsidR="008026DD" w:rsidRPr="00684CEA" w:rsidRDefault="008026DD" w:rsidP="007F566D">
            <w:pPr>
              <w:pStyle w:val="TAC"/>
              <w:rPr>
                <w:lang w:val="en-US"/>
              </w:rPr>
            </w:pPr>
            <w:r w:rsidRPr="00684CEA">
              <w:rPr>
                <w:lang w:val="en-US"/>
              </w:rPr>
              <w:t>2</w:t>
            </w:r>
          </w:p>
        </w:tc>
        <w:tc>
          <w:tcPr>
            <w:tcW w:w="1029" w:type="dxa"/>
            <w:tcBorders>
              <w:top w:val="nil"/>
              <w:left w:val="nil"/>
              <w:bottom w:val="single" w:sz="4" w:space="0" w:color="auto"/>
              <w:right w:val="single" w:sz="4" w:space="0" w:color="auto"/>
            </w:tcBorders>
            <w:shd w:val="clear" w:color="auto" w:fill="auto"/>
            <w:noWrap/>
            <w:vAlign w:val="bottom"/>
            <w:hideMark/>
          </w:tcPr>
          <w:p w14:paraId="65B669E2" w14:textId="77777777" w:rsidR="008026DD" w:rsidRPr="00684CEA" w:rsidRDefault="008026DD" w:rsidP="007F566D">
            <w:pPr>
              <w:pStyle w:val="TAC"/>
              <w:rPr>
                <w:lang w:val="en-US"/>
              </w:rPr>
            </w:pPr>
            <w:r w:rsidRPr="00684CEA">
              <w:rPr>
                <w:lang w:val="en-US"/>
              </w:rPr>
              <w:t>-0.08</w:t>
            </w:r>
          </w:p>
        </w:tc>
        <w:tc>
          <w:tcPr>
            <w:tcW w:w="960" w:type="dxa"/>
            <w:tcBorders>
              <w:top w:val="nil"/>
              <w:left w:val="nil"/>
              <w:bottom w:val="single" w:sz="4" w:space="0" w:color="auto"/>
              <w:right w:val="single" w:sz="4" w:space="0" w:color="auto"/>
            </w:tcBorders>
            <w:shd w:val="clear" w:color="auto" w:fill="auto"/>
            <w:noWrap/>
            <w:vAlign w:val="center"/>
            <w:hideMark/>
          </w:tcPr>
          <w:p w14:paraId="2208EF13" w14:textId="77777777" w:rsidR="008026DD" w:rsidRPr="00684CEA" w:rsidRDefault="008026DD" w:rsidP="007F566D">
            <w:pPr>
              <w:pStyle w:val="TAC"/>
              <w:rPr>
                <w:lang w:val="en-US"/>
              </w:rPr>
            </w:pPr>
            <w:r w:rsidRPr="00684CEA">
              <w:rPr>
                <w:lang w:val="en-US"/>
              </w:rPr>
              <w:t>0.15</w:t>
            </w:r>
          </w:p>
        </w:tc>
        <w:tc>
          <w:tcPr>
            <w:tcW w:w="960" w:type="dxa"/>
            <w:tcBorders>
              <w:top w:val="nil"/>
              <w:left w:val="nil"/>
              <w:bottom w:val="single" w:sz="4" w:space="0" w:color="auto"/>
              <w:right w:val="single" w:sz="4" w:space="0" w:color="auto"/>
            </w:tcBorders>
            <w:shd w:val="clear" w:color="auto" w:fill="auto"/>
            <w:noWrap/>
            <w:vAlign w:val="bottom"/>
            <w:hideMark/>
          </w:tcPr>
          <w:p w14:paraId="4BC87BED" w14:textId="77777777" w:rsidR="008026DD" w:rsidRPr="00684CEA" w:rsidRDefault="008026DD" w:rsidP="007F566D">
            <w:pPr>
              <w:pStyle w:val="TAC"/>
              <w:rPr>
                <w:lang w:val="en-US"/>
              </w:rPr>
            </w:pPr>
            <w:r w:rsidRPr="00684CEA">
              <w:rPr>
                <w:lang w:val="en-US"/>
              </w:rPr>
              <w:t>-0.78</w:t>
            </w:r>
          </w:p>
        </w:tc>
        <w:tc>
          <w:tcPr>
            <w:tcW w:w="831" w:type="dxa"/>
            <w:tcBorders>
              <w:top w:val="nil"/>
              <w:left w:val="nil"/>
              <w:bottom w:val="single" w:sz="4" w:space="0" w:color="auto"/>
              <w:right w:val="single" w:sz="4" w:space="0" w:color="auto"/>
            </w:tcBorders>
            <w:shd w:val="clear" w:color="auto" w:fill="auto"/>
            <w:noWrap/>
            <w:vAlign w:val="bottom"/>
            <w:hideMark/>
          </w:tcPr>
          <w:p w14:paraId="65470CA3" w14:textId="77777777" w:rsidR="008026DD" w:rsidRPr="00684CEA" w:rsidRDefault="008026DD" w:rsidP="007F566D">
            <w:pPr>
              <w:pStyle w:val="TAC"/>
              <w:rPr>
                <w:lang w:val="en-US"/>
              </w:rPr>
            </w:pPr>
            <w:r w:rsidRPr="00684CEA">
              <w:rPr>
                <w:lang w:val="en-US"/>
              </w:rPr>
              <w:t>0.19</w:t>
            </w:r>
          </w:p>
        </w:tc>
        <w:tc>
          <w:tcPr>
            <w:tcW w:w="1669" w:type="dxa"/>
            <w:tcBorders>
              <w:top w:val="nil"/>
              <w:left w:val="nil"/>
              <w:bottom w:val="single" w:sz="4" w:space="0" w:color="auto"/>
              <w:right w:val="single" w:sz="4" w:space="0" w:color="auto"/>
            </w:tcBorders>
            <w:shd w:val="clear" w:color="auto" w:fill="auto"/>
            <w:noWrap/>
            <w:vAlign w:val="bottom"/>
            <w:hideMark/>
          </w:tcPr>
          <w:p w14:paraId="71BCA560" w14:textId="77777777" w:rsidR="008026DD" w:rsidRPr="00684CEA" w:rsidRDefault="008026DD" w:rsidP="007F566D">
            <w:pPr>
              <w:pStyle w:val="TAC"/>
              <w:rPr>
                <w:lang w:val="en-US"/>
              </w:rPr>
            </w:pPr>
            <w:r w:rsidRPr="00684CEA">
              <w:rPr>
                <w:lang w:val="en-US"/>
              </w:rPr>
              <w:t>Clenshaw-Curtis</w:t>
            </w:r>
          </w:p>
        </w:tc>
        <w:tc>
          <w:tcPr>
            <w:tcW w:w="1237" w:type="dxa"/>
            <w:tcBorders>
              <w:top w:val="nil"/>
              <w:left w:val="nil"/>
              <w:bottom w:val="single" w:sz="4" w:space="0" w:color="auto"/>
              <w:right w:val="single" w:sz="4" w:space="0" w:color="auto"/>
            </w:tcBorders>
            <w:shd w:val="clear" w:color="auto" w:fill="auto"/>
            <w:noWrap/>
            <w:vAlign w:val="bottom"/>
            <w:hideMark/>
          </w:tcPr>
          <w:p w14:paraId="6D213DBF" w14:textId="77777777" w:rsidR="008026DD" w:rsidRPr="00684CEA" w:rsidRDefault="008026DD" w:rsidP="007F566D">
            <w:pPr>
              <w:pStyle w:val="TAC"/>
              <w:rPr>
                <w:lang w:val="en-US"/>
              </w:rPr>
            </w:pPr>
            <w:r w:rsidRPr="00684CEA">
              <w:rPr>
                <w:lang w:val="en-US"/>
              </w:rPr>
              <w:t>Yes</w:t>
            </w:r>
          </w:p>
        </w:tc>
      </w:tr>
      <w:tr w:rsidR="008026DD" w:rsidRPr="00684CEA" w14:paraId="4854332D" w14:textId="77777777" w:rsidTr="007F566D">
        <w:trPr>
          <w:trHeight w:val="288"/>
        </w:trPr>
        <w:tc>
          <w:tcPr>
            <w:tcW w:w="1059" w:type="dxa"/>
            <w:tcBorders>
              <w:top w:val="nil"/>
              <w:left w:val="single" w:sz="4" w:space="0" w:color="auto"/>
              <w:bottom w:val="single" w:sz="4" w:space="0" w:color="auto"/>
              <w:right w:val="single" w:sz="4" w:space="0" w:color="auto"/>
            </w:tcBorders>
            <w:shd w:val="clear" w:color="auto" w:fill="auto"/>
            <w:noWrap/>
            <w:vAlign w:val="bottom"/>
            <w:hideMark/>
          </w:tcPr>
          <w:p w14:paraId="6109F11A" w14:textId="77777777" w:rsidR="008026DD" w:rsidRPr="00684CEA" w:rsidRDefault="008026DD" w:rsidP="007F566D">
            <w:pPr>
              <w:pStyle w:val="TAC"/>
              <w:rPr>
                <w:lang w:val="en-US"/>
              </w:rPr>
            </w:pPr>
            <w:r w:rsidRPr="00684CEA">
              <w:rPr>
                <w:lang w:val="en-US"/>
              </w:rPr>
              <w:t>12</w:t>
            </w:r>
          </w:p>
        </w:tc>
        <w:tc>
          <w:tcPr>
            <w:tcW w:w="1215" w:type="dxa"/>
            <w:tcBorders>
              <w:top w:val="nil"/>
              <w:left w:val="nil"/>
              <w:bottom w:val="single" w:sz="4" w:space="0" w:color="auto"/>
              <w:right w:val="single" w:sz="4" w:space="0" w:color="auto"/>
            </w:tcBorders>
            <w:shd w:val="clear" w:color="auto" w:fill="auto"/>
            <w:noWrap/>
            <w:vAlign w:val="bottom"/>
            <w:hideMark/>
          </w:tcPr>
          <w:p w14:paraId="55736D54" w14:textId="77777777" w:rsidR="008026DD" w:rsidRPr="00684CEA" w:rsidRDefault="008026DD" w:rsidP="007F566D">
            <w:pPr>
              <w:pStyle w:val="TAC"/>
              <w:rPr>
                <w:lang w:val="en-US"/>
              </w:rPr>
            </w:pPr>
            <w:r w:rsidRPr="00684CEA">
              <w:rPr>
                <w:lang w:val="en-US"/>
              </w:rPr>
              <w:t>19</w:t>
            </w:r>
          </w:p>
        </w:tc>
        <w:tc>
          <w:tcPr>
            <w:tcW w:w="1411" w:type="dxa"/>
            <w:tcBorders>
              <w:top w:val="nil"/>
              <w:left w:val="nil"/>
              <w:bottom w:val="single" w:sz="4" w:space="0" w:color="auto"/>
              <w:right w:val="single" w:sz="4" w:space="0" w:color="auto"/>
            </w:tcBorders>
            <w:shd w:val="clear" w:color="auto" w:fill="auto"/>
            <w:noWrap/>
            <w:vAlign w:val="bottom"/>
            <w:hideMark/>
          </w:tcPr>
          <w:p w14:paraId="48360529" w14:textId="77777777" w:rsidR="008026DD" w:rsidRPr="00684CEA" w:rsidRDefault="008026DD" w:rsidP="007F566D">
            <w:pPr>
              <w:pStyle w:val="TAC"/>
              <w:rPr>
                <w:lang w:val="en-US"/>
              </w:rPr>
            </w:pPr>
            <w:r w:rsidRPr="00684CEA">
              <w:rPr>
                <w:lang w:val="en-US"/>
              </w:rPr>
              <w:t>0</w:t>
            </w:r>
          </w:p>
        </w:tc>
        <w:tc>
          <w:tcPr>
            <w:tcW w:w="1029" w:type="dxa"/>
            <w:tcBorders>
              <w:top w:val="nil"/>
              <w:left w:val="nil"/>
              <w:bottom w:val="single" w:sz="4" w:space="0" w:color="auto"/>
              <w:right w:val="single" w:sz="4" w:space="0" w:color="auto"/>
            </w:tcBorders>
            <w:shd w:val="clear" w:color="auto" w:fill="auto"/>
            <w:noWrap/>
            <w:vAlign w:val="bottom"/>
            <w:hideMark/>
          </w:tcPr>
          <w:p w14:paraId="5B70C0F9" w14:textId="77777777" w:rsidR="008026DD" w:rsidRPr="00684CEA" w:rsidRDefault="008026DD" w:rsidP="007F566D">
            <w:pPr>
              <w:pStyle w:val="TAC"/>
              <w:rPr>
                <w:lang w:val="en-US"/>
              </w:rPr>
            </w:pPr>
            <w:r w:rsidRPr="00684CEA">
              <w:rPr>
                <w:lang w:val="en-US"/>
              </w:rPr>
              <w:t>-0.04</w:t>
            </w:r>
          </w:p>
        </w:tc>
        <w:tc>
          <w:tcPr>
            <w:tcW w:w="960" w:type="dxa"/>
            <w:tcBorders>
              <w:top w:val="nil"/>
              <w:left w:val="nil"/>
              <w:bottom w:val="single" w:sz="4" w:space="0" w:color="auto"/>
              <w:right w:val="single" w:sz="4" w:space="0" w:color="auto"/>
            </w:tcBorders>
            <w:shd w:val="clear" w:color="auto" w:fill="auto"/>
            <w:noWrap/>
            <w:vAlign w:val="center"/>
            <w:hideMark/>
          </w:tcPr>
          <w:p w14:paraId="0FA7EA73" w14:textId="77777777" w:rsidR="008026DD" w:rsidRPr="00684CEA" w:rsidRDefault="008026DD" w:rsidP="007F566D">
            <w:pPr>
              <w:pStyle w:val="TAC"/>
              <w:rPr>
                <w:lang w:val="en-US"/>
              </w:rPr>
            </w:pPr>
            <w:r w:rsidRPr="00684CEA">
              <w:rPr>
                <w:lang w:val="en-US"/>
              </w:rPr>
              <w:t>0.25</w:t>
            </w:r>
          </w:p>
        </w:tc>
        <w:tc>
          <w:tcPr>
            <w:tcW w:w="960" w:type="dxa"/>
            <w:tcBorders>
              <w:top w:val="nil"/>
              <w:left w:val="nil"/>
              <w:bottom w:val="single" w:sz="4" w:space="0" w:color="auto"/>
              <w:right w:val="single" w:sz="4" w:space="0" w:color="auto"/>
            </w:tcBorders>
            <w:shd w:val="clear" w:color="auto" w:fill="auto"/>
            <w:noWrap/>
            <w:vAlign w:val="bottom"/>
            <w:hideMark/>
          </w:tcPr>
          <w:p w14:paraId="37D9F706" w14:textId="77777777" w:rsidR="008026DD" w:rsidRPr="00684CEA" w:rsidRDefault="008026DD" w:rsidP="007F566D">
            <w:pPr>
              <w:pStyle w:val="TAC"/>
              <w:rPr>
                <w:lang w:val="en-US"/>
              </w:rPr>
            </w:pPr>
            <w:r w:rsidRPr="00684CEA">
              <w:rPr>
                <w:lang w:val="en-US"/>
              </w:rPr>
              <w:t>-1.16</w:t>
            </w:r>
          </w:p>
        </w:tc>
        <w:tc>
          <w:tcPr>
            <w:tcW w:w="831" w:type="dxa"/>
            <w:tcBorders>
              <w:top w:val="nil"/>
              <w:left w:val="nil"/>
              <w:bottom w:val="single" w:sz="4" w:space="0" w:color="auto"/>
              <w:right w:val="single" w:sz="4" w:space="0" w:color="auto"/>
            </w:tcBorders>
            <w:shd w:val="clear" w:color="auto" w:fill="auto"/>
            <w:noWrap/>
            <w:vAlign w:val="bottom"/>
            <w:hideMark/>
          </w:tcPr>
          <w:p w14:paraId="3FE67254" w14:textId="77777777" w:rsidR="008026DD" w:rsidRPr="00684CEA" w:rsidRDefault="008026DD" w:rsidP="007F566D">
            <w:pPr>
              <w:pStyle w:val="TAC"/>
              <w:rPr>
                <w:lang w:val="en-US"/>
              </w:rPr>
            </w:pPr>
            <w:r w:rsidRPr="00684CEA">
              <w:rPr>
                <w:lang w:val="en-US"/>
              </w:rPr>
              <w:t>0.77</w:t>
            </w:r>
          </w:p>
        </w:tc>
        <w:tc>
          <w:tcPr>
            <w:tcW w:w="1669" w:type="dxa"/>
            <w:tcBorders>
              <w:top w:val="nil"/>
              <w:left w:val="nil"/>
              <w:bottom w:val="single" w:sz="4" w:space="0" w:color="auto"/>
              <w:right w:val="single" w:sz="4" w:space="0" w:color="auto"/>
            </w:tcBorders>
            <w:shd w:val="clear" w:color="auto" w:fill="auto"/>
            <w:noWrap/>
            <w:vAlign w:val="bottom"/>
            <w:hideMark/>
          </w:tcPr>
          <w:p w14:paraId="06BCCF7E" w14:textId="77777777" w:rsidR="008026DD" w:rsidRPr="00684CEA" w:rsidRDefault="008026DD" w:rsidP="007F566D">
            <w:pPr>
              <w:pStyle w:val="TAC"/>
              <w:rPr>
                <w:lang w:val="en-US"/>
              </w:rPr>
            </w:pPr>
            <w:r w:rsidRPr="00684CEA">
              <w:rPr>
                <w:lang w:val="en-US"/>
              </w:rPr>
              <w:t>Sin(theta)</w:t>
            </w:r>
          </w:p>
        </w:tc>
        <w:tc>
          <w:tcPr>
            <w:tcW w:w="1237" w:type="dxa"/>
            <w:tcBorders>
              <w:top w:val="nil"/>
              <w:left w:val="nil"/>
              <w:bottom w:val="single" w:sz="4" w:space="0" w:color="auto"/>
              <w:right w:val="single" w:sz="4" w:space="0" w:color="auto"/>
            </w:tcBorders>
            <w:shd w:val="clear" w:color="auto" w:fill="auto"/>
            <w:noWrap/>
            <w:vAlign w:val="bottom"/>
            <w:hideMark/>
          </w:tcPr>
          <w:p w14:paraId="1470D97C" w14:textId="77777777" w:rsidR="008026DD" w:rsidRPr="00684CEA" w:rsidRDefault="008026DD" w:rsidP="007F566D">
            <w:pPr>
              <w:pStyle w:val="TAC"/>
              <w:rPr>
                <w:lang w:val="en-US"/>
              </w:rPr>
            </w:pPr>
            <w:r w:rsidRPr="00684CEA">
              <w:rPr>
                <w:lang w:val="en-US"/>
              </w:rPr>
              <w:t>Yes</w:t>
            </w:r>
          </w:p>
        </w:tc>
      </w:tr>
      <w:tr w:rsidR="008026DD" w:rsidRPr="00684CEA" w14:paraId="7849B3FA" w14:textId="77777777" w:rsidTr="007F566D">
        <w:trPr>
          <w:trHeight w:val="288"/>
        </w:trPr>
        <w:tc>
          <w:tcPr>
            <w:tcW w:w="1059" w:type="dxa"/>
            <w:tcBorders>
              <w:top w:val="nil"/>
              <w:left w:val="single" w:sz="4" w:space="0" w:color="auto"/>
              <w:bottom w:val="single" w:sz="4" w:space="0" w:color="auto"/>
              <w:right w:val="single" w:sz="4" w:space="0" w:color="auto"/>
            </w:tcBorders>
            <w:shd w:val="clear" w:color="auto" w:fill="auto"/>
            <w:noWrap/>
            <w:vAlign w:val="bottom"/>
            <w:hideMark/>
          </w:tcPr>
          <w:p w14:paraId="613C29FA" w14:textId="77777777" w:rsidR="008026DD" w:rsidRPr="00684CEA" w:rsidRDefault="008026DD" w:rsidP="007F566D">
            <w:pPr>
              <w:pStyle w:val="TAC"/>
              <w:rPr>
                <w:lang w:val="en-US"/>
              </w:rPr>
            </w:pPr>
            <w:r w:rsidRPr="00684CEA">
              <w:rPr>
                <w:lang w:val="en-US"/>
              </w:rPr>
              <w:t>12</w:t>
            </w:r>
          </w:p>
        </w:tc>
        <w:tc>
          <w:tcPr>
            <w:tcW w:w="1215" w:type="dxa"/>
            <w:tcBorders>
              <w:top w:val="nil"/>
              <w:left w:val="nil"/>
              <w:bottom w:val="single" w:sz="4" w:space="0" w:color="auto"/>
              <w:right w:val="single" w:sz="4" w:space="0" w:color="auto"/>
            </w:tcBorders>
            <w:shd w:val="clear" w:color="auto" w:fill="auto"/>
            <w:noWrap/>
            <w:vAlign w:val="bottom"/>
            <w:hideMark/>
          </w:tcPr>
          <w:p w14:paraId="5C23337C" w14:textId="77777777" w:rsidR="008026DD" w:rsidRPr="00684CEA" w:rsidRDefault="008026DD" w:rsidP="007F566D">
            <w:pPr>
              <w:pStyle w:val="TAC"/>
              <w:rPr>
                <w:lang w:val="en-US"/>
              </w:rPr>
            </w:pPr>
            <w:r w:rsidRPr="00684CEA">
              <w:rPr>
                <w:lang w:val="en-US"/>
              </w:rPr>
              <w:t>19</w:t>
            </w:r>
          </w:p>
        </w:tc>
        <w:tc>
          <w:tcPr>
            <w:tcW w:w="1411" w:type="dxa"/>
            <w:tcBorders>
              <w:top w:val="nil"/>
              <w:left w:val="nil"/>
              <w:bottom w:val="single" w:sz="4" w:space="0" w:color="auto"/>
              <w:right w:val="single" w:sz="4" w:space="0" w:color="auto"/>
            </w:tcBorders>
            <w:shd w:val="clear" w:color="auto" w:fill="auto"/>
            <w:noWrap/>
            <w:vAlign w:val="bottom"/>
            <w:hideMark/>
          </w:tcPr>
          <w:p w14:paraId="4D7B09D1" w14:textId="77777777" w:rsidR="008026DD" w:rsidRPr="00684CEA" w:rsidRDefault="008026DD" w:rsidP="007F566D">
            <w:pPr>
              <w:pStyle w:val="TAC"/>
              <w:rPr>
                <w:lang w:val="en-US"/>
              </w:rPr>
            </w:pPr>
            <w:r w:rsidRPr="00684CEA">
              <w:rPr>
                <w:lang w:val="en-US"/>
              </w:rPr>
              <w:t>0</w:t>
            </w:r>
          </w:p>
        </w:tc>
        <w:tc>
          <w:tcPr>
            <w:tcW w:w="1029" w:type="dxa"/>
            <w:tcBorders>
              <w:top w:val="nil"/>
              <w:left w:val="nil"/>
              <w:bottom w:val="single" w:sz="4" w:space="0" w:color="auto"/>
              <w:right w:val="single" w:sz="4" w:space="0" w:color="auto"/>
            </w:tcBorders>
            <w:shd w:val="clear" w:color="auto" w:fill="auto"/>
            <w:noWrap/>
            <w:vAlign w:val="bottom"/>
            <w:hideMark/>
          </w:tcPr>
          <w:p w14:paraId="043474BD" w14:textId="77777777" w:rsidR="008026DD" w:rsidRPr="00684CEA" w:rsidRDefault="008026DD" w:rsidP="007F566D">
            <w:pPr>
              <w:pStyle w:val="TAC"/>
              <w:rPr>
                <w:lang w:val="en-US"/>
              </w:rPr>
            </w:pPr>
            <w:r w:rsidRPr="00684CEA">
              <w:rPr>
                <w:lang w:val="en-US"/>
              </w:rPr>
              <w:t>0.00</w:t>
            </w:r>
          </w:p>
        </w:tc>
        <w:tc>
          <w:tcPr>
            <w:tcW w:w="960" w:type="dxa"/>
            <w:tcBorders>
              <w:top w:val="nil"/>
              <w:left w:val="nil"/>
              <w:bottom w:val="single" w:sz="4" w:space="0" w:color="auto"/>
              <w:right w:val="single" w:sz="4" w:space="0" w:color="auto"/>
            </w:tcBorders>
            <w:shd w:val="clear" w:color="auto" w:fill="auto"/>
            <w:noWrap/>
            <w:vAlign w:val="center"/>
            <w:hideMark/>
          </w:tcPr>
          <w:p w14:paraId="6B6F3A05" w14:textId="77777777" w:rsidR="008026DD" w:rsidRPr="00684CEA" w:rsidRDefault="008026DD" w:rsidP="007F566D">
            <w:pPr>
              <w:pStyle w:val="TAC"/>
              <w:rPr>
                <w:lang w:val="en-US"/>
              </w:rPr>
            </w:pPr>
            <w:r w:rsidRPr="00684CEA">
              <w:rPr>
                <w:lang w:val="en-US"/>
              </w:rPr>
              <w:t>0.20</w:t>
            </w:r>
          </w:p>
        </w:tc>
        <w:tc>
          <w:tcPr>
            <w:tcW w:w="960" w:type="dxa"/>
            <w:tcBorders>
              <w:top w:val="nil"/>
              <w:left w:val="nil"/>
              <w:bottom w:val="single" w:sz="4" w:space="0" w:color="auto"/>
              <w:right w:val="single" w:sz="4" w:space="0" w:color="auto"/>
            </w:tcBorders>
            <w:shd w:val="clear" w:color="auto" w:fill="auto"/>
            <w:noWrap/>
            <w:vAlign w:val="bottom"/>
            <w:hideMark/>
          </w:tcPr>
          <w:p w14:paraId="2511B6F9" w14:textId="77777777" w:rsidR="008026DD" w:rsidRPr="00684CEA" w:rsidRDefault="008026DD" w:rsidP="007F566D">
            <w:pPr>
              <w:pStyle w:val="TAC"/>
              <w:rPr>
                <w:lang w:val="en-US"/>
              </w:rPr>
            </w:pPr>
            <w:r w:rsidRPr="00684CEA">
              <w:rPr>
                <w:lang w:val="en-US"/>
              </w:rPr>
              <w:t>-0.97</w:t>
            </w:r>
          </w:p>
        </w:tc>
        <w:tc>
          <w:tcPr>
            <w:tcW w:w="831" w:type="dxa"/>
            <w:tcBorders>
              <w:top w:val="nil"/>
              <w:left w:val="nil"/>
              <w:bottom w:val="single" w:sz="4" w:space="0" w:color="auto"/>
              <w:right w:val="single" w:sz="4" w:space="0" w:color="auto"/>
            </w:tcBorders>
            <w:shd w:val="clear" w:color="auto" w:fill="auto"/>
            <w:noWrap/>
            <w:vAlign w:val="bottom"/>
            <w:hideMark/>
          </w:tcPr>
          <w:p w14:paraId="33A52A53" w14:textId="77777777" w:rsidR="008026DD" w:rsidRPr="00684CEA" w:rsidRDefault="008026DD" w:rsidP="007F566D">
            <w:pPr>
              <w:pStyle w:val="TAC"/>
              <w:rPr>
                <w:lang w:val="en-US"/>
              </w:rPr>
            </w:pPr>
            <w:r w:rsidRPr="00684CEA">
              <w:rPr>
                <w:lang w:val="en-US"/>
              </w:rPr>
              <w:t>0.76</w:t>
            </w:r>
          </w:p>
        </w:tc>
        <w:tc>
          <w:tcPr>
            <w:tcW w:w="1669" w:type="dxa"/>
            <w:tcBorders>
              <w:top w:val="nil"/>
              <w:left w:val="nil"/>
              <w:bottom w:val="single" w:sz="4" w:space="0" w:color="auto"/>
              <w:right w:val="single" w:sz="4" w:space="0" w:color="auto"/>
            </w:tcBorders>
            <w:shd w:val="clear" w:color="auto" w:fill="auto"/>
            <w:noWrap/>
            <w:vAlign w:val="bottom"/>
            <w:hideMark/>
          </w:tcPr>
          <w:p w14:paraId="62559103" w14:textId="77777777" w:rsidR="008026DD" w:rsidRPr="00684CEA" w:rsidRDefault="008026DD" w:rsidP="007F566D">
            <w:pPr>
              <w:pStyle w:val="TAC"/>
              <w:rPr>
                <w:lang w:val="en-US"/>
              </w:rPr>
            </w:pPr>
            <w:r w:rsidRPr="00684CEA">
              <w:rPr>
                <w:lang w:val="en-US"/>
              </w:rPr>
              <w:t>Clenshaw-Curtis</w:t>
            </w:r>
          </w:p>
        </w:tc>
        <w:tc>
          <w:tcPr>
            <w:tcW w:w="1237" w:type="dxa"/>
            <w:tcBorders>
              <w:top w:val="nil"/>
              <w:left w:val="nil"/>
              <w:bottom w:val="single" w:sz="4" w:space="0" w:color="auto"/>
              <w:right w:val="single" w:sz="4" w:space="0" w:color="auto"/>
            </w:tcBorders>
            <w:shd w:val="clear" w:color="auto" w:fill="auto"/>
            <w:noWrap/>
            <w:vAlign w:val="bottom"/>
            <w:hideMark/>
          </w:tcPr>
          <w:p w14:paraId="07A8F849" w14:textId="77777777" w:rsidR="008026DD" w:rsidRPr="00684CEA" w:rsidRDefault="008026DD" w:rsidP="007F566D">
            <w:pPr>
              <w:pStyle w:val="TAC"/>
              <w:rPr>
                <w:lang w:val="en-US"/>
              </w:rPr>
            </w:pPr>
            <w:r w:rsidRPr="00684CEA">
              <w:rPr>
                <w:lang w:val="en-US"/>
              </w:rPr>
              <w:t>Yes</w:t>
            </w:r>
          </w:p>
        </w:tc>
      </w:tr>
      <w:tr w:rsidR="008026DD" w:rsidRPr="00684CEA" w14:paraId="4EA32591" w14:textId="77777777" w:rsidTr="007F566D">
        <w:trPr>
          <w:trHeight w:val="288"/>
        </w:trPr>
        <w:tc>
          <w:tcPr>
            <w:tcW w:w="1059" w:type="dxa"/>
            <w:tcBorders>
              <w:top w:val="nil"/>
              <w:left w:val="single" w:sz="4" w:space="0" w:color="auto"/>
              <w:bottom w:val="single" w:sz="4" w:space="0" w:color="auto"/>
              <w:right w:val="single" w:sz="4" w:space="0" w:color="auto"/>
            </w:tcBorders>
            <w:shd w:val="clear" w:color="auto" w:fill="auto"/>
            <w:noWrap/>
            <w:vAlign w:val="bottom"/>
            <w:hideMark/>
          </w:tcPr>
          <w:p w14:paraId="3E8A6526" w14:textId="77777777" w:rsidR="008026DD" w:rsidRPr="00684CEA" w:rsidRDefault="008026DD" w:rsidP="007F566D">
            <w:pPr>
              <w:pStyle w:val="TAC"/>
              <w:rPr>
                <w:lang w:val="en-US"/>
              </w:rPr>
            </w:pPr>
            <w:r w:rsidRPr="00684CEA">
              <w:rPr>
                <w:lang w:val="en-US"/>
              </w:rPr>
              <w:t>12</w:t>
            </w:r>
          </w:p>
        </w:tc>
        <w:tc>
          <w:tcPr>
            <w:tcW w:w="1215" w:type="dxa"/>
            <w:tcBorders>
              <w:top w:val="nil"/>
              <w:left w:val="nil"/>
              <w:bottom w:val="single" w:sz="4" w:space="0" w:color="auto"/>
              <w:right w:val="single" w:sz="4" w:space="0" w:color="auto"/>
            </w:tcBorders>
            <w:shd w:val="clear" w:color="auto" w:fill="auto"/>
            <w:noWrap/>
            <w:vAlign w:val="bottom"/>
            <w:hideMark/>
          </w:tcPr>
          <w:p w14:paraId="5E5728DC" w14:textId="77777777" w:rsidR="008026DD" w:rsidRPr="00684CEA" w:rsidRDefault="008026DD" w:rsidP="007F566D">
            <w:pPr>
              <w:pStyle w:val="TAC"/>
              <w:rPr>
                <w:lang w:val="en-US"/>
              </w:rPr>
            </w:pPr>
            <w:r w:rsidRPr="00684CEA">
              <w:rPr>
                <w:lang w:val="en-US"/>
              </w:rPr>
              <w:t>19</w:t>
            </w:r>
          </w:p>
        </w:tc>
        <w:tc>
          <w:tcPr>
            <w:tcW w:w="1411" w:type="dxa"/>
            <w:tcBorders>
              <w:top w:val="nil"/>
              <w:left w:val="nil"/>
              <w:bottom w:val="single" w:sz="4" w:space="0" w:color="auto"/>
              <w:right w:val="single" w:sz="4" w:space="0" w:color="auto"/>
            </w:tcBorders>
            <w:shd w:val="clear" w:color="auto" w:fill="auto"/>
            <w:noWrap/>
            <w:vAlign w:val="bottom"/>
            <w:hideMark/>
          </w:tcPr>
          <w:p w14:paraId="50C779C1" w14:textId="77777777" w:rsidR="008026DD" w:rsidRPr="00684CEA" w:rsidRDefault="008026DD" w:rsidP="007F566D">
            <w:pPr>
              <w:pStyle w:val="TAC"/>
              <w:rPr>
                <w:lang w:val="en-US"/>
              </w:rPr>
            </w:pPr>
            <w:r w:rsidRPr="00684CEA">
              <w:rPr>
                <w:lang w:val="en-US"/>
              </w:rPr>
              <w:t>1</w:t>
            </w:r>
          </w:p>
        </w:tc>
        <w:tc>
          <w:tcPr>
            <w:tcW w:w="1029" w:type="dxa"/>
            <w:tcBorders>
              <w:top w:val="nil"/>
              <w:left w:val="nil"/>
              <w:bottom w:val="single" w:sz="4" w:space="0" w:color="auto"/>
              <w:right w:val="single" w:sz="4" w:space="0" w:color="auto"/>
            </w:tcBorders>
            <w:shd w:val="clear" w:color="auto" w:fill="auto"/>
            <w:noWrap/>
            <w:vAlign w:val="bottom"/>
            <w:hideMark/>
          </w:tcPr>
          <w:p w14:paraId="0F96C84B" w14:textId="77777777" w:rsidR="008026DD" w:rsidRPr="00684CEA" w:rsidRDefault="008026DD" w:rsidP="007F566D">
            <w:pPr>
              <w:pStyle w:val="TAC"/>
              <w:rPr>
                <w:lang w:val="en-US"/>
              </w:rPr>
            </w:pPr>
            <w:r w:rsidRPr="00684CEA">
              <w:rPr>
                <w:lang w:val="en-US"/>
              </w:rPr>
              <w:t>-0.04</w:t>
            </w:r>
          </w:p>
        </w:tc>
        <w:tc>
          <w:tcPr>
            <w:tcW w:w="960" w:type="dxa"/>
            <w:tcBorders>
              <w:top w:val="nil"/>
              <w:left w:val="nil"/>
              <w:bottom w:val="single" w:sz="4" w:space="0" w:color="auto"/>
              <w:right w:val="single" w:sz="4" w:space="0" w:color="auto"/>
            </w:tcBorders>
            <w:shd w:val="clear" w:color="auto" w:fill="auto"/>
            <w:noWrap/>
            <w:vAlign w:val="center"/>
            <w:hideMark/>
          </w:tcPr>
          <w:p w14:paraId="268E9D4B" w14:textId="77777777" w:rsidR="008026DD" w:rsidRPr="00684CEA" w:rsidRDefault="008026DD" w:rsidP="007F566D">
            <w:pPr>
              <w:pStyle w:val="TAC"/>
              <w:rPr>
                <w:lang w:val="en-US"/>
              </w:rPr>
            </w:pPr>
            <w:r w:rsidRPr="00684CEA">
              <w:rPr>
                <w:lang w:val="en-US"/>
              </w:rPr>
              <w:t>0.25</w:t>
            </w:r>
          </w:p>
        </w:tc>
        <w:tc>
          <w:tcPr>
            <w:tcW w:w="960" w:type="dxa"/>
            <w:tcBorders>
              <w:top w:val="nil"/>
              <w:left w:val="nil"/>
              <w:bottom w:val="single" w:sz="4" w:space="0" w:color="auto"/>
              <w:right w:val="single" w:sz="4" w:space="0" w:color="auto"/>
            </w:tcBorders>
            <w:shd w:val="clear" w:color="auto" w:fill="auto"/>
            <w:noWrap/>
            <w:vAlign w:val="bottom"/>
            <w:hideMark/>
          </w:tcPr>
          <w:p w14:paraId="48351AFD" w14:textId="77777777" w:rsidR="008026DD" w:rsidRPr="00684CEA" w:rsidRDefault="008026DD" w:rsidP="007F566D">
            <w:pPr>
              <w:pStyle w:val="TAC"/>
              <w:rPr>
                <w:lang w:val="en-US"/>
              </w:rPr>
            </w:pPr>
            <w:r w:rsidRPr="00684CEA">
              <w:rPr>
                <w:lang w:val="en-US"/>
              </w:rPr>
              <w:t>-1.18</w:t>
            </w:r>
          </w:p>
        </w:tc>
        <w:tc>
          <w:tcPr>
            <w:tcW w:w="831" w:type="dxa"/>
            <w:tcBorders>
              <w:top w:val="nil"/>
              <w:left w:val="nil"/>
              <w:bottom w:val="single" w:sz="4" w:space="0" w:color="auto"/>
              <w:right w:val="single" w:sz="4" w:space="0" w:color="auto"/>
            </w:tcBorders>
            <w:shd w:val="clear" w:color="auto" w:fill="auto"/>
            <w:noWrap/>
            <w:vAlign w:val="bottom"/>
            <w:hideMark/>
          </w:tcPr>
          <w:p w14:paraId="38594675" w14:textId="77777777" w:rsidR="008026DD" w:rsidRPr="00684CEA" w:rsidRDefault="008026DD" w:rsidP="007F566D">
            <w:pPr>
              <w:pStyle w:val="TAC"/>
              <w:rPr>
                <w:lang w:val="en-US"/>
              </w:rPr>
            </w:pPr>
            <w:r w:rsidRPr="00684CEA">
              <w:rPr>
                <w:lang w:val="en-US"/>
              </w:rPr>
              <w:t>0.77</w:t>
            </w:r>
          </w:p>
        </w:tc>
        <w:tc>
          <w:tcPr>
            <w:tcW w:w="1669" w:type="dxa"/>
            <w:tcBorders>
              <w:top w:val="nil"/>
              <w:left w:val="nil"/>
              <w:bottom w:val="single" w:sz="4" w:space="0" w:color="auto"/>
              <w:right w:val="single" w:sz="4" w:space="0" w:color="auto"/>
            </w:tcBorders>
            <w:shd w:val="clear" w:color="auto" w:fill="auto"/>
            <w:noWrap/>
            <w:vAlign w:val="bottom"/>
            <w:hideMark/>
          </w:tcPr>
          <w:p w14:paraId="53F0DB95" w14:textId="77777777" w:rsidR="008026DD" w:rsidRPr="00684CEA" w:rsidRDefault="008026DD" w:rsidP="007F566D">
            <w:pPr>
              <w:pStyle w:val="TAC"/>
              <w:rPr>
                <w:lang w:val="en-US"/>
              </w:rPr>
            </w:pPr>
            <w:r w:rsidRPr="00684CEA">
              <w:rPr>
                <w:lang w:val="en-US"/>
              </w:rPr>
              <w:t>Sin(theta)</w:t>
            </w:r>
          </w:p>
        </w:tc>
        <w:tc>
          <w:tcPr>
            <w:tcW w:w="1237" w:type="dxa"/>
            <w:tcBorders>
              <w:top w:val="nil"/>
              <w:left w:val="nil"/>
              <w:bottom w:val="single" w:sz="4" w:space="0" w:color="auto"/>
              <w:right w:val="single" w:sz="4" w:space="0" w:color="auto"/>
            </w:tcBorders>
            <w:shd w:val="clear" w:color="auto" w:fill="auto"/>
            <w:noWrap/>
            <w:vAlign w:val="bottom"/>
            <w:hideMark/>
          </w:tcPr>
          <w:p w14:paraId="5A24BE3E" w14:textId="77777777" w:rsidR="008026DD" w:rsidRPr="00684CEA" w:rsidRDefault="008026DD" w:rsidP="007F566D">
            <w:pPr>
              <w:pStyle w:val="TAC"/>
              <w:rPr>
                <w:lang w:val="en-US"/>
              </w:rPr>
            </w:pPr>
            <w:r w:rsidRPr="00684CEA">
              <w:rPr>
                <w:lang w:val="en-US"/>
              </w:rPr>
              <w:t>Yes</w:t>
            </w:r>
          </w:p>
        </w:tc>
      </w:tr>
      <w:tr w:rsidR="008026DD" w:rsidRPr="00684CEA" w14:paraId="542A9188" w14:textId="77777777" w:rsidTr="007F566D">
        <w:trPr>
          <w:trHeight w:val="288"/>
        </w:trPr>
        <w:tc>
          <w:tcPr>
            <w:tcW w:w="1059" w:type="dxa"/>
            <w:tcBorders>
              <w:top w:val="nil"/>
              <w:left w:val="single" w:sz="4" w:space="0" w:color="auto"/>
              <w:bottom w:val="single" w:sz="4" w:space="0" w:color="auto"/>
              <w:right w:val="single" w:sz="4" w:space="0" w:color="auto"/>
            </w:tcBorders>
            <w:shd w:val="clear" w:color="auto" w:fill="auto"/>
            <w:noWrap/>
            <w:vAlign w:val="bottom"/>
            <w:hideMark/>
          </w:tcPr>
          <w:p w14:paraId="63E50BBB" w14:textId="77777777" w:rsidR="008026DD" w:rsidRPr="00684CEA" w:rsidRDefault="008026DD" w:rsidP="007F566D">
            <w:pPr>
              <w:pStyle w:val="TAC"/>
              <w:rPr>
                <w:lang w:val="en-US"/>
              </w:rPr>
            </w:pPr>
            <w:r w:rsidRPr="00684CEA">
              <w:rPr>
                <w:lang w:val="en-US"/>
              </w:rPr>
              <w:t>12</w:t>
            </w:r>
          </w:p>
        </w:tc>
        <w:tc>
          <w:tcPr>
            <w:tcW w:w="1215" w:type="dxa"/>
            <w:tcBorders>
              <w:top w:val="nil"/>
              <w:left w:val="nil"/>
              <w:bottom w:val="single" w:sz="4" w:space="0" w:color="auto"/>
              <w:right w:val="single" w:sz="4" w:space="0" w:color="auto"/>
            </w:tcBorders>
            <w:shd w:val="clear" w:color="auto" w:fill="auto"/>
            <w:noWrap/>
            <w:vAlign w:val="bottom"/>
            <w:hideMark/>
          </w:tcPr>
          <w:p w14:paraId="64FFFFE4" w14:textId="77777777" w:rsidR="008026DD" w:rsidRPr="00684CEA" w:rsidRDefault="008026DD" w:rsidP="007F566D">
            <w:pPr>
              <w:pStyle w:val="TAC"/>
              <w:rPr>
                <w:lang w:val="en-US"/>
              </w:rPr>
            </w:pPr>
            <w:r w:rsidRPr="00684CEA">
              <w:rPr>
                <w:lang w:val="en-US"/>
              </w:rPr>
              <w:t>19</w:t>
            </w:r>
          </w:p>
        </w:tc>
        <w:tc>
          <w:tcPr>
            <w:tcW w:w="1411" w:type="dxa"/>
            <w:tcBorders>
              <w:top w:val="nil"/>
              <w:left w:val="nil"/>
              <w:bottom w:val="single" w:sz="4" w:space="0" w:color="auto"/>
              <w:right w:val="single" w:sz="4" w:space="0" w:color="auto"/>
            </w:tcBorders>
            <w:shd w:val="clear" w:color="auto" w:fill="auto"/>
            <w:noWrap/>
            <w:vAlign w:val="bottom"/>
            <w:hideMark/>
          </w:tcPr>
          <w:p w14:paraId="4C08AA70" w14:textId="77777777" w:rsidR="008026DD" w:rsidRPr="00684CEA" w:rsidRDefault="008026DD" w:rsidP="007F566D">
            <w:pPr>
              <w:pStyle w:val="TAC"/>
              <w:rPr>
                <w:lang w:val="en-US"/>
              </w:rPr>
            </w:pPr>
            <w:r w:rsidRPr="00684CEA">
              <w:rPr>
                <w:lang w:val="en-US"/>
              </w:rPr>
              <w:t>1</w:t>
            </w:r>
          </w:p>
        </w:tc>
        <w:tc>
          <w:tcPr>
            <w:tcW w:w="1029" w:type="dxa"/>
            <w:tcBorders>
              <w:top w:val="nil"/>
              <w:left w:val="nil"/>
              <w:bottom w:val="single" w:sz="4" w:space="0" w:color="auto"/>
              <w:right w:val="single" w:sz="4" w:space="0" w:color="auto"/>
            </w:tcBorders>
            <w:shd w:val="clear" w:color="auto" w:fill="auto"/>
            <w:noWrap/>
            <w:vAlign w:val="bottom"/>
            <w:hideMark/>
          </w:tcPr>
          <w:p w14:paraId="037F7803" w14:textId="77777777" w:rsidR="008026DD" w:rsidRPr="00684CEA" w:rsidRDefault="008026DD" w:rsidP="007F566D">
            <w:pPr>
              <w:pStyle w:val="TAC"/>
              <w:rPr>
                <w:lang w:val="en-US"/>
              </w:rPr>
            </w:pPr>
            <w:r w:rsidRPr="00684CEA">
              <w:rPr>
                <w:lang w:val="en-US"/>
              </w:rPr>
              <w:t>-0.01</w:t>
            </w:r>
          </w:p>
        </w:tc>
        <w:tc>
          <w:tcPr>
            <w:tcW w:w="960" w:type="dxa"/>
            <w:tcBorders>
              <w:top w:val="nil"/>
              <w:left w:val="nil"/>
              <w:bottom w:val="single" w:sz="4" w:space="0" w:color="auto"/>
              <w:right w:val="single" w:sz="4" w:space="0" w:color="auto"/>
            </w:tcBorders>
            <w:shd w:val="clear" w:color="auto" w:fill="auto"/>
            <w:noWrap/>
            <w:vAlign w:val="center"/>
            <w:hideMark/>
          </w:tcPr>
          <w:p w14:paraId="4C2BBF17" w14:textId="77777777" w:rsidR="008026DD" w:rsidRPr="00684CEA" w:rsidRDefault="008026DD" w:rsidP="007F566D">
            <w:pPr>
              <w:pStyle w:val="TAC"/>
              <w:rPr>
                <w:lang w:val="en-US"/>
              </w:rPr>
            </w:pPr>
            <w:r w:rsidRPr="00684CEA">
              <w:rPr>
                <w:lang w:val="en-US"/>
              </w:rPr>
              <w:t>0.21</w:t>
            </w:r>
          </w:p>
        </w:tc>
        <w:tc>
          <w:tcPr>
            <w:tcW w:w="960" w:type="dxa"/>
            <w:tcBorders>
              <w:top w:val="nil"/>
              <w:left w:val="nil"/>
              <w:bottom w:val="single" w:sz="4" w:space="0" w:color="auto"/>
              <w:right w:val="single" w:sz="4" w:space="0" w:color="auto"/>
            </w:tcBorders>
            <w:shd w:val="clear" w:color="auto" w:fill="auto"/>
            <w:noWrap/>
            <w:vAlign w:val="bottom"/>
            <w:hideMark/>
          </w:tcPr>
          <w:p w14:paraId="454EB171" w14:textId="77777777" w:rsidR="008026DD" w:rsidRPr="00684CEA" w:rsidRDefault="008026DD" w:rsidP="007F566D">
            <w:pPr>
              <w:pStyle w:val="TAC"/>
              <w:rPr>
                <w:lang w:val="en-US"/>
              </w:rPr>
            </w:pPr>
            <w:r w:rsidRPr="00684CEA">
              <w:rPr>
                <w:lang w:val="en-US"/>
              </w:rPr>
              <w:t>-0.94</w:t>
            </w:r>
          </w:p>
        </w:tc>
        <w:tc>
          <w:tcPr>
            <w:tcW w:w="831" w:type="dxa"/>
            <w:tcBorders>
              <w:top w:val="nil"/>
              <w:left w:val="nil"/>
              <w:bottom w:val="single" w:sz="4" w:space="0" w:color="auto"/>
              <w:right w:val="single" w:sz="4" w:space="0" w:color="auto"/>
            </w:tcBorders>
            <w:shd w:val="clear" w:color="auto" w:fill="auto"/>
            <w:noWrap/>
            <w:vAlign w:val="bottom"/>
            <w:hideMark/>
          </w:tcPr>
          <w:p w14:paraId="76FA1EF4" w14:textId="77777777" w:rsidR="008026DD" w:rsidRPr="00684CEA" w:rsidRDefault="008026DD" w:rsidP="007F566D">
            <w:pPr>
              <w:pStyle w:val="TAC"/>
              <w:rPr>
                <w:lang w:val="en-US"/>
              </w:rPr>
            </w:pPr>
            <w:r w:rsidRPr="00684CEA">
              <w:rPr>
                <w:lang w:val="en-US"/>
              </w:rPr>
              <w:t>0.77</w:t>
            </w:r>
          </w:p>
        </w:tc>
        <w:tc>
          <w:tcPr>
            <w:tcW w:w="1669" w:type="dxa"/>
            <w:tcBorders>
              <w:top w:val="nil"/>
              <w:left w:val="nil"/>
              <w:bottom w:val="single" w:sz="4" w:space="0" w:color="auto"/>
              <w:right w:val="single" w:sz="4" w:space="0" w:color="auto"/>
            </w:tcBorders>
            <w:shd w:val="clear" w:color="auto" w:fill="auto"/>
            <w:noWrap/>
            <w:vAlign w:val="bottom"/>
            <w:hideMark/>
          </w:tcPr>
          <w:p w14:paraId="74826DD9" w14:textId="77777777" w:rsidR="008026DD" w:rsidRPr="00684CEA" w:rsidRDefault="008026DD" w:rsidP="007F566D">
            <w:pPr>
              <w:pStyle w:val="TAC"/>
              <w:rPr>
                <w:lang w:val="en-US"/>
              </w:rPr>
            </w:pPr>
            <w:r w:rsidRPr="00684CEA">
              <w:rPr>
                <w:lang w:val="en-US"/>
              </w:rPr>
              <w:t>Clenshaw-Curtis</w:t>
            </w:r>
          </w:p>
        </w:tc>
        <w:tc>
          <w:tcPr>
            <w:tcW w:w="1237" w:type="dxa"/>
            <w:tcBorders>
              <w:top w:val="nil"/>
              <w:left w:val="nil"/>
              <w:bottom w:val="single" w:sz="4" w:space="0" w:color="auto"/>
              <w:right w:val="single" w:sz="4" w:space="0" w:color="auto"/>
            </w:tcBorders>
            <w:shd w:val="clear" w:color="auto" w:fill="auto"/>
            <w:noWrap/>
            <w:vAlign w:val="bottom"/>
            <w:hideMark/>
          </w:tcPr>
          <w:p w14:paraId="4ABD1DBC" w14:textId="77777777" w:rsidR="008026DD" w:rsidRPr="00684CEA" w:rsidRDefault="008026DD" w:rsidP="007F566D">
            <w:pPr>
              <w:pStyle w:val="TAC"/>
              <w:rPr>
                <w:lang w:val="en-US"/>
              </w:rPr>
            </w:pPr>
            <w:r w:rsidRPr="00684CEA">
              <w:rPr>
                <w:lang w:val="en-US"/>
              </w:rPr>
              <w:t>Yes</w:t>
            </w:r>
          </w:p>
        </w:tc>
      </w:tr>
      <w:tr w:rsidR="008026DD" w:rsidRPr="00684CEA" w14:paraId="330DD7BC" w14:textId="77777777" w:rsidTr="007F566D">
        <w:trPr>
          <w:trHeight w:val="288"/>
        </w:trPr>
        <w:tc>
          <w:tcPr>
            <w:tcW w:w="1059" w:type="dxa"/>
            <w:tcBorders>
              <w:top w:val="nil"/>
              <w:left w:val="single" w:sz="4" w:space="0" w:color="auto"/>
              <w:bottom w:val="single" w:sz="4" w:space="0" w:color="auto"/>
              <w:right w:val="single" w:sz="4" w:space="0" w:color="auto"/>
            </w:tcBorders>
            <w:shd w:val="clear" w:color="auto" w:fill="auto"/>
            <w:noWrap/>
            <w:vAlign w:val="bottom"/>
            <w:hideMark/>
          </w:tcPr>
          <w:p w14:paraId="001DFF41" w14:textId="77777777" w:rsidR="008026DD" w:rsidRPr="00684CEA" w:rsidRDefault="008026DD" w:rsidP="007F566D">
            <w:pPr>
              <w:pStyle w:val="TAC"/>
              <w:rPr>
                <w:lang w:val="en-US"/>
              </w:rPr>
            </w:pPr>
            <w:r w:rsidRPr="00684CEA">
              <w:rPr>
                <w:lang w:val="en-US"/>
              </w:rPr>
              <w:t>12</w:t>
            </w:r>
          </w:p>
        </w:tc>
        <w:tc>
          <w:tcPr>
            <w:tcW w:w="1215" w:type="dxa"/>
            <w:tcBorders>
              <w:top w:val="nil"/>
              <w:left w:val="nil"/>
              <w:bottom w:val="single" w:sz="4" w:space="0" w:color="auto"/>
              <w:right w:val="single" w:sz="4" w:space="0" w:color="auto"/>
            </w:tcBorders>
            <w:shd w:val="clear" w:color="auto" w:fill="auto"/>
            <w:noWrap/>
            <w:vAlign w:val="bottom"/>
            <w:hideMark/>
          </w:tcPr>
          <w:p w14:paraId="19D602DC" w14:textId="77777777" w:rsidR="008026DD" w:rsidRPr="00684CEA" w:rsidRDefault="008026DD" w:rsidP="007F566D">
            <w:pPr>
              <w:pStyle w:val="TAC"/>
              <w:rPr>
                <w:lang w:val="en-US"/>
              </w:rPr>
            </w:pPr>
            <w:r w:rsidRPr="00684CEA">
              <w:rPr>
                <w:lang w:val="en-US"/>
              </w:rPr>
              <w:t>19</w:t>
            </w:r>
          </w:p>
        </w:tc>
        <w:tc>
          <w:tcPr>
            <w:tcW w:w="1411" w:type="dxa"/>
            <w:tcBorders>
              <w:top w:val="nil"/>
              <w:left w:val="nil"/>
              <w:bottom w:val="single" w:sz="4" w:space="0" w:color="auto"/>
              <w:right w:val="single" w:sz="4" w:space="0" w:color="auto"/>
            </w:tcBorders>
            <w:shd w:val="clear" w:color="auto" w:fill="auto"/>
            <w:noWrap/>
            <w:vAlign w:val="bottom"/>
            <w:hideMark/>
          </w:tcPr>
          <w:p w14:paraId="423865C6" w14:textId="77777777" w:rsidR="008026DD" w:rsidRPr="00684CEA" w:rsidRDefault="008026DD" w:rsidP="007F566D">
            <w:pPr>
              <w:pStyle w:val="TAC"/>
              <w:rPr>
                <w:lang w:val="en-US"/>
              </w:rPr>
            </w:pPr>
            <w:r w:rsidRPr="00684CEA">
              <w:rPr>
                <w:lang w:val="en-US"/>
              </w:rPr>
              <w:t>2</w:t>
            </w:r>
          </w:p>
        </w:tc>
        <w:tc>
          <w:tcPr>
            <w:tcW w:w="1029" w:type="dxa"/>
            <w:tcBorders>
              <w:top w:val="nil"/>
              <w:left w:val="nil"/>
              <w:bottom w:val="single" w:sz="4" w:space="0" w:color="auto"/>
              <w:right w:val="single" w:sz="4" w:space="0" w:color="auto"/>
            </w:tcBorders>
            <w:shd w:val="clear" w:color="auto" w:fill="auto"/>
            <w:noWrap/>
            <w:vAlign w:val="bottom"/>
            <w:hideMark/>
          </w:tcPr>
          <w:p w14:paraId="08A53973" w14:textId="77777777" w:rsidR="008026DD" w:rsidRPr="00684CEA" w:rsidRDefault="008026DD" w:rsidP="007F566D">
            <w:pPr>
              <w:pStyle w:val="TAC"/>
              <w:rPr>
                <w:lang w:val="en-US"/>
              </w:rPr>
            </w:pPr>
            <w:r w:rsidRPr="00684CEA">
              <w:rPr>
                <w:lang w:val="en-US"/>
              </w:rPr>
              <w:t>-0.13</w:t>
            </w:r>
          </w:p>
        </w:tc>
        <w:tc>
          <w:tcPr>
            <w:tcW w:w="960" w:type="dxa"/>
            <w:tcBorders>
              <w:top w:val="single" w:sz="4" w:space="0" w:color="auto"/>
              <w:left w:val="single" w:sz="4" w:space="0" w:color="auto"/>
              <w:bottom w:val="single" w:sz="4" w:space="0" w:color="auto"/>
              <w:right w:val="single" w:sz="4" w:space="0" w:color="auto"/>
            </w:tcBorders>
            <w:shd w:val="clear" w:color="000000" w:fill="FF0000"/>
            <w:noWrap/>
            <w:vAlign w:val="center"/>
            <w:hideMark/>
          </w:tcPr>
          <w:p w14:paraId="4599B8A2" w14:textId="77777777" w:rsidR="008026DD" w:rsidRPr="00684CEA" w:rsidRDefault="008026DD" w:rsidP="007F566D">
            <w:pPr>
              <w:pStyle w:val="TAC"/>
              <w:rPr>
                <w:lang w:val="en-US"/>
              </w:rPr>
            </w:pPr>
            <w:r w:rsidRPr="00684CEA">
              <w:rPr>
                <w:lang w:val="en-US"/>
              </w:rPr>
              <w:t>0.33</w:t>
            </w:r>
          </w:p>
        </w:tc>
        <w:tc>
          <w:tcPr>
            <w:tcW w:w="960" w:type="dxa"/>
            <w:tcBorders>
              <w:top w:val="nil"/>
              <w:left w:val="nil"/>
              <w:bottom w:val="single" w:sz="4" w:space="0" w:color="auto"/>
              <w:right w:val="single" w:sz="4" w:space="0" w:color="auto"/>
            </w:tcBorders>
            <w:shd w:val="clear" w:color="auto" w:fill="auto"/>
            <w:noWrap/>
            <w:vAlign w:val="bottom"/>
            <w:hideMark/>
          </w:tcPr>
          <w:p w14:paraId="354D001C" w14:textId="77777777" w:rsidR="008026DD" w:rsidRPr="00684CEA" w:rsidRDefault="008026DD" w:rsidP="007F566D">
            <w:pPr>
              <w:pStyle w:val="TAC"/>
              <w:rPr>
                <w:lang w:val="en-US"/>
              </w:rPr>
            </w:pPr>
            <w:r w:rsidRPr="00684CEA">
              <w:rPr>
                <w:lang w:val="en-US"/>
              </w:rPr>
              <w:t>-1.74</w:t>
            </w:r>
          </w:p>
        </w:tc>
        <w:tc>
          <w:tcPr>
            <w:tcW w:w="831" w:type="dxa"/>
            <w:tcBorders>
              <w:top w:val="nil"/>
              <w:left w:val="nil"/>
              <w:bottom w:val="single" w:sz="4" w:space="0" w:color="auto"/>
              <w:right w:val="single" w:sz="4" w:space="0" w:color="auto"/>
            </w:tcBorders>
            <w:shd w:val="clear" w:color="auto" w:fill="auto"/>
            <w:noWrap/>
            <w:vAlign w:val="bottom"/>
            <w:hideMark/>
          </w:tcPr>
          <w:p w14:paraId="660A032B" w14:textId="77777777" w:rsidR="008026DD" w:rsidRPr="00684CEA" w:rsidRDefault="008026DD" w:rsidP="007F566D">
            <w:pPr>
              <w:pStyle w:val="TAC"/>
              <w:rPr>
                <w:lang w:val="en-US"/>
              </w:rPr>
            </w:pPr>
            <w:r w:rsidRPr="00684CEA">
              <w:rPr>
                <w:lang w:val="en-US"/>
              </w:rPr>
              <w:t>0.76</w:t>
            </w:r>
          </w:p>
        </w:tc>
        <w:tc>
          <w:tcPr>
            <w:tcW w:w="1669" w:type="dxa"/>
            <w:tcBorders>
              <w:top w:val="nil"/>
              <w:left w:val="nil"/>
              <w:bottom w:val="single" w:sz="4" w:space="0" w:color="auto"/>
              <w:right w:val="single" w:sz="4" w:space="0" w:color="auto"/>
            </w:tcBorders>
            <w:shd w:val="clear" w:color="auto" w:fill="auto"/>
            <w:noWrap/>
            <w:vAlign w:val="bottom"/>
            <w:hideMark/>
          </w:tcPr>
          <w:p w14:paraId="29287006" w14:textId="77777777" w:rsidR="008026DD" w:rsidRPr="00684CEA" w:rsidRDefault="008026DD" w:rsidP="007F566D">
            <w:pPr>
              <w:pStyle w:val="TAC"/>
              <w:rPr>
                <w:lang w:val="en-US"/>
              </w:rPr>
            </w:pPr>
            <w:r w:rsidRPr="00684CEA">
              <w:rPr>
                <w:lang w:val="en-US"/>
              </w:rPr>
              <w:t>Sin(theta)</w:t>
            </w:r>
          </w:p>
        </w:tc>
        <w:tc>
          <w:tcPr>
            <w:tcW w:w="1237" w:type="dxa"/>
            <w:tcBorders>
              <w:top w:val="nil"/>
              <w:left w:val="nil"/>
              <w:bottom w:val="single" w:sz="4" w:space="0" w:color="auto"/>
              <w:right w:val="single" w:sz="4" w:space="0" w:color="auto"/>
            </w:tcBorders>
            <w:shd w:val="clear" w:color="auto" w:fill="auto"/>
            <w:noWrap/>
            <w:vAlign w:val="bottom"/>
            <w:hideMark/>
          </w:tcPr>
          <w:p w14:paraId="0F5E6322" w14:textId="77777777" w:rsidR="008026DD" w:rsidRPr="00684CEA" w:rsidRDefault="008026DD" w:rsidP="007F566D">
            <w:pPr>
              <w:pStyle w:val="TAC"/>
              <w:rPr>
                <w:lang w:val="en-US"/>
              </w:rPr>
            </w:pPr>
            <w:r w:rsidRPr="00684CEA">
              <w:rPr>
                <w:lang w:val="en-US"/>
              </w:rPr>
              <w:t>Yes</w:t>
            </w:r>
          </w:p>
        </w:tc>
      </w:tr>
      <w:tr w:rsidR="008026DD" w:rsidRPr="00684CEA" w14:paraId="5013303E" w14:textId="77777777" w:rsidTr="007F566D">
        <w:trPr>
          <w:trHeight w:val="288"/>
        </w:trPr>
        <w:tc>
          <w:tcPr>
            <w:tcW w:w="1059" w:type="dxa"/>
            <w:tcBorders>
              <w:top w:val="nil"/>
              <w:left w:val="single" w:sz="4" w:space="0" w:color="auto"/>
              <w:bottom w:val="single" w:sz="4" w:space="0" w:color="auto"/>
              <w:right w:val="single" w:sz="4" w:space="0" w:color="auto"/>
            </w:tcBorders>
            <w:shd w:val="clear" w:color="auto" w:fill="auto"/>
            <w:noWrap/>
            <w:vAlign w:val="bottom"/>
            <w:hideMark/>
          </w:tcPr>
          <w:p w14:paraId="351A0C9B" w14:textId="77777777" w:rsidR="008026DD" w:rsidRPr="00684CEA" w:rsidRDefault="008026DD" w:rsidP="007F566D">
            <w:pPr>
              <w:pStyle w:val="TAC"/>
              <w:rPr>
                <w:lang w:val="en-US"/>
              </w:rPr>
            </w:pPr>
            <w:r w:rsidRPr="00684CEA">
              <w:rPr>
                <w:lang w:val="en-US"/>
              </w:rPr>
              <w:t>12</w:t>
            </w:r>
          </w:p>
        </w:tc>
        <w:tc>
          <w:tcPr>
            <w:tcW w:w="1215" w:type="dxa"/>
            <w:tcBorders>
              <w:top w:val="nil"/>
              <w:left w:val="nil"/>
              <w:bottom w:val="single" w:sz="4" w:space="0" w:color="auto"/>
              <w:right w:val="single" w:sz="4" w:space="0" w:color="auto"/>
            </w:tcBorders>
            <w:shd w:val="clear" w:color="auto" w:fill="auto"/>
            <w:noWrap/>
            <w:vAlign w:val="bottom"/>
            <w:hideMark/>
          </w:tcPr>
          <w:p w14:paraId="436270D2" w14:textId="77777777" w:rsidR="008026DD" w:rsidRPr="00684CEA" w:rsidRDefault="008026DD" w:rsidP="007F566D">
            <w:pPr>
              <w:pStyle w:val="TAC"/>
              <w:rPr>
                <w:lang w:val="en-US"/>
              </w:rPr>
            </w:pPr>
            <w:r w:rsidRPr="00684CEA">
              <w:rPr>
                <w:lang w:val="en-US"/>
              </w:rPr>
              <w:t>19</w:t>
            </w:r>
          </w:p>
        </w:tc>
        <w:tc>
          <w:tcPr>
            <w:tcW w:w="1411" w:type="dxa"/>
            <w:tcBorders>
              <w:top w:val="nil"/>
              <w:left w:val="nil"/>
              <w:bottom w:val="single" w:sz="4" w:space="0" w:color="auto"/>
              <w:right w:val="single" w:sz="4" w:space="0" w:color="auto"/>
            </w:tcBorders>
            <w:shd w:val="clear" w:color="auto" w:fill="auto"/>
            <w:noWrap/>
            <w:vAlign w:val="bottom"/>
            <w:hideMark/>
          </w:tcPr>
          <w:p w14:paraId="328F1250" w14:textId="77777777" w:rsidR="008026DD" w:rsidRPr="00684CEA" w:rsidRDefault="008026DD" w:rsidP="007F566D">
            <w:pPr>
              <w:pStyle w:val="TAC"/>
              <w:rPr>
                <w:lang w:val="en-US"/>
              </w:rPr>
            </w:pPr>
            <w:r w:rsidRPr="00684CEA">
              <w:rPr>
                <w:lang w:val="en-US"/>
              </w:rPr>
              <w:t>2</w:t>
            </w:r>
          </w:p>
        </w:tc>
        <w:tc>
          <w:tcPr>
            <w:tcW w:w="1029" w:type="dxa"/>
            <w:tcBorders>
              <w:top w:val="nil"/>
              <w:left w:val="nil"/>
              <w:bottom w:val="single" w:sz="4" w:space="0" w:color="auto"/>
              <w:right w:val="single" w:sz="4" w:space="0" w:color="auto"/>
            </w:tcBorders>
            <w:shd w:val="clear" w:color="auto" w:fill="auto"/>
            <w:noWrap/>
            <w:vAlign w:val="bottom"/>
            <w:hideMark/>
          </w:tcPr>
          <w:p w14:paraId="35BE61BA" w14:textId="77777777" w:rsidR="008026DD" w:rsidRPr="00684CEA" w:rsidRDefault="008026DD" w:rsidP="007F566D">
            <w:pPr>
              <w:pStyle w:val="TAC"/>
              <w:rPr>
                <w:lang w:val="en-US"/>
              </w:rPr>
            </w:pPr>
            <w:r w:rsidRPr="00684CEA">
              <w:rPr>
                <w:lang w:val="en-US"/>
              </w:rPr>
              <w:t>-0.10</w:t>
            </w:r>
          </w:p>
        </w:tc>
        <w:tc>
          <w:tcPr>
            <w:tcW w:w="960" w:type="dxa"/>
            <w:tcBorders>
              <w:top w:val="single" w:sz="4" w:space="0" w:color="auto"/>
              <w:left w:val="single" w:sz="4" w:space="0" w:color="auto"/>
              <w:bottom w:val="single" w:sz="4" w:space="0" w:color="auto"/>
              <w:right w:val="single" w:sz="4" w:space="0" w:color="auto"/>
            </w:tcBorders>
            <w:shd w:val="clear" w:color="000000" w:fill="FF0000"/>
            <w:noWrap/>
            <w:vAlign w:val="center"/>
            <w:hideMark/>
          </w:tcPr>
          <w:p w14:paraId="63B7EE2A" w14:textId="77777777" w:rsidR="008026DD" w:rsidRPr="00684CEA" w:rsidRDefault="008026DD" w:rsidP="007F566D">
            <w:pPr>
              <w:pStyle w:val="TAC"/>
              <w:rPr>
                <w:lang w:val="en-US"/>
              </w:rPr>
            </w:pPr>
            <w:r w:rsidRPr="00684CEA">
              <w:rPr>
                <w:lang w:val="en-US"/>
              </w:rPr>
              <w:t>0.26</w:t>
            </w:r>
          </w:p>
        </w:tc>
        <w:tc>
          <w:tcPr>
            <w:tcW w:w="960" w:type="dxa"/>
            <w:tcBorders>
              <w:top w:val="nil"/>
              <w:left w:val="nil"/>
              <w:bottom w:val="single" w:sz="4" w:space="0" w:color="auto"/>
              <w:right w:val="single" w:sz="4" w:space="0" w:color="auto"/>
            </w:tcBorders>
            <w:shd w:val="clear" w:color="auto" w:fill="auto"/>
            <w:noWrap/>
            <w:vAlign w:val="bottom"/>
            <w:hideMark/>
          </w:tcPr>
          <w:p w14:paraId="2238BA0B" w14:textId="77777777" w:rsidR="008026DD" w:rsidRPr="00684CEA" w:rsidRDefault="008026DD" w:rsidP="007F566D">
            <w:pPr>
              <w:pStyle w:val="TAC"/>
              <w:rPr>
                <w:lang w:val="en-US"/>
              </w:rPr>
            </w:pPr>
            <w:r w:rsidRPr="00684CEA">
              <w:rPr>
                <w:lang w:val="en-US"/>
              </w:rPr>
              <w:t>-0.96</w:t>
            </w:r>
          </w:p>
        </w:tc>
        <w:tc>
          <w:tcPr>
            <w:tcW w:w="831" w:type="dxa"/>
            <w:tcBorders>
              <w:top w:val="nil"/>
              <w:left w:val="nil"/>
              <w:bottom w:val="single" w:sz="4" w:space="0" w:color="auto"/>
              <w:right w:val="single" w:sz="4" w:space="0" w:color="auto"/>
            </w:tcBorders>
            <w:shd w:val="clear" w:color="auto" w:fill="auto"/>
            <w:noWrap/>
            <w:vAlign w:val="bottom"/>
            <w:hideMark/>
          </w:tcPr>
          <w:p w14:paraId="75460A57" w14:textId="77777777" w:rsidR="008026DD" w:rsidRPr="00684CEA" w:rsidRDefault="008026DD" w:rsidP="007F566D">
            <w:pPr>
              <w:pStyle w:val="TAC"/>
              <w:rPr>
                <w:lang w:val="en-US"/>
              </w:rPr>
            </w:pPr>
            <w:r w:rsidRPr="00684CEA">
              <w:rPr>
                <w:lang w:val="en-US"/>
              </w:rPr>
              <w:t>0.77</w:t>
            </w:r>
          </w:p>
        </w:tc>
        <w:tc>
          <w:tcPr>
            <w:tcW w:w="1669" w:type="dxa"/>
            <w:tcBorders>
              <w:top w:val="nil"/>
              <w:left w:val="nil"/>
              <w:bottom w:val="single" w:sz="4" w:space="0" w:color="auto"/>
              <w:right w:val="single" w:sz="4" w:space="0" w:color="auto"/>
            </w:tcBorders>
            <w:shd w:val="clear" w:color="auto" w:fill="auto"/>
            <w:noWrap/>
            <w:vAlign w:val="bottom"/>
            <w:hideMark/>
          </w:tcPr>
          <w:p w14:paraId="1B079D59" w14:textId="77777777" w:rsidR="008026DD" w:rsidRPr="00684CEA" w:rsidRDefault="008026DD" w:rsidP="007F566D">
            <w:pPr>
              <w:pStyle w:val="TAC"/>
              <w:rPr>
                <w:lang w:val="en-US"/>
              </w:rPr>
            </w:pPr>
            <w:r w:rsidRPr="00684CEA">
              <w:rPr>
                <w:lang w:val="en-US"/>
              </w:rPr>
              <w:t>Clenshaw-Curtis</w:t>
            </w:r>
          </w:p>
        </w:tc>
        <w:tc>
          <w:tcPr>
            <w:tcW w:w="1237" w:type="dxa"/>
            <w:tcBorders>
              <w:top w:val="nil"/>
              <w:left w:val="nil"/>
              <w:bottom w:val="single" w:sz="4" w:space="0" w:color="auto"/>
              <w:right w:val="single" w:sz="4" w:space="0" w:color="auto"/>
            </w:tcBorders>
            <w:shd w:val="clear" w:color="auto" w:fill="auto"/>
            <w:noWrap/>
            <w:vAlign w:val="bottom"/>
            <w:hideMark/>
          </w:tcPr>
          <w:p w14:paraId="0E2C2EFC" w14:textId="77777777" w:rsidR="008026DD" w:rsidRPr="00684CEA" w:rsidRDefault="008026DD" w:rsidP="007F566D">
            <w:pPr>
              <w:pStyle w:val="TAC"/>
              <w:rPr>
                <w:lang w:val="en-US"/>
              </w:rPr>
            </w:pPr>
            <w:r w:rsidRPr="00684CEA">
              <w:rPr>
                <w:lang w:val="en-US"/>
              </w:rPr>
              <w:t>Yes</w:t>
            </w:r>
          </w:p>
        </w:tc>
      </w:tr>
    </w:tbl>
    <w:p w14:paraId="0B2EAB4B" w14:textId="77777777" w:rsidR="008026DD" w:rsidRPr="00684CEA" w:rsidRDefault="008026DD" w:rsidP="008026DD"/>
    <w:p w14:paraId="186E1DE3" w14:textId="77777777" w:rsidR="008026DD" w:rsidRPr="00684CEA" w:rsidRDefault="008026DD" w:rsidP="008026DD">
      <w:pPr>
        <w:pStyle w:val="TH"/>
      </w:pPr>
      <w:r w:rsidRPr="00684CEA">
        <w:lastRenderedPageBreak/>
        <w:t xml:space="preserve">Table </w:t>
      </w:r>
      <w:r w:rsidRPr="00684CEA">
        <w:rPr>
          <w:smallCaps/>
        </w:rPr>
        <w:t>G.1.5-2</w:t>
      </w:r>
      <w:r w:rsidRPr="00684CEA">
        <w:t xml:space="preserve">: Statistics for constant density measurement grid types for the 8x2 reference antenna array (charged particle implementation only) </w:t>
      </w:r>
    </w:p>
    <w:tbl>
      <w:tblPr>
        <w:tblW w:w="7345" w:type="dxa"/>
        <w:jc w:val="center"/>
        <w:tblLook w:val="04A0" w:firstRow="1" w:lastRow="0" w:firstColumn="1" w:lastColumn="0" w:noHBand="0" w:noVBand="1"/>
      </w:tblPr>
      <w:tblGrid>
        <w:gridCol w:w="965"/>
        <w:gridCol w:w="1303"/>
        <w:gridCol w:w="960"/>
        <w:gridCol w:w="960"/>
        <w:gridCol w:w="960"/>
        <w:gridCol w:w="960"/>
        <w:gridCol w:w="1237"/>
      </w:tblGrid>
      <w:tr w:rsidR="008026DD" w:rsidRPr="00684CEA" w14:paraId="71B6B165" w14:textId="77777777" w:rsidTr="006B1D11">
        <w:trPr>
          <w:trHeight w:val="63"/>
          <w:jc w:val="center"/>
        </w:trPr>
        <w:tc>
          <w:tcPr>
            <w:tcW w:w="965" w:type="dxa"/>
            <w:tcBorders>
              <w:top w:val="single" w:sz="4" w:space="0" w:color="auto"/>
              <w:left w:val="single" w:sz="4" w:space="0" w:color="auto"/>
              <w:bottom w:val="single" w:sz="4" w:space="0" w:color="auto"/>
              <w:right w:val="single" w:sz="4" w:space="0" w:color="auto"/>
            </w:tcBorders>
            <w:shd w:val="clear" w:color="auto" w:fill="auto"/>
            <w:hideMark/>
          </w:tcPr>
          <w:p w14:paraId="537D456F" w14:textId="77777777" w:rsidR="008026DD" w:rsidRPr="00684CEA" w:rsidRDefault="008026DD" w:rsidP="006B1D11">
            <w:pPr>
              <w:pStyle w:val="TAH"/>
              <w:rPr>
                <w:lang w:val="en-US"/>
              </w:rPr>
            </w:pPr>
            <w:r w:rsidRPr="00684CEA">
              <w:rPr>
                <w:lang w:val="en-US"/>
              </w:rPr>
              <w:t>Number of Grid Points</w:t>
            </w:r>
          </w:p>
        </w:tc>
        <w:tc>
          <w:tcPr>
            <w:tcW w:w="1303" w:type="dxa"/>
            <w:tcBorders>
              <w:top w:val="single" w:sz="4" w:space="0" w:color="auto"/>
              <w:left w:val="nil"/>
              <w:bottom w:val="single" w:sz="4" w:space="0" w:color="auto"/>
              <w:right w:val="single" w:sz="4" w:space="0" w:color="auto"/>
            </w:tcBorders>
            <w:shd w:val="clear" w:color="auto" w:fill="auto"/>
            <w:hideMark/>
          </w:tcPr>
          <w:p w14:paraId="07DDA778" w14:textId="77777777" w:rsidR="008026DD" w:rsidRPr="00684CEA" w:rsidRDefault="008026DD" w:rsidP="006B1D11">
            <w:pPr>
              <w:pStyle w:val="TAH"/>
              <w:rPr>
                <w:lang w:val="en-US"/>
              </w:rPr>
            </w:pPr>
            <w:r w:rsidRPr="00684CEA">
              <w:rPr>
                <w:lang w:val="en-US"/>
              </w:rPr>
              <w:t>Range of Angles disregarded</w:t>
            </w:r>
          </w:p>
        </w:tc>
        <w:tc>
          <w:tcPr>
            <w:tcW w:w="960" w:type="dxa"/>
            <w:tcBorders>
              <w:top w:val="single" w:sz="4" w:space="0" w:color="auto"/>
              <w:left w:val="nil"/>
              <w:bottom w:val="single" w:sz="4" w:space="0" w:color="auto"/>
              <w:right w:val="single" w:sz="4" w:space="0" w:color="auto"/>
            </w:tcBorders>
            <w:shd w:val="clear" w:color="auto" w:fill="auto"/>
            <w:hideMark/>
          </w:tcPr>
          <w:p w14:paraId="5D6E4889" w14:textId="77777777" w:rsidR="008026DD" w:rsidRPr="00684CEA" w:rsidRDefault="008026DD" w:rsidP="006B1D11">
            <w:pPr>
              <w:pStyle w:val="TAH"/>
              <w:rPr>
                <w:lang w:val="en-US"/>
              </w:rPr>
            </w:pPr>
            <w:r w:rsidRPr="00684CEA">
              <w:rPr>
                <w:lang w:val="en-US"/>
              </w:rPr>
              <w:t>Mean Error [dB]</w:t>
            </w:r>
          </w:p>
        </w:tc>
        <w:tc>
          <w:tcPr>
            <w:tcW w:w="960" w:type="dxa"/>
            <w:tcBorders>
              <w:top w:val="single" w:sz="4" w:space="0" w:color="auto"/>
              <w:left w:val="nil"/>
              <w:bottom w:val="single" w:sz="4" w:space="0" w:color="auto"/>
              <w:right w:val="single" w:sz="4" w:space="0" w:color="auto"/>
            </w:tcBorders>
            <w:shd w:val="clear" w:color="auto" w:fill="auto"/>
            <w:hideMark/>
          </w:tcPr>
          <w:p w14:paraId="6AE19479" w14:textId="77777777" w:rsidR="008026DD" w:rsidRPr="00684CEA" w:rsidRDefault="008026DD" w:rsidP="006B1D11">
            <w:pPr>
              <w:pStyle w:val="TAH"/>
              <w:rPr>
                <w:lang w:val="en-US"/>
              </w:rPr>
            </w:pPr>
            <w:r w:rsidRPr="00684CEA">
              <w:rPr>
                <w:lang w:val="en-US"/>
              </w:rPr>
              <w:t>Std. Dev [dB]</w:t>
            </w:r>
          </w:p>
        </w:tc>
        <w:tc>
          <w:tcPr>
            <w:tcW w:w="960" w:type="dxa"/>
            <w:tcBorders>
              <w:top w:val="single" w:sz="4" w:space="0" w:color="auto"/>
              <w:left w:val="nil"/>
              <w:bottom w:val="single" w:sz="4" w:space="0" w:color="auto"/>
              <w:right w:val="single" w:sz="4" w:space="0" w:color="auto"/>
            </w:tcBorders>
            <w:shd w:val="clear" w:color="auto" w:fill="auto"/>
            <w:hideMark/>
          </w:tcPr>
          <w:p w14:paraId="6B09C497" w14:textId="77777777" w:rsidR="008026DD" w:rsidRPr="00684CEA" w:rsidRDefault="008026DD" w:rsidP="006B1D11">
            <w:pPr>
              <w:pStyle w:val="TAH"/>
              <w:rPr>
                <w:lang w:val="en-US"/>
              </w:rPr>
            </w:pPr>
            <w:r w:rsidRPr="00684CEA">
              <w:rPr>
                <w:lang w:val="en-US"/>
              </w:rPr>
              <w:t>Min TRP Error [dB]</w:t>
            </w:r>
          </w:p>
        </w:tc>
        <w:tc>
          <w:tcPr>
            <w:tcW w:w="960" w:type="dxa"/>
            <w:tcBorders>
              <w:top w:val="single" w:sz="4" w:space="0" w:color="auto"/>
              <w:left w:val="nil"/>
              <w:bottom w:val="single" w:sz="4" w:space="0" w:color="auto"/>
              <w:right w:val="single" w:sz="4" w:space="0" w:color="auto"/>
            </w:tcBorders>
            <w:shd w:val="clear" w:color="auto" w:fill="auto"/>
            <w:hideMark/>
          </w:tcPr>
          <w:p w14:paraId="70C7BE94" w14:textId="77777777" w:rsidR="008026DD" w:rsidRPr="00684CEA" w:rsidRDefault="008026DD" w:rsidP="006B1D11">
            <w:pPr>
              <w:pStyle w:val="TAH"/>
              <w:rPr>
                <w:lang w:val="en-US"/>
              </w:rPr>
            </w:pPr>
            <w:r w:rsidRPr="00684CEA">
              <w:rPr>
                <w:lang w:val="en-US"/>
              </w:rPr>
              <w:t>Max TRP Error [dB]</w:t>
            </w:r>
          </w:p>
        </w:tc>
        <w:tc>
          <w:tcPr>
            <w:tcW w:w="1237" w:type="dxa"/>
            <w:tcBorders>
              <w:top w:val="single" w:sz="4" w:space="0" w:color="auto"/>
              <w:left w:val="nil"/>
              <w:bottom w:val="single" w:sz="4" w:space="0" w:color="auto"/>
              <w:right w:val="single" w:sz="4" w:space="0" w:color="auto"/>
            </w:tcBorders>
            <w:shd w:val="clear" w:color="auto" w:fill="auto"/>
            <w:hideMark/>
          </w:tcPr>
          <w:p w14:paraId="39E718FF" w14:textId="77777777" w:rsidR="008026DD" w:rsidRPr="00684CEA" w:rsidRDefault="008026DD" w:rsidP="006B1D11">
            <w:pPr>
              <w:pStyle w:val="TAH"/>
              <w:rPr>
                <w:lang w:val="en-US"/>
              </w:rPr>
            </w:pPr>
            <w:r w:rsidRPr="00684CEA">
              <w:rPr>
                <w:lang w:val="en-US"/>
              </w:rPr>
              <w:t>Re-Positioning Concept Applied</w:t>
            </w:r>
          </w:p>
        </w:tc>
      </w:tr>
      <w:tr w:rsidR="008026DD" w:rsidRPr="00684CEA" w14:paraId="49F4CFBA" w14:textId="77777777" w:rsidTr="007F566D">
        <w:trPr>
          <w:trHeight w:val="288"/>
          <w:jc w:val="center"/>
        </w:trPr>
        <w:tc>
          <w:tcPr>
            <w:tcW w:w="965" w:type="dxa"/>
            <w:tcBorders>
              <w:top w:val="nil"/>
              <w:left w:val="single" w:sz="4" w:space="0" w:color="auto"/>
              <w:bottom w:val="single" w:sz="4" w:space="0" w:color="auto"/>
              <w:right w:val="single" w:sz="4" w:space="0" w:color="auto"/>
            </w:tcBorders>
            <w:shd w:val="clear" w:color="auto" w:fill="auto"/>
            <w:noWrap/>
            <w:vAlign w:val="bottom"/>
            <w:hideMark/>
          </w:tcPr>
          <w:p w14:paraId="08C069D4" w14:textId="77777777" w:rsidR="008026DD" w:rsidRPr="00684CEA" w:rsidRDefault="008026DD" w:rsidP="007F566D">
            <w:pPr>
              <w:pStyle w:val="TAC"/>
              <w:rPr>
                <w:lang w:val="en-US"/>
              </w:rPr>
            </w:pPr>
            <w:r w:rsidRPr="00684CEA">
              <w:rPr>
                <w:lang w:val="en-US"/>
              </w:rPr>
              <w:t>130</w:t>
            </w:r>
          </w:p>
        </w:tc>
        <w:tc>
          <w:tcPr>
            <w:tcW w:w="1303" w:type="dxa"/>
            <w:tcBorders>
              <w:top w:val="nil"/>
              <w:left w:val="nil"/>
              <w:bottom w:val="single" w:sz="4" w:space="0" w:color="auto"/>
              <w:right w:val="single" w:sz="4" w:space="0" w:color="auto"/>
            </w:tcBorders>
            <w:shd w:val="clear" w:color="auto" w:fill="auto"/>
            <w:noWrap/>
            <w:vAlign w:val="bottom"/>
            <w:hideMark/>
          </w:tcPr>
          <w:p w14:paraId="58A8A07D" w14:textId="77777777" w:rsidR="008026DD" w:rsidRPr="00684CEA" w:rsidRDefault="008026DD" w:rsidP="007F566D">
            <w:pPr>
              <w:pStyle w:val="TAC"/>
              <w:rPr>
                <w:lang w:val="en-US"/>
              </w:rPr>
            </w:pPr>
            <w:r w:rsidRPr="00684CEA">
              <w:rPr>
                <w:lang w:val="en-US"/>
              </w:rPr>
              <w:t>none</w:t>
            </w:r>
          </w:p>
        </w:tc>
        <w:tc>
          <w:tcPr>
            <w:tcW w:w="960" w:type="dxa"/>
            <w:tcBorders>
              <w:top w:val="nil"/>
              <w:left w:val="nil"/>
              <w:bottom w:val="single" w:sz="4" w:space="0" w:color="auto"/>
              <w:right w:val="single" w:sz="4" w:space="0" w:color="auto"/>
            </w:tcBorders>
            <w:shd w:val="clear" w:color="auto" w:fill="auto"/>
            <w:noWrap/>
            <w:vAlign w:val="bottom"/>
            <w:hideMark/>
          </w:tcPr>
          <w:p w14:paraId="5821B745" w14:textId="77777777" w:rsidR="008026DD" w:rsidRPr="00684CEA" w:rsidRDefault="008026DD" w:rsidP="007F566D">
            <w:pPr>
              <w:pStyle w:val="TAC"/>
              <w:rPr>
                <w:lang w:val="en-US"/>
              </w:rPr>
            </w:pPr>
            <w:r w:rsidRPr="00684CEA">
              <w:rPr>
                <w:lang w:val="en-US"/>
              </w:rPr>
              <w:t>0.00</w:t>
            </w:r>
          </w:p>
        </w:tc>
        <w:tc>
          <w:tcPr>
            <w:tcW w:w="960" w:type="dxa"/>
            <w:tcBorders>
              <w:top w:val="nil"/>
              <w:left w:val="nil"/>
              <w:bottom w:val="single" w:sz="4" w:space="0" w:color="auto"/>
              <w:right w:val="single" w:sz="4" w:space="0" w:color="auto"/>
            </w:tcBorders>
            <w:shd w:val="clear" w:color="auto" w:fill="auto"/>
            <w:noWrap/>
            <w:vAlign w:val="bottom"/>
            <w:hideMark/>
          </w:tcPr>
          <w:p w14:paraId="2080C66F" w14:textId="77777777" w:rsidR="008026DD" w:rsidRPr="00684CEA" w:rsidRDefault="008026DD" w:rsidP="007F566D">
            <w:pPr>
              <w:pStyle w:val="TAC"/>
              <w:rPr>
                <w:lang w:val="en-US"/>
              </w:rPr>
            </w:pPr>
            <w:r w:rsidRPr="00684CEA">
              <w:rPr>
                <w:lang w:val="en-US"/>
              </w:rPr>
              <w:t>0.27</w:t>
            </w:r>
          </w:p>
        </w:tc>
        <w:tc>
          <w:tcPr>
            <w:tcW w:w="960" w:type="dxa"/>
            <w:tcBorders>
              <w:top w:val="nil"/>
              <w:left w:val="nil"/>
              <w:bottom w:val="single" w:sz="4" w:space="0" w:color="auto"/>
              <w:right w:val="single" w:sz="4" w:space="0" w:color="auto"/>
            </w:tcBorders>
            <w:shd w:val="clear" w:color="auto" w:fill="auto"/>
            <w:noWrap/>
            <w:vAlign w:val="bottom"/>
            <w:hideMark/>
          </w:tcPr>
          <w:p w14:paraId="0749472D" w14:textId="77777777" w:rsidR="008026DD" w:rsidRPr="00684CEA" w:rsidRDefault="008026DD" w:rsidP="007F566D">
            <w:pPr>
              <w:pStyle w:val="TAC"/>
              <w:rPr>
                <w:lang w:val="en-US"/>
              </w:rPr>
            </w:pPr>
            <w:r w:rsidRPr="00684CEA">
              <w:rPr>
                <w:lang w:val="en-US"/>
              </w:rPr>
              <w:t>-0.95</w:t>
            </w:r>
          </w:p>
        </w:tc>
        <w:tc>
          <w:tcPr>
            <w:tcW w:w="960" w:type="dxa"/>
            <w:tcBorders>
              <w:top w:val="nil"/>
              <w:left w:val="nil"/>
              <w:bottom w:val="single" w:sz="4" w:space="0" w:color="auto"/>
              <w:right w:val="single" w:sz="4" w:space="0" w:color="auto"/>
            </w:tcBorders>
            <w:shd w:val="clear" w:color="auto" w:fill="auto"/>
            <w:noWrap/>
            <w:vAlign w:val="bottom"/>
            <w:hideMark/>
          </w:tcPr>
          <w:p w14:paraId="213C3B54" w14:textId="77777777" w:rsidR="008026DD" w:rsidRPr="00684CEA" w:rsidRDefault="008026DD" w:rsidP="007F566D">
            <w:pPr>
              <w:pStyle w:val="TAC"/>
              <w:rPr>
                <w:lang w:val="en-US"/>
              </w:rPr>
            </w:pPr>
            <w:r w:rsidRPr="00684CEA">
              <w:rPr>
                <w:lang w:val="en-US"/>
              </w:rPr>
              <w:t>0.81</w:t>
            </w:r>
          </w:p>
        </w:tc>
        <w:tc>
          <w:tcPr>
            <w:tcW w:w="1237" w:type="dxa"/>
            <w:tcBorders>
              <w:top w:val="nil"/>
              <w:left w:val="nil"/>
              <w:bottom w:val="single" w:sz="4" w:space="0" w:color="auto"/>
              <w:right w:val="single" w:sz="4" w:space="0" w:color="auto"/>
            </w:tcBorders>
            <w:shd w:val="clear" w:color="auto" w:fill="auto"/>
            <w:noWrap/>
            <w:vAlign w:val="bottom"/>
            <w:hideMark/>
          </w:tcPr>
          <w:p w14:paraId="1EBCBEEA" w14:textId="77777777" w:rsidR="008026DD" w:rsidRPr="00684CEA" w:rsidRDefault="008026DD" w:rsidP="007F566D">
            <w:pPr>
              <w:pStyle w:val="TAC"/>
              <w:rPr>
                <w:lang w:val="en-US"/>
              </w:rPr>
            </w:pPr>
            <w:r w:rsidRPr="00684CEA">
              <w:rPr>
                <w:lang w:val="en-US"/>
              </w:rPr>
              <w:t>yes</w:t>
            </w:r>
          </w:p>
        </w:tc>
      </w:tr>
      <w:tr w:rsidR="008026DD" w:rsidRPr="00684CEA" w14:paraId="0E59A957" w14:textId="77777777" w:rsidTr="007F566D">
        <w:trPr>
          <w:trHeight w:val="288"/>
          <w:jc w:val="center"/>
        </w:trPr>
        <w:tc>
          <w:tcPr>
            <w:tcW w:w="965" w:type="dxa"/>
            <w:tcBorders>
              <w:top w:val="nil"/>
              <w:left w:val="single" w:sz="4" w:space="0" w:color="auto"/>
              <w:bottom w:val="single" w:sz="4" w:space="0" w:color="auto"/>
              <w:right w:val="single" w:sz="4" w:space="0" w:color="auto"/>
            </w:tcBorders>
            <w:shd w:val="clear" w:color="auto" w:fill="auto"/>
            <w:noWrap/>
            <w:vAlign w:val="bottom"/>
            <w:hideMark/>
          </w:tcPr>
          <w:p w14:paraId="4FD1FFAA" w14:textId="77777777" w:rsidR="008026DD" w:rsidRPr="00684CEA" w:rsidRDefault="008026DD" w:rsidP="007F566D">
            <w:pPr>
              <w:pStyle w:val="TAC"/>
              <w:rPr>
                <w:lang w:val="en-US"/>
              </w:rPr>
            </w:pPr>
            <w:r w:rsidRPr="00684CEA">
              <w:rPr>
                <w:lang w:val="en-US"/>
              </w:rPr>
              <w:t>135</w:t>
            </w:r>
          </w:p>
        </w:tc>
        <w:tc>
          <w:tcPr>
            <w:tcW w:w="1303" w:type="dxa"/>
            <w:tcBorders>
              <w:top w:val="nil"/>
              <w:left w:val="nil"/>
              <w:bottom w:val="single" w:sz="4" w:space="0" w:color="auto"/>
              <w:right w:val="single" w:sz="4" w:space="0" w:color="auto"/>
            </w:tcBorders>
            <w:shd w:val="clear" w:color="auto" w:fill="auto"/>
            <w:noWrap/>
            <w:vAlign w:val="bottom"/>
            <w:hideMark/>
          </w:tcPr>
          <w:p w14:paraId="464A0894" w14:textId="77777777" w:rsidR="008026DD" w:rsidRPr="00684CEA" w:rsidRDefault="008026DD" w:rsidP="007F566D">
            <w:pPr>
              <w:pStyle w:val="TAC"/>
              <w:rPr>
                <w:lang w:val="en-US"/>
              </w:rPr>
            </w:pPr>
            <w:r w:rsidRPr="00684CEA">
              <w:rPr>
                <w:lang w:val="en-US"/>
              </w:rPr>
              <w:t>none</w:t>
            </w:r>
          </w:p>
        </w:tc>
        <w:tc>
          <w:tcPr>
            <w:tcW w:w="960" w:type="dxa"/>
            <w:tcBorders>
              <w:top w:val="nil"/>
              <w:left w:val="nil"/>
              <w:bottom w:val="single" w:sz="4" w:space="0" w:color="auto"/>
              <w:right w:val="single" w:sz="4" w:space="0" w:color="auto"/>
            </w:tcBorders>
            <w:shd w:val="clear" w:color="auto" w:fill="auto"/>
            <w:noWrap/>
            <w:vAlign w:val="bottom"/>
            <w:hideMark/>
          </w:tcPr>
          <w:p w14:paraId="2137FE38" w14:textId="77777777" w:rsidR="008026DD" w:rsidRPr="00684CEA" w:rsidRDefault="008026DD" w:rsidP="007F566D">
            <w:pPr>
              <w:pStyle w:val="TAC"/>
              <w:rPr>
                <w:lang w:val="en-US"/>
              </w:rPr>
            </w:pPr>
            <w:r w:rsidRPr="00684CEA">
              <w:rPr>
                <w:lang w:val="en-US"/>
              </w:rPr>
              <w:t>-0.01</w:t>
            </w:r>
          </w:p>
        </w:tc>
        <w:tc>
          <w:tcPr>
            <w:tcW w:w="960" w:type="dxa"/>
            <w:tcBorders>
              <w:top w:val="nil"/>
              <w:left w:val="nil"/>
              <w:bottom w:val="single" w:sz="4" w:space="0" w:color="auto"/>
              <w:right w:val="single" w:sz="4" w:space="0" w:color="auto"/>
            </w:tcBorders>
            <w:shd w:val="clear" w:color="auto" w:fill="auto"/>
            <w:noWrap/>
            <w:vAlign w:val="bottom"/>
            <w:hideMark/>
          </w:tcPr>
          <w:p w14:paraId="7C2065C2" w14:textId="77777777" w:rsidR="008026DD" w:rsidRPr="00684CEA" w:rsidRDefault="008026DD" w:rsidP="007F566D">
            <w:pPr>
              <w:pStyle w:val="TAC"/>
              <w:rPr>
                <w:lang w:val="en-US"/>
              </w:rPr>
            </w:pPr>
            <w:r w:rsidRPr="00684CEA">
              <w:rPr>
                <w:lang w:val="en-US"/>
              </w:rPr>
              <w:t>0.22</w:t>
            </w:r>
          </w:p>
        </w:tc>
        <w:tc>
          <w:tcPr>
            <w:tcW w:w="960" w:type="dxa"/>
            <w:tcBorders>
              <w:top w:val="nil"/>
              <w:left w:val="nil"/>
              <w:bottom w:val="single" w:sz="4" w:space="0" w:color="auto"/>
              <w:right w:val="single" w:sz="4" w:space="0" w:color="auto"/>
            </w:tcBorders>
            <w:shd w:val="clear" w:color="auto" w:fill="auto"/>
            <w:noWrap/>
            <w:vAlign w:val="bottom"/>
            <w:hideMark/>
          </w:tcPr>
          <w:p w14:paraId="01ECC542" w14:textId="77777777" w:rsidR="008026DD" w:rsidRPr="00684CEA" w:rsidRDefault="008026DD" w:rsidP="007F566D">
            <w:pPr>
              <w:pStyle w:val="TAC"/>
              <w:rPr>
                <w:lang w:val="en-US"/>
              </w:rPr>
            </w:pPr>
            <w:r w:rsidRPr="00684CEA">
              <w:rPr>
                <w:lang w:val="en-US"/>
              </w:rPr>
              <w:t>-0.84</w:t>
            </w:r>
          </w:p>
        </w:tc>
        <w:tc>
          <w:tcPr>
            <w:tcW w:w="960" w:type="dxa"/>
            <w:tcBorders>
              <w:top w:val="nil"/>
              <w:left w:val="nil"/>
              <w:bottom w:val="single" w:sz="4" w:space="0" w:color="auto"/>
              <w:right w:val="single" w:sz="4" w:space="0" w:color="auto"/>
            </w:tcBorders>
            <w:shd w:val="clear" w:color="auto" w:fill="auto"/>
            <w:noWrap/>
            <w:vAlign w:val="bottom"/>
            <w:hideMark/>
          </w:tcPr>
          <w:p w14:paraId="7358192A" w14:textId="77777777" w:rsidR="008026DD" w:rsidRPr="00684CEA" w:rsidRDefault="008026DD" w:rsidP="007F566D">
            <w:pPr>
              <w:pStyle w:val="TAC"/>
              <w:rPr>
                <w:lang w:val="en-US"/>
              </w:rPr>
            </w:pPr>
            <w:r w:rsidRPr="00684CEA">
              <w:rPr>
                <w:lang w:val="en-US"/>
              </w:rPr>
              <w:t>0.71</w:t>
            </w:r>
          </w:p>
        </w:tc>
        <w:tc>
          <w:tcPr>
            <w:tcW w:w="1237" w:type="dxa"/>
            <w:tcBorders>
              <w:top w:val="nil"/>
              <w:left w:val="nil"/>
              <w:bottom w:val="single" w:sz="4" w:space="0" w:color="auto"/>
              <w:right w:val="single" w:sz="4" w:space="0" w:color="auto"/>
            </w:tcBorders>
            <w:shd w:val="clear" w:color="auto" w:fill="auto"/>
            <w:noWrap/>
            <w:vAlign w:val="bottom"/>
            <w:hideMark/>
          </w:tcPr>
          <w:p w14:paraId="15CA5633" w14:textId="77777777" w:rsidR="008026DD" w:rsidRPr="00684CEA" w:rsidRDefault="008026DD" w:rsidP="007F566D">
            <w:pPr>
              <w:pStyle w:val="TAC"/>
              <w:rPr>
                <w:lang w:val="en-US"/>
              </w:rPr>
            </w:pPr>
            <w:r w:rsidRPr="00684CEA">
              <w:rPr>
                <w:lang w:val="en-US"/>
              </w:rPr>
              <w:t>yes</w:t>
            </w:r>
          </w:p>
        </w:tc>
      </w:tr>
      <w:tr w:rsidR="008026DD" w:rsidRPr="00684CEA" w14:paraId="5DEB8AE4" w14:textId="77777777" w:rsidTr="007F566D">
        <w:trPr>
          <w:trHeight w:val="288"/>
          <w:jc w:val="center"/>
        </w:trPr>
        <w:tc>
          <w:tcPr>
            <w:tcW w:w="965" w:type="dxa"/>
            <w:tcBorders>
              <w:top w:val="nil"/>
              <w:left w:val="single" w:sz="4" w:space="0" w:color="auto"/>
              <w:bottom w:val="single" w:sz="4" w:space="0" w:color="auto"/>
              <w:right w:val="single" w:sz="4" w:space="0" w:color="auto"/>
            </w:tcBorders>
            <w:shd w:val="clear" w:color="auto" w:fill="auto"/>
            <w:noWrap/>
            <w:vAlign w:val="bottom"/>
            <w:hideMark/>
          </w:tcPr>
          <w:p w14:paraId="20C214AC" w14:textId="77777777" w:rsidR="008026DD" w:rsidRPr="00684CEA" w:rsidRDefault="008026DD" w:rsidP="007F566D">
            <w:pPr>
              <w:pStyle w:val="TAC"/>
              <w:rPr>
                <w:lang w:val="en-US"/>
              </w:rPr>
            </w:pPr>
            <w:r w:rsidRPr="00684CEA">
              <w:rPr>
                <w:lang w:val="en-US"/>
              </w:rPr>
              <w:t>140</w:t>
            </w:r>
          </w:p>
        </w:tc>
        <w:tc>
          <w:tcPr>
            <w:tcW w:w="1303" w:type="dxa"/>
            <w:tcBorders>
              <w:top w:val="nil"/>
              <w:left w:val="nil"/>
              <w:bottom w:val="single" w:sz="4" w:space="0" w:color="auto"/>
              <w:right w:val="single" w:sz="4" w:space="0" w:color="auto"/>
            </w:tcBorders>
            <w:shd w:val="clear" w:color="auto" w:fill="auto"/>
            <w:noWrap/>
            <w:vAlign w:val="bottom"/>
            <w:hideMark/>
          </w:tcPr>
          <w:p w14:paraId="509FC873" w14:textId="77777777" w:rsidR="008026DD" w:rsidRPr="00684CEA" w:rsidRDefault="008026DD" w:rsidP="007F566D">
            <w:pPr>
              <w:pStyle w:val="TAC"/>
              <w:rPr>
                <w:lang w:val="en-US"/>
              </w:rPr>
            </w:pPr>
            <w:r w:rsidRPr="00684CEA">
              <w:rPr>
                <w:lang w:val="en-US"/>
              </w:rPr>
              <w:t>none</w:t>
            </w:r>
          </w:p>
        </w:tc>
        <w:tc>
          <w:tcPr>
            <w:tcW w:w="960" w:type="dxa"/>
            <w:tcBorders>
              <w:top w:val="nil"/>
              <w:left w:val="nil"/>
              <w:bottom w:val="single" w:sz="4" w:space="0" w:color="auto"/>
              <w:right w:val="single" w:sz="4" w:space="0" w:color="auto"/>
            </w:tcBorders>
            <w:shd w:val="clear" w:color="auto" w:fill="auto"/>
            <w:noWrap/>
            <w:vAlign w:val="bottom"/>
            <w:hideMark/>
          </w:tcPr>
          <w:p w14:paraId="1CD9C5F0" w14:textId="77777777" w:rsidR="008026DD" w:rsidRPr="00684CEA" w:rsidRDefault="008026DD" w:rsidP="007F566D">
            <w:pPr>
              <w:pStyle w:val="TAC"/>
              <w:rPr>
                <w:lang w:val="en-US"/>
              </w:rPr>
            </w:pPr>
            <w:r w:rsidRPr="00684CEA">
              <w:rPr>
                <w:lang w:val="en-US"/>
              </w:rPr>
              <w:t>0.00</w:t>
            </w:r>
          </w:p>
        </w:tc>
        <w:tc>
          <w:tcPr>
            <w:tcW w:w="960" w:type="dxa"/>
            <w:tcBorders>
              <w:top w:val="nil"/>
              <w:left w:val="nil"/>
              <w:bottom w:val="single" w:sz="4" w:space="0" w:color="auto"/>
              <w:right w:val="single" w:sz="4" w:space="0" w:color="auto"/>
            </w:tcBorders>
            <w:shd w:val="clear" w:color="auto" w:fill="auto"/>
            <w:noWrap/>
            <w:vAlign w:val="bottom"/>
            <w:hideMark/>
          </w:tcPr>
          <w:p w14:paraId="698B39B7" w14:textId="77777777" w:rsidR="008026DD" w:rsidRPr="00684CEA" w:rsidRDefault="008026DD" w:rsidP="007F566D">
            <w:pPr>
              <w:pStyle w:val="TAC"/>
              <w:rPr>
                <w:lang w:val="en-US"/>
              </w:rPr>
            </w:pPr>
            <w:r w:rsidRPr="00684CEA">
              <w:rPr>
                <w:lang w:val="en-US"/>
              </w:rPr>
              <w:t>0.19</w:t>
            </w:r>
          </w:p>
        </w:tc>
        <w:tc>
          <w:tcPr>
            <w:tcW w:w="960" w:type="dxa"/>
            <w:tcBorders>
              <w:top w:val="nil"/>
              <w:left w:val="nil"/>
              <w:bottom w:val="single" w:sz="4" w:space="0" w:color="auto"/>
              <w:right w:val="single" w:sz="4" w:space="0" w:color="auto"/>
            </w:tcBorders>
            <w:shd w:val="clear" w:color="auto" w:fill="auto"/>
            <w:noWrap/>
            <w:vAlign w:val="bottom"/>
            <w:hideMark/>
          </w:tcPr>
          <w:p w14:paraId="1D31FDCB" w14:textId="77777777" w:rsidR="008026DD" w:rsidRPr="00684CEA" w:rsidRDefault="008026DD" w:rsidP="007F566D">
            <w:pPr>
              <w:pStyle w:val="TAC"/>
              <w:rPr>
                <w:lang w:val="en-US"/>
              </w:rPr>
            </w:pPr>
            <w:r w:rsidRPr="00684CEA">
              <w:rPr>
                <w:lang w:val="en-US"/>
              </w:rPr>
              <w:t>-0.75</w:t>
            </w:r>
          </w:p>
        </w:tc>
        <w:tc>
          <w:tcPr>
            <w:tcW w:w="960" w:type="dxa"/>
            <w:tcBorders>
              <w:top w:val="nil"/>
              <w:left w:val="nil"/>
              <w:bottom w:val="single" w:sz="4" w:space="0" w:color="auto"/>
              <w:right w:val="single" w:sz="4" w:space="0" w:color="auto"/>
            </w:tcBorders>
            <w:shd w:val="clear" w:color="auto" w:fill="auto"/>
            <w:noWrap/>
            <w:vAlign w:val="bottom"/>
            <w:hideMark/>
          </w:tcPr>
          <w:p w14:paraId="21E22632" w14:textId="77777777" w:rsidR="008026DD" w:rsidRPr="00684CEA" w:rsidRDefault="008026DD" w:rsidP="007F566D">
            <w:pPr>
              <w:pStyle w:val="TAC"/>
              <w:rPr>
                <w:lang w:val="en-US"/>
              </w:rPr>
            </w:pPr>
            <w:r w:rsidRPr="00684CEA">
              <w:rPr>
                <w:lang w:val="en-US"/>
              </w:rPr>
              <w:t>0.68</w:t>
            </w:r>
          </w:p>
        </w:tc>
        <w:tc>
          <w:tcPr>
            <w:tcW w:w="1237" w:type="dxa"/>
            <w:tcBorders>
              <w:top w:val="nil"/>
              <w:left w:val="nil"/>
              <w:bottom w:val="single" w:sz="4" w:space="0" w:color="auto"/>
              <w:right w:val="single" w:sz="4" w:space="0" w:color="auto"/>
            </w:tcBorders>
            <w:shd w:val="clear" w:color="auto" w:fill="auto"/>
            <w:noWrap/>
            <w:vAlign w:val="bottom"/>
            <w:hideMark/>
          </w:tcPr>
          <w:p w14:paraId="7BE010A5" w14:textId="77777777" w:rsidR="008026DD" w:rsidRPr="00684CEA" w:rsidRDefault="008026DD" w:rsidP="007F566D">
            <w:pPr>
              <w:pStyle w:val="TAC"/>
              <w:rPr>
                <w:lang w:val="en-US"/>
              </w:rPr>
            </w:pPr>
            <w:r w:rsidRPr="00684CEA">
              <w:rPr>
                <w:lang w:val="en-US"/>
              </w:rPr>
              <w:t>yes</w:t>
            </w:r>
          </w:p>
        </w:tc>
      </w:tr>
      <w:tr w:rsidR="008026DD" w:rsidRPr="00684CEA" w14:paraId="7C498498" w14:textId="77777777" w:rsidTr="007F566D">
        <w:trPr>
          <w:trHeight w:val="288"/>
          <w:jc w:val="center"/>
        </w:trPr>
        <w:tc>
          <w:tcPr>
            <w:tcW w:w="965" w:type="dxa"/>
            <w:tcBorders>
              <w:top w:val="nil"/>
              <w:left w:val="single" w:sz="4" w:space="0" w:color="auto"/>
              <w:bottom w:val="single" w:sz="4" w:space="0" w:color="auto"/>
              <w:right w:val="single" w:sz="4" w:space="0" w:color="auto"/>
            </w:tcBorders>
            <w:shd w:val="clear" w:color="auto" w:fill="auto"/>
            <w:noWrap/>
            <w:vAlign w:val="bottom"/>
            <w:hideMark/>
          </w:tcPr>
          <w:p w14:paraId="303C3DE5" w14:textId="77777777" w:rsidR="008026DD" w:rsidRPr="00684CEA" w:rsidRDefault="008026DD" w:rsidP="007F566D">
            <w:pPr>
              <w:pStyle w:val="TAC"/>
              <w:rPr>
                <w:lang w:val="en-US"/>
              </w:rPr>
            </w:pPr>
            <w:r w:rsidRPr="00684CEA">
              <w:rPr>
                <w:lang w:val="en-US"/>
              </w:rPr>
              <w:t>145</w:t>
            </w:r>
          </w:p>
        </w:tc>
        <w:tc>
          <w:tcPr>
            <w:tcW w:w="1303" w:type="dxa"/>
            <w:tcBorders>
              <w:top w:val="nil"/>
              <w:left w:val="nil"/>
              <w:bottom w:val="single" w:sz="4" w:space="0" w:color="auto"/>
              <w:right w:val="single" w:sz="4" w:space="0" w:color="auto"/>
            </w:tcBorders>
            <w:shd w:val="clear" w:color="auto" w:fill="auto"/>
            <w:noWrap/>
            <w:vAlign w:val="bottom"/>
            <w:hideMark/>
          </w:tcPr>
          <w:p w14:paraId="121F57B4" w14:textId="77777777" w:rsidR="008026DD" w:rsidRPr="00684CEA" w:rsidRDefault="008026DD" w:rsidP="007F566D">
            <w:pPr>
              <w:pStyle w:val="TAC"/>
              <w:rPr>
                <w:lang w:val="en-US"/>
              </w:rPr>
            </w:pPr>
            <w:r w:rsidRPr="00684CEA">
              <w:rPr>
                <w:lang w:val="en-US"/>
              </w:rPr>
              <w:t>none</w:t>
            </w:r>
          </w:p>
        </w:tc>
        <w:tc>
          <w:tcPr>
            <w:tcW w:w="960" w:type="dxa"/>
            <w:tcBorders>
              <w:top w:val="nil"/>
              <w:left w:val="nil"/>
              <w:bottom w:val="single" w:sz="4" w:space="0" w:color="auto"/>
              <w:right w:val="single" w:sz="4" w:space="0" w:color="auto"/>
            </w:tcBorders>
            <w:shd w:val="clear" w:color="auto" w:fill="auto"/>
            <w:noWrap/>
            <w:vAlign w:val="bottom"/>
            <w:hideMark/>
          </w:tcPr>
          <w:p w14:paraId="5774623D" w14:textId="77777777" w:rsidR="008026DD" w:rsidRPr="00684CEA" w:rsidRDefault="008026DD" w:rsidP="007F566D">
            <w:pPr>
              <w:pStyle w:val="TAC"/>
              <w:rPr>
                <w:lang w:val="en-US"/>
              </w:rPr>
            </w:pPr>
            <w:r w:rsidRPr="00684CEA">
              <w:rPr>
                <w:lang w:val="en-US"/>
              </w:rPr>
              <w:t>-0.01</w:t>
            </w:r>
          </w:p>
        </w:tc>
        <w:tc>
          <w:tcPr>
            <w:tcW w:w="960" w:type="dxa"/>
            <w:tcBorders>
              <w:top w:val="nil"/>
              <w:left w:val="nil"/>
              <w:bottom w:val="single" w:sz="4" w:space="0" w:color="auto"/>
              <w:right w:val="single" w:sz="4" w:space="0" w:color="auto"/>
            </w:tcBorders>
            <w:shd w:val="clear" w:color="auto" w:fill="auto"/>
            <w:noWrap/>
            <w:vAlign w:val="bottom"/>
            <w:hideMark/>
          </w:tcPr>
          <w:p w14:paraId="26E9B3CD" w14:textId="77777777" w:rsidR="008026DD" w:rsidRPr="00684CEA" w:rsidRDefault="008026DD" w:rsidP="007F566D">
            <w:pPr>
              <w:pStyle w:val="TAC"/>
              <w:rPr>
                <w:lang w:val="en-US"/>
              </w:rPr>
            </w:pPr>
            <w:r w:rsidRPr="00684CEA">
              <w:rPr>
                <w:lang w:val="en-US"/>
              </w:rPr>
              <w:t>0.19</w:t>
            </w:r>
          </w:p>
        </w:tc>
        <w:tc>
          <w:tcPr>
            <w:tcW w:w="960" w:type="dxa"/>
            <w:tcBorders>
              <w:top w:val="nil"/>
              <w:left w:val="nil"/>
              <w:bottom w:val="single" w:sz="4" w:space="0" w:color="auto"/>
              <w:right w:val="single" w:sz="4" w:space="0" w:color="auto"/>
            </w:tcBorders>
            <w:shd w:val="clear" w:color="auto" w:fill="auto"/>
            <w:noWrap/>
            <w:vAlign w:val="bottom"/>
            <w:hideMark/>
          </w:tcPr>
          <w:p w14:paraId="6EA379B0" w14:textId="77777777" w:rsidR="008026DD" w:rsidRPr="00684CEA" w:rsidRDefault="008026DD" w:rsidP="007F566D">
            <w:pPr>
              <w:pStyle w:val="TAC"/>
              <w:rPr>
                <w:lang w:val="en-US"/>
              </w:rPr>
            </w:pPr>
            <w:r w:rsidRPr="00684CEA">
              <w:rPr>
                <w:lang w:val="en-US"/>
              </w:rPr>
              <w:t>-0.61</w:t>
            </w:r>
          </w:p>
        </w:tc>
        <w:tc>
          <w:tcPr>
            <w:tcW w:w="960" w:type="dxa"/>
            <w:tcBorders>
              <w:top w:val="nil"/>
              <w:left w:val="nil"/>
              <w:bottom w:val="single" w:sz="4" w:space="0" w:color="auto"/>
              <w:right w:val="single" w:sz="4" w:space="0" w:color="auto"/>
            </w:tcBorders>
            <w:shd w:val="clear" w:color="auto" w:fill="auto"/>
            <w:noWrap/>
            <w:vAlign w:val="bottom"/>
            <w:hideMark/>
          </w:tcPr>
          <w:p w14:paraId="10805A50" w14:textId="77777777" w:rsidR="008026DD" w:rsidRPr="00684CEA" w:rsidRDefault="008026DD" w:rsidP="007F566D">
            <w:pPr>
              <w:pStyle w:val="TAC"/>
              <w:rPr>
                <w:lang w:val="en-US"/>
              </w:rPr>
            </w:pPr>
            <w:r w:rsidRPr="00684CEA">
              <w:rPr>
                <w:lang w:val="en-US"/>
              </w:rPr>
              <w:t>0.58</w:t>
            </w:r>
          </w:p>
        </w:tc>
        <w:tc>
          <w:tcPr>
            <w:tcW w:w="1237" w:type="dxa"/>
            <w:tcBorders>
              <w:top w:val="nil"/>
              <w:left w:val="nil"/>
              <w:bottom w:val="single" w:sz="4" w:space="0" w:color="auto"/>
              <w:right w:val="single" w:sz="4" w:space="0" w:color="auto"/>
            </w:tcBorders>
            <w:shd w:val="clear" w:color="auto" w:fill="auto"/>
            <w:noWrap/>
            <w:vAlign w:val="bottom"/>
            <w:hideMark/>
          </w:tcPr>
          <w:p w14:paraId="27156ED4" w14:textId="77777777" w:rsidR="008026DD" w:rsidRPr="00684CEA" w:rsidRDefault="008026DD" w:rsidP="007F566D">
            <w:pPr>
              <w:pStyle w:val="TAC"/>
              <w:rPr>
                <w:lang w:val="en-US"/>
              </w:rPr>
            </w:pPr>
            <w:r w:rsidRPr="00684CEA">
              <w:rPr>
                <w:lang w:val="en-US"/>
              </w:rPr>
              <w:t>yes</w:t>
            </w:r>
          </w:p>
        </w:tc>
      </w:tr>
      <w:tr w:rsidR="008026DD" w:rsidRPr="00684CEA" w14:paraId="4763202E" w14:textId="77777777" w:rsidTr="007F566D">
        <w:trPr>
          <w:trHeight w:val="288"/>
          <w:jc w:val="center"/>
        </w:trPr>
        <w:tc>
          <w:tcPr>
            <w:tcW w:w="965" w:type="dxa"/>
            <w:tcBorders>
              <w:top w:val="nil"/>
              <w:left w:val="single" w:sz="4" w:space="0" w:color="auto"/>
              <w:bottom w:val="single" w:sz="4" w:space="0" w:color="auto"/>
              <w:right w:val="single" w:sz="4" w:space="0" w:color="auto"/>
            </w:tcBorders>
            <w:shd w:val="clear" w:color="auto" w:fill="auto"/>
            <w:noWrap/>
            <w:vAlign w:val="bottom"/>
            <w:hideMark/>
          </w:tcPr>
          <w:p w14:paraId="2B70A34C" w14:textId="77777777" w:rsidR="008026DD" w:rsidRPr="00684CEA" w:rsidRDefault="008026DD" w:rsidP="007F566D">
            <w:pPr>
              <w:pStyle w:val="TAC"/>
              <w:rPr>
                <w:lang w:val="en-US"/>
              </w:rPr>
            </w:pPr>
            <w:r w:rsidRPr="00684CEA">
              <w:rPr>
                <w:lang w:val="en-US"/>
              </w:rPr>
              <w:t>150</w:t>
            </w:r>
          </w:p>
        </w:tc>
        <w:tc>
          <w:tcPr>
            <w:tcW w:w="1303" w:type="dxa"/>
            <w:tcBorders>
              <w:top w:val="nil"/>
              <w:left w:val="nil"/>
              <w:bottom w:val="single" w:sz="4" w:space="0" w:color="auto"/>
              <w:right w:val="single" w:sz="4" w:space="0" w:color="auto"/>
            </w:tcBorders>
            <w:shd w:val="clear" w:color="auto" w:fill="auto"/>
            <w:noWrap/>
            <w:vAlign w:val="bottom"/>
            <w:hideMark/>
          </w:tcPr>
          <w:p w14:paraId="1B3559A0" w14:textId="77777777" w:rsidR="008026DD" w:rsidRPr="00684CEA" w:rsidRDefault="008026DD" w:rsidP="007F566D">
            <w:pPr>
              <w:pStyle w:val="TAC"/>
              <w:rPr>
                <w:lang w:val="en-US"/>
              </w:rPr>
            </w:pPr>
            <w:r w:rsidRPr="00684CEA">
              <w:rPr>
                <w:lang w:val="en-US"/>
              </w:rPr>
              <w:t>none</w:t>
            </w:r>
          </w:p>
        </w:tc>
        <w:tc>
          <w:tcPr>
            <w:tcW w:w="960" w:type="dxa"/>
            <w:tcBorders>
              <w:top w:val="nil"/>
              <w:left w:val="nil"/>
              <w:bottom w:val="single" w:sz="4" w:space="0" w:color="auto"/>
              <w:right w:val="single" w:sz="4" w:space="0" w:color="auto"/>
            </w:tcBorders>
            <w:shd w:val="clear" w:color="auto" w:fill="auto"/>
            <w:noWrap/>
            <w:vAlign w:val="bottom"/>
            <w:hideMark/>
          </w:tcPr>
          <w:p w14:paraId="68BC1FBF" w14:textId="77777777" w:rsidR="008026DD" w:rsidRPr="00684CEA" w:rsidRDefault="008026DD" w:rsidP="007F566D">
            <w:pPr>
              <w:pStyle w:val="TAC"/>
              <w:rPr>
                <w:lang w:val="en-US"/>
              </w:rPr>
            </w:pPr>
            <w:r w:rsidRPr="00684CEA">
              <w:rPr>
                <w:lang w:val="en-US"/>
              </w:rPr>
              <w:t>0.00</w:t>
            </w:r>
          </w:p>
        </w:tc>
        <w:tc>
          <w:tcPr>
            <w:tcW w:w="960" w:type="dxa"/>
            <w:tcBorders>
              <w:top w:val="nil"/>
              <w:left w:val="nil"/>
              <w:bottom w:val="single" w:sz="4" w:space="0" w:color="auto"/>
              <w:right w:val="single" w:sz="4" w:space="0" w:color="auto"/>
            </w:tcBorders>
            <w:shd w:val="clear" w:color="auto" w:fill="auto"/>
            <w:noWrap/>
            <w:vAlign w:val="bottom"/>
            <w:hideMark/>
          </w:tcPr>
          <w:p w14:paraId="141ACD50" w14:textId="77777777" w:rsidR="008026DD" w:rsidRPr="00684CEA" w:rsidRDefault="008026DD" w:rsidP="007F566D">
            <w:pPr>
              <w:pStyle w:val="TAC"/>
              <w:rPr>
                <w:lang w:val="en-US"/>
              </w:rPr>
            </w:pPr>
            <w:r w:rsidRPr="00684CEA">
              <w:rPr>
                <w:lang w:val="en-US"/>
              </w:rPr>
              <w:t>0.15</w:t>
            </w:r>
          </w:p>
        </w:tc>
        <w:tc>
          <w:tcPr>
            <w:tcW w:w="960" w:type="dxa"/>
            <w:tcBorders>
              <w:top w:val="nil"/>
              <w:left w:val="nil"/>
              <w:bottom w:val="single" w:sz="4" w:space="0" w:color="auto"/>
              <w:right w:val="single" w:sz="4" w:space="0" w:color="auto"/>
            </w:tcBorders>
            <w:shd w:val="clear" w:color="auto" w:fill="auto"/>
            <w:noWrap/>
            <w:vAlign w:val="bottom"/>
            <w:hideMark/>
          </w:tcPr>
          <w:p w14:paraId="63433141" w14:textId="77777777" w:rsidR="008026DD" w:rsidRPr="00684CEA" w:rsidRDefault="008026DD" w:rsidP="007F566D">
            <w:pPr>
              <w:pStyle w:val="TAC"/>
              <w:rPr>
                <w:lang w:val="en-US"/>
              </w:rPr>
            </w:pPr>
            <w:r w:rsidRPr="00684CEA">
              <w:rPr>
                <w:lang w:val="en-US"/>
              </w:rPr>
              <w:t>-0.60</w:t>
            </w:r>
          </w:p>
        </w:tc>
        <w:tc>
          <w:tcPr>
            <w:tcW w:w="960" w:type="dxa"/>
            <w:tcBorders>
              <w:top w:val="nil"/>
              <w:left w:val="nil"/>
              <w:bottom w:val="single" w:sz="4" w:space="0" w:color="auto"/>
              <w:right w:val="single" w:sz="4" w:space="0" w:color="auto"/>
            </w:tcBorders>
            <w:shd w:val="clear" w:color="auto" w:fill="auto"/>
            <w:noWrap/>
            <w:vAlign w:val="bottom"/>
            <w:hideMark/>
          </w:tcPr>
          <w:p w14:paraId="23C5777C" w14:textId="77777777" w:rsidR="008026DD" w:rsidRPr="00684CEA" w:rsidRDefault="008026DD" w:rsidP="007F566D">
            <w:pPr>
              <w:pStyle w:val="TAC"/>
              <w:rPr>
                <w:lang w:val="en-US"/>
              </w:rPr>
            </w:pPr>
            <w:r w:rsidRPr="00684CEA">
              <w:rPr>
                <w:lang w:val="en-US"/>
              </w:rPr>
              <w:t>0.53</w:t>
            </w:r>
          </w:p>
        </w:tc>
        <w:tc>
          <w:tcPr>
            <w:tcW w:w="1237" w:type="dxa"/>
            <w:tcBorders>
              <w:top w:val="nil"/>
              <w:left w:val="nil"/>
              <w:bottom w:val="single" w:sz="4" w:space="0" w:color="auto"/>
              <w:right w:val="single" w:sz="4" w:space="0" w:color="auto"/>
            </w:tcBorders>
            <w:shd w:val="clear" w:color="auto" w:fill="auto"/>
            <w:noWrap/>
            <w:vAlign w:val="bottom"/>
            <w:hideMark/>
          </w:tcPr>
          <w:p w14:paraId="6985A6F6" w14:textId="77777777" w:rsidR="008026DD" w:rsidRPr="00684CEA" w:rsidRDefault="008026DD" w:rsidP="007F566D">
            <w:pPr>
              <w:pStyle w:val="TAC"/>
              <w:rPr>
                <w:lang w:val="en-US"/>
              </w:rPr>
            </w:pPr>
            <w:r w:rsidRPr="00684CEA">
              <w:rPr>
                <w:lang w:val="en-US"/>
              </w:rPr>
              <w:t>yes</w:t>
            </w:r>
          </w:p>
        </w:tc>
      </w:tr>
      <w:tr w:rsidR="008026DD" w:rsidRPr="00684CEA" w14:paraId="44E0F2FD" w14:textId="77777777" w:rsidTr="007F566D">
        <w:trPr>
          <w:trHeight w:val="288"/>
          <w:jc w:val="center"/>
        </w:trPr>
        <w:tc>
          <w:tcPr>
            <w:tcW w:w="965" w:type="dxa"/>
            <w:tcBorders>
              <w:top w:val="nil"/>
              <w:left w:val="single" w:sz="4" w:space="0" w:color="auto"/>
              <w:bottom w:val="single" w:sz="4" w:space="0" w:color="auto"/>
              <w:right w:val="single" w:sz="4" w:space="0" w:color="auto"/>
            </w:tcBorders>
            <w:shd w:val="clear" w:color="auto" w:fill="auto"/>
            <w:noWrap/>
            <w:vAlign w:val="bottom"/>
            <w:hideMark/>
          </w:tcPr>
          <w:p w14:paraId="40D6655E" w14:textId="77777777" w:rsidR="008026DD" w:rsidRPr="00684CEA" w:rsidRDefault="008026DD" w:rsidP="007F566D">
            <w:pPr>
              <w:pStyle w:val="TAC"/>
              <w:rPr>
                <w:lang w:val="en-US"/>
              </w:rPr>
            </w:pPr>
            <w:r w:rsidRPr="00684CEA">
              <w:rPr>
                <w:lang w:val="en-US"/>
              </w:rPr>
              <w:t>155</w:t>
            </w:r>
          </w:p>
        </w:tc>
        <w:tc>
          <w:tcPr>
            <w:tcW w:w="1303" w:type="dxa"/>
            <w:tcBorders>
              <w:top w:val="nil"/>
              <w:left w:val="nil"/>
              <w:bottom w:val="single" w:sz="4" w:space="0" w:color="auto"/>
              <w:right w:val="single" w:sz="4" w:space="0" w:color="auto"/>
            </w:tcBorders>
            <w:shd w:val="clear" w:color="auto" w:fill="auto"/>
            <w:noWrap/>
            <w:vAlign w:val="bottom"/>
            <w:hideMark/>
          </w:tcPr>
          <w:p w14:paraId="7BFBAD1F" w14:textId="77777777" w:rsidR="008026DD" w:rsidRPr="00684CEA" w:rsidRDefault="008026DD" w:rsidP="007F566D">
            <w:pPr>
              <w:pStyle w:val="TAC"/>
              <w:rPr>
                <w:lang w:val="en-US"/>
              </w:rPr>
            </w:pPr>
            <w:r w:rsidRPr="00684CEA">
              <w:rPr>
                <w:lang w:val="en-US"/>
              </w:rPr>
              <w:t>none</w:t>
            </w:r>
          </w:p>
        </w:tc>
        <w:tc>
          <w:tcPr>
            <w:tcW w:w="960" w:type="dxa"/>
            <w:tcBorders>
              <w:top w:val="nil"/>
              <w:left w:val="nil"/>
              <w:bottom w:val="single" w:sz="4" w:space="0" w:color="auto"/>
              <w:right w:val="single" w:sz="4" w:space="0" w:color="auto"/>
            </w:tcBorders>
            <w:shd w:val="clear" w:color="auto" w:fill="auto"/>
            <w:noWrap/>
            <w:vAlign w:val="bottom"/>
            <w:hideMark/>
          </w:tcPr>
          <w:p w14:paraId="012D86A3" w14:textId="77777777" w:rsidR="008026DD" w:rsidRPr="00684CEA" w:rsidRDefault="008026DD" w:rsidP="007F566D">
            <w:pPr>
              <w:pStyle w:val="TAC"/>
              <w:rPr>
                <w:lang w:val="en-US"/>
              </w:rPr>
            </w:pPr>
            <w:r w:rsidRPr="00684CEA">
              <w:rPr>
                <w:lang w:val="en-US"/>
              </w:rPr>
              <w:t>0.00</w:t>
            </w:r>
          </w:p>
        </w:tc>
        <w:tc>
          <w:tcPr>
            <w:tcW w:w="960" w:type="dxa"/>
            <w:tcBorders>
              <w:top w:val="nil"/>
              <w:left w:val="nil"/>
              <w:bottom w:val="single" w:sz="4" w:space="0" w:color="auto"/>
              <w:right w:val="single" w:sz="4" w:space="0" w:color="auto"/>
            </w:tcBorders>
            <w:shd w:val="clear" w:color="auto" w:fill="auto"/>
            <w:noWrap/>
            <w:vAlign w:val="bottom"/>
            <w:hideMark/>
          </w:tcPr>
          <w:p w14:paraId="4A92BECE" w14:textId="77777777" w:rsidR="008026DD" w:rsidRPr="00684CEA" w:rsidRDefault="008026DD" w:rsidP="007F566D">
            <w:pPr>
              <w:pStyle w:val="TAC"/>
              <w:rPr>
                <w:lang w:val="en-US"/>
              </w:rPr>
            </w:pPr>
            <w:r w:rsidRPr="00684CEA">
              <w:rPr>
                <w:lang w:val="en-US"/>
              </w:rPr>
              <w:t>0.13</w:t>
            </w:r>
          </w:p>
        </w:tc>
        <w:tc>
          <w:tcPr>
            <w:tcW w:w="960" w:type="dxa"/>
            <w:tcBorders>
              <w:top w:val="nil"/>
              <w:left w:val="nil"/>
              <w:bottom w:val="single" w:sz="4" w:space="0" w:color="auto"/>
              <w:right w:val="single" w:sz="4" w:space="0" w:color="auto"/>
            </w:tcBorders>
            <w:shd w:val="clear" w:color="auto" w:fill="auto"/>
            <w:noWrap/>
            <w:vAlign w:val="bottom"/>
            <w:hideMark/>
          </w:tcPr>
          <w:p w14:paraId="7AAEC963" w14:textId="77777777" w:rsidR="008026DD" w:rsidRPr="00684CEA" w:rsidRDefault="008026DD" w:rsidP="007F566D">
            <w:pPr>
              <w:pStyle w:val="TAC"/>
              <w:rPr>
                <w:lang w:val="en-US"/>
              </w:rPr>
            </w:pPr>
            <w:r w:rsidRPr="00684CEA">
              <w:rPr>
                <w:lang w:val="en-US"/>
              </w:rPr>
              <w:t>-0.42</w:t>
            </w:r>
          </w:p>
        </w:tc>
        <w:tc>
          <w:tcPr>
            <w:tcW w:w="960" w:type="dxa"/>
            <w:tcBorders>
              <w:top w:val="nil"/>
              <w:left w:val="nil"/>
              <w:bottom w:val="single" w:sz="4" w:space="0" w:color="auto"/>
              <w:right w:val="single" w:sz="4" w:space="0" w:color="auto"/>
            </w:tcBorders>
            <w:shd w:val="clear" w:color="auto" w:fill="auto"/>
            <w:noWrap/>
            <w:vAlign w:val="bottom"/>
            <w:hideMark/>
          </w:tcPr>
          <w:p w14:paraId="1E70DD7E" w14:textId="77777777" w:rsidR="008026DD" w:rsidRPr="00684CEA" w:rsidRDefault="008026DD" w:rsidP="007F566D">
            <w:pPr>
              <w:pStyle w:val="TAC"/>
              <w:rPr>
                <w:lang w:val="en-US"/>
              </w:rPr>
            </w:pPr>
            <w:r w:rsidRPr="00684CEA">
              <w:rPr>
                <w:lang w:val="en-US"/>
              </w:rPr>
              <w:t>0.52</w:t>
            </w:r>
          </w:p>
        </w:tc>
        <w:tc>
          <w:tcPr>
            <w:tcW w:w="1237" w:type="dxa"/>
            <w:tcBorders>
              <w:top w:val="nil"/>
              <w:left w:val="nil"/>
              <w:bottom w:val="single" w:sz="4" w:space="0" w:color="auto"/>
              <w:right w:val="single" w:sz="4" w:space="0" w:color="auto"/>
            </w:tcBorders>
            <w:shd w:val="clear" w:color="auto" w:fill="auto"/>
            <w:noWrap/>
            <w:vAlign w:val="bottom"/>
            <w:hideMark/>
          </w:tcPr>
          <w:p w14:paraId="6AEDEE6E" w14:textId="77777777" w:rsidR="008026DD" w:rsidRPr="00684CEA" w:rsidRDefault="008026DD" w:rsidP="007F566D">
            <w:pPr>
              <w:pStyle w:val="TAC"/>
              <w:rPr>
                <w:lang w:val="en-US"/>
              </w:rPr>
            </w:pPr>
            <w:r w:rsidRPr="00684CEA">
              <w:rPr>
                <w:lang w:val="en-US"/>
              </w:rPr>
              <w:t>yes</w:t>
            </w:r>
          </w:p>
        </w:tc>
      </w:tr>
      <w:tr w:rsidR="008026DD" w:rsidRPr="00684CEA" w14:paraId="62D42459" w14:textId="77777777" w:rsidTr="007F566D">
        <w:trPr>
          <w:trHeight w:val="288"/>
          <w:jc w:val="center"/>
        </w:trPr>
        <w:tc>
          <w:tcPr>
            <w:tcW w:w="965" w:type="dxa"/>
            <w:tcBorders>
              <w:top w:val="nil"/>
              <w:left w:val="single" w:sz="4" w:space="0" w:color="auto"/>
              <w:bottom w:val="single" w:sz="4" w:space="0" w:color="auto"/>
              <w:right w:val="single" w:sz="4" w:space="0" w:color="auto"/>
            </w:tcBorders>
            <w:shd w:val="clear" w:color="auto" w:fill="auto"/>
            <w:noWrap/>
            <w:vAlign w:val="bottom"/>
            <w:hideMark/>
          </w:tcPr>
          <w:p w14:paraId="04D6A5A9" w14:textId="77777777" w:rsidR="008026DD" w:rsidRPr="00684CEA" w:rsidRDefault="008026DD" w:rsidP="007F566D">
            <w:pPr>
              <w:pStyle w:val="TAC"/>
              <w:rPr>
                <w:lang w:val="en-US"/>
              </w:rPr>
            </w:pPr>
            <w:r w:rsidRPr="00684CEA">
              <w:rPr>
                <w:lang w:val="en-US"/>
              </w:rPr>
              <w:t>160</w:t>
            </w:r>
          </w:p>
        </w:tc>
        <w:tc>
          <w:tcPr>
            <w:tcW w:w="1303" w:type="dxa"/>
            <w:tcBorders>
              <w:top w:val="nil"/>
              <w:left w:val="nil"/>
              <w:bottom w:val="single" w:sz="4" w:space="0" w:color="auto"/>
              <w:right w:val="single" w:sz="4" w:space="0" w:color="auto"/>
            </w:tcBorders>
            <w:shd w:val="clear" w:color="auto" w:fill="auto"/>
            <w:noWrap/>
            <w:vAlign w:val="bottom"/>
            <w:hideMark/>
          </w:tcPr>
          <w:p w14:paraId="399DFE64" w14:textId="77777777" w:rsidR="008026DD" w:rsidRPr="00684CEA" w:rsidRDefault="008026DD" w:rsidP="007F566D">
            <w:pPr>
              <w:pStyle w:val="TAC"/>
              <w:rPr>
                <w:lang w:val="en-US"/>
              </w:rPr>
            </w:pPr>
            <w:r w:rsidRPr="00684CEA">
              <w:rPr>
                <w:lang w:val="en-US"/>
              </w:rPr>
              <w:t>none</w:t>
            </w:r>
          </w:p>
        </w:tc>
        <w:tc>
          <w:tcPr>
            <w:tcW w:w="960" w:type="dxa"/>
            <w:tcBorders>
              <w:top w:val="nil"/>
              <w:left w:val="nil"/>
              <w:bottom w:val="single" w:sz="4" w:space="0" w:color="auto"/>
              <w:right w:val="single" w:sz="4" w:space="0" w:color="auto"/>
            </w:tcBorders>
            <w:shd w:val="clear" w:color="auto" w:fill="auto"/>
            <w:noWrap/>
            <w:vAlign w:val="bottom"/>
            <w:hideMark/>
          </w:tcPr>
          <w:p w14:paraId="7D350C6E" w14:textId="77777777" w:rsidR="008026DD" w:rsidRPr="00684CEA" w:rsidRDefault="008026DD" w:rsidP="007F566D">
            <w:pPr>
              <w:pStyle w:val="TAC"/>
              <w:rPr>
                <w:lang w:val="en-US"/>
              </w:rPr>
            </w:pPr>
            <w:r w:rsidRPr="00684CEA">
              <w:rPr>
                <w:lang w:val="en-US"/>
              </w:rPr>
              <w:t>0.00</w:t>
            </w:r>
          </w:p>
        </w:tc>
        <w:tc>
          <w:tcPr>
            <w:tcW w:w="960" w:type="dxa"/>
            <w:tcBorders>
              <w:top w:val="nil"/>
              <w:left w:val="nil"/>
              <w:bottom w:val="single" w:sz="4" w:space="0" w:color="auto"/>
              <w:right w:val="single" w:sz="4" w:space="0" w:color="auto"/>
            </w:tcBorders>
            <w:shd w:val="clear" w:color="auto" w:fill="auto"/>
            <w:noWrap/>
            <w:vAlign w:val="bottom"/>
            <w:hideMark/>
          </w:tcPr>
          <w:p w14:paraId="772ACA73" w14:textId="77777777" w:rsidR="008026DD" w:rsidRPr="00684CEA" w:rsidRDefault="008026DD" w:rsidP="007F566D">
            <w:pPr>
              <w:pStyle w:val="TAC"/>
              <w:rPr>
                <w:lang w:val="en-US"/>
              </w:rPr>
            </w:pPr>
            <w:r w:rsidRPr="00684CEA">
              <w:rPr>
                <w:lang w:val="en-US"/>
              </w:rPr>
              <w:t>0.11</w:t>
            </w:r>
          </w:p>
        </w:tc>
        <w:tc>
          <w:tcPr>
            <w:tcW w:w="960" w:type="dxa"/>
            <w:tcBorders>
              <w:top w:val="nil"/>
              <w:left w:val="nil"/>
              <w:bottom w:val="single" w:sz="4" w:space="0" w:color="auto"/>
              <w:right w:val="single" w:sz="4" w:space="0" w:color="auto"/>
            </w:tcBorders>
            <w:shd w:val="clear" w:color="auto" w:fill="auto"/>
            <w:noWrap/>
            <w:vAlign w:val="bottom"/>
            <w:hideMark/>
          </w:tcPr>
          <w:p w14:paraId="3FA58C99" w14:textId="77777777" w:rsidR="008026DD" w:rsidRPr="00684CEA" w:rsidRDefault="008026DD" w:rsidP="007F566D">
            <w:pPr>
              <w:pStyle w:val="TAC"/>
              <w:rPr>
                <w:lang w:val="en-US"/>
              </w:rPr>
            </w:pPr>
            <w:r w:rsidRPr="00684CEA">
              <w:rPr>
                <w:lang w:val="en-US"/>
              </w:rPr>
              <w:t>-0.41</w:t>
            </w:r>
          </w:p>
        </w:tc>
        <w:tc>
          <w:tcPr>
            <w:tcW w:w="960" w:type="dxa"/>
            <w:tcBorders>
              <w:top w:val="nil"/>
              <w:left w:val="nil"/>
              <w:bottom w:val="single" w:sz="4" w:space="0" w:color="auto"/>
              <w:right w:val="single" w:sz="4" w:space="0" w:color="auto"/>
            </w:tcBorders>
            <w:shd w:val="clear" w:color="auto" w:fill="auto"/>
            <w:noWrap/>
            <w:vAlign w:val="bottom"/>
            <w:hideMark/>
          </w:tcPr>
          <w:p w14:paraId="4D0F95EF" w14:textId="77777777" w:rsidR="008026DD" w:rsidRPr="00684CEA" w:rsidRDefault="008026DD" w:rsidP="007F566D">
            <w:pPr>
              <w:pStyle w:val="TAC"/>
              <w:rPr>
                <w:lang w:val="en-US"/>
              </w:rPr>
            </w:pPr>
            <w:r w:rsidRPr="00684CEA">
              <w:rPr>
                <w:lang w:val="en-US"/>
              </w:rPr>
              <w:t>0.43</w:t>
            </w:r>
          </w:p>
        </w:tc>
        <w:tc>
          <w:tcPr>
            <w:tcW w:w="1237" w:type="dxa"/>
            <w:tcBorders>
              <w:top w:val="nil"/>
              <w:left w:val="nil"/>
              <w:bottom w:val="single" w:sz="4" w:space="0" w:color="auto"/>
              <w:right w:val="single" w:sz="4" w:space="0" w:color="auto"/>
            </w:tcBorders>
            <w:shd w:val="clear" w:color="auto" w:fill="auto"/>
            <w:noWrap/>
            <w:vAlign w:val="bottom"/>
            <w:hideMark/>
          </w:tcPr>
          <w:p w14:paraId="69F7CF2F" w14:textId="77777777" w:rsidR="008026DD" w:rsidRPr="00684CEA" w:rsidRDefault="008026DD" w:rsidP="007F566D">
            <w:pPr>
              <w:pStyle w:val="TAC"/>
              <w:rPr>
                <w:lang w:val="en-US"/>
              </w:rPr>
            </w:pPr>
            <w:r w:rsidRPr="00684CEA">
              <w:rPr>
                <w:lang w:val="en-US"/>
              </w:rPr>
              <w:t>yes</w:t>
            </w:r>
          </w:p>
        </w:tc>
      </w:tr>
      <w:tr w:rsidR="008026DD" w:rsidRPr="00684CEA" w14:paraId="4B395B4E" w14:textId="77777777" w:rsidTr="007F566D">
        <w:trPr>
          <w:trHeight w:val="288"/>
          <w:jc w:val="center"/>
        </w:trPr>
        <w:tc>
          <w:tcPr>
            <w:tcW w:w="965" w:type="dxa"/>
            <w:tcBorders>
              <w:top w:val="nil"/>
              <w:left w:val="single" w:sz="4" w:space="0" w:color="auto"/>
              <w:bottom w:val="single" w:sz="4" w:space="0" w:color="auto"/>
              <w:right w:val="single" w:sz="4" w:space="0" w:color="auto"/>
            </w:tcBorders>
            <w:shd w:val="clear" w:color="auto" w:fill="auto"/>
            <w:noWrap/>
            <w:vAlign w:val="bottom"/>
            <w:hideMark/>
          </w:tcPr>
          <w:p w14:paraId="7F836835" w14:textId="77777777" w:rsidR="008026DD" w:rsidRPr="00684CEA" w:rsidRDefault="008026DD" w:rsidP="007F566D">
            <w:pPr>
              <w:pStyle w:val="TAC"/>
              <w:rPr>
                <w:lang w:val="en-US"/>
              </w:rPr>
            </w:pPr>
            <w:r w:rsidRPr="00684CEA">
              <w:rPr>
                <w:lang w:val="en-US"/>
              </w:rPr>
              <w:t>165</w:t>
            </w:r>
          </w:p>
        </w:tc>
        <w:tc>
          <w:tcPr>
            <w:tcW w:w="1303" w:type="dxa"/>
            <w:tcBorders>
              <w:top w:val="nil"/>
              <w:left w:val="nil"/>
              <w:bottom w:val="single" w:sz="4" w:space="0" w:color="auto"/>
              <w:right w:val="single" w:sz="4" w:space="0" w:color="auto"/>
            </w:tcBorders>
            <w:shd w:val="clear" w:color="auto" w:fill="auto"/>
            <w:noWrap/>
            <w:vAlign w:val="bottom"/>
            <w:hideMark/>
          </w:tcPr>
          <w:p w14:paraId="6F41BF73" w14:textId="77777777" w:rsidR="008026DD" w:rsidRPr="00684CEA" w:rsidRDefault="008026DD" w:rsidP="007F566D">
            <w:pPr>
              <w:pStyle w:val="TAC"/>
              <w:rPr>
                <w:lang w:val="en-US"/>
              </w:rPr>
            </w:pPr>
            <w:r w:rsidRPr="00684CEA">
              <w:rPr>
                <w:lang w:val="en-US"/>
              </w:rPr>
              <w:t>none</w:t>
            </w:r>
          </w:p>
        </w:tc>
        <w:tc>
          <w:tcPr>
            <w:tcW w:w="960" w:type="dxa"/>
            <w:tcBorders>
              <w:top w:val="nil"/>
              <w:left w:val="nil"/>
              <w:bottom w:val="single" w:sz="4" w:space="0" w:color="auto"/>
              <w:right w:val="single" w:sz="4" w:space="0" w:color="auto"/>
            </w:tcBorders>
            <w:shd w:val="clear" w:color="auto" w:fill="auto"/>
            <w:noWrap/>
            <w:vAlign w:val="bottom"/>
            <w:hideMark/>
          </w:tcPr>
          <w:p w14:paraId="485A84E8" w14:textId="77777777" w:rsidR="008026DD" w:rsidRPr="00684CEA" w:rsidRDefault="008026DD" w:rsidP="007F566D">
            <w:pPr>
              <w:pStyle w:val="TAC"/>
              <w:rPr>
                <w:lang w:val="en-US"/>
              </w:rPr>
            </w:pPr>
            <w:r w:rsidRPr="00684CEA">
              <w:rPr>
                <w:lang w:val="en-US"/>
              </w:rPr>
              <w:t>0.00</w:t>
            </w:r>
          </w:p>
        </w:tc>
        <w:tc>
          <w:tcPr>
            <w:tcW w:w="960" w:type="dxa"/>
            <w:tcBorders>
              <w:top w:val="nil"/>
              <w:left w:val="nil"/>
              <w:bottom w:val="single" w:sz="4" w:space="0" w:color="auto"/>
              <w:right w:val="single" w:sz="4" w:space="0" w:color="auto"/>
            </w:tcBorders>
            <w:shd w:val="clear" w:color="auto" w:fill="auto"/>
            <w:noWrap/>
            <w:vAlign w:val="bottom"/>
            <w:hideMark/>
          </w:tcPr>
          <w:p w14:paraId="53A981EF" w14:textId="77777777" w:rsidR="008026DD" w:rsidRPr="00684CEA" w:rsidRDefault="008026DD" w:rsidP="007F566D">
            <w:pPr>
              <w:pStyle w:val="TAC"/>
              <w:rPr>
                <w:lang w:val="en-US"/>
              </w:rPr>
            </w:pPr>
            <w:r w:rsidRPr="00684CEA">
              <w:rPr>
                <w:lang w:val="en-US"/>
              </w:rPr>
              <w:t>0.09</w:t>
            </w:r>
          </w:p>
        </w:tc>
        <w:tc>
          <w:tcPr>
            <w:tcW w:w="960" w:type="dxa"/>
            <w:tcBorders>
              <w:top w:val="nil"/>
              <w:left w:val="nil"/>
              <w:bottom w:val="single" w:sz="4" w:space="0" w:color="auto"/>
              <w:right w:val="single" w:sz="4" w:space="0" w:color="auto"/>
            </w:tcBorders>
            <w:shd w:val="clear" w:color="auto" w:fill="auto"/>
            <w:noWrap/>
            <w:vAlign w:val="bottom"/>
            <w:hideMark/>
          </w:tcPr>
          <w:p w14:paraId="28EA9CDF" w14:textId="77777777" w:rsidR="008026DD" w:rsidRPr="00684CEA" w:rsidRDefault="008026DD" w:rsidP="007F566D">
            <w:pPr>
              <w:pStyle w:val="TAC"/>
              <w:rPr>
                <w:lang w:val="en-US"/>
              </w:rPr>
            </w:pPr>
            <w:r w:rsidRPr="00684CEA">
              <w:rPr>
                <w:lang w:val="en-US"/>
              </w:rPr>
              <w:t>-0.40</w:t>
            </w:r>
          </w:p>
        </w:tc>
        <w:tc>
          <w:tcPr>
            <w:tcW w:w="960" w:type="dxa"/>
            <w:tcBorders>
              <w:top w:val="nil"/>
              <w:left w:val="nil"/>
              <w:bottom w:val="single" w:sz="4" w:space="0" w:color="auto"/>
              <w:right w:val="single" w:sz="4" w:space="0" w:color="auto"/>
            </w:tcBorders>
            <w:shd w:val="clear" w:color="auto" w:fill="auto"/>
            <w:noWrap/>
            <w:vAlign w:val="bottom"/>
            <w:hideMark/>
          </w:tcPr>
          <w:p w14:paraId="4B90D1D4" w14:textId="77777777" w:rsidR="008026DD" w:rsidRPr="00684CEA" w:rsidRDefault="008026DD" w:rsidP="007F566D">
            <w:pPr>
              <w:pStyle w:val="TAC"/>
              <w:rPr>
                <w:lang w:val="en-US"/>
              </w:rPr>
            </w:pPr>
            <w:r w:rsidRPr="00684CEA">
              <w:rPr>
                <w:lang w:val="en-US"/>
              </w:rPr>
              <w:t>0.39</w:t>
            </w:r>
          </w:p>
        </w:tc>
        <w:tc>
          <w:tcPr>
            <w:tcW w:w="1237" w:type="dxa"/>
            <w:tcBorders>
              <w:top w:val="nil"/>
              <w:left w:val="nil"/>
              <w:bottom w:val="single" w:sz="4" w:space="0" w:color="auto"/>
              <w:right w:val="single" w:sz="4" w:space="0" w:color="auto"/>
            </w:tcBorders>
            <w:shd w:val="clear" w:color="auto" w:fill="auto"/>
            <w:noWrap/>
            <w:vAlign w:val="bottom"/>
            <w:hideMark/>
          </w:tcPr>
          <w:p w14:paraId="0DCEA269" w14:textId="77777777" w:rsidR="008026DD" w:rsidRPr="00684CEA" w:rsidRDefault="008026DD" w:rsidP="007F566D">
            <w:pPr>
              <w:pStyle w:val="TAC"/>
              <w:rPr>
                <w:lang w:val="en-US"/>
              </w:rPr>
            </w:pPr>
            <w:r w:rsidRPr="00684CEA">
              <w:rPr>
                <w:lang w:val="en-US"/>
              </w:rPr>
              <w:t>yes</w:t>
            </w:r>
          </w:p>
        </w:tc>
      </w:tr>
      <w:tr w:rsidR="008026DD" w:rsidRPr="00684CEA" w14:paraId="2A8154B1" w14:textId="77777777" w:rsidTr="007F566D">
        <w:trPr>
          <w:trHeight w:val="288"/>
          <w:jc w:val="center"/>
        </w:trPr>
        <w:tc>
          <w:tcPr>
            <w:tcW w:w="965" w:type="dxa"/>
            <w:tcBorders>
              <w:top w:val="nil"/>
              <w:left w:val="single" w:sz="4" w:space="0" w:color="auto"/>
              <w:bottom w:val="single" w:sz="4" w:space="0" w:color="auto"/>
              <w:right w:val="single" w:sz="4" w:space="0" w:color="auto"/>
            </w:tcBorders>
            <w:shd w:val="clear" w:color="auto" w:fill="auto"/>
            <w:noWrap/>
            <w:vAlign w:val="bottom"/>
            <w:hideMark/>
          </w:tcPr>
          <w:p w14:paraId="72708BE9" w14:textId="77777777" w:rsidR="008026DD" w:rsidRPr="00684CEA" w:rsidRDefault="008026DD" w:rsidP="007F566D">
            <w:pPr>
              <w:pStyle w:val="TAC"/>
              <w:rPr>
                <w:lang w:val="en-US"/>
              </w:rPr>
            </w:pPr>
            <w:r w:rsidRPr="00684CEA">
              <w:rPr>
                <w:lang w:val="en-US"/>
              </w:rPr>
              <w:t>170</w:t>
            </w:r>
          </w:p>
        </w:tc>
        <w:tc>
          <w:tcPr>
            <w:tcW w:w="1303" w:type="dxa"/>
            <w:tcBorders>
              <w:top w:val="nil"/>
              <w:left w:val="nil"/>
              <w:bottom w:val="single" w:sz="4" w:space="0" w:color="auto"/>
              <w:right w:val="single" w:sz="4" w:space="0" w:color="auto"/>
            </w:tcBorders>
            <w:shd w:val="clear" w:color="auto" w:fill="auto"/>
            <w:noWrap/>
            <w:vAlign w:val="bottom"/>
            <w:hideMark/>
          </w:tcPr>
          <w:p w14:paraId="62B45BE9" w14:textId="77777777" w:rsidR="008026DD" w:rsidRPr="00684CEA" w:rsidRDefault="008026DD" w:rsidP="007F566D">
            <w:pPr>
              <w:pStyle w:val="TAC"/>
              <w:rPr>
                <w:lang w:val="en-US"/>
              </w:rPr>
            </w:pPr>
            <w:r w:rsidRPr="00684CEA">
              <w:rPr>
                <w:lang w:val="en-US"/>
              </w:rPr>
              <w:t>none</w:t>
            </w:r>
          </w:p>
        </w:tc>
        <w:tc>
          <w:tcPr>
            <w:tcW w:w="960" w:type="dxa"/>
            <w:tcBorders>
              <w:top w:val="nil"/>
              <w:left w:val="nil"/>
              <w:bottom w:val="single" w:sz="4" w:space="0" w:color="auto"/>
              <w:right w:val="single" w:sz="4" w:space="0" w:color="auto"/>
            </w:tcBorders>
            <w:shd w:val="clear" w:color="auto" w:fill="auto"/>
            <w:noWrap/>
            <w:vAlign w:val="bottom"/>
            <w:hideMark/>
          </w:tcPr>
          <w:p w14:paraId="3C36D3A2" w14:textId="77777777" w:rsidR="008026DD" w:rsidRPr="00684CEA" w:rsidRDefault="008026DD" w:rsidP="007F566D">
            <w:pPr>
              <w:pStyle w:val="TAC"/>
              <w:rPr>
                <w:lang w:val="en-US"/>
              </w:rPr>
            </w:pPr>
            <w:r w:rsidRPr="00684CEA">
              <w:rPr>
                <w:lang w:val="en-US"/>
              </w:rPr>
              <w:t>0.00</w:t>
            </w:r>
          </w:p>
        </w:tc>
        <w:tc>
          <w:tcPr>
            <w:tcW w:w="960" w:type="dxa"/>
            <w:tcBorders>
              <w:top w:val="nil"/>
              <w:left w:val="nil"/>
              <w:bottom w:val="single" w:sz="4" w:space="0" w:color="auto"/>
              <w:right w:val="single" w:sz="4" w:space="0" w:color="auto"/>
            </w:tcBorders>
            <w:shd w:val="clear" w:color="auto" w:fill="auto"/>
            <w:noWrap/>
            <w:vAlign w:val="bottom"/>
            <w:hideMark/>
          </w:tcPr>
          <w:p w14:paraId="1E61CD76" w14:textId="77777777" w:rsidR="008026DD" w:rsidRPr="00684CEA" w:rsidRDefault="008026DD" w:rsidP="007F566D">
            <w:pPr>
              <w:pStyle w:val="TAC"/>
              <w:rPr>
                <w:lang w:val="en-US"/>
              </w:rPr>
            </w:pPr>
            <w:r w:rsidRPr="00684CEA">
              <w:rPr>
                <w:lang w:val="en-US"/>
              </w:rPr>
              <w:t>0.08</w:t>
            </w:r>
          </w:p>
        </w:tc>
        <w:tc>
          <w:tcPr>
            <w:tcW w:w="960" w:type="dxa"/>
            <w:tcBorders>
              <w:top w:val="nil"/>
              <w:left w:val="nil"/>
              <w:bottom w:val="single" w:sz="4" w:space="0" w:color="auto"/>
              <w:right w:val="single" w:sz="4" w:space="0" w:color="auto"/>
            </w:tcBorders>
            <w:shd w:val="clear" w:color="auto" w:fill="auto"/>
            <w:noWrap/>
            <w:vAlign w:val="bottom"/>
            <w:hideMark/>
          </w:tcPr>
          <w:p w14:paraId="2913F904" w14:textId="77777777" w:rsidR="008026DD" w:rsidRPr="00684CEA" w:rsidRDefault="008026DD" w:rsidP="007F566D">
            <w:pPr>
              <w:pStyle w:val="TAC"/>
              <w:rPr>
                <w:lang w:val="en-US"/>
              </w:rPr>
            </w:pPr>
            <w:r w:rsidRPr="00684CEA">
              <w:rPr>
                <w:lang w:val="en-US"/>
              </w:rPr>
              <w:t>-0.36</w:t>
            </w:r>
          </w:p>
        </w:tc>
        <w:tc>
          <w:tcPr>
            <w:tcW w:w="960" w:type="dxa"/>
            <w:tcBorders>
              <w:top w:val="nil"/>
              <w:left w:val="nil"/>
              <w:bottom w:val="single" w:sz="4" w:space="0" w:color="auto"/>
              <w:right w:val="single" w:sz="4" w:space="0" w:color="auto"/>
            </w:tcBorders>
            <w:shd w:val="clear" w:color="auto" w:fill="auto"/>
            <w:noWrap/>
            <w:vAlign w:val="bottom"/>
            <w:hideMark/>
          </w:tcPr>
          <w:p w14:paraId="7E44DD6D" w14:textId="77777777" w:rsidR="008026DD" w:rsidRPr="00684CEA" w:rsidRDefault="008026DD" w:rsidP="007F566D">
            <w:pPr>
              <w:pStyle w:val="TAC"/>
              <w:rPr>
                <w:lang w:val="en-US"/>
              </w:rPr>
            </w:pPr>
            <w:r w:rsidRPr="00684CEA">
              <w:rPr>
                <w:lang w:val="en-US"/>
              </w:rPr>
              <w:t>0.37</w:t>
            </w:r>
          </w:p>
        </w:tc>
        <w:tc>
          <w:tcPr>
            <w:tcW w:w="1237" w:type="dxa"/>
            <w:tcBorders>
              <w:top w:val="nil"/>
              <w:left w:val="nil"/>
              <w:bottom w:val="single" w:sz="4" w:space="0" w:color="auto"/>
              <w:right w:val="single" w:sz="4" w:space="0" w:color="auto"/>
            </w:tcBorders>
            <w:shd w:val="clear" w:color="auto" w:fill="auto"/>
            <w:noWrap/>
            <w:vAlign w:val="bottom"/>
            <w:hideMark/>
          </w:tcPr>
          <w:p w14:paraId="32EF89AC" w14:textId="77777777" w:rsidR="008026DD" w:rsidRPr="00684CEA" w:rsidRDefault="008026DD" w:rsidP="007F566D">
            <w:pPr>
              <w:pStyle w:val="TAC"/>
              <w:rPr>
                <w:lang w:val="en-US"/>
              </w:rPr>
            </w:pPr>
            <w:r w:rsidRPr="00684CEA">
              <w:rPr>
                <w:lang w:val="en-US"/>
              </w:rPr>
              <w:t>yes</w:t>
            </w:r>
          </w:p>
        </w:tc>
      </w:tr>
      <w:tr w:rsidR="008026DD" w:rsidRPr="00684CEA" w14:paraId="7D353E81" w14:textId="77777777" w:rsidTr="007F566D">
        <w:trPr>
          <w:trHeight w:val="288"/>
          <w:jc w:val="center"/>
        </w:trPr>
        <w:tc>
          <w:tcPr>
            <w:tcW w:w="965" w:type="dxa"/>
            <w:tcBorders>
              <w:top w:val="nil"/>
              <w:left w:val="single" w:sz="4" w:space="0" w:color="auto"/>
              <w:bottom w:val="single" w:sz="4" w:space="0" w:color="auto"/>
              <w:right w:val="single" w:sz="4" w:space="0" w:color="auto"/>
            </w:tcBorders>
            <w:shd w:val="clear" w:color="auto" w:fill="auto"/>
            <w:noWrap/>
            <w:vAlign w:val="bottom"/>
            <w:hideMark/>
          </w:tcPr>
          <w:p w14:paraId="3E9ACF89" w14:textId="77777777" w:rsidR="008026DD" w:rsidRPr="00684CEA" w:rsidRDefault="008026DD" w:rsidP="007F566D">
            <w:pPr>
              <w:pStyle w:val="TAC"/>
              <w:rPr>
                <w:lang w:val="en-US"/>
              </w:rPr>
            </w:pPr>
            <w:r w:rsidRPr="00684CEA">
              <w:rPr>
                <w:lang w:val="en-US"/>
              </w:rPr>
              <w:t>175</w:t>
            </w:r>
          </w:p>
        </w:tc>
        <w:tc>
          <w:tcPr>
            <w:tcW w:w="1303" w:type="dxa"/>
            <w:tcBorders>
              <w:top w:val="nil"/>
              <w:left w:val="nil"/>
              <w:bottom w:val="single" w:sz="4" w:space="0" w:color="auto"/>
              <w:right w:val="single" w:sz="4" w:space="0" w:color="auto"/>
            </w:tcBorders>
            <w:shd w:val="clear" w:color="auto" w:fill="auto"/>
            <w:noWrap/>
            <w:vAlign w:val="bottom"/>
            <w:hideMark/>
          </w:tcPr>
          <w:p w14:paraId="54188E50" w14:textId="77777777" w:rsidR="008026DD" w:rsidRPr="00684CEA" w:rsidRDefault="008026DD" w:rsidP="007F566D">
            <w:pPr>
              <w:pStyle w:val="TAC"/>
              <w:rPr>
                <w:lang w:val="en-US"/>
              </w:rPr>
            </w:pPr>
            <w:r w:rsidRPr="00684CEA">
              <w:rPr>
                <w:lang w:val="en-US"/>
              </w:rPr>
              <w:t>none</w:t>
            </w:r>
          </w:p>
        </w:tc>
        <w:tc>
          <w:tcPr>
            <w:tcW w:w="960" w:type="dxa"/>
            <w:tcBorders>
              <w:top w:val="nil"/>
              <w:left w:val="nil"/>
              <w:bottom w:val="single" w:sz="4" w:space="0" w:color="auto"/>
              <w:right w:val="single" w:sz="4" w:space="0" w:color="auto"/>
            </w:tcBorders>
            <w:shd w:val="clear" w:color="auto" w:fill="auto"/>
            <w:noWrap/>
            <w:vAlign w:val="bottom"/>
            <w:hideMark/>
          </w:tcPr>
          <w:p w14:paraId="4D188135" w14:textId="77777777" w:rsidR="008026DD" w:rsidRPr="00684CEA" w:rsidRDefault="008026DD" w:rsidP="007F566D">
            <w:pPr>
              <w:pStyle w:val="TAC"/>
              <w:rPr>
                <w:lang w:val="en-US"/>
              </w:rPr>
            </w:pPr>
            <w:r w:rsidRPr="00684CEA">
              <w:rPr>
                <w:lang w:val="en-US"/>
              </w:rPr>
              <w:t>0.00</w:t>
            </w:r>
          </w:p>
        </w:tc>
        <w:tc>
          <w:tcPr>
            <w:tcW w:w="960" w:type="dxa"/>
            <w:tcBorders>
              <w:top w:val="nil"/>
              <w:left w:val="nil"/>
              <w:bottom w:val="single" w:sz="4" w:space="0" w:color="auto"/>
              <w:right w:val="single" w:sz="4" w:space="0" w:color="auto"/>
            </w:tcBorders>
            <w:shd w:val="clear" w:color="auto" w:fill="auto"/>
            <w:noWrap/>
            <w:vAlign w:val="bottom"/>
            <w:hideMark/>
          </w:tcPr>
          <w:p w14:paraId="4021A88B" w14:textId="77777777" w:rsidR="008026DD" w:rsidRPr="00684CEA" w:rsidRDefault="008026DD" w:rsidP="007F566D">
            <w:pPr>
              <w:pStyle w:val="TAC"/>
              <w:rPr>
                <w:lang w:val="en-US"/>
              </w:rPr>
            </w:pPr>
            <w:r w:rsidRPr="00684CEA">
              <w:rPr>
                <w:lang w:val="en-US"/>
              </w:rPr>
              <w:t>0.06</w:t>
            </w:r>
          </w:p>
        </w:tc>
        <w:tc>
          <w:tcPr>
            <w:tcW w:w="960" w:type="dxa"/>
            <w:tcBorders>
              <w:top w:val="nil"/>
              <w:left w:val="nil"/>
              <w:bottom w:val="single" w:sz="4" w:space="0" w:color="auto"/>
              <w:right w:val="single" w:sz="4" w:space="0" w:color="auto"/>
            </w:tcBorders>
            <w:shd w:val="clear" w:color="auto" w:fill="auto"/>
            <w:noWrap/>
            <w:vAlign w:val="bottom"/>
            <w:hideMark/>
          </w:tcPr>
          <w:p w14:paraId="664BB19D" w14:textId="77777777" w:rsidR="008026DD" w:rsidRPr="00684CEA" w:rsidRDefault="008026DD" w:rsidP="007F566D">
            <w:pPr>
              <w:pStyle w:val="TAC"/>
              <w:rPr>
                <w:lang w:val="en-US"/>
              </w:rPr>
            </w:pPr>
            <w:r w:rsidRPr="00684CEA">
              <w:rPr>
                <w:lang w:val="en-US"/>
              </w:rPr>
              <w:t>-0.27</w:t>
            </w:r>
          </w:p>
        </w:tc>
        <w:tc>
          <w:tcPr>
            <w:tcW w:w="960" w:type="dxa"/>
            <w:tcBorders>
              <w:top w:val="nil"/>
              <w:left w:val="nil"/>
              <w:bottom w:val="single" w:sz="4" w:space="0" w:color="auto"/>
              <w:right w:val="single" w:sz="4" w:space="0" w:color="auto"/>
            </w:tcBorders>
            <w:shd w:val="clear" w:color="auto" w:fill="auto"/>
            <w:noWrap/>
            <w:vAlign w:val="bottom"/>
            <w:hideMark/>
          </w:tcPr>
          <w:p w14:paraId="00E9BB11" w14:textId="77777777" w:rsidR="008026DD" w:rsidRPr="00684CEA" w:rsidRDefault="008026DD" w:rsidP="007F566D">
            <w:pPr>
              <w:pStyle w:val="TAC"/>
              <w:rPr>
                <w:lang w:val="en-US"/>
              </w:rPr>
            </w:pPr>
            <w:r w:rsidRPr="00684CEA">
              <w:rPr>
                <w:lang w:val="en-US"/>
              </w:rPr>
              <w:t>0.29</w:t>
            </w:r>
          </w:p>
        </w:tc>
        <w:tc>
          <w:tcPr>
            <w:tcW w:w="1237" w:type="dxa"/>
            <w:tcBorders>
              <w:top w:val="nil"/>
              <w:left w:val="nil"/>
              <w:bottom w:val="single" w:sz="4" w:space="0" w:color="auto"/>
              <w:right w:val="single" w:sz="4" w:space="0" w:color="auto"/>
            </w:tcBorders>
            <w:shd w:val="clear" w:color="auto" w:fill="auto"/>
            <w:noWrap/>
            <w:vAlign w:val="bottom"/>
            <w:hideMark/>
          </w:tcPr>
          <w:p w14:paraId="21BA254A" w14:textId="77777777" w:rsidR="008026DD" w:rsidRPr="00684CEA" w:rsidRDefault="008026DD" w:rsidP="007F566D">
            <w:pPr>
              <w:pStyle w:val="TAC"/>
              <w:rPr>
                <w:lang w:val="en-US"/>
              </w:rPr>
            </w:pPr>
            <w:r w:rsidRPr="00684CEA">
              <w:rPr>
                <w:lang w:val="en-US"/>
              </w:rPr>
              <w:t>yes</w:t>
            </w:r>
          </w:p>
        </w:tc>
      </w:tr>
      <w:tr w:rsidR="008026DD" w:rsidRPr="00684CEA" w14:paraId="24AB3F8D" w14:textId="77777777" w:rsidTr="007F566D">
        <w:trPr>
          <w:trHeight w:val="324"/>
          <w:jc w:val="center"/>
        </w:trPr>
        <w:tc>
          <w:tcPr>
            <w:tcW w:w="965" w:type="dxa"/>
            <w:tcBorders>
              <w:top w:val="nil"/>
              <w:left w:val="single" w:sz="4" w:space="0" w:color="auto"/>
              <w:bottom w:val="single" w:sz="4" w:space="0" w:color="auto"/>
              <w:right w:val="single" w:sz="4" w:space="0" w:color="auto"/>
            </w:tcBorders>
            <w:shd w:val="clear" w:color="auto" w:fill="auto"/>
            <w:noWrap/>
            <w:vAlign w:val="bottom"/>
            <w:hideMark/>
          </w:tcPr>
          <w:p w14:paraId="7EABD029" w14:textId="77777777" w:rsidR="008026DD" w:rsidRPr="00684CEA" w:rsidRDefault="008026DD" w:rsidP="007F566D">
            <w:pPr>
              <w:pStyle w:val="TAC"/>
              <w:rPr>
                <w:lang w:val="en-US"/>
              </w:rPr>
            </w:pPr>
            <w:r w:rsidRPr="00684CEA">
              <w:rPr>
                <w:lang w:val="en-US"/>
              </w:rPr>
              <w:t>130</w:t>
            </w:r>
          </w:p>
        </w:tc>
        <w:tc>
          <w:tcPr>
            <w:tcW w:w="1303" w:type="dxa"/>
            <w:tcBorders>
              <w:top w:val="nil"/>
              <w:left w:val="nil"/>
              <w:bottom w:val="single" w:sz="4" w:space="0" w:color="auto"/>
              <w:right w:val="single" w:sz="4" w:space="0" w:color="auto"/>
            </w:tcBorders>
            <w:shd w:val="clear" w:color="auto" w:fill="auto"/>
            <w:noWrap/>
            <w:vAlign w:val="bottom"/>
            <w:hideMark/>
          </w:tcPr>
          <w:p w14:paraId="205DAFB4" w14:textId="77777777" w:rsidR="008026DD" w:rsidRPr="00684CEA" w:rsidRDefault="008026DD" w:rsidP="007F566D">
            <w:pPr>
              <w:pStyle w:val="TAC"/>
              <w:rPr>
                <w:lang w:val="en-US"/>
              </w:rPr>
            </w:pPr>
            <w:r w:rsidRPr="00684CEA">
              <w:rPr>
                <w:lang w:val="en-US"/>
              </w:rPr>
              <w:t>165</w:t>
            </w:r>
            <w:r w:rsidRPr="00684CEA">
              <w:rPr>
                <w:vertAlign w:val="superscript"/>
                <w:lang w:val="en-US"/>
              </w:rPr>
              <w:t>o</w:t>
            </w:r>
            <w:r w:rsidRPr="00684CEA">
              <w:rPr>
                <w:lang w:val="en-US"/>
              </w:rPr>
              <w:t>-180</w:t>
            </w:r>
            <w:r w:rsidRPr="00684CEA">
              <w:rPr>
                <w:vertAlign w:val="superscript"/>
                <w:lang w:val="en-US"/>
              </w:rPr>
              <w:t>o</w:t>
            </w:r>
          </w:p>
        </w:tc>
        <w:tc>
          <w:tcPr>
            <w:tcW w:w="960" w:type="dxa"/>
            <w:tcBorders>
              <w:top w:val="nil"/>
              <w:left w:val="nil"/>
              <w:bottom w:val="single" w:sz="4" w:space="0" w:color="auto"/>
              <w:right w:val="single" w:sz="4" w:space="0" w:color="auto"/>
            </w:tcBorders>
            <w:shd w:val="clear" w:color="auto" w:fill="auto"/>
            <w:noWrap/>
            <w:vAlign w:val="bottom"/>
            <w:hideMark/>
          </w:tcPr>
          <w:p w14:paraId="452A5B24" w14:textId="77777777" w:rsidR="008026DD" w:rsidRPr="00684CEA" w:rsidRDefault="008026DD" w:rsidP="007F566D">
            <w:pPr>
              <w:pStyle w:val="TAC"/>
              <w:rPr>
                <w:lang w:val="en-US"/>
              </w:rPr>
            </w:pPr>
            <w:r w:rsidRPr="00684CEA">
              <w:rPr>
                <w:lang w:val="en-US"/>
              </w:rPr>
              <w:t>-0.05</w:t>
            </w:r>
          </w:p>
        </w:tc>
        <w:tc>
          <w:tcPr>
            <w:tcW w:w="960" w:type="dxa"/>
            <w:tcBorders>
              <w:top w:val="nil"/>
              <w:left w:val="nil"/>
              <w:bottom w:val="single" w:sz="4" w:space="0" w:color="auto"/>
              <w:right w:val="single" w:sz="4" w:space="0" w:color="auto"/>
            </w:tcBorders>
            <w:shd w:val="clear" w:color="auto" w:fill="auto"/>
            <w:noWrap/>
            <w:vAlign w:val="bottom"/>
            <w:hideMark/>
          </w:tcPr>
          <w:p w14:paraId="04F74A40" w14:textId="77777777" w:rsidR="008026DD" w:rsidRPr="00684CEA" w:rsidRDefault="008026DD" w:rsidP="007F566D">
            <w:pPr>
              <w:pStyle w:val="TAC"/>
              <w:rPr>
                <w:lang w:val="en-US"/>
              </w:rPr>
            </w:pPr>
            <w:r w:rsidRPr="00684CEA">
              <w:rPr>
                <w:lang w:val="en-US"/>
              </w:rPr>
              <w:t>0.29</w:t>
            </w:r>
          </w:p>
        </w:tc>
        <w:tc>
          <w:tcPr>
            <w:tcW w:w="960" w:type="dxa"/>
            <w:tcBorders>
              <w:top w:val="nil"/>
              <w:left w:val="nil"/>
              <w:bottom w:val="single" w:sz="4" w:space="0" w:color="auto"/>
              <w:right w:val="single" w:sz="4" w:space="0" w:color="auto"/>
            </w:tcBorders>
            <w:shd w:val="clear" w:color="auto" w:fill="auto"/>
            <w:noWrap/>
            <w:vAlign w:val="bottom"/>
            <w:hideMark/>
          </w:tcPr>
          <w:p w14:paraId="1DE82862" w14:textId="77777777" w:rsidR="008026DD" w:rsidRPr="00684CEA" w:rsidRDefault="008026DD" w:rsidP="007F566D">
            <w:pPr>
              <w:pStyle w:val="TAC"/>
              <w:rPr>
                <w:lang w:val="en-US"/>
              </w:rPr>
            </w:pPr>
            <w:r w:rsidRPr="00684CEA">
              <w:rPr>
                <w:lang w:val="en-US"/>
              </w:rPr>
              <w:t>-1.20</w:t>
            </w:r>
          </w:p>
        </w:tc>
        <w:tc>
          <w:tcPr>
            <w:tcW w:w="960" w:type="dxa"/>
            <w:tcBorders>
              <w:top w:val="nil"/>
              <w:left w:val="nil"/>
              <w:bottom w:val="single" w:sz="4" w:space="0" w:color="auto"/>
              <w:right w:val="single" w:sz="4" w:space="0" w:color="auto"/>
            </w:tcBorders>
            <w:shd w:val="clear" w:color="auto" w:fill="auto"/>
            <w:noWrap/>
            <w:vAlign w:val="bottom"/>
            <w:hideMark/>
          </w:tcPr>
          <w:p w14:paraId="6E61F4BE" w14:textId="77777777" w:rsidR="008026DD" w:rsidRPr="00684CEA" w:rsidRDefault="008026DD" w:rsidP="007F566D">
            <w:pPr>
              <w:pStyle w:val="TAC"/>
              <w:rPr>
                <w:lang w:val="en-US"/>
              </w:rPr>
            </w:pPr>
            <w:r w:rsidRPr="00684CEA">
              <w:rPr>
                <w:lang w:val="en-US"/>
              </w:rPr>
              <w:t>0.77</w:t>
            </w:r>
          </w:p>
        </w:tc>
        <w:tc>
          <w:tcPr>
            <w:tcW w:w="1237" w:type="dxa"/>
            <w:tcBorders>
              <w:top w:val="nil"/>
              <w:left w:val="nil"/>
              <w:bottom w:val="single" w:sz="4" w:space="0" w:color="auto"/>
              <w:right w:val="single" w:sz="4" w:space="0" w:color="auto"/>
            </w:tcBorders>
            <w:shd w:val="clear" w:color="auto" w:fill="auto"/>
            <w:noWrap/>
            <w:vAlign w:val="bottom"/>
            <w:hideMark/>
          </w:tcPr>
          <w:p w14:paraId="3EF6FF41" w14:textId="77777777" w:rsidR="008026DD" w:rsidRPr="00684CEA" w:rsidRDefault="008026DD" w:rsidP="007F566D">
            <w:pPr>
              <w:pStyle w:val="TAC"/>
              <w:rPr>
                <w:lang w:val="en-US"/>
              </w:rPr>
            </w:pPr>
            <w:r w:rsidRPr="00684CEA">
              <w:rPr>
                <w:lang w:val="en-US"/>
              </w:rPr>
              <w:t>yes</w:t>
            </w:r>
          </w:p>
        </w:tc>
      </w:tr>
      <w:tr w:rsidR="008026DD" w:rsidRPr="00684CEA" w14:paraId="4E105180" w14:textId="77777777" w:rsidTr="007F566D">
        <w:trPr>
          <w:trHeight w:val="324"/>
          <w:jc w:val="center"/>
        </w:trPr>
        <w:tc>
          <w:tcPr>
            <w:tcW w:w="965" w:type="dxa"/>
            <w:tcBorders>
              <w:top w:val="nil"/>
              <w:left w:val="single" w:sz="4" w:space="0" w:color="auto"/>
              <w:bottom w:val="single" w:sz="4" w:space="0" w:color="auto"/>
              <w:right w:val="single" w:sz="4" w:space="0" w:color="auto"/>
            </w:tcBorders>
            <w:shd w:val="clear" w:color="auto" w:fill="auto"/>
            <w:noWrap/>
            <w:vAlign w:val="bottom"/>
            <w:hideMark/>
          </w:tcPr>
          <w:p w14:paraId="58B1BD04" w14:textId="77777777" w:rsidR="008026DD" w:rsidRPr="00684CEA" w:rsidRDefault="008026DD" w:rsidP="007F566D">
            <w:pPr>
              <w:pStyle w:val="TAC"/>
              <w:rPr>
                <w:lang w:val="en-US"/>
              </w:rPr>
            </w:pPr>
            <w:r w:rsidRPr="00684CEA">
              <w:rPr>
                <w:lang w:val="en-US"/>
              </w:rPr>
              <w:t>135</w:t>
            </w:r>
          </w:p>
        </w:tc>
        <w:tc>
          <w:tcPr>
            <w:tcW w:w="1303" w:type="dxa"/>
            <w:tcBorders>
              <w:top w:val="nil"/>
              <w:left w:val="nil"/>
              <w:bottom w:val="single" w:sz="4" w:space="0" w:color="auto"/>
              <w:right w:val="single" w:sz="4" w:space="0" w:color="auto"/>
            </w:tcBorders>
            <w:shd w:val="clear" w:color="auto" w:fill="auto"/>
            <w:noWrap/>
            <w:vAlign w:val="bottom"/>
            <w:hideMark/>
          </w:tcPr>
          <w:p w14:paraId="35AD3685" w14:textId="77777777" w:rsidR="008026DD" w:rsidRPr="00684CEA" w:rsidRDefault="008026DD" w:rsidP="007F566D">
            <w:pPr>
              <w:pStyle w:val="TAC"/>
              <w:rPr>
                <w:lang w:val="en-US"/>
              </w:rPr>
            </w:pPr>
            <w:r w:rsidRPr="00684CEA">
              <w:rPr>
                <w:lang w:val="en-US"/>
              </w:rPr>
              <w:t>165</w:t>
            </w:r>
            <w:r w:rsidRPr="00684CEA">
              <w:rPr>
                <w:vertAlign w:val="superscript"/>
                <w:lang w:val="en-US"/>
              </w:rPr>
              <w:t>o</w:t>
            </w:r>
            <w:r w:rsidRPr="00684CEA">
              <w:rPr>
                <w:lang w:val="en-US"/>
              </w:rPr>
              <w:t>-180</w:t>
            </w:r>
            <w:r w:rsidRPr="00684CEA">
              <w:rPr>
                <w:vertAlign w:val="superscript"/>
                <w:lang w:val="en-US"/>
              </w:rPr>
              <w:t>o</w:t>
            </w:r>
          </w:p>
        </w:tc>
        <w:tc>
          <w:tcPr>
            <w:tcW w:w="960" w:type="dxa"/>
            <w:tcBorders>
              <w:top w:val="nil"/>
              <w:left w:val="nil"/>
              <w:bottom w:val="single" w:sz="4" w:space="0" w:color="auto"/>
              <w:right w:val="single" w:sz="4" w:space="0" w:color="auto"/>
            </w:tcBorders>
            <w:shd w:val="clear" w:color="auto" w:fill="auto"/>
            <w:noWrap/>
            <w:vAlign w:val="bottom"/>
            <w:hideMark/>
          </w:tcPr>
          <w:p w14:paraId="51114DA7" w14:textId="77777777" w:rsidR="008026DD" w:rsidRPr="00684CEA" w:rsidRDefault="008026DD" w:rsidP="007F566D">
            <w:pPr>
              <w:pStyle w:val="TAC"/>
              <w:rPr>
                <w:lang w:val="en-US"/>
              </w:rPr>
            </w:pPr>
            <w:r w:rsidRPr="00684CEA">
              <w:rPr>
                <w:lang w:val="en-US"/>
              </w:rPr>
              <w:t>-0.03</w:t>
            </w:r>
          </w:p>
        </w:tc>
        <w:tc>
          <w:tcPr>
            <w:tcW w:w="960" w:type="dxa"/>
            <w:tcBorders>
              <w:top w:val="nil"/>
              <w:left w:val="nil"/>
              <w:bottom w:val="single" w:sz="4" w:space="0" w:color="auto"/>
              <w:right w:val="single" w:sz="4" w:space="0" w:color="auto"/>
            </w:tcBorders>
            <w:shd w:val="clear" w:color="auto" w:fill="auto"/>
            <w:noWrap/>
            <w:vAlign w:val="bottom"/>
            <w:hideMark/>
          </w:tcPr>
          <w:p w14:paraId="1FDCE87F" w14:textId="77777777" w:rsidR="008026DD" w:rsidRPr="00684CEA" w:rsidRDefault="008026DD" w:rsidP="007F566D">
            <w:pPr>
              <w:pStyle w:val="TAC"/>
              <w:rPr>
                <w:lang w:val="en-US"/>
              </w:rPr>
            </w:pPr>
            <w:r w:rsidRPr="00684CEA">
              <w:rPr>
                <w:lang w:val="en-US"/>
              </w:rPr>
              <w:t>0.23</w:t>
            </w:r>
          </w:p>
        </w:tc>
        <w:tc>
          <w:tcPr>
            <w:tcW w:w="960" w:type="dxa"/>
            <w:tcBorders>
              <w:top w:val="nil"/>
              <w:left w:val="nil"/>
              <w:bottom w:val="single" w:sz="4" w:space="0" w:color="auto"/>
              <w:right w:val="single" w:sz="4" w:space="0" w:color="auto"/>
            </w:tcBorders>
            <w:shd w:val="clear" w:color="auto" w:fill="auto"/>
            <w:noWrap/>
            <w:vAlign w:val="bottom"/>
            <w:hideMark/>
          </w:tcPr>
          <w:p w14:paraId="78D00808" w14:textId="77777777" w:rsidR="008026DD" w:rsidRPr="00684CEA" w:rsidRDefault="008026DD" w:rsidP="007F566D">
            <w:pPr>
              <w:pStyle w:val="TAC"/>
              <w:rPr>
                <w:lang w:val="en-US"/>
              </w:rPr>
            </w:pPr>
            <w:r w:rsidRPr="00684CEA">
              <w:rPr>
                <w:lang w:val="en-US"/>
              </w:rPr>
              <w:t>-1.18</w:t>
            </w:r>
          </w:p>
        </w:tc>
        <w:tc>
          <w:tcPr>
            <w:tcW w:w="960" w:type="dxa"/>
            <w:tcBorders>
              <w:top w:val="nil"/>
              <w:left w:val="nil"/>
              <w:bottom w:val="single" w:sz="4" w:space="0" w:color="auto"/>
              <w:right w:val="single" w:sz="4" w:space="0" w:color="auto"/>
            </w:tcBorders>
            <w:shd w:val="clear" w:color="auto" w:fill="auto"/>
            <w:noWrap/>
            <w:vAlign w:val="bottom"/>
            <w:hideMark/>
          </w:tcPr>
          <w:p w14:paraId="5FD10813" w14:textId="77777777" w:rsidR="008026DD" w:rsidRPr="00684CEA" w:rsidRDefault="008026DD" w:rsidP="007F566D">
            <w:pPr>
              <w:pStyle w:val="TAC"/>
              <w:rPr>
                <w:lang w:val="en-US"/>
              </w:rPr>
            </w:pPr>
            <w:r w:rsidRPr="00684CEA">
              <w:rPr>
                <w:lang w:val="en-US"/>
              </w:rPr>
              <w:t>0.67</w:t>
            </w:r>
          </w:p>
        </w:tc>
        <w:tc>
          <w:tcPr>
            <w:tcW w:w="1237" w:type="dxa"/>
            <w:tcBorders>
              <w:top w:val="nil"/>
              <w:left w:val="nil"/>
              <w:bottom w:val="single" w:sz="4" w:space="0" w:color="auto"/>
              <w:right w:val="single" w:sz="4" w:space="0" w:color="auto"/>
            </w:tcBorders>
            <w:shd w:val="clear" w:color="auto" w:fill="auto"/>
            <w:noWrap/>
            <w:vAlign w:val="bottom"/>
            <w:hideMark/>
          </w:tcPr>
          <w:p w14:paraId="712FB3C4" w14:textId="77777777" w:rsidR="008026DD" w:rsidRPr="00684CEA" w:rsidRDefault="008026DD" w:rsidP="007F566D">
            <w:pPr>
              <w:pStyle w:val="TAC"/>
              <w:rPr>
                <w:lang w:val="en-US"/>
              </w:rPr>
            </w:pPr>
            <w:r w:rsidRPr="00684CEA">
              <w:rPr>
                <w:lang w:val="en-US"/>
              </w:rPr>
              <w:t>yes</w:t>
            </w:r>
          </w:p>
        </w:tc>
      </w:tr>
      <w:tr w:rsidR="008026DD" w:rsidRPr="00684CEA" w14:paraId="084D51C2" w14:textId="77777777" w:rsidTr="007F566D">
        <w:trPr>
          <w:trHeight w:val="324"/>
          <w:jc w:val="center"/>
        </w:trPr>
        <w:tc>
          <w:tcPr>
            <w:tcW w:w="965" w:type="dxa"/>
            <w:tcBorders>
              <w:top w:val="nil"/>
              <w:left w:val="single" w:sz="4" w:space="0" w:color="auto"/>
              <w:bottom w:val="single" w:sz="4" w:space="0" w:color="auto"/>
              <w:right w:val="single" w:sz="4" w:space="0" w:color="auto"/>
            </w:tcBorders>
            <w:shd w:val="clear" w:color="auto" w:fill="auto"/>
            <w:noWrap/>
            <w:vAlign w:val="bottom"/>
            <w:hideMark/>
          </w:tcPr>
          <w:p w14:paraId="63137988" w14:textId="77777777" w:rsidR="008026DD" w:rsidRPr="00684CEA" w:rsidRDefault="008026DD" w:rsidP="007F566D">
            <w:pPr>
              <w:pStyle w:val="TAC"/>
              <w:rPr>
                <w:lang w:val="en-US"/>
              </w:rPr>
            </w:pPr>
            <w:r w:rsidRPr="00684CEA">
              <w:rPr>
                <w:lang w:val="en-US"/>
              </w:rPr>
              <w:t>140</w:t>
            </w:r>
          </w:p>
        </w:tc>
        <w:tc>
          <w:tcPr>
            <w:tcW w:w="1303" w:type="dxa"/>
            <w:tcBorders>
              <w:top w:val="nil"/>
              <w:left w:val="nil"/>
              <w:bottom w:val="single" w:sz="4" w:space="0" w:color="auto"/>
              <w:right w:val="single" w:sz="4" w:space="0" w:color="auto"/>
            </w:tcBorders>
            <w:shd w:val="clear" w:color="auto" w:fill="auto"/>
            <w:noWrap/>
            <w:vAlign w:val="bottom"/>
            <w:hideMark/>
          </w:tcPr>
          <w:p w14:paraId="7D2A5508" w14:textId="77777777" w:rsidR="008026DD" w:rsidRPr="00684CEA" w:rsidRDefault="008026DD" w:rsidP="007F566D">
            <w:pPr>
              <w:pStyle w:val="TAC"/>
              <w:rPr>
                <w:lang w:val="en-US"/>
              </w:rPr>
            </w:pPr>
            <w:r w:rsidRPr="00684CEA">
              <w:rPr>
                <w:lang w:val="en-US"/>
              </w:rPr>
              <w:t>165</w:t>
            </w:r>
            <w:r w:rsidRPr="00684CEA">
              <w:rPr>
                <w:vertAlign w:val="superscript"/>
                <w:lang w:val="en-US"/>
              </w:rPr>
              <w:t>o</w:t>
            </w:r>
            <w:r w:rsidRPr="00684CEA">
              <w:rPr>
                <w:lang w:val="en-US"/>
              </w:rPr>
              <w:t>-180</w:t>
            </w:r>
            <w:r w:rsidRPr="00684CEA">
              <w:rPr>
                <w:vertAlign w:val="superscript"/>
                <w:lang w:val="en-US"/>
              </w:rPr>
              <w:t>o</w:t>
            </w:r>
          </w:p>
        </w:tc>
        <w:tc>
          <w:tcPr>
            <w:tcW w:w="960" w:type="dxa"/>
            <w:tcBorders>
              <w:top w:val="nil"/>
              <w:left w:val="nil"/>
              <w:bottom w:val="single" w:sz="4" w:space="0" w:color="auto"/>
              <w:right w:val="single" w:sz="4" w:space="0" w:color="auto"/>
            </w:tcBorders>
            <w:shd w:val="clear" w:color="auto" w:fill="auto"/>
            <w:noWrap/>
            <w:vAlign w:val="bottom"/>
            <w:hideMark/>
          </w:tcPr>
          <w:p w14:paraId="5C0D130F" w14:textId="77777777" w:rsidR="008026DD" w:rsidRPr="00684CEA" w:rsidRDefault="008026DD" w:rsidP="007F566D">
            <w:pPr>
              <w:pStyle w:val="TAC"/>
              <w:rPr>
                <w:lang w:val="en-US"/>
              </w:rPr>
            </w:pPr>
            <w:r w:rsidRPr="00684CEA">
              <w:rPr>
                <w:lang w:val="en-US"/>
              </w:rPr>
              <w:t>-0.05</w:t>
            </w:r>
          </w:p>
        </w:tc>
        <w:tc>
          <w:tcPr>
            <w:tcW w:w="960" w:type="dxa"/>
            <w:tcBorders>
              <w:top w:val="nil"/>
              <w:left w:val="nil"/>
              <w:bottom w:val="single" w:sz="4" w:space="0" w:color="auto"/>
              <w:right w:val="single" w:sz="4" w:space="0" w:color="auto"/>
            </w:tcBorders>
            <w:shd w:val="clear" w:color="auto" w:fill="auto"/>
            <w:noWrap/>
            <w:vAlign w:val="bottom"/>
            <w:hideMark/>
          </w:tcPr>
          <w:p w14:paraId="7CA109BA" w14:textId="77777777" w:rsidR="008026DD" w:rsidRPr="00684CEA" w:rsidRDefault="008026DD" w:rsidP="007F566D">
            <w:pPr>
              <w:pStyle w:val="TAC"/>
              <w:rPr>
                <w:lang w:val="en-US"/>
              </w:rPr>
            </w:pPr>
            <w:r w:rsidRPr="00684CEA">
              <w:rPr>
                <w:lang w:val="en-US"/>
              </w:rPr>
              <w:t>0.22</w:t>
            </w:r>
          </w:p>
        </w:tc>
        <w:tc>
          <w:tcPr>
            <w:tcW w:w="960" w:type="dxa"/>
            <w:tcBorders>
              <w:top w:val="nil"/>
              <w:left w:val="nil"/>
              <w:bottom w:val="single" w:sz="4" w:space="0" w:color="auto"/>
              <w:right w:val="single" w:sz="4" w:space="0" w:color="auto"/>
            </w:tcBorders>
            <w:shd w:val="clear" w:color="auto" w:fill="auto"/>
            <w:noWrap/>
            <w:vAlign w:val="bottom"/>
            <w:hideMark/>
          </w:tcPr>
          <w:p w14:paraId="48FF1842" w14:textId="77777777" w:rsidR="008026DD" w:rsidRPr="00684CEA" w:rsidRDefault="008026DD" w:rsidP="007F566D">
            <w:pPr>
              <w:pStyle w:val="TAC"/>
              <w:rPr>
                <w:lang w:val="en-US"/>
              </w:rPr>
            </w:pPr>
            <w:r w:rsidRPr="00684CEA">
              <w:rPr>
                <w:lang w:val="en-US"/>
              </w:rPr>
              <w:t>-0.94</w:t>
            </w:r>
          </w:p>
        </w:tc>
        <w:tc>
          <w:tcPr>
            <w:tcW w:w="960" w:type="dxa"/>
            <w:tcBorders>
              <w:top w:val="nil"/>
              <w:left w:val="nil"/>
              <w:bottom w:val="single" w:sz="4" w:space="0" w:color="auto"/>
              <w:right w:val="single" w:sz="4" w:space="0" w:color="auto"/>
            </w:tcBorders>
            <w:shd w:val="clear" w:color="auto" w:fill="auto"/>
            <w:noWrap/>
            <w:vAlign w:val="bottom"/>
            <w:hideMark/>
          </w:tcPr>
          <w:p w14:paraId="7D528732" w14:textId="77777777" w:rsidR="008026DD" w:rsidRPr="00684CEA" w:rsidRDefault="008026DD" w:rsidP="007F566D">
            <w:pPr>
              <w:pStyle w:val="TAC"/>
              <w:rPr>
                <w:lang w:val="en-US"/>
              </w:rPr>
            </w:pPr>
            <w:r w:rsidRPr="00684CEA">
              <w:rPr>
                <w:lang w:val="en-US"/>
              </w:rPr>
              <w:t>0.70</w:t>
            </w:r>
          </w:p>
        </w:tc>
        <w:tc>
          <w:tcPr>
            <w:tcW w:w="1237" w:type="dxa"/>
            <w:tcBorders>
              <w:top w:val="nil"/>
              <w:left w:val="nil"/>
              <w:bottom w:val="single" w:sz="4" w:space="0" w:color="auto"/>
              <w:right w:val="single" w:sz="4" w:space="0" w:color="auto"/>
            </w:tcBorders>
            <w:shd w:val="clear" w:color="auto" w:fill="auto"/>
            <w:noWrap/>
            <w:vAlign w:val="bottom"/>
            <w:hideMark/>
          </w:tcPr>
          <w:p w14:paraId="62198698" w14:textId="77777777" w:rsidR="008026DD" w:rsidRPr="00684CEA" w:rsidRDefault="008026DD" w:rsidP="007F566D">
            <w:pPr>
              <w:pStyle w:val="TAC"/>
              <w:rPr>
                <w:lang w:val="en-US"/>
              </w:rPr>
            </w:pPr>
            <w:r w:rsidRPr="00684CEA">
              <w:rPr>
                <w:lang w:val="en-US"/>
              </w:rPr>
              <w:t>yes</w:t>
            </w:r>
          </w:p>
        </w:tc>
      </w:tr>
      <w:tr w:rsidR="008026DD" w:rsidRPr="00684CEA" w14:paraId="1BA57595" w14:textId="77777777" w:rsidTr="007F566D">
        <w:trPr>
          <w:trHeight w:val="324"/>
          <w:jc w:val="center"/>
        </w:trPr>
        <w:tc>
          <w:tcPr>
            <w:tcW w:w="965" w:type="dxa"/>
            <w:tcBorders>
              <w:top w:val="nil"/>
              <w:left w:val="single" w:sz="4" w:space="0" w:color="auto"/>
              <w:bottom w:val="single" w:sz="4" w:space="0" w:color="auto"/>
              <w:right w:val="single" w:sz="4" w:space="0" w:color="auto"/>
            </w:tcBorders>
            <w:shd w:val="clear" w:color="auto" w:fill="auto"/>
            <w:noWrap/>
            <w:vAlign w:val="bottom"/>
            <w:hideMark/>
          </w:tcPr>
          <w:p w14:paraId="19463F78" w14:textId="77777777" w:rsidR="008026DD" w:rsidRPr="00684CEA" w:rsidRDefault="008026DD" w:rsidP="007F566D">
            <w:pPr>
              <w:pStyle w:val="TAC"/>
              <w:rPr>
                <w:lang w:val="en-US"/>
              </w:rPr>
            </w:pPr>
            <w:r w:rsidRPr="00684CEA">
              <w:rPr>
                <w:lang w:val="en-US"/>
              </w:rPr>
              <w:t>145</w:t>
            </w:r>
          </w:p>
        </w:tc>
        <w:tc>
          <w:tcPr>
            <w:tcW w:w="1303" w:type="dxa"/>
            <w:tcBorders>
              <w:top w:val="nil"/>
              <w:left w:val="nil"/>
              <w:bottom w:val="single" w:sz="4" w:space="0" w:color="auto"/>
              <w:right w:val="single" w:sz="4" w:space="0" w:color="auto"/>
            </w:tcBorders>
            <w:shd w:val="clear" w:color="auto" w:fill="auto"/>
            <w:noWrap/>
            <w:vAlign w:val="bottom"/>
            <w:hideMark/>
          </w:tcPr>
          <w:p w14:paraId="36FD96B7" w14:textId="77777777" w:rsidR="008026DD" w:rsidRPr="00684CEA" w:rsidRDefault="008026DD" w:rsidP="007F566D">
            <w:pPr>
              <w:pStyle w:val="TAC"/>
              <w:rPr>
                <w:lang w:val="en-US"/>
              </w:rPr>
            </w:pPr>
            <w:r w:rsidRPr="00684CEA">
              <w:rPr>
                <w:lang w:val="en-US"/>
              </w:rPr>
              <w:t>165</w:t>
            </w:r>
            <w:r w:rsidRPr="00684CEA">
              <w:rPr>
                <w:vertAlign w:val="superscript"/>
                <w:lang w:val="en-US"/>
              </w:rPr>
              <w:t>o</w:t>
            </w:r>
            <w:r w:rsidRPr="00684CEA">
              <w:rPr>
                <w:lang w:val="en-US"/>
              </w:rPr>
              <w:t>-180</w:t>
            </w:r>
            <w:r w:rsidRPr="00684CEA">
              <w:rPr>
                <w:vertAlign w:val="superscript"/>
                <w:lang w:val="en-US"/>
              </w:rPr>
              <w:t>o</w:t>
            </w:r>
          </w:p>
        </w:tc>
        <w:tc>
          <w:tcPr>
            <w:tcW w:w="960" w:type="dxa"/>
            <w:tcBorders>
              <w:top w:val="nil"/>
              <w:left w:val="nil"/>
              <w:bottom w:val="single" w:sz="4" w:space="0" w:color="auto"/>
              <w:right w:val="single" w:sz="4" w:space="0" w:color="auto"/>
            </w:tcBorders>
            <w:shd w:val="clear" w:color="auto" w:fill="auto"/>
            <w:noWrap/>
            <w:vAlign w:val="bottom"/>
            <w:hideMark/>
          </w:tcPr>
          <w:p w14:paraId="398BC632" w14:textId="77777777" w:rsidR="008026DD" w:rsidRPr="00684CEA" w:rsidRDefault="008026DD" w:rsidP="007F566D">
            <w:pPr>
              <w:pStyle w:val="TAC"/>
              <w:rPr>
                <w:lang w:val="en-US"/>
              </w:rPr>
            </w:pPr>
            <w:r w:rsidRPr="00684CEA">
              <w:rPr>
                <w:lang w:val="en-US"/>
              </w:rPr>
              <w:t>-0.02</w:t>
            </w:r>
          </w:p>
        </w:tc>
        <w:tc>
          <w:tcPr>
            <w:tcW w:w="960" w:type="dxa"/>
            <w:tcBorders>
              <w:top w:val="nil"/>
              <w:left w:val="nil"/>
              <w:bottom w:val="single" w:sz="4" w:space="0" w:color="auto"/>
              <w:right w:val="single" w:sz="4" w:space="0" w:color="auto"/>
            </w:tcBorders>
            <w:shd w:val="clear" w:color="auto" w:fill="auto"/>
            <w:noWrap/>
            <w:vAlign w:val="bottom"/>
            <w:hideMark/>
          </w:tcPr>
          <w:p w14:paraId="423F2C3A" w14:textId="77777777" w:rsidR="008026DD" w:rsidRPr="00684CEA" w:rsidRDefault="008026DD" w:rsidP="007F566D">
            <w:pPr>
              <w:pStyle w:val="TAC"/>
              <w:rPr>
                <w:lang w:val="en-US"/>
              </w:rPr>
            </w:pPr>
            <w:r w:rsidRPr="00684CEA">
              <w:rPr>
                <w:lang w:val="en-US"/>
              </w:rPr>
              <w:t>0.19</w:t>
            </w:r>
          </w:p>
        </w:tc>
        <w:tc>
          <w:tcPr>
            <w:tcW w:w="960" w:type="dxa"/>
            <w:tcBorders>
              <w:top w:val="nil"/>
              <w:left w:val="nil"/>
              <w:bottom w:val="single" w:sz="4" w:space="0" w:color="auto"/>
              <w:right w:val="single" w:sz="4" w:space="0" w:color="auto"/>
            </w:tcBorders>
            <w:shd w:val="clear" w:color="auto" w:fill="auto"/>
            <w:noWrap/>
            <w:vAlign w:val="bottom"/>
            <w:hideMark/>
          </w:tcPr>
          <w:p w14:paraId="0C909287" w14:textId="77777777" w:rsidR="008026DD" w:rsidRPr="00684CEA" w:rsidRDefault="008026DD" w:rsidP="007F566D">
            <w:pPr>
              <w:pStyle w:val="TAC"/>
              <w:rPr>
                <w:lang w:val="en-US"/>
              </w:rPr>
            </w:pPr>
            <w:r w:rsidRPr="00684CEA">
              <w:rPr>
                <w:lang w:val="en-US"/>
              </w:rPr>
              <w:t>-0.82</w:t>
            </w:r>
          </w:p>
        </w:tc>
        <w:tc>
          <w:tcPr>
            <w:tcW w:w="960" w:type="dxa"/>
            <w:tcBorders>
              <w:top w:val="nil"/>
              <w:left w:val="nil"/>
              <w:bottom w:val="single" w:sz="4" w:space="0" w:color="auto"/>
              <w:right w:val="single" w:sz="4" w:space="0" w:color="auto"/>
            </w:tcBorders>
            <w:shd w:val="clear" w:color="auto" w:fill="auto"/>
            <w:noWrap/>
            <w:vAlign w:val="bottom"/>
            <w:hideMark/>
          </w:tcPr>
          <w:p w14:paraId="2151F646" w14:textId="77777777" w:rsidR="008026DD" w:rsidRPr="00684CEA" w:rsidRDefault="008026DD" w:rsidP="007F566D">
            <w:pPr>
              <w:pStyle w:val="TAC"/>
              <w:rPr>
                <w:lang w:val="en-US"/>
              </w:rPr>
            </w:pPr>
            <w:r w:rsidRPr="00684CEA">
              <w:rPr>
                <w:lang w:val="en-US"/>
              </w:rPr>
              <w:t>0.57</w:t>
            </w:r>
          </w:p>
        </w:tc>
        <w:tc>
          <w:tcPr>
            <w:tcW w:w="1237" w:type="dxa"/>
            <w:tcBorders>
              <w:top w:val="nil"/>
              <w:left w:val="nil"/>
              <w:bottom w:val="single" w:sz="4" w:space="0" w:color="auto"/>
              <w:right w:val="single" w:sz="4" w:space="0" w:color="auto"/>
            </w:tcBorders>
            <w:shd w:val="clear" w:color="auto" w:fill="auto"/>
            <w:noWrap/>
            <w:vAlign w:val="bottom"/>
            <w:hideMark/>
          </w:tcPr>
          <w:p w14:paraId="60619BDE" w14:textId="77777777" w:rsidR="008026DD" w:rsidRPr="00684CEA" w:rsidRDefault="008026DD" w:rsidP="007F566D">
            <w:pPr>
              <w:pStyle w:val="TAC"/>
              <w:rPr>
                <w:lang w:val="en-US"/>
              </w:rPr>
            </w:pPr>
            <w:r w:rsidRPr="00684CEA">
              <w:rPr>
                <w:lang w:val="en-US"/>
              </w:rPr>
              <w:t>yes</w:t>
            </w:r>
          </w:p>
        </w:tc>
      </w:tr>
      <w:tr w:rsidR="008026DD" w:rsidRPr="00684CEA" w14:paraId="601C0A34" w14:textId="77777777" w:rsidTr="007F566D">
        <w:trPr>
          <w:trHeight w:val="324"/>
          <w:jc w:val="center"/>
        </w:trPr>
        <w:tc>
          <w:tcPr>
            <w:tcW w:w="965" w:type="dxa"/>
            <w:tcBorders>
              <w:top w:val="nil"/>
              <w:left w:val="single" w:sz="4" w:space="0" w:color="auto"/>
              <w:bottom w:val="single" w:sz="4" w:space="0" w:color="auto"/>
              <w:right w:val="single" w:sz="4" w:space="0" w:color="auto"/>
            </w:tcBorders>
            <w:shd w:val="clear" w:color="auto" w:fill="auto"/>
            <w:noWrap/>
            <w:vAlign w:val="bottom"/>
            <w:hideMark/>
          </w:tcPr>
          <w:p w14:paraId="359C981E" w14:textId="77777777" w:rsidR="008026DD" w:rsidRPr="00684CEA" w:rsidRDefault="008026DD" w:rsidP="007F566D">
            <w:pPr>
              <w:pStyle w:val="TAC"/>
              <w:rPr>
                <w:lang w:val="en-US"/>
              </w:rPr>
            </w:pPr>
            <w:r w:rsidRPr="00684CEA">
              <w:rPr>
                <w:lang w:val="en-US"/>
              </w:rPr>
              <w:t>150</w:t>
            </w:r>
          </w:p>
        </w:tc>
        <w:tc>
          <w:tcPr>
            <w:tcW w:w="1303" w:type="dxa"/>
            <w:tcBorders>
              <w:top w:val="nil"/>
              <w:left w:val="nil"/>
              <w:bottom w:val="single" w:sz="4" w:space="0" w:color="auto"/>
              <w:right w:val="single" w:sz="4" w:space="0" w:color="auto"/>
            </w:tcBorders>
            <w:shd w:val="clear" w:color="auto" w:fill="auto"/>
            <w:noWrap/>
            <w:vAlign w:val="bottom"/>
            <w:hideMark/>
          </w:tcPr>
          <w:p w14:paraId="53847936" w14:textId="77777777" w:rsidR="008026DD" w:rsidRPr="00684CEA" w:rsidRDefault="008026DD" w:rsidP="007F566D">
            <w:pPr>
              <w:pStyle w:val="TAC"/>
              <w:rPr>
                <w:lang w:val="en-US"/>
              </w:rPr>
            </w:pPr>
            <w:r w:rsidRPr="00684CEA">
              <w:rPr>
                <w:lang w:val="en-US"/>
              </w:rPr>
              <w:t>165</w:t>
            </w:r>
            <w:r w:rsidRPr="00684CEA">
              <w:rPr>
                <w:vertAlign w:val="superscript"/>
                <w:lang w:val="en-US"/>
              </w:rPr>
              <w:t>o</w:t>
            </w:r>
            <w:r w:rsidRPr="00684CEA">
              <w:rPr>
                <w:lang w:val="en-US"/>
              </w:rPr>
              <w:t>-180</w:t>
            </w:r>
            <w:r w:rsidRPr="00684CEA">
              <w:rPr>
                <w:vertAlign w:val="superscript"/>
                <w:lang w:val="en-US"/>
              </w:rPr>
              <w:t>o</w:t>
            </w:r>
          </w:p>
        </w:tc>
        <w:tc>
          <w:tcPr>
            <w:tcW w:w="960" w:type="dxa"/>
            <w:tcBorders>
              <w:top w:val="nil"/>
              <w:left w:val="nil"/>
              <w:bottom w:val="single" w:sz="4" w:space="0" w:color="auto"/>
              <w:right w:val="single" w:sz="4" w:space="0" w:color="auto"/>
            </w:tcBorders>
            <w:shd w:val="clear" w:color="auto" w:fill="auto"/>
            <w:noWrap/>
            <w:vAlign w:val="bottom"/>
            <w:hideMark/>
          </w:tcPr>
          <w:p w14:paraId="1C2ADCF1" w14:textId="77777777" w:rsidR="008026DD" w:rsidRPr="00684CEA" w:rsidRDefault="008026DD" w:rsidP="007F566D">
            <w:pPr>
              <w:pStyle w:val="TAC"/>
              <w:rPr>
                <w:lang w:val="en-US"/>
              </w:rPr>
            </w:pPr>
            <w:r w:rsidRPr="00684CEA">
              <w:rPr>
                <w:lang w:val="en-US"/>
              </w:rPr>
              <w:t>-0.03</w:t>
            </w:r>
          </w:p>
        </w:tc>
        <w:tc>
          <w:tcPr>
            <w:tcW w:w="960" w:type="dxa"/>
            <w:tcBorders>
              <w:top w:val="nil"/>
              <w:left w:val="nil"/>
              <w:bottom w:val="single" w:sz="4" w:space="0" w:color="auto"/>
              <w:right w:val="single" w:sz="4" w:space="0" w:color="auto"/>
            </w:tcBorders>
            <w:shd w:val="clear" w:color="auto" w:fill="auto"/>
            <w:noWrap/>
            <w:vAlign w:val="bottom"/>
            <w:hideMark/>
          </w:tcPr>
          <w:p w14:paraId="336AD89A" w14:textId="77777777" w:rsidR="008026DD" w:rsidRPr="00684CEA" w:rsidRDefault="008026DD" w:rsidP="007F566D">
            <w:pPr>
              <w:pStyle w:val="TAC"/>
              <w:rPr>
                <w:lang w:val="en-US"/>
              </w:rPr>
            </w:pPr>
            <w:r w:rsidRPr="00684CEA">
              <w:rPr>
                <w:lang w:val="en-US"/>
              </w:rPr>
              <w:t>0.16</w:t>
            </w:r>
          </w:p>
        </w:tc>
        <w:tc>
          <w:tcPr>
            <w:tcW w:w="960" w:type="dxa"/>
            <w:tcBorders>
              <w:top w:val="nil"/>
              <w:left w:val="nil"/>
              <w:bottom w:val="single" w:sz="4" w:space="0" w:color="auto"/>
              <w:right w:val="single" w:sz="4" w:space="0" w:color="auto"/>
            </w:tcBorders>
            <w:shd w:val="clear" w:color="auto" w:fill="auto"/>
            <w:noWrap/>
            <w:vAlign w:val="bottom"/>
            <w:hideMark/>
          </w:tcPr>
          <w:p w14:paraId="250457A0" w14:textId="77777777" w:rsidR="008026DD" w:rsidRPr="00684CEA" w:rsidRDefault="008026DD" w:rsidP="007F566D">
            <w:pPr>
              <w:pStyle w:val="TAC"/>
              <w:rPr>
                <w:lang w:val="en-US"/>
              </w:rPr>
            </w:pPr>
            <w:r w:rsidRPr="00684CEA">
              <w:rPr>
                <w:lang w:val="en-US"/>
              </w:rPr>
              <w:t>-0.84</w:t>
            </w:r>
          </w:p>
        </w:tc>
        <w:tc>
          <w:tcPr>
            <w:tcW w:w="960" w:type="dxa"/>
            <w:tcBorders>
              <w:top w:val="nil"/>
              <w:left w:val="nil"/>
              <w:bottom w:val="single" w:sz="4" w:space="0" w:color="auto"/>
              <w:right w:val="single" w:sz="4" w:space="0" w:color="auto"/>
            </w:tcBorders>
            <w:shd w:val="clear" w:color="auto" w:fill="auto"/>
            <w:noWrap/>
            <w:vAlign w:val="bottom"/>
            <w:hideMark/>
          </w:tcPr>
          <w:p w14:paraId="32A25A23" w14:textId="77777777" w:rsidR="008026DD" w:rsidRPr="00684CEA" w:rsidRDefault="008026DD" w:rsidP="007F566D">
            <w:pPr>
              <w:pStyle w:val="TAC"/>
              <w:rPr>
                <w:lang w:val="en-US"/>
              </w:rPr>
            </w:pPr>
            <w:r w:rsidRPr="00684CEA">
              <w:rPr>
                <w:lang w:val="en-US"/>
              </w:rPr>
              <w:t>0.56</w:t>
            </w:r>
          </w:p>
        </w:tc>
        <w:tc>
          <w:tcPr>
            <w:tcW w:w="1237" w:type="dxa"/>
            <w:tcBorders>
              <w:top w:val="nil"/>
              <w:left w:val="nil"/>
              <w:bottom w:val="single" w:sz="4" w:space="0" w:color="auto"/>
              <w:right w:val="single" w:sz="4" w:space="0" w:color="auto"/>
            </w:tcBorders>
            <w:shd w:val="clear" w:color="auto" w:fill="auto"/>
            <w:noWrap/>
            <w:vAlign w:val="bottom"/>
            <w:hideMark/>
          </w:tcPr>
          <w:p w14:paraId="1968AF5C" w14:textId="77777777" w:rsidR="008026DD" w:rsidRPr="00684CEA" w:rsidRDefault="008026DD" w:rsidP="007F566D">
            <w:pPr>
              <w:pStyle w:val="TAC"/>
              <w:rPr>
                <w:lang w:val="en-US"/>
              </w:rPr>
            </w:pPr>
            <w:r w:rsidRPr="00684CEA">
              <w:rPr>
                <w:lang w:val="en-US"/>
              </w:rPr>
              <w:t>yes</w:t>
            </w:r>
          </w:p>
        </w:tc>
      </w:tr>
      <w:tr w:rsidR="008026DD" w:rsidRPr="00684CEA" w14:paraId="327C9B70" w14:textId="77777777" w:rsidTr="007F566D">
        <w:trPr>
          <w:trHeight w:val="324"/>
          <w:jc w:val="center"/>
        </w:trPr>
        <w:tc>
          <w:tcPr>
            <w:tcW w:w="965" w:type="dxa"/>
            <w:tcBorders>
              <w:top w:val="nil"/>
              <w:left w:val="single" w:sz="4" w:space="0" w:color="auto"/>
              <w:bottom w:val="single" w:sz="4" w:space="0" w:color="auto"/>
              <w:right w:val="single" w:sz="4" w:space="0" w:color="auto"/>
            </w:tcBorders>
            <w:shd w:val="clear" w:color="auto" w:fill="auto"/>
            <w:noWrap/>
            <w:vAlign w:val="bottom"/>
            <w:hideMark/>
          </w:tcPr>
          <w:p w14:paraId="2EC0460F" w14:textId="77777777" w:rsidR="008026DD" w:rsidRPr="00684CEA" w:rsidRDefault="008026DD" w:rsidP="007F566D">
            <w:pPr>
              <w:pStyle w:val="TAC"/>
              <w:rPr>
                <w:lang w:val="en-US"/>
              </w:rPr>
            </w:pPr>
            <w:r w:rsidRPr="00684CEA">
              <w:rPr>
                <w:lang w:val="en-US"/>
              </w:rPr>
              <w:t>155</w:t>
            </w:r>
          </w:p>
        </w:tc>
        <w:tc>
          <w:tcPr>
            <w:tcW w:w="1303" w:type="dxa"/>
            <w:tcBorders>
              <w:top w:val="nil"/>
              <w:left w:val="nil"/>
              <w:bottom w:val="single" w:sz="4" w:space="0" w:color="auto"/>
              <w:right w:val="single" w:sz="4" w:space="0" w:color="auto"/>
            </w:tcBorders>
            <w:shd w:val="clear" w:color="auto" w:fill="auto"/>
            <w:noWrap/>
            <w:vAlign w:val="bottom"/>
            <w:hideMark/>
          </w:tcPr>
          <w:p w14:paraId="214C66C6" w14:textId="77777777" w:rsidR="008026DD" w:rsidRPr="00684CEA" w:rsidRDefault="008026DD" w:rsidP="007F566D">
            <w:pPr>
              <w:pStyle w:val="TAC"/>
              <w:rPr>
                <w:lang w:val="en-US"/>
              </w:rPr>
            </w:pPr>
            <w:r w:rsidRPr="00684CEA">
              <w:rPr>
                <w:lang w:val="en-US"/>
              </w:rPr>
              <w:t>165</w:t>
            </w:r>
            <w:r w:rsidRPr="00684CEA">
              <w:rPr>
                <w:vertAlign w:val="superscript"/>
                <w:lang w:val="en-US"/>
              </w:rPr>
              <w:t>o</w:t>
            </w:r>
            <w:r w:rsidRPr="00684CEA">
              <w:rPr>
                <w:lang w:val="en-US"/>
              </w:rPr>
              <w:t>-180</w:t>
            </w:r>
            <w:r w:rsidRPr="00684CEA">
              <w:rPr>
                <w:vertAlign w:val="superscript"/>
                <w:lang w:val="en-US"/>
              </w:rPr>
              <w:t>o</w:t>
            </w:r>
          </w:p>
        </w:tc>
        <w:tc>
          <w:tcPr>
            <w:tcW w:w="960" w:type="dxa"/>
            <w:tcBorders>
              <w:top w:val="nil"/>
              <w:left w:val="nil"/>
              <w:bottom w:val="single" w:sz="4" w:space="0" w:color="auto"/>
              <w:right w:val="single" w:sz="4" w:space="0" w:color="auto"/>
            </w:tcBorders>
            <w:shd w:val="clear" w:color="auto" w:fill="auto"/>
            <w:noWrap/>
            <w:vAlign w:val="bottom"/>
            <w:hideMark/>
          </w:tcPr>
          <w:p w14:paraId="0B0F6BB0" w14:textId="77777777" w:rsidR="008026DD" w:rsidRPr="00684CEA" w:rsidRDefault="008026DD" w:rsidP="007F566D">
            <w:pPr>
              <w:pStyle w:val="TAC"/>
              <w:rPr>
                <w:lang w:val="en-US"/>
              </w:rPr>
            </w:pPr>
            <w:r w:rsidRPr="00684CEA">
              <w:rPr>
                <w:lang w:val="en-US"/>
              </w:rPr>
              <w:t>-0.04</w:t>
            </w:r>
          </w:p>
        </w:tc>
        <w:tc>
          <w:tcPr>
            <w:tcW w:w="960" w:type="dxa"/>
            <w:tcBorders>
              <w:top w:val="nil"/>
              <w:left w:val="nil"/>
              <w:bottom w:val="single" w:sz="4" w:space="0" w:color="auto"/>
              <w:right w:val="single" w:sz="4" w:space="0" w:color="auto"/>
            </w:tcBorders>
            <w:shd w:val="clear" w:color="auto" w:fill="auto"/>
            <w:noWrap/>
            <w:vAlign w:val="bottom"/>
            <w:hideMark/>
          </w:tcPr>
          <w:p w14:paraId="69A2E36D" w14:textId="77777777" w:rsidR="008026DD" w:rsidRPr="00684CEA" w:rsidRDefault="008026DD" w:rsidP="007F566D">
            <w:pPr>
              <w:pStyle w:val="TAC"/>
              <w:rPr>
                <w:lang w:val="en-US"/>
              </w:rPr>
            </w:pPr>
            <w:r w:rsidRPr="00684CEA">
              <w:rPr>
                <w:lang w:val="en-US"/>
              </w:rPr>
              <w:t>0.15</w:t>
            </w:r>
          </w:p>
        </w:tc>
        <w:tc>
          <w:tcPr>
            <w:tcW w:w="960" w:type="dxa"/>
            <w:tcBorders>
              <w:top w:val="nil"/>
              <w:left w:val="nil"/>
              <w:bottom w:val="single" w:sz="4" w:space="0" w:color="auto"/>
              <w:right w:val="single" w:sz="4" w:space="0" w:color="auto"/>
            </w:tcBorders>
            <w:shd w:val="clear" w:color="auto" w:fill="auto"/>
            <w:noWrap/>
            <w:vAlign w:val="bottom"/>
            <w:hideMark/>
          </w:tcPr>
          <w:p w14:paraId="28FBB80C" w14:textId="77777777" w:rsidR="008026DD" w:rsidRPr="00684CEA" w:rsidRDefault="008026DD" w:rsidP="007F566D">
            <w:pPr>
              <w:pStyle w:val="TAC"/>
              <w:rPr>
                <w:lang w:val="en-US"/>
              </w:rPr>
            </w:pPr>
            <w:r w:rsidRPr="00684CEA">
              <w:rPr>
                <w:lang w:val="en-US"/>
              </w:rPr>
              <w:t>-0.74</w:t>
            </w:r>
          </w:p>
        </w:tc>
        <w:tc>
          <w:tcPr>
            <w:tcW w:w="960" w:type="dxa"/>
            <w:tcBorders>
              <w:top w:val="nil"/>
              <w:left w:val="nil"/>
              <w:bottom w:val="single" w:sz="4" w:space="0" w:color="auto"/>
              <w:right w:val="single" w:sz="4" w:space="0" w:color="auto"/>
            </w:tcBorders>
            <w:shd w:val="clear" w:color="auto" w:fill="auto"/>
            <w:noWrap/>
            <w:vAlign w:val="bottom"/>
            <w:hideMark/>
          </w:tcPr>
          <w:p w14:paraId="5BD069F7" w14:textId="77777777" w:rsidR="008026DD" w:rsidRPr="00684CEA" w:rsidRDefault="008026DD" w:rsidP="007F566D">
            <w:pPr>
              <w:pStyle w:val="TAC"/>
              <w:rPr>
                <w:lang w:val="en-US"/>
              </w:rPr>
            </w:pPr>
            <w:r w:rsidRPr="00684CEA">
              <w:rPr>
                <w:lang w:val="en-US"/>
              </w:rPr>
              <w:t>0.48</w:t>
            </w:r>
          </w:p>
        </w:tc>
        <w:tc>
          <w:tcPr>
            <w:tcW w:w="1237" w:type="dxa"/>
            <w:tcBorders>
              <w:top w:val="nil"/>
              <w:left w:val="nil"/>
              <w:bottom w:val="single" w:sz="4" w:space="0" w:color="auto"/>
              <w:right w:val="single" w:sz="4" w:space="0" w:color="auto"/>
            </w:tcBorders>
            <w:shd w:val="clear" w:color="auto" w:fill="auto"/>
            <w:noWrap/>
            <w:vAlign w:val="bottom"/>
            <w:hideMark/>
          </w:tcPr>
          <w:p w14:paraId="657E1F1D" w14:textId="77777777" w:rsidR="008026DD" w:rsidRPr="00684CEA" w:rsidRDefault="008026DD" w:rsidP="007F566D">
            <w:pPr>
              <w:pStyle w:val="TAC"/>
              <w:rPr>
                <w:lang w:val="en-US"/>
              </w:rPr>
            </w:pPr>
            <w:r w:rsidRPr="00684CEA">
              <w:rPr>
                <w:lang w:val="en-US"/>
              </w:rPr>
              <w:t>yes</w:t>
            </w:r>
          </w:p>
        </w:tc>
      </w:tr>
      <w:tr w:rsidR="008026DD" w:rsidRPr="00684CEA" w14:paraId="2EBE440B" w14:textId="77777777" w:rsidTr="007F566D">
        <w:trPr>
          <w:trHeight w:val="324"/>
          <w:jc w:val="center"/>
        </w:trPr>
        <w:tc>
          <w:tcPr>
            <w:tcW w:w="965" w:type="dxa"/>
            <w:tcBorders>
              <w:top w:val="nil"/>
              <w:left w:val="single" w:sz="4" w:space="0" w:color="auto"/>
              <w:bottom w:val="single" w:sz="4" w:space="0" w:color="auto"/>
              <w:right w:val="single" w:sz="4" w:space="0" w:color="auto"/>
            </w:tcBorders>
            <w:shd w:val="clear" w:color="auto" w:fill="auto"/>
            <w:noWrap/>
            <w:vAlign w:val="bottom"/>
            <w:hideMark/>
          </w:tcPr>
          <w:p w14:paraId="7163F3D9" w14:textId="77777777" w:rsidR="008026DD" w:rsidRPr="00684CEA" w:rsidRDefault="008026DD" w:rsidP="007F566D">
            <w:pPr>
              <w:pStyle w:val="TAC"/>
              <w:rPr>
                <w:lang w:val="en-US"/>
              </w:rPr>
            </w:pPr>
            <w:r w:rsidRPr="00684CEA">
              <w:rPr>
                <w:lang w:val="en-US"/>
              </w:rPr>
              <w:t>160</w:t>
            </w:r>
          </w:p>
        </w:tc>
        <w:tc>
          <w:tcPr>
            <w:tcW w:w="1303" w:type="dxa"/>
            <w:tcBorders>
              <w:top w:val="nil"/>
              <w:left w:val="nil"/>
              <w:bottom w:val="single" w:sz="4" w:space="0" w:color="auto"/>
              <w:right w:val="single" w:sz="4" w:space="0" w:color="auto"/>
            </w:tcBorders>
            <w:shd w:val="clear" w:color="auto" w:fill="auto"/>
            <w:noWrap/>
            <w:vAlign w:val="bottom"/>
            <w:hideMark/>
          </w:tcPr>
          <w:p w14:paraId="228EB5B5" w14:textId="77777777" w:rsidR="008026DD" w:rsidRPr="00684CEA" w:rsidRDefault="008026DD" w:rsidP="007F566D">
            <w:pPr>
              <w:pStyle w:val="TAC"/>
              <w:rPr>
                <w:lang w:val="en-US"/>
              </w:rPr>
            </w:pPr>
            <w:r w:rsidRPr="00684CEA">
              <w:rPr>
                <w:lang w:val="en-US"/>
              </w:rPr>
              <w:t>165</w:t>
            </w:r>
            <w:r w:rsidRPr="00684CEA">
              <w:rPr>
                <w:vertAlign w:val="superscript"/>
                <w:lang w:val="en-US"/>
              </w:rPr>
              <w:t>o</w:t>
            </w:r>
            <w:r w:rsidRPr="00684CEA">
              <w:rPr>
                <w:lang w:val="en-US"/>
              </w:rPr>
              <w:t>-180</w:t>
            </w:r>
            <w:r w:rsidRPr="00684CEA">
              <w:rPr>
                <w:vertAlign w:val="superscript"/>
                <w:lang w:val="en-US"/>
              </w:rPr>
              <w:t>o</w:t>
            </w:r>
          </w:p>
        </w:tc>
        <w:tc>
          <w:tcPr>
            <w:tcW w:w="960" w:type="dxa"/>
            <w:tcBorders>
              <w:top w:val="nil"/>
              <w:left w:val="nil"/>
              <w:bottom w:val="single" w:sz="4" w:space="0" w:color="auto"/>
              <w:right w:val="single" w:sz="4" w:space="0" w:color="auto"/>
            </w:tcBorders>
            <w:shd w:val="clear" w:color="auto" w:fill="auto"/>
            <w:noWrap/>
            <w:vAlign w:val="bottom"/>
            <w:hideMark/>
          </w:tcPr>
          <w:p w14:paraId="57DDAD8E" w14:textId="77777777" w:rsidR="008026DD" w:rsidRPr="00684CEA" w:rsidRDefault="008026DD" w:rsidP="007F566D">
            <w:pPr>
              <w:pStyle w:val="TAC"/>
              <w:rPr>
                <w:lang w:val="en-US"/>
              </w:rPr>
            </w:pPr>
            <w:r w:rsidRPr="00684CEA">
              <w:rPr>
                <w:lang w:val="en-US"/>
              </w:rPr>
              <w:t>-0.04</w:t>
            </w:r>
          </w:p>
        </w:tc>
        <w:tc>
          <w:tcPr>
            <w:tcW w:w="960" w:type="dxa"/>
            <w:tcBorders>
              <w:top w:val="nil"/>
              <w:left w:val="nil"/>
              <w:bottom w:val="single" w:sz="4" w:space="0" w:color="auto"/>
              <w:right w:val="single" w:sz="4" w:space="0" w:color="auto"/>
            </w:tcBorders>
            <w:shd w:val="clear" w:color="auto" w:fill="auto"/>
            <w:noWrap/>
            <w:vAlign w:val="bottom"/>
            <w:hideMark/>
          </w:tcPr>
          <w:p w14:paraId="6E580164" w14:textId="77777777" w:rsidR="008026DD" w:rsidRPr="00684CEA" w:rsidRDefault="008026DD" w:rsidP="007F566D">
            <w:pPr>
              <w:pStyle w:val="TAC"/>
              <w:rPr>
                <w:lang w:val="en-US"/>
              </w:rPr>
            </w:pPr>
            <w:r w:rsidRPr="00684CEA">
              <w:rPr>
                <w:lang w:val="en-US"/>
              </w:rPr>
              <w:t>0.13</w:t>
            </w:r>
          </w:p>
        </w:tc>
        <w:tc>
          <w:tcPr>
            <w:tcW w:w="960" w:type="dxa"/>
            <w:tcBorders>
              <w:top w:val="nil"/>
              <w:left w:val="nil"/>
              <w:bottom w:val="single" w:sz="4" w:space="0" w:color="auto"/>
              <w:right w:val="single" w:sz="4" w:space="0" w:color="auto"/>
            </w:tcBorders>
            <w:shd w:val="clear" w:color="auto" w:fill="auto"/>
            <w:noWrap/>
            <w:vAlign w:val="bottom"/>
            <w:hideMark/>
          </w:tcPr>
          <w:p w14:paraId="413A4D3E" w14:textId="77777777" w:rsidR="008026DD" w:rsidRPr="00684CEA" w:rsidRDefault="008026DD" w:rsidP="007F566D">
            <w:pPr>
              <w:pStyle w:val="TAC"/>
              <w:rPr>
                <w:lang w:val="en-US"/>
              </w:rPr>
            </w:pPr>
            <w:r w:rsidRPr="00684CEA">
              <w:rPr>
                <w:lang w:val="en-US"/>
              </w:rPr>
              <w:t>-0.75</w:t>
            </w:r>
          </w:p>
        </w:tc>
        <w:tc>
          <w:tcPr>
            <w:tcW w:w="960" w:type="dxa"/>
            <w:tcBorders>
              <w:top w:val="nil"/>
              <w:left w:val="nil"/>
              <w:bottom w:val="single" w:sz="4" w:space="0" w:color="auto"/>
              <w:right w:val="single" w:sz="4" w:space="0" w:color="auto"/>
            </w:tcBorders>
            <w:shd w:val="clear" w:color="auto" w:fill="auto"/>
            <w:noWrap/>
            <w:vAlign w:val="bottom"/>
            <w:hideMark/>
          </w:tcPr>
          <w:p w14:paraId="74B21D5C" w14:textId="77777777" w:rsidR="008026DD" w:rsidRPr="00684CEA" w:rsidRDefault="008026DD" w:rsidP="007F566D">
            <w:pPr>
              <w:pStyle w:val="TAC"/>
              <w:rPr>
                <w:lang w:val="en-US"/>
              </w:rPr>
            </w:pPr>
            <w:r w:rsidRPr="00684CEA">
              <w:rPr>
                <w:lang w:val="en-US"/>
              </w:rPr>
              <w:t>0.43</w:t>
            </w:r>
          </w:p>
        </w:tc>
        <w:tc>
          <w:tcPr>
            <w:tcW w:w="1237" w:type="dxa"/>
            <w:tcBorders>
              <w:top w:val="nil"/>
              <w:left w:val="nil"/>
              <w:bottom w:val="single" w:sz="4" w:space="0" w:color="auto"/>
              <w:right w:val="single" w:sz="4" w:space="0" w:color="auto"/>
            </w:tcBorders>
            <w:shd w:val="clear" w:color="auto" w:fill="auto"/>
            <w:noWrap/>
            <w:vAlign w:val="bottom"/>
            <w:hideMark/>
          </w:tcPr>
          <w:p w14:paraId="701D4A74" w14:textId="77777777" w:rsidR="008026DD" w:rsidRPr="00684CEA" w:rsidRDefault="008026DD" w:rsidP="007F566D">
            <w:pPr>
              <w:pStyle w:val="TAC"/>
              <w:rPr>
                <w:lang w:val="en-US"/>
              </w:rPr>
            </w:pPr>
            <w:r w:rsidRPr="00684CEA">
              <w:rPr>
                <w:lang w:val="en-US"/>
              </w:rPr>
              <w:t>yes</w:t>
            </w:r>
          </w:p>
        </w:tc>
      </w:tr>
      <w:tr w:rsidR="008026DD" w:rsidRPr="00684CEA" w14:paraId="3832ECDF" w14:textId="77777777" w:rsidTr="007F566D">
        <w:trPr>
          <w:trHeight w:val="324"/>
          <w:jc w:val="center"/>
        </w:trPr>
        <w:tc>
          <w:tcPr>
            <w:tcW w:w="965" w:type="dxa"/>
            <w:tcBorders>
              <w:top w:val="nil"/>
              <w:left w:val="single" w:sz="4" w:space="0" w:color="auto"/>
              <w:bottom w:val="single" w:sz="4" w:space="0" w:color="auto"/>
              <w:right w:val="single" w:sz="4" w:space="0" w:color="auto"/>
            </w:tcBorders>
            <w:shd w:val="clear" w:color="auto" w:fill="auto"/>
            <w:noWrap/>
            <w:vAlign w:val="bottom"/>
            <w:hideMark/>
          </w:tcPr>
          <w:p w14:paraId="5445363B" w14:textId="77777777" w:rsidR="008026DD" w:rsidRPr="00684CEA" w:rsidRDefault="008026DD" w:rsidP="007F566D">
            <w:pPr>
              <w:pStyle w:val="TAC"/>
              <w:rPr>
                <w:lang w:val="en-US"/>
              </w:rPr>
            </w:pPr>
            <w:r w:rsidRPr="00684CEA">
              <w:rPr>
                <w:lang w:val="en-US"/>
              </w:rPr>
              <w:t>165</w:t>
            </w:r>
          </w:p>
        </w:tc>
        <w:tc>
          <w:tcPr>
            <w:tcW w:w="1303" w:type="dxa"/>
            <w:tcBorders>
              <w:top w:val="nil"/>
              <w:left w:val="nil"/>
              <w:bottom w:val="single" w:sz="4" w:space="0" w:color="auto"/>
              <w:right w:val="single" w:sz="4" w:space="0" w:color="auto"/>
            </w:tcBorders>
            <w:shd w:val="clear" w:color="auto" w:fill="auto"/>
            <w:noWrap/>
            <w:vAlign w:val="bottom"/>
            <w:hideMark/>
          </w:tcPr>
          <w:p w14:paraId="7E3E6646" w14:textId="77777777" w:rsidR="008026DD" w:rsidRPr="00684CEA" w:rsidRDefault="008026DD" w:rsidP="007F566D">
            <w:pPr>
              <w:pStyle w:val="TAC"/>
              <w:rPr>
                <w:lang w:val="en-US"/>
              </w:rPr>
            </w:pPr>
            <w:r w:rsidRPr="00684CEA">
              <w:rPr>
                <w:lang w:val="en-US"/>
              </w:rPr>
              <w:t>165</w:t>
            </w:r>
            <w:r w:rsidRPr="00684CEA">
              <w:rPr>
                <w:vertAlign w:val="superscript"/>
                <w:lang w:val="en-US"/>
              </w:rPr>
              <w:t>o</w:t>
            </w:r>
            <w:r w:rsidRPr="00684CEA">
              <w:rPr>
                <w:lang w:val="en-US"/>
              </w:rPr>
              <w:t>-180</w:t>
            </w:r>
            <w:r w:rsidRPr="00684CEA">
              <w:rPr>
                <w:vertAlign w:val="superscript"/>
                <w:lang w:val="en-US"/>
              </w:rPr>
              <w:t>o</w:t>
            </w:r>
          </w:p>
        </w:tc>
        <w:tc>
          <w:tcPr>
            <w:tcW w:w="960" w:type="dxa"/>
            <w:tcBorders>
              <w:top w:val="nil"/>
              <w:left w:val="nil"/>
              <w:bottom w:val="single" w:sz="4" w:space="0" w:color="auto"/>
              <w:right w:val="single" w:sz="4" w:space="0" w:color="auto"/>
            </w:tcBorders>
            <w:shd w:val="clear" w:color="auto" w:fill="auto"/>
            <w:noWrap/>
            <w:vAlign w:val="bottom"/>
            <w:hideMark/>
          </w:tcPr>
          <w:p w14:paraId="3AE67A66" w14:textId="77777777" w:rsidR="008026DD" w:rsidRPr="00684CEA" w:rsidRDefault="008026DD" w:rsidP="007F566D">
            <w:pPr>
              <w:pStyle w:val="TAC"/>
              <w:rPr>
                <w:lang w:val="en-US"/>
              </w:rPr>
            </w:pPr>
            <w:r w:rsidRPr="00684CEA">
              <w:rPr>
                <w:lang w:val="en-US"/>
              </w:rPr>
              <w:t>-0.04</w:t>
            </w:r>
          </w:p>
        </w:tc>
        <w:tc>
          <w:tcPr>
            <w:tcW w:w="960" w:type="dxa"/>
            <w:tcBorders>
              <w:top w:val="nil"/>
              <w:left w:val="nil"/>
              <w:bottom w:val="single" w:sz="4" w:space="0" w:color="auto"/>
              <w:right w:val="single" w:sz="4" w:space="0" w:color="auto"/>
            </w:tcBorders>
            <w:shd w:val="clear" w:color="auto" w:fill="auto"/>
            <w:noWrap/>
            <w:vAlign w:val="bottom"/>
            <w:hideMark/>
          </w:tcPr>
          <w:p w14:paraId="36F27558" w14:textId="77777777" w:rsidR="008026DD" w:rsidRPr="00684CEA" w:rsidRDefault="008026DD" w:rsidP="007F566D">
            <w:pPr>
              <w:pStyle w:val="TAC"/>
              <w:rPr>
                <w:lang w:val="en-US"/>
              </w:rPr>
            </w:pPr>
            <w:r w:rsidRPr="00684CEA">
              <w:rPr>
                <w:lang w:val="en-US"/>
              </w:rPr>
              <w:t>0.12</w:t>
            </w:r>
          </w:p>
        </w:tc>
        <w:tc>
          <w:tcPr>
            <w:tcW w:w="960" w:type="dxa"/>
            <w:tcBorders>
              <w:top w:val="nil"/>
              <w:left w:val="nil"/>
              <w:bottom w:val="single" w:sz="4" w:space="0" w:color="auto"/>
              <w:right w:val="single" w:sz="4" w:space="0" w:color="auto"/>
            </w:tcBorders>
            <w:shd w:val="clear" w:color="auto" w:fill="auto"/>
            <w:noWrap/>
            <w:vAlign w:val="bottom"/>
            <w:hideMark/>
          </w:tcPr>
          <w:p w14:paraId="0E8C8617" w14:textId="77777777" w:rsidR="008026DD" w:rsidRPr="00684CEA" w:rsidRDefault="008026DD" w:rsidP="007F566D">
            <w:pPr>
              <w:pStyle w:val="TAC"/>
              <w:rPr>
                <w:lang w:val="en-US"/>
              </w:rPr>
            </w:pPr>
            <w:r w:rsidRPr="00684CEA">
              <w:rPr>
                <w:lang w:val="en-US"/>
              </w:rPr>
              <w:t>-0.71</w:t>
            </w:r>
          </w:p>
        </w:tc>
        <w:tc>
          <w:tcPr>
            <w:tcW w:w="960" w:type="dxa"/>
            <w:tcBorders>
              <w:top w:val="nil"/>
              <w:left w:val="nil"/>
              <w:bottom w:val="single" w:sz="4" w:space="0" w:color="auto"/>
              <w:right w:val="single" w:sz="4" w:space="0" w:color="auto"/>
            </w:tcBorders>
            <w:shd w:val="clear" w:color="auto" w:fill="auto"/>
            <w:noWrap/>
            <w:vAlign w:val="bottom"/>
            <w:hideMark/>
          </w:tcPr>
          <w:p w14:paraId="4000E105" w14:textId="77777777" w:rsidR="008026DD" w:rsidRPr="00684CEA" w:rsidRDefault="008026DD" w:rsidP="007F566D">
            <w:pPr>
              <w:pStyle w:val="TAC"/>
              <w:rPr>
                <w:lang w:val="en-US"/>
              </w:rPr>
            </w:pPr>
            <w:r w:rsidRPr="00684CEA">
              <w:rPr>
                <w:lang w:val="en-US"/>
              </w:rPr>
              <w:t>0.36</w:t>
            </w:r>
          </w:p>
        </w:tc>
        <w:tc>
          <w:tcPr>
            <w:tcW w:w="1237" w:type="dxa"/>
            <w:tcBorders>
              <w:top w:val="nil"/>
              <w:left w:val="nil"/>
              <w:bottom w:val="single" w:sz="4" w:space="0" w:color="auto"/>
              <w:right w:val="single" w:sz="4" w:space="0" w:color="auto"/>
            </w:tcBorders>
            <w:shd w:val="clear" w:color="auto" w:fill="auto"/>
            <w:noWrap/>
            <w:vAlign w:val="bottom"/>
            <w:hideMark/>
          </w:tcPr>
          <w:p w14:paraId="7CC54D49" w14:textId="77777777" w:rsidR="008026DD" w:rsidRPr="00684CEA" w:rsidRDefault="008026DD" w:rsidP="007F566D">
            <w:pPr>
              <w:pStyle w:val="TAC"/>
              <w:rPr>
                <w:lang w:val="en-US"/>
              </w:rPr>
            </w:pPr>
            <w:r w:rsidRPr="00684CEA">
              <w:rPr>
                <w:lang w:val="en-US"/>
              </w:rPr>
              <w:t>yes</w:t>
            </w:r>
          </w:p>
        </w:tc>
      </w:tr>
      <w:tr w:rsidR="008026DD" w:rsidRPr="00684CEA" w14:paraId="37ECF6E5" w14:textId="77777777" w:rsidTr="007F566D">
        <w:trPr>
          <w:trHeight w:val="324"/>
          <w:jc w:val="center"/>
        </w:trPr>
        <w:tc>
          <w:tcPr>
            <w:tcW w:w="965" w:type="dxa"/>
            <w:tcBorders>
              <w:top w:val="nil"/>
              <w:left w:val="single" w:sz="4" w:space="0" w:color="auto"/>
              <w:bottom w:val="single" w:sz="4" w:space="0" w:color="auto"/>
              <w:right w:val="single" w:sz="4" w:space="0" w:color="auto"/>
            </w:tcBorders>
            <w:shd w:val="clear" w:color="auto" w:fill="auto"/>
            <w:noWrap/>
            <w:vAlign w:val="bottom"/>
            <w:hideMark/>
          </w:tcPr>
          <w:p w14:paraId="14B5EA86" w14:textId="77777777" w:rsidR="008026DD" w:rsidRPr="00684CEA" w:rsidRDefault="008026DD" w:rsidP="007F566D">
            <w:pPr>
              <w:pStyle w:val="TAC"/>
              <w:rPr>
                <w:lang w:val="en-US"/>
              </w:rPr>
            </w:pPr>
            <w:r w:rsidRPr="00684CEA">
              <w:rPr>
                <w:lang w:val="en-US"/>
              </w:rPr>
              <w:t>170</w:t>
            </w:r>
          </w:p>
        </w:tc>
        <w:tc>
          <w:tcPr>
            <w:tcW w:w="1303" w:type="dxa"/>
            <w:tcBorders>
              <w:top w:val="nil"/>
              <w:left w:val="nil"/>
              <w:bottom w:val="single" w:sz="4" w:space="0" w:color="auto"/>
              <w:right w:val="single" w:sz="4" w:space="0" w:color="auto"/>
            </w:tcBorders>
            <w:shd w:val="clear" w:color="auto" w:fill="auto"/>
            <w:noWrap/>
            <w:vAlign w:val="bottom"/>
            <w:hideMark/>
          </w:tcPr>
          <w:p w14:paraId="21F2E369" w14:textId="77777777" w:rsidR="008026DD" w:rsidRPr="00684CEA" w:rsidRDefault="008026DD" w:rsidP="007F566D">
            <w:pPr>
              <w:pStyle w:val="TAC"/>
              <w:rPr>
                <w:lang w:val="en-US"/>
              </w:rPr>
            </w:pPr>
            <w:r w:rsidRPr="00684CEA">
              <w:rPr>
                <w:lang w:val="en-US"/>
              </w:rPr>
              <w:t>165</w:t>
            </w:r>
            <w:r w:rsidRPr="00684CEA">
              <w:rPr>
                <w:vertAlign w:val="superscript"/>
                <w:lang w:val="en-US"/>
              </w:rPr>
              <w:t>o</w:t>
            </w:r>
            <w:r w:rsidRPr="00684CEA">
              <w:rPr>
                <w:lang w:val="en-US"/>
              </w:rPr>
              <w:t>-180</w:t>
            </w:r>
            <w:r w:rsidRPr="00684CEA">
              <w:rPr>
                <w:vertAlign w:val="superscript"/>
                <w:lang w:val="en-US"/>
              </w:rPr>
              <w:t>o</w:t>
            </w:r>
          </w:p>
        </w:tc>
        <w:tc>
          <w:tcPr>
            <w:tcW w:w="960" w:type="dxa"/>
            <w:tcBorders>
              <w:top w:val="nil"/>
              <w:left w:val="nil"/>
              <w:bottom w:val="single" w:sz="4" w:space="0" w:color="auto"/>
              <w:right w:val="single" w:sz="4" w:space="0" w:color="auto"/>
            </w:tcBorders>
            <w:shd w:val="clear" w:color="auto" w:fill="auto"/>
            <w:noWrap/>
            <w:vAlign w:val="bottom"/>
            <w:hideMark/>
          </w:tcPr>
          <w:p w14:paraId="7E0AE69E" w14:textId="77777777" w:rsidR="008026DD" w:rsidRPr="00684CEA" w:rsidRDefault="008026DD" w:rsidP="007F566D">
            <w:pPr>
              <w:pStyle w:val="TAC"/>
              <w:rPr>
                <w:lang w:val="en-US"/>
              </w:rPr>
            </w:pPr>
            <w:r w:rsidRPr="00684CEA">
              <w:rPr>
                <w:lang w:val="en-US"/>
              </w:rPr>
              <w:t>-0.04</w:t>
            </w:r>
          </w:p>
        </w:tc>
        <w:tc>
          <w:tcPr>
            <w:tcW w:w="960" w:type="dxa"/>
            <w:tcBorders>
              <w:top w:val="nil"/>
              <w:left w:val="nil"/>
              <w:bottom w:val="single" w:sz="4" w:space="0" w:color="auto"/>
              <w:right w:val="single" w:sz="4" w:space="0" w:color="auto"/>
            </w:tcBorders>
            <w:shd w:val="clear" w:color="auto" w:fill="auto"/>
            <w:noWrap/>
            <w:vAlign w:val="bottom"/>
            <w:hideMark/>
          </w:tcPr>
          <w:p w14:paraId="033E3370" w14:textId="77777777" w:rsidR="008026DD" w:rsidRPr="00684CEA" w:rsidRDefault="008026DD" w:rsidP="007F566D">
            <w:pPr>
              <w:pStyle w:val="TAC"/>
              <w:rPr>
                <w:lang w:val="en-US"/>
              </w:rPr>
            </w:pPr>
            <w:r w:rsidRPr="00684CEA">
              <w:rPr>
                <w:lang w:val="en-US"/>
              </w:rPr>
              <w:t>0.12</w:t>
            </w:r>
          </w:p>
        </w:tc>
        <w:tc>
          <w:tcPr>
            <w:tcW w:w="960" w:type="dxa"/>
            <w:tcBorders>
              <w:top w:val="nil"/>
              <w:left w:val="nil"/>
              <w:bottom w:val="single" w:sz="4" w:space="0" w:color="auto"/>
              <w:right w:val="single" w:sz="4" w:space="0" w:color="auto"/>
            </w:tcBorders>
            <w:shd w:val="clear" w:color="auto" w:fill="auto"/>
            <w:noWrap/>
            <w:vAlign w:val="bottom"/>
            <w:hideMark/>
          </w:tcPr>
          <w:p w14:paraId="044802DE" w14:textId="77777777" w:rsidR="008026DD" w:rsidRPr="00684CEA" w:rsidRDefault="008026DD" w:rsidP="007F566D">
            <w:pPr>
              <w:pStyle w:val="TAC"/>
              <w:rPr>
                <w:lang w:val="en-US"/>
              </w:rPr>
            </w:pPr>
            <w:r w:rsidRPr="00684CEA">
              <w:rPr>
                <w:lang w:val="en-US"/>
              </w:rPr>
              <w:t>-0.58</w:t>
            </w:r>
          </w:p>
        </w:tc>
        <w:tc>
          <w:tcPr>
            <w:tcW w:w="960" w:type="dxa"/>
            <w:tcBorders>
              <w:top w:val="nil"/>
              <w:left w:val="nil"/>
              <w:bottom w:val="single" w:sz="4" w:space="0" w:color="auto"/>
              <w:right w:val="single" w:sz="4" w:space="0" w:color="auto"/>
            </w:tcBorders>
            <w:shd w:val="clear" w:color="auto" w:fill="auto"/>
            <w:noWrap/>
            <w:vAlign w:val="bottom"/>
            <w:hideMark/>
          </w:tcPr>
          <w:p w14:paraId="59A2B473" w14:textId="77777777" w:rsidR="008026DD" w:rsidRPr="00684CEA" w:rsidRDefault="008026DD" w:rsidP="007F566D">
            <w:pPr>
              <w:pStyle w:val="TAC"/>
              <w:rPr>
                <w:lang w:val="en-US"/>
              </w:rPr>
            </w:pPr>
            <w:r w:rsidRPr="00684CEA">
              <w:rPr>
                <w:lang w:val="en-US"/>
              </w:rPr>
              <w:t>0.34</w:t>
            </w:r>
          </w:p>
        </w:tc>
        <w:tc>
          <w:tcPr>
            <w:tcW w:w="1237" w:type="dxa"/>
            <w:tcBorders>
              <w:top w:val="nil"/>
              <w:left w:val="nil"/>
              <w:bottom w:val="single" w:sz="4" w:space="0" w:color="auto"/>
              <w:right w:val="single" w:sz="4" w:space="0" w:color="auto"/>
            </w:tcBorders>
            <w:shd w:val="clear" w:color="auto" w:fill="auto"/>
            <w:noWrap/>
            <w:vAlign w:val="bottom"/>
            <w:hideMark/>
          </w:tcPr>
          <w:p w14:paraId="51F17A48" w14:textId="77777777" w:rsidR="008026DD" w:rsidRPr="00684CEA" w:rsidRDefault="008026DD" w:rsidP="007F566D">
            <w:pPr>
              <w:pStyle w:val="TAC"/>
              <w:rPr>
                <w:lang w:val="en-US"/>
              </w:rPr>
            </w:pPr>
            <w:r w:rsidRPr="00684CEA">
              <w:rPr>
                <w:lang w:val="en-US"/>
              </w:rPr>
              <w:t>yes</w:t>
            </w:r>
          </w:p>
        </w:tc>
      </w:tr>
      <w:tr w:rsidR="008026DD" w:rsidRPr="00684CEA" w14:paraId="14A54751" w14:textId="77777777" w:rsidTr="007F566D">
        <w:trPr>
          <w:trHeight w:val="324"/>
          <w:jc w:val="center"/>
        </w:trPr>
        <w:tc>
          <w:tcPr>
            <w:tcW w:w="965" w:type="dxa"/>
            <w:tcBorders>
              <w:top w:val="nil"/>
              <w:left w:val="single" w:sz="4" w:space="0" w:color="auto"/>
              <w:bottom w:val="single" w:sz="4" w:space="0" w:color="auto"/>
              <w:right w:val="single" w:sz="4" w:space="0" w:color="auto"/>
            </w:tcBorders>
            <w:shd w:val="clear" w:color="auto" w:fill="auto"/>
            <w:noWrap/>
            <w:vAlign w:val="bottom"/>
            <w:hideMark/>
          </w:tcPr>
          <w:p w14:paraId="18C887C2" w14:textId="77777777" w:rsidR="008026DD" w:rsidRPr="00684CEA" w:rsidRDefault="008026DD" w:rsidP="007F566D">
            <w:pPr>
              <w:pStyle w:val="TAC"/>
              <w:rPr>
                <w:lang w:val="en-US"/>
              </w:rPr>
            </w:pPr>
            <w:r w:rsidRPr="00684CEA">
              <w:rPr>
                <w:lang w:val="en-US"/>
              </w:rPr>
              <w:t>175</w:t>
            </w:r>
          </w:p>
        </w:tc>
        <w:tc>
          <w:tcPr>
            <w:tcW w:w="1303" w:type="dxa"/>
            <w:tcBorders>
              <w:top w:val="nil"/>
              <w:left w:val="nil"/>
              <w:bottom w:val="single" w:sz="4" w:space="0" w:color="auto"/>
              <w:right w:val="single" w:sz="4" w:space="0" w:color="auto"/>
            </w:tcBorders>
            <w:shd w:val="clear" w:color="auto" w:fill="auto"/>
            <w:noWrap/>
            <w:vAlign w:val="bottom"/>
            <w:hideMark/>
          </w:tcPr>
          <w:p w14:paraId="600CEBC6" w14:textId="77777777" w:rsidR="008026DD" w:rsidRPr="00684CEA" w:rsidRDefault="008026DD" w:rsidP="007F566D">
            <w:pPr>
              <w:pStyle w:val="TAC"/>
              <w:rPr>
                <w:lang w:val="en-US"/>
              </w:rPr>
            </w:pPr>
            <w:r w:rsidRPr="00684CEA">
              <w:rPr>
                <w:lang w:val="en-US"/>
              </w:rPr>
              <w:t>165</w:t>
            </w:r>
            <w:r w:rsidRPr="00684CEA">
              <w:rPr>
                <w:vertAlign w:val="superscript"/>
                <w:lang w:val="en-US"/>
              </w:rPr>
              <w:t>o</w:t>
            </w:r>
            <w:r w:rsidRPr="00684CEA">
              <w:rPr>
                <w:lang w:val="en-US"/>
              </w:rPr>
              <w:t>-180</w:t>
            </w:r>
            <w:r w:rsidRPr="00684CEA">
              <w:rPr>
                <w:vertAlign w:val="superscript"/>
                <w:lang w:val="en-US"/>
              </w:rPr>
              <w:t>o</w:t>
            </w:r>
          </w:p>
        </w:tc>
        <w:tc>
          <w:tcPr>
            <w:tcW w:w="960" w:type="dxa"/>
            <w:tcBorders>
              <w:top w:val="nil"/>
              <w:left w:val="nil"/>
              <w:bottom w:val="single" w:sz="4" w:space="0" w:color="auto"/>
              <w:right w:val="single" w:sz="4" w:space="0" w:color="auto"/>
            </w:tcBorders>
            <w:shd w:val="clear" w:color="auto" w:fill="auto"/>
            <w:noWrap/>
            <w:vAlign w:val="bottom"/>
            <w:hideMark/>
          </w:tcPr>
          <w:p w14:paraId="6ABE0403" w14:textId="77777777" w:rsidR="008026DD" w:rsidRPr="00684CEA" w:rsidRDefault="008026DD" w:rsidP="007F566D">
            <w:pPr>
              <w:pStyle w:val="TAC"/>
              <w:rPr>
                <w:lang w:val="en-US"/>
              </w:rPr>
            </w:pPr>
            <w:r w:rsidRPr="00684CEA">
              <w:rPr>
                <w:lang w:val="en-US"/>
              </w:rPr>
              <w:t>-0.04</w:t>
            </w:r>
          </w:p>
        </w:tc>
        <w:tc>
          <w:tcPr>
            <w:tcW w:w="960" w:type="dxa"/>
            <w:tcBorders>
              <w:top w:val="nil"/>
              <w:left w:val="nil"/>
              <w:bottom w:val="single" w:sz="4" w:space="0" w:color="auto"/>
              <w:right w:val="single" w:sz="4" w:space="0" w:color="auto"/>
            </w:tcBorders>
            <w:shd w:val="clear" w:color="auto" w:fill="auto"/>
            <w:noWrap/>
            <w:vAlign w:val="bottom"/>
            <w:hideMark/>
          </w:tcPr>
          <w:p w14:paraId="16ACD550" w14:textId="77777777" w:rsidR="008026DD" w:rsidRPr="00684CEA" w:rsidRDefault="008026DD" w:rsidP="007F566D">
            <w:pPr>
              <w:pStyle w:val="TAC"/>
              <w:rPr>
                <w:lang w:val="en-US"/>
              </w:rPr>
            </w:pPr>
            <w:r w:rsidRPr="00684CEA">
              <w:rPr>
                <w:lang w:val="en-US"/>
              </w:rPr>
              <w:t>0.10</w:t>
            </w:r>
          </w:p>
        </w:tc>
        <w:tc>
          <w:tcPr>
            <w:tcW w:w="960" w:type="dxa"/>
            <w:tcBorders>
              <w:top w:val="nil"/>
              <w:left w:val="nil"/>
              <w:bottom w:val="single" w:sz="4" w:space="0" w:color="auto"/>
              <w:right w:val="single" w:sz="4" w:space="0" w:color="auto"/>
            </w:tcBorders>
            <w:shd w:val="clear" w:color="auto" w:fill="auto"/>
            <w:noWrap/>
            <w:vAlign w:val="bottom"/>
            <w:hideMark/>
          </w:tcPr>
          <w:p w14:paraId="7F8018F4" w14:textId="77777777" w:rsidR="008026DD" w:rsidRPr="00684CEA" w:rsidRDefault="008026DD" w:rsidP="007F566D">
            <w:pPr>
              <w:pStyle w:val="TAC"/>
              <w:rPr>
                <w:lang w:val="en-US"/>
              </w:rPr>
            </w:pPr>
            <w:r w:rsidRPr="00684CEA">
              <w:rPr>
                <w:lang w:val="en-US"/>
              </w:rPr>
              <w:t>-0.65</w:t>
            </w:r>
          </w:p>
        </w:tc>
        <w:tc>
          <w:tcPr>
            <w:tcW w:w="960" w:type="dxa"/>
            <w:tcBorders>
              <w:top w:val="nil"/>
              <w:left w:val="nil"/>
              <w:bottom w:val="single" w:sz="4" w:space="0" w:color="auto"/>
              <w:right w:val="single" w:sz="4" w:space="0" w:color="auto"/>
            </w:tcBorders>
            <w:shd w:val="clear" w:color="auto" w:fill="auto"/>
            <w:noWrap/>
            <w:vAlign w:val="bottom"/>
            <w:hideMark/>
          </w:tcPr>
          <w:p w14:paraId="704A4000" w14:textId="77777777" w:rsidR="008026DD" w:rsidRPr="00684CEA" w:rsidRDefault="008026DD" w:rsidP="007F566D">
            <w:pPr>
              <w:pStyle w:val="TAC"/>
              <w:rPr>
                <w:lang w:val="en-US"/>
              </w:rPr>
            </w:pPr>
            <w:r w:rsidRPr="00684CEA">
              <w:rPr>
                <w:lang w:val="en-US"/>
              </w:rPr>
              <w:t>0.27</w:t>
            </w:r>
          </w:p>
        </w:tc>
        <w:tc>
          <w:tcPr>
            <w:tcW w:w="1237" w:type="dxa"/>
            <w:tcBorders>
              <w:top w:val="nil"/>
              <w:left w:val="nil"/>
              <w:bottom w:val="single" w:sz="4" w:space="0" w:color="auto"/>
              <w:right w:val="single" w:sz="4" w:space="0" w:color="auto"/>
            </w:tcBorders>
            <w:shd w:val="clear" w:color="auto" w:fill="auto"/>
            <w:noWrap/>
            <w:vAlign w:val="bottom"/>
            <w:hideMark/>
          </w:tcPr>
          <w:p w14:paraId="6B862779" w14:textId="77777777" w:rsidR="008026DD" w:rsidRPr="00684CEA" w:rsidRDefault="008026DD" w:rsidP="007F566D">
            <w:pPr>
              <w:pStyle w:val="TAC"/>
              <w:rPr>
                <w:lang w:val="en-US"/>
              </w:rPr>
            </w:pPr>
            <w:r w:rsidRPr="00684CEA">
              <w:rPr>
                <w:lang w:val="en-US"/>
              </w:rPr>
              <w:t>yes</w:t>
            </w:r>
          </w:p>
        </w:tc>
      </w:tr>
      <w:tr w:rsidR="008026DD" w:rsidRPr="00684CEA" w14:paraId="0C1D8BE8" w14:textId="77777777" w:rsidTr="007F566D">
        <w:trPr>
          <w:trHeight w:val="324"/>
          <w:jc w:val="center"/>
        </w:trPr>
        <w:tc>
          <w:tcPr>
            <w:tcW w:w="965" w:type="dxa"/>
            <w:tcBorders>
              <w:top w:val="nil"/>
              <w:left w:val="single" w:sz="4" w:space="0" w:color="auto"/>
              <w:bottom w:val="single" w:sz="4" w:space="0" w:color="auto"/>
              <w:right w:val="single" w:sz="4" w:space="0" w:color="auto"/>
            </w:tcBorders>
            <w:shd w:val="clear" w:color="auto" w:fill="auto"/>
            <w:noWrap/>
            <w:vAlign w:val="bottom"/>
            <w:hideMark/>
          </w:tcPr>
          <w:p w14:paraId="23ADB9BB" w14:textId="77777777" w:rsidR="008026DD" w:rsidRPr="00684CEA" w:rsidRDefault="008026DD" w:rsidP="007F566D">
            <w:pPr>
              <w:pStyle w:val="TAC"/>
              <w:rPr>
                <w:lang w:val="en-US"/>
              </w:rPr>
            </w:pPr>
            <w:r w:rsidRPr="00684CEA">
              <w:rPr>
                <w:lang w:val="en-US"/>
              </w:rPr>
              <w:t>130</w:t>
            </w:r>
          </w:p>
        </w:tc>
        <w:tc>
          <w:tcPr>
            <w:tcW w:w="1303" w:type="dxa"/>
            <w:tcBorders>
              <w:top w:val="nil"/>
              <w:left w:val="nil"/>
              <w:bottom w:val="single" w:sz="4" w:space="0" w:color="auto"/>
              <w:right w:val="single" w:sz="4" w:space="0" w:color="auto"/>
            </w:tcBorders>
            <w:shd w:val="clear" w:color="auto" w:fill="auto"/>
            <w:noWrap/>
            <w:vAlign w:val="bottom"/>
            <w:hideMark/>
          </w:tcPr>
          <w:p w14:paraId="5ABB0376" w14:textId="77777777" w:rsidR="008026DD" w:rsidRPr="00684CEA" w:rsidRDefault="008026DD" w:rsidP="007F566D">
            <w:pPr>
              <w:pStyle w:val="TAC"/>
              <w:rPr>
                <w:lang w:val="en-US"/>
              </w:rPr>
            </w:pPr>
            <w:r w:rsidRPr="00684CEA">
              <w:rPr>
                <w:lang w:val="en-US"/>
              </w:rPr>
              <w:t>150</w:t>
            </w:r>
            <w:r w:rsidRPr="00684CEA">
              <w:rPr>
                <w:vertAlign w:val="superscript"/>
                <w:lang w:val="en-US"/>
              </w:rPr>
              <w:t>o</w:t>
            </w:r>
            <w:r w:rsidRPr="00684CEA">
              <w:rPr>
                <w:lang w:val="en-US"/>
              </w:rPr>
              <w:t>-180</w:t>
            </w:r>
            <w:r w:rsidRPr="00684CEA">
              <w:rPr>
                <w:vertAlign w:val="superscript"/>
                <w:lang w:val="en-US"/>
              </w:rPr>
              <w:t>o</w:t>
            </w:r>
          </w:p>
        </w:tc>
        <w:tc>
          <w:tcPr>
            <w:tcW w:w="960" w:type="dxa"/>
            <w:tcBorders>
              <w:top w:val="nil"/>
              <w:left w:val="nil"/>
              <w:bottom w:val="single" w:sz="4" w:space="0" w:color="auto"/>
              <w:right w:val="single" w:sz="4" w:space="0" w:color="auto"/>
            </w:tcBorders>
            <w:shd w:val="clear" w:color="auto" w:fill="auto"/>
            <w:noWrap/>
            <w:vAlign w:val="bottom"/>
            <w:hideMark/>
          </w:tcPr>
          <w:p w14:paraId="5380BF7A" w14:textId="77777777" w:rsidR="008026DD" w:rsidRPr="00684CEA" w:rsidRDefault="008026DD" w:rsidP="007F566D">
            <w:pPr>
              <w:pStyle w:val="TAC"/>
              <w:rPr>
                <w:lang w:val="en-US"/>
              </w:rPr>
            </w:pPr>
            <w:r w:rsidRPr="00684CEA">
              <w:rPr>
                <w:lang w:val="en-US"/>
              </w:rPr>
              <w:t>-0.16</w:t>
            </w:r>
          </w:p>
        </w:tc>
        <w:tc>
          <w:tcPr>
            <w:tcW w:w="960" w:type="dxa"/>
            <w:tcBorders>
              <w:top w:val="nil"/>
              <w:left w:val="nil"/>
              <w:bottom w:val="single" w:sz="4" w:space="0" w:color="auto"/>
              <w:right w:val="single" w:sz="4" w:space="0" w:color="auto"/>
            </w:tcBorders>
            <w:shd w:val="clear" w:color="auto" w:fill="auto"/>
            <w:noWrap/>
            <w:vAlign w:val="bottom"/>
            <w:hideMark/>
          </w:tcPr>
          <w:p w14:paraId="0D3E7D98" w14:textId="77777777" w:rsidR="008026DD" w:rsidRPr="00684CEA" w:rsidRDefault="008026DD" w:rsidP="007F566D">
            <w:pPr>
              <w:pStyle w:val="TAC"/>
              <w:rPr>
                <w:lang w:val="en-US"/>
              </w:rPr>
            </w:pPr>
            <w:r w:rsidRPr="00684CEA">
              <w:rPr>
                <w:lang w:val="en-US"/>
              </w:rPr>
              <w:t>0.35</w:t>
            </w:r>
          </w:p>
        </w:tc>
        <w:tc>
          <w:tcPr>
            <w:tcW w:w="960" w:type="dxa"/>
            <w:tcBorders>
              <w:top w:val="nil"/>
              <w:left w:val="nil"/>
              <w:bottom w:val="single" w:sz="4" w:space="0" w:color="auto"/>
              <w:right w:val="single" w:sz="4" w:space="0" w:color="auto"/>
            </w:tcBorders>
            <w:shd w:val="clear" w:color="auto" w:fill="auto"/>
            <w:noWrap/>
            <w:vAlign w:val="bottom"/>
            <w:hideMark/>
          </w:tcPr>
          <w:p w14:paraId="3164F4A1" w14:textId="77777777" w:rsidR="008026DD" w:rsidRPr="00684CEA" w:rsidRDefault="008026DD" w:rsidP="007F566D">
            <w:pPr>
              <w:pStyle w:val="TAC"/>
              <w:rPr>
                <w:lang w:val="en-US"/>
              </w:rPr>
            </w:pPr>
            <w:r w:rsidRPr="00684CEA">
              <w:rPr>
                <w:lang w:val="en-US"/>
              </w:rPr>
              <w:t>-1.77</w:t>
            </w:r>
          </w:p>
        </w:tc>
        <w:tc>
          <w:tcPr>
            <w:tcW w:w="960" w:type="dxa"/>
            <w:tcBorders>
              <w:top w:val="nil"/>
              <w:left w:val="nil"/>
              <w:bottom w:val="single" w:sz="4" w:space="0" w:color="auto"/>
              <w:right w:val="single" w:sz="4" w:space="0" w:color="auto"/>
            </w:tcBorders>
            <w:shd w:val="clear" w:color="auto" w:fill="auto"/>
            <w:noWrap/>
            <w:vAlign w:val="bottom"/>
            <w:hideMark/>
          </w:tcPr>
          <w:p w14:paraId="0909981D" w14:textId="77777777" w:rsidR="008026DD" w:rsidRPr="00684CEA" w:rsidRDefault="008026DD" w:rsidP="007F566D">
            <w:pPr>
              <w:pStyle w:val="TAC"/>
              <w:rPr>
                <w:lang w:val="en-US"/>
              </w:rPr>
            </w:pPr>
            <w:r w:rsidRPr="00684CEA">
              <w:rPr>
                <w:lang w:val="en-US"/>
              </w:rPr>
              <w:t>0.73</w:t>
            </w:r>
          </w:p>
        </w:tc>
        <w:tc>
          <w:tcPr>
            <w:tcW w:w="1237" w:type="dxa"/>
            <w:tcBorders>
              <w:top w:val="nil"/>
              <w:left w:val="nil"/>
              <w:bottom w:val="single" w:sz="4" w:space="0" w:color="auto"/>
              <w:right w:val="single" w:sz="4" w:space="0" w:color="auto"/>
            </w:tcBorders>
            <w:shd w:val="clear" w:color="auto" w:fill="auto"/>
            <w:noWrap/>
            <w:vAlign w:val="bottom"/>
            <w:hideMark/>
          </w:tcPr>
          <w:p w14:paraId="501D38EC" w14:textId="77777777" w:rsidR="008026DD" w:rsidRPr="00684CEA" w:rsidRDefault="008026DD" w:rsidP="007F566D">
            <w:pPr>
              <w:pStyle w:val="TAC"/>
              <w:rPr>
                <w:lang w:val="en-US"/>
              </w:rPr>
            </w:pPr>
            <w:r w:rsidRPr="00684CEA">
              <w:rPr>
                <w:lang w:val="en-US"/>
              </w:rPr>
              <w:t>yes</w:t>
            </w:r>
          </w:p>
        </w:tc>
      </w:tr>
      <w:tr w:rsidR="008026DD" w:rsidRPr="00684CEA" w14:paraId="0B191BC9" w14:textId="77777777" w:rsidTr="007F566D">
        <w:trPr>
          <w:trHeight w:val="324"/>
          <w:jc w:val="center"/>
        </w:trPr>
        <w:tc>
          <w:tcPr>
            <w:tcW w:w="965" w:type="dxa"/>
            <w:tcBorders>
              <w:top w:val="nil"/>
              <w:left w:val="single" w:sz="4" w:space="0" w:color="auto"/>
              <w:bottom w:val="single" w:sz="4" w:space="0" w:color="auto"/>
              <w:right w:val="single" w:sz="4" w:space="0" w:color="auto"/>
            </w:tcBorders>
            <w:shd w:val="clear" w:color="auto" w:fill="auto"/>
            <w:noWrap/>
            <w:vAlign w:val="bottom"/>
            <w:hideMark/>
          </w:tcPr>
          <w:p w14:paraId="648CF269" w14:textId="77777777" w:rsidR="008026DD" w:rsidRPr="00684CEA" w:rsidRDefault="008026DD" w:rsidP="007F566D">
            <w:pPr>
              <w:pStyle w:val="TAC"/>
              <w:rPr>
                <w:lang w:val="en-US"/>
              </w:rPr>
            </w:pPr>
            <w:r w:rsidRPr="00684CEA">
              <w:rPr>
                <w:lang w:val="en-US"/>
              </w:rPr>
              <w:t>135</w:t>
            </w:r>
          </w:p>
        </w:tc>
        <w:tc>
          <w:tcPr>
            <w:tcW w:w="1303" w:type="dxa"/>
            <w:tcBorders>
              <w:top w:val="nil"/>
              <w:left w:val="nil"/>
              <w:bottom w:val="single" w:sz="4" w:space="0" w:color="auto"/>
              <w:right w:val="single" w:sz="4" w:space="0" w:color="auto"/>
            </w:tcBorders>
            <w:shd w:val="clear" w:color="auto" w:fill="auto"/>
            <w:noWrap/>
            <w:vAlign w:val="bottom"/>
            <w:hideMark/>
          </w:tcPr>
          <w:p w14:paraId="0E3C89A7" w14:textId="77777777" w:rsidR="008026DD" w:rsidRPr="00684CEA" w:rsidRDefault="008026DD" w:rsidP="007F566D">
            <w:pPr>
              <w:pStyle w:val="TAC"/>
              <w:rPr>
                <w:lang w:val="en-US"/>
              </w:rPr>
            </w:pPr>
            <w:r w:rsidRPr="00684CEA">
              <w:rPr>
                <w:lang w:val="en-US"/>
              </w:rPr>
              <w:t>150</w:t>
            </w:r>
            <w:r w:rsidRPr="00684CEA">
              <w:rPr>
                <w:vertAlign w:val="superscript"/>
                <w:lang w:val="en-US"/>
              </w:rPr>
              <w:t>o</w:t>
            </w:r>
            <w:r w:rsidRPr="00684CEA">
              <w:rPr>
                <w:lang w:val="en-US"/>
              </w:rPr>
              <w:t>-180</w:t>
            </w:r>
            <w:r w:rsidRPr="00684CEA">
              <w:rPr>
                <w:vertAlign w:val="superscript"/>
                <w:lang w:val="en-US"/>
              </w:rPr>
              <w:t>o</w:t>
            </w:r>
          </w:p>
        </w:tc>
        <w:tc>
          <w:tcPr>
            <w:tcW w:w="960" w:type="dxa"/>
            <w:tcBorders>
              <w:top w:val="nil"/>
              <w:left w:val="nil"/>
              <w:bottom w:val="single" w:sz="4" w:space="0" w:color="auto"/>
              <w:right w:val="single" w:sz="4" w:space="0" w:color="auto"/>
            </w:tcBorders>
            <w:shd w:val="clear" w:color="auto" w:fill="auto"/>
            <w:noWrap/>
            <w:vAlign w:val="bottom"/>
            <w:hideMark/>
          </w:tcPr>
          <w:p w14:paraId="43798789" w14:textId="77777777" w:rsidR="008026DD" w:rsidRPr="00684CEA" w:rsidRDefault="008026DD" w:rsidP="007F566D">
            <w:pPr>
              <w:pStyle w:val="TAC"/>
              <w:rPr>
                <w:lang w:val="en-US"/>
              </w:rPr>
            </w:pPr>
            <w:r w:rsidRPr="00684CEA">
              <w:rPr>
                <w:lang w:val="en-US"/>
              </w:rPr>
              <w:t>-0.15</w:t>
            </w:r>
          </w:p>
        </w:tc>
        <w:tc>
          <w:tcPr>
            <w:tcW w:w="960" w:type="dxa"/>
            <w:tcBorders>
              <w:top w:val="nil"/>
              <w:left w:val="nil"/>
              <w:bottom w:val="single" w:sz="4" w:space="0" w:color="auto"/>
              <w:right w:val="single" w:sz="4" w:space="0" w:color="auto"/>
            </w:tcBorders>
            <w:shd w:val="clear" w:color="auto" w:fill="auto"/>
            <w:noWrap/>
            <w:vAlign w:val="bottom"/>
            <w:hideMark/>
          </w:tcPr>
          <w:p w14:paraId="285171A1" w14:textId="77777777" w:rsidR="008026DD" w:rsidRPr="00684CEA" w:rsidRDefault="008026DD" w:rsidP="007F566D">
            <w:pPr>
              <w:pStyle w:val="TAC"/>
              <w:rPr>
                <w:lang w:val="en-US"/>
              </w:rPr>
            </w:pPr>
            <w:r w:rsidRPr="00684CEA">
              <w:rPr>
                <w:lang w:val="en-US"/>
              </w:rPr>
              <w:t>0.31</w:t>
            </w:r>
          </w:p>
        </w:tc>
        <w:tc>
          <w:tcPr>
            <w:tcW w:w="960" w:type="dxa"/>
            <w:tcBorders>
              <w:top w:val="nil"/>
              <w:left w:val="nil"/>
              <w:bottom w:val="single" w:sz="4" w:space="0" w:color="auto"/>
              <w:right w:val="single" w:sz="4" w:space="0" w:color="auto"/>
            </w:tcBorders>
            <w:shd w:val="clear" w:color="auto" w:fill="auto"/>
            <w:noWrap/>
            <w:vAlign w:val="bottom"/>
            <w:hideMark/>
          </w:tcPr>
          <w:p w14:paraId="578105AE" w14:textId="77777777" w:rsidR="008026DD" w:rsidRPr="00684CEA" w:rsidRDefault="008026DD" w:rsidP="007F566D">
            <w:pPr>
              <w:pStyle w:val="TAC"/>
              <w:rPr>
                <w:lang w:val="en-US"/>
              </w:rPr>
            </w:pPr>
            <w:r w:rsidRPr="00684CEA">
              <w:rPr>
                <w:lang w:val="en-US"/>
              </w:rPr>
              <w:t>-1.93</w:t>
            </w:r>
          </w:p>
        </w:tc>
        <w:tc>
          <w:tcPr>
            <w:tcW w:w="960" w:type="dxa"/>
            <w:tcBorders>
              <w:top w:val="nil"/>
              <w:left w:val="nil"/>
              <w:bottom w:val="single" w:sz="4" w:space="0" w:color="auto"/>
              <w:right w:val="single" w:sz="4" w:space="0" w:color="auto"/>
            </w:tcBorders>
            <w:shd w:val="clear" w:color="auto" w:fill="auto"/>
            <w:noWrap/>
            <w:vAlign w:val="bottom"/>
            <w:hideMark/>
          </w:tcPr>
          <w:p w14:paraId="0BC3B609" w14:textId="77777777" w:rsidR="008026DD" w:rsidRPr="00684CEA" w:rsidRDefault="008026DD" w:rsidP="007F566D">
            <w:pPr>
              <w:pStyle w:val="TAC"/>
              <w:rPr>
                <w:lang w:val="en-US"/>
              </w:rPr>
            </w:pPr>
            <w:r w:rsidRPr="00684CEA">
              <w:rPr>
                <w:lang w:val="en-US"/>
              </w:rPr>
              <w:t>0.63</w:t>
            </w:r>
          </w:p>
        </w:tc>
        <w:tc>
          <w:tcPr>
            <w:tcW w:w="1237" w:type="dxa"/>
            <w:tcBorders>
              <w:top w:val="nil"/>
              <w:left w:val="nil"/>
              <w:bottom w:val="single" w:sz="4" w:space="0" w:color="auto"/>
              <w:right w:val="single" w:sz="4" w:space="0" w:color="auto"/>
            </w:tcBorders>
            <w:shd w:val="clear" w:color="auto" w:fill="auto"/>
            <w:noWrap/>
            <w:vAlign w:val="bottom"/>
            <w:hideMark/>
          </w:tcPr>
          <w:p w14:paraId="6E2B383B" w14:textId="77777777" w:rsidR="008026DD" w:rsidRPr="00684CEA" w:rsidRDefault="008026DD" w:rsidP="007F566D">
            <w:pPr>
              <w:pStyle w:val="TAC"/>
              <w:rPr>
                <w:lang w:val="en-US"/>
              </w:rPr>
            </w:pPr>
            <w:r w:rsidRPr="00684CEA">
              <w:rPr>
                <w:lang w:val="en-US"/>
              </w:rPr>
              <w:t>yes</w:t>
            </w:r>
          </w:p>
        </w:tc>
      </w:tr>
      <w:tr w:rsidR="008026DD" w:rsidRPr="00684CEA" w14:paraId="53B3D25A" w14:textId="77777777" w:rsidTr="007F566D">
        <w:trPr>
          <w:trHeight w:val="324"/>
          <w:jc w:val="center"/>
        </w:trPr>
        <w:tc>
          <w:tcPr>
            <w:tcW w:w="965" w:type="dxa"/>
            <w:tcBorders>
              <w:top w:val="nil"/>
              <w:left w:val="single" w:sz="4" w:space="0" w:color="auto"/>
              <w:bottom w:val="single" w:sz="4" w:space="0" w:color="auto"/>
              <w:right w:val="single" w:sz="4" w:space="0" w:color="auto"/>
            </w:tcBorders>
            <w:shd w:val="clear" w:color="auto" w:fill="auto"/>
            <w:noWrap/>
            <w:vAlign w:val="bottom"/>
            <w:hideMark/>
          </w:tcPr>
          <w:p w14:paraId="5D4B944E" w14:textId="77777777" w:rsidR="008026DD" w:rsidRPr="00684CEA" w:rsidRDefault="008026DD" w:rsidP="007F566D">
            <w:pPr>
              <w:pStyle w:val="TAC"/>
              <w:rPr>
                <w:lang w:val="en-US"/>
              </w:rPr>
            </w:pPr>
            <w:r w:rsidRPr="00684CEA">
              <w:rPr>
                <w:lang w:val="en-US"/>
              </w:rPr>
              <w:t>140</w:t>
            </w:r>
          </w:p>
        </w:tc>
        <w:tc>
          <w:tcPr>
            <w:tcW w:w="1303" w:type="dxa"/>
            <w:tcBorders>
              <w:top w:val="nil"/>
              <w:left w:val="nil"/>
              <w:bottom w:val="single" w:sz="4" w:space="0" w:color="auto"/>
              <w:right w:val="single" w:sz="4" w:space="0" w:color="auto"/>
            </w:tcBorders>
            <w:shd w:val="clear" w:color="auto" w:fill="auto"/>
            <w:noWrap/>
            <w:vAlign w:val="bottom"/>
            <w:hideMark/>
          </w:tcPr>
          <w:p w14:paraId="37856D92" w14:textId="77777777" w:rsidR="008026DD" w:rsidRPr="00684CEA" w:rsidRDefault="008026DD" w:rsidP="007F566D">
            <w:pPr>
              <w:pStyle w:val="TAC"/>
              <w:rPr>
                <w:lang w:val="en-US"/>
              </w:rPr>
            </w:pPr>
            <w:r w:rsidRPr="00684CEA">
              <w:rPr>
                <w:lang w:val="en-US"/>
              </w:rPr>
              <w:t>150</w:t>
            </w:r>
            <w:r w:rsidRPr="00684CEA">
              <w:rPr>
                <w:vertAlign w:val="superscript"/>
                <w:lang w:val="en-US"/>
              </w:rPr>
              <w:t>o</w:t>
            </w:r>
            <w:r w:rsidRPr="00684CEA">
              <w:rPr>
                <w:lang w:val="en-US"/>
              </w:rPr>
              <w:t>-180</w:t>
            </w:r>
            <w:r w:rsidRPr="00684CEA">
              <w:rPr>
                <w:vertAlign w:val="superscript"/>
                <w:lang w:val="en-US"/>
              </w:rPr>
              <w:t>o</w:t>
            </w:r>
          </w:p>
        </w:tc>
        <w:tc>
          <w:tcPr>
            <w:tcW w:w="960" w:type="dxa"/>
            <w:tcBorders>
              <w:top w:val="nil"/>
              <w:left w:val="nil"/>
              <w:bottom w:val="single" w:sz="4" w:space="0" w:color="auto"/>
              <w:right w:val="single" w:sz="4" w:space="0" w:color="auto"/>
            </w:tcBorders>
            <w:shd w:val="clear" w:color="auto" w:fill="auto"/>
            <w:noWrap/>
            <w:vAlign w:val="bottom"/>
            <w:hideMark/>
          </w:tcPr>
          <w:p w14:paraId="14C94FD6" w14:textId="77777777" w:rsidR="008026DD" w:rsidRPr="00684CEA" w:rsidRDefault="008026DD" w:rsidP="007F566D">
            <w:pPr>
              <w:pStyle w:val="TAC"/>
              <w:rPr>
                <w:lang w:val="en-US"/>
              </w:rPr>
            </w:pPr>
            <w:r w:rsidRPr="00684CEA">
              <w:rPr>
                <w:lang w:val="en-US"/>
              </w:rPr>
              <w:t>-0.18</w:t>
            </w:r>
          </w:p>
        </w:tc>
        <w:tc>
          <w:tcPr>
            <w:tcW w:w="960" w:type="dxa"/>
            <w:tcBorders>
              <w:top w:val="nil"/>
              <w:left w:val="nil"/>
              <w:bottom w:val="single" w:sz="4" w:space="0" w:color="auto"/>
              <w:right w:val="single" w:sz="4" w:space="0" w:color="auto"/>
            </w:tcBorders>
            <w:shd w:val="clear" w:color="auto" w:fill="auto"/>
            <w:noWrap/>
            <w:vAlign w:val="bottom"/>
            <w:hideMark/>
          </w:tcPr>
          <w:p w14:paraId="0A087766" w14:textId="77777777" w:rsidR="008026DD" w:rsidRPr="00684CEA" w:rsidRDefault="008026DD" w:rsidP="007F566D">
            <w:pPr>
              <w:pStyle w:val="TAC"/>
              <w:rPr>
                <w:lang w:val="en-US"/>
              </w:rPr>
            </w:pPr>
            <w:r w:rsidRPr="00684CEA">
              <w:rPr>
                <w:lang w:val="en-US"/>
              </w:rPr>
              <w:t>0.30</w:t>
            </w:r>
          </w:p>
        </w:tc>
        <w:tc>
          <w:tcPr>
            <w:tcW w:w="960" w:type="dxa"/>
            <w:tcBorders>
              <w:top w:val="nil"/>
              <w:left w:val="nil"/>
              <w:bottom w:val="single" w:sz="4" w:space="0" w:color="auto"/>
              <w:right w:val="single" w:sz="4" w:space="0" w:color="auto"/>
            </w:tcBorders>
            <w:shd w:val="clear" w:color="auto" w:fill="auto"/>
            <w:noWrap/>
            <w:vAlign w:val="bottom"/>
            <w:hideMark/>
          </w:tcPr>
          <w:p w14:paraId="01D92F71" w14:textId="77777777" w:rsidR="008026DD" w:rsidRPr="00684CEA" w:rsidRDefault="008026DD" w:rsidP="007F566D">
            <w:pPr>
              <w:pStyle w:val="TAC"/>
              <w:rPr>
                <w:lang w:val="en-US"/>
              </w:rPr>
            </w:pPr>
            <w:r w:rsidRPr="00684CEA">
              <w:rPr>
                <w:lang w:val="en-US"/>
              </w:rPr>
              <w:t>-1.55</w:t>
            </w:r>
          </w:p>
        </w:tc>
        <w:tc>
          <w:tcPr>
            <w:tcW w:w="960" w:type="dxa"/>
            <w:tcBorders>
              <w:top w:val="nil"/>
              <w:left w:val="nil"/>
              <w:bottom w:val="single" w:sz="4" w:space="0" w:color="auto"/>
              <w:right w:val="single" w:sz="4" w:space="0" w:color="auto"/>
            </w:tcBorders>
            <w:shd w:val="clear" w:color="auto" w:fill="auto"/>
            <w:noWrap/>
            <w:vAlign w:val="bottom"/>
            <w:hideMark/>
          </w:tcPr>
          <w:p w14:paraId="03FDBC0D" w14:textId="77777777" w:rsidR="008026DD" w:rsidRPr="00684CEA" w:rsidRDefault="008026DD" w:rsidP="007F566D">
            <w:pPr>
              <w:pStyle w:val="TAC"/>
              <w:rPr>
                <w:lang w:val="en-US"/>
              </w:rPr>
            </w:pPr>
            <w:r w:rsidRPr="00684CEA">
              <w:rPr>
                <w:lang w:val="en-US"/>
              </w:rPr>
              <w:t>0.57</w:t>
            </w:r>
          </w:p>
        </w:tc>
        <w:tc>
          <w:tcPr>
            <w:tcW w:w="1237" w:type="dxa"/>
            <w:tcBorders>
              <w:top w:val="nil"/>
              <w:left w:val="nil"/>
              <w:bottom w:val="single" w:sz="4" w:space="0" w:color="auto"/>
              <w:right w:val="single" w:sz="4" w:space="0" w:color="auto"/>
            </w:tcBorders>
            <w:shd w:val="clear" w:color="auto" w:fill="auto"/>
            <w:noWrap/>
            <w:vAlign w:val="bottom"/>
            <w:hideMark/>
          </w:tcPr>
          <w:p w14:paraId="3823E277" w14:textId="77777777" w:rsidR="008026DD" w:rsidRPr="00684CEA" w:rsidRDefault="008026DD" w:rsidP="007F566D">
            <w:pPr>
              <w:pStyle w:val="TAC"/>
              <w:rPr>
                <w:lang w:val="en-US"/>
              </w:rPr>
            </w:pPr>
            <w:r w:rsidRPr="00684CEA">
              <w:rPr>
                <w:lang w:val="en-US"/>
              </w:rPr>
              <w:t>yes</w:t>
            </w:r>
          </w:p>
        </w:tc>
      </w:tr>
      <w:tr w:rsidR="008026DD" w:rsidRPr="00684CEA" w14:paraId="16D33A1B" w14:textId="77777777" w:rsidTr="007F566D">
        <w:trPr>
          <w:trHeight w:val="324"/>
          <w:jc w:val="center"/>
        </w:trPr>
        <w:tc>
          <w:tcPr>
            <w:tcW w:w="965" w:type="dxa"/>
            <w:tcBorders>
              <w:top w:val="nil"/>
              <w:left w:val="single" w:sz="4" w:space="0" w:color="auto"/>
              <w:bottom w:val="single" w:sz="4" w:space="0" w:color="auto"/>
              <w:right w:val="single" w:sz="4" w:space="0" w:color="auto"/>
            </w:tcBorders>
            <w:shd w:val="clear" w:color="auto" w:fill="auto"/>
            <w:noWrap/>
            <w:vAlign w:val="bottom"/>
            <w:hideMark/>
          </w:tcPr>
          <w:p w14:paraId="34999D2A" w14:textId="77777777" w:rsidR="008026DD" w:rsidRPr="00684CEA" w:rsidRDefault="008026DD" w:rsidP="007F566D">
            <w:pPr>
              <w:pStyle w:val="TAC"/>
              <w:rPr>
                <w:lang w:val="en-US"/>
              </w:rPr>
            </w:pPr>
            <w:r w:rsidRPr="00684CEA">
              <w:rPr>
                <w:lang w:val="en-US"/>
              </w:rPr>
              <w:t>145</w:t>
            </w:r>
          </w:p>
        </w:tc>
        <w:tc>
          <w:tcPr>
            <w:tcW w:w="1303" w:type="dxa"/>
            <w:tcBorders>
              <w:top w:val="nil"/>
              <w:left w:val="nil"/>
              <w:bottom w:val="single" w:sz="4" w:space="0" w:color="auto"/>
              <w:right w:val="single" w:sz="4" w:space="0" w:color="auto"/>
            </w:tcBorders>
            <w:shd w:val="clear" w:color="auto" w:fill="auto"/>
            <w:noWrap/>
            <w:vAlign w:val="bottom"/>
            <w:hideMark/>
          </w:tcPr>
          <w:p w14:paraId="042F1F44" w14:textId="77777777" w:rsidR="008026DD" w:rsidRPr="00684CEA" w:rsidRDefault="008026DD" w:rsidP="007F566D">
            <w:pPr>
              <w:pStyle w:val="TAC"/>
              <w:rPr>
                <w:lang w:val="en-US"/>
              </w:rPr>
            </w:pPr>
            <w:r w:rsidRPr="00684CEA">
              <w:rPr>
                <w:lang w:val="en-US"/>
              </w:rPr>
              <w:t>150</w:t>
            </w:r>
            <w:r w:rsidRPr="00684CEA">
              <w:rPr>
                <w:vertAlign w:val="superscript"/>
                <w:lang w:val="en-US"/>
              </w:rPr>
              <w:t>o</w:t>
            </w:r>
            <w:r w:rsidRPr="00684CEA">
              <w:rPr>
                <w:lang w:val="en-US"/>
              </w:rPr>
              <w:t>-180</w:t>
            </w:r>
            <w:r w:rsidRPr="00684CEA">
              <w:rPr>
                <w:vertAlign w:val="superscript"/>
                <w:lang w:val="en-US"/>
              </w:rPr>
              <w:t>o</w:t>
            </w:r>
          </w:p>
        </w:tc>
        <w:tc>
          <w:tcPr>
            <w:tcW w:w="960" w:type="dxa"/>
            <w:tcBorders>
              <w:top w:val="nil"/>
              <w:left w:val="nil"/>
              <w:bottom w:val="single" w:sz="4" w:space="0" w:color="auto"/>
              <w:right w:val="single" w:sz="4" w:space="0" w:color="auto"/>
            </w:tcBorders>
            <w:shd w:val="clear" w:color="auto" w:fill="auto"/>
            <w:noWrap/>
            <w:vAlign w:val="bottom"/>
            <w:hideMark/>
          </w:tcPr>
          <w:p w14:paraId="1ECF205D" w14:textId="77777777" w:rsidR="008026DD" w:rsidRPr="00684CEA" w:rsidRDefault="008026DD" w:rsidP="007F566D">
            <w:pPr>
              <w:pStyle w:val="TAC"/>
              <w:rPr>
                <w:lang w:val="en-US"/>
              </w:rPr>
            </w:pPr>
            <w:r w:rsidRPr="00684CEA">
              <w:rPr>
                <w:lang w:val="en-US"/>
              </w:rPr>
              <w:t>-0.14</w:t>
            </w:r>
          </w:p>
        </w:tc>
        <w:tc>
          <w:tcPr>
            <w:tcW w:w="960" w:type="dxa"/>
            <w:tcBorders>
              <w:top w:val="nil"/>
              <w:left w:val="nil"/>
              <w:bottom w:val="single" w:sz="4" w:space="0" w:color="auto"/>
              <w:right w:val="single" w:sz="4" w:space="0" w:color="auto"/>
            </w:tcBorders>
            <w:shd w:val="clear" w:color="auto" w:fill="auto"/>
            <w:noWrap/>
            <w:vAlign w:val="bottom"/>
            <w:hideMark/>
          </w:tcPr>
          <w:p w14:paraId="0B194D28" w14:textId="77777777" w:rsidR="008026DD" w:rsidRPr="00684CEA" w:rsidRDefault="008026DD" w:rsidP="007F566D">
            <w:pPr>
              <w:pStyle w:val="TAC"/>
              <w:rPr>
                <w:lang w:val="en-US"/>
              </w:rPr>
            </w:pPr>
            <w:r w:rsidRPr="00684CEA">
              <w:rPr>
                <w:lang w:val="en-US"/>
              </w:rPr>
              <w:t>0.28</w:t>
            </w:r>
          </w:p>
        </w:tc>
        <w:tc>
          <w:tcPr>
            <w:tcW w:w="960" w:type="dxa"/>
            <w:tcBorders>
              <w:top w:val="nil"/>
              <w:left w:val="nil"/>
              <w:bottom w:val="single" w:sz="4" w:space="0" w:color="auto"/>
              <w:right w:val="single" w:sz="4" w:space="0" w:color="auto"/>
            </w:tcBorders>
            <w:shd w:val="clear" w:color="auto" w:fill="auto"/>
            <w:noWrap/>
            <w:vAlign w:val="bottom"/>
            <w:hideMark/>
          </w:tcPr>
          <w:p w14:paraId="64B1A1F0" w14:textId="77777777" w:rsidR="008026DD" w:rsidRPr="00684CEA" w:rsidRDefault="008026DD" w:rsidP="007F566D">
            <w:pPr>
              <w:pStyle w:val="TAC"/>
              <w:rPr>
                <w:lang w:val="en-US"/>
              </w:rPr>
            </w:pPr>
            <w:r w:rsidRPr="00684CEA">
              <w:rPr>
                <w:lang w:val="en-US"/>
              </w:rPr>
              <w:t>-1.29</w:t>
            </w:r>
          </w:p>
        </w:tc>
        <w:tc>
          <w:tcPr>
            <w:tcW w:w="960" w:type="dxa"/>
            <w:tcBorders>
              <w:top w:val="nil"/>
              <w:left w:val="nil"/>
              <w:bottom w:val="single" w:sz="4" w:space="0" w:color="auto"/>
              <w:right w:val="single" w:sz="4" w:space="0" w:color="auto"/>
            </w:tcBorders>
            <w:shd w:val="clear" w:color="auto" w:fill="auto"/>
            <w:noWrap/>
            <w:vAlign w:val="bottom"/>
            <w:hideMark/>
          </w:tcPr>
          <w:p w14:paraId="0D9E6D0D" w14:textId="77777777" w:rsidR="008026DD" w:rsidRPr="00684CEA" w:rsidRDefault="008026DD" w:rsidP="007F566D">
            <w:pPr>
              <w:pStyle w:val="TAC"/>
              <w:rPr>
                <w:lang w:val="en-US"/>
              </w:rPr>
            </w:pPr>
            <w:r w:rsidRPr="00684CEA">
              <w:rPr>
                <w:lang w:val="en-US"/>
              </w:rPr>
              <w:t>0.54</w:t>
            </w:r>
          </w:p>
        </w:tc>
        <w:tc>
          <w:tcPr>
            <w:tcW w:w="1237" w:type="dxa"/>
            <w:tcBorders>
              <w:top w:val="nil"/>
              <w:left w:val="nil"/>
              <w:bottom w:val="single" w:sz="4" w:space="0" w:color="auto"/>
              <w:right w:val="single" w:sz="4" w:space="0" w:color="auto"/>
            </w:tcBorders>
            <w:shd w:val="clear" w:color="auto" w:fill="auto"/>
            <w:noWrap/>
            <w:vAlign w:val="bottom"/>
            <w:hideMark/>
          </w:tcPr>
          <w:p w14:paraId="11CA3EAD" w14:textId="77777777" w:rsidR="008026DD" w:rsidRPr="00684CEA" w:rsidRDefault="008026DD" w:rsidP="007F566D">
            <w:pPr>
              <w:pStyle w:val="TAC"/>
              <w:rPr>
                <w:lang w:val="en-US"/>
              </w:rPr>
            </w:pPr>
            <w:r w:rsidRPr="00684CEA">
              <w:rPr>
                <w:lang w:val="en-US"/>
              </w:rPr>
              <w:t>yes</w:t>
            </w:r>
          </w:p>
        </w:tc>
      </w:tr>
      <w:tr w:rsidR="008026DD" w:rsidRPr="00684CEA" w14:paraId="70D3E13F" w14:textId="77777777" w:rsidTr="007F566D">
        <w:trPr>
          <w:trHeight w:val="324"/>
          <w:jc w:val="center"/>
        </w:trPr>
        <w:tc>
          <w:tcPr>
            <w:tcW w:w="965" w:type="dxa"/>
            <w:tcBorders>
              <w:top w:val="nil"/>
              <w:left w:val="single" w:sz="4" w:space="0" w:color="auto"/>
              <w:bottom w:val="single" w:sz="4" w:space="0" w:color="auto"/>
              <w:right w:val="single" w:sz="4" w:space="0" w:color="auto"/>
            </w:tcBorders>
            <w:shd w:val="clear" w:color="auto" w:fill="auto"/>
            <w:noWrap/>
            <w:vAlign w:val="bottom"/>
            <w:hideMark/>
          </w:tcPr>
          <w:p w14:paraId="4068EDAF" w14:textId="77777777" w:rsidR="008026DD" w:rsidRPr="00684CEA" w:rsidRDefault="008026DD" w:rsidP="007F566D">
            <w:pPr>
              <w:pStyle w:val="TAC"/>
              <w:rPr>
                <w:lang w:val="en-US"/>
              </w:rPr>
            </w:pPr>
            <w:r w:rsidRPr="00684CEA">
              <w:rPr>
                <w:lang w:val="en-US"/>
              </w:rPr>
              <w:t>150</w:t>
            </w:r>
          </w:p>
        </w:tc>
        <w:tc>
          <w:tcPr>
            <w:tcW w:w="1303" w:type="dxa"/>
            <w:tcBorders>
              <w:top w:val="nil"/>
              <w:left w:val="nil"/>
              <w:bottom w:val="single" w:sz="4" w:space="0" w:color="auto"/>
              <w:right w:val="single" w:sz="4" w:space="0" w:color="auto"/>
            </w:tcBorders>
            <w:shd w:val="clear" w:color="auto" w:fill="auto"/>
            <w:noWrap/>
            <w:vAlign w:val="bottom"/>
            <w:hideMark/>
          </w:tcPr>
          <w:p w14:paraId="14731E2E" w14:textId="77777777" w:rsidR="008026DD" w:rsidRPr="00684CEA" w:rsidRDefault="008026DD" w:rsidP="007F566D">
            <w:pPr>
              <w:pStyle w:val="TAC"/>
              <w:rPr>
                <w:lang w:val="en-US"/>
              </w:rPr>
            </w:pPr>
            <w:r w:rsidRPr="00684CEA">
              <w:rPr>
                <w:lang w:val="en-US"/>
              </w:rPr>
              <w:t>150</w:t>
            </w:r>
            <w:r w:rsidRPr="00684CEA">
              <w:rPr>
                <w:vertAlign w:val="superscript"/>
                <w:lang w:val="en-US"/>
              </w:rPr>
              <w:t>o</w:t>
            </w:r>
            <w:r w:rsidRPr="00684CEA">
              <w:rPr>
                <w:lang w:val="en-US"/>
              </w:rPr>
              <w:t>-180</w:t>
            </w:r>
            <w:r w:rsidRPr="00684CEA">
              <w:rPr>
                <w:vertAlign w:val="superscript"/>
                <w:lang w:val="en-US"/>
              </w:rPr>
              <w:t>o</w:t>
            </w:r>
          </w:p>
        </w:tc>
        <w:tc>
          <w:tcPr>
            <w:tcW w:w="960" w:type="dxa"/>
            <w:tcBorders>
              <w:top w:val="nil"/>
              <w:left w:val="nil"/>
              <w:bottom w:val="single" w:sz="4" w:space="0" w:color="auto"/>
              <w:right w:val="single" w:sz="4" w:space="0" w:color="auto"/>
            </w:tcBorders>
            <w:shd w:val="clear" w:color="auto" w:fill="auto"/>
            <w:noWrap/>
            <w:vAlign w:val="bottom"/>
            <w:hideMark/>
          </w:tcPr>
          <w:p w14:paraId="1F5988C1" w14:textId="77777777" w:rsidR="008026DD" w:rsidRPr="00684CEA" w:rsidRDefault="008026DD" w:rsidP="007F566D">
            <w:pPr>
              <w:pStyle w:val="TAC"/>
              <w:rPr>
                <w:lang w:val="en-US"/>
              </w:rPr>
            </w:pPr>
            <w:r w:rsidRPr="00684CEA">
              <w:rPr>
                <w:lang w:val="en-US"/>
              </w:rPr>
              <w:t>-0.15</w:t>
            </w:r>
          </w:p>
        </w:tc>
        <w:tc>
          <w:tcPr>
            <w:tcW w:w="960" w:type="dxa"/>
            <w:tcBorders>
              <w:top w:val="nil"/>
              <w:left w:val="nil"/>
              <w:bottom w:val="single" w:sz="4" w:space="0" w:color="auto"/>
              <w:right w:val="single" w:sz="4" w:space="0" w:color="auto"/>
            </w:tcBorders>
            <w:shd w:val="clear" w:color="auto" w:fill="auto"/>
            <w:noWrap/>
            <w:vAlign w:val="bottom"/>
            <w:hideMark/>
          </w:tcPr>
          <w:p w14:paraId="48E016E0" w14:textId="77777777" w:rsidR="008026DD" w:rsidRPr="00684CEA" w:rsidRDefault="008026DD" w:rsidP="007F566D">
            <w:pPr>
              <w:pStyle w:val="TAC"/>
              <w:rPr>
                <w:lang w:val="en-US"/>
              </w:rPr>
            </w:pPr>
            <w:r w:rsidRPr="00684CEA">
              <w:rPr>
                <w:lang w:val="en-US"/>
              </w:rPr>
              <w:t>0.25</w:t>
            </w:r>
          </w:p>
        </w:tc>
        <w:tc>
          <w:tcPr>
            <w:tcW w:w="960" w:type="dxa"/>
            <w:tcBorders>
              <w:top w:val="nil"/>
              <w:left w:val="nil"/>
              <w:bottom w:val="single" w:sz="4" w:space="0" w:color="auto"/>
              <w:right w:val="single" w:sz="4" w:space="0" w:color="auto"/>
            </w:tcBorders>
            <w:shd w:val="clear" w:color="auto" w:fill="auto"/>
            <w:noWrap/>
            <w:vAlign w:val="bottom"/>
            <w:hideMark/>
          </w:tcPr>
          <w:p w14:paraId="57DA6325" w14:textId="77777777" w:rsidR="008026DD" w:rsidRPr="00684CEA" w:rsidRDefault="008026DD" w:rsidP="007F566D">
            <w:pPr>
              <w:pStyle w:val="TAC"/>
              <w:rPr>
                <w:lang w:val="en-US"/>
              </w:rPr>
            </w:pPr>
            <w:r w:rsidRPr="00684CEA">
              <w:rPr>
                <w:lang w:val="en-US"/>
              </w:rPr>
              <w:t>-1.26</w:t>
            </w:r>
          </w:p>
        </w:tc>
        <w:tc>
          <w:tcPr>
            <w:tcW w:w="960" w:type="dxa"/>
            <w:tcBorders>
              <w:top w:val="nil"/>
              <w:left w:val="nil"/>
              <w:bottom w:val="single" w:sz="4" w:space="0" w:color="auto"/>
              <w:right w:val="single" w:sz="4" w:space="0" w:color="auto"/>
            </w:tcBorders>
            <w:shd w:val="clear" w:color="auto" w:fill="auto"/>
            <w:noWrap/>
            <w:vAlign w:val="bottom"/>
            <w:hideMark/>
          </w:tcPr>
          <w:p w14:paraId="701A5F20" w14:textId="77777777" w:rsidR="008026DD" w:rsidRPr="00684CEA" w:rsidRDefault="008026DD" w:rsidP="007F566D">
            <w:pPr>
              <w:pStyle w:val="TAC"/>
              <w:rPr>
                <w:lang w:val="en-US"/>
              </w:rPr>
            </w:pPr>
            <w:r w:rsidRPr="00684CEA">
              <w:rPr>
                <w:lang w:val="en-US"/>
              </w:rPr>
              <w:t>0.53</w:t>
            </w:r>
          </w:p>
        </w:tc>
        <w:tc>
          <w:tcPr>
            <w:tcW w:w="1237" w:type="dxa"/>
            <w:tcBorders>
              <w:top w:val="nil"/>
              <w:left w:val="nil"/>
              <w:bottom w:val="single" w:sz="4" w:space="0" w:color="auto"/>
              <w:right w:val="single" w:sz="4" w:space="0" w:color="auto"/>
            </w:tcBorders>
            <w:shd w:val="clear" w:color="auto" w:fill="auto"/>
            <w:noWrap/>
            <w:vAlign w:val="bottom"/>
            <w:hideMark/>
          </w:tcPr>
          <w:p w14:paraId="3EC042EA" w14:textId="77777777" w:rsidR="008026DD" w:rsidRPr="00684CEA" w:rsidRDefault="008026DD" w:rsidP="007F566D">
            <w:pPr>
              <w:pStyle w:val="TAC"/>
              <w:rPr>
                <w:lang w:val="en-US"/>
              </w:rPr>
            </w:pPr>
            <w:r w:rsidRPr="00684CEA">
              <w:rPr>
                <w:lang w:val="en-US"/>
              </w:rPr>
              <w:t>yes</w:t>
            </w:r>
          </w:p>
        </w:tc>
      </w:tr>
      <w:tr w:rsidR="008026DD" w:rsidRPr="00684CEA" w14:paraId="679432E8" w14:textId="77777777" w:rsidTr="007F566D">
        <w:trPr>
          <w:trHeight w:val="324"/>
          <w:jc w:val="center"/>
        </w:trPr>
        <w:tc>
          <w:tcPr>
            <w:tcW w:w="965" w:type="dxa"/>
            <w:tcBorders>
              <w:top w:val="nil"/>
              <w:left w:val="single" w:sz="4" w:space="0" w:color="auto"/>
              <w:bottom w:val="single" w:sz="4" w:space="0" w:color="auto"/>
              <w:right w:val="single" w:sz="4" w:space="0" w:color="auto"/>
            </w:tcBorders>
            <w:shd w:val="clear" w:color="auto" w:fill="auto"/>
            <w:noWrap/>
            <w:vAlign w:val="bottom"/>
            <w:hideMark/>
          </w:tcPr>
          <w:p w14:paraId="0B7530B7" w14:textId="77777777" w:rsidR="008026DD" w:rsidRPr="00684CEA" w:rsidRDefault="008026DD" w:rsidP="007F566D">
            <w:pPr>
              <w:pStyle w:val="TAC"/>
              <w:rPr>
                <w:lang w:val="en-US"/>
              </w:rPr>
            </w:pPr>
            <w:r w:rsidRPr="00684CEA">
              <w:rPr>
                <w:lang w:val="en-US"/>
              </w:rPr>
              <w:t>155</w:t>
            </w:r>
          </w:p>
        </w:tc>
        <w:tc>
          <w:tcPr>
            <w:tcW w:w="1303" w:type="dxa"/>
            <w:tcBorders>
              <w:top w:val="nil"/>
              <w:left w:val="nil"/>
              <w:bottom w:val="single" w:sz="4" w:space="0" w:color="auto"/>
              <w:right w:val="single" w:sz="4" w:space="0" w:color="auto"/>
            </w:tcBorders>
            <w:shd w:val="clear" w:color="auto" w:fill="auto"/>
            <w:noWrap/>
            <w:vAlign w:val="bottom"/>
            <w:hideMark/>
          </w:tcPr>
          <w:p w14:paraId="29DA95A7" w14:textId="77777777" w:rsidR="008026DD" w:rsidRPr="00684CEA" w:rsidRDefault="008026DD" w:rsidP="007F566D">
            <w:pPr>
              <w:pStyle w:val="TAC"/>
              <w:rPr>
                <w:lang w:val="en-US"/>
              </w:rPr>
            </w:pPr>
            <w:r w:rsidRPr="00684CEA">
              <w:rPr>
                <w:lang w:val="en-US"/>
              </w:rPr>
              <w:t>150</w:t>
            </w:r>
            <w:r w:rsidRPr="00684CEA">
              <w:rPr>
                <w:vertAlign w:val="superscript"/>
                <w:lang w:val="en-US"/>
              </w:rPr>
              <w:t>o</w:t>
            </w:r>
            <w:r w:rsidRPr="00684CEA">
              <w:rPr>
                <w:lang w:val="en-US"/>
              </w:rPr>
              <w:t>-180</w:t>
            </w:r>
            <w:r w:rsidRPr="00684CEA">
              <w:rPr>
                <w:vertAlign w:val="superscript"/>
                <w:lang w:val="en-US"/>
              </w:rPr>
              <w:t>o</w:t>
            </w:r>
          </w:p>
        </w:tc>
        <w:tc>
          <w:tcPr>
            <w:tcW w:w="960" w:type="dxa"/>
            <w:tcBorders>
              <w:top w:val="nil"/>
              <w:left w:val="nil"/>
              <w:bottom w:val="single" w:sz="4" w:space="0" w:color="auto"/>
              <w:right w:val="single" w:sz="4" w:space="0" w:color="auto"/>
            </w:tcBorders>
            <w:shd w:val="clear" w:color="auto" w:fill="auto"/>
            <w:noWrap/>
            <w:vAlign w:val="bottom"/>
            <w:hideMark/>
          </w:tcPr>
          <w:p w14:paraId="41ABF1D9" w14:textId="77777777" w:rsidR="008026DD" w:rsidRPr="00684CEA" w:rsidRDefault="008026DD" w:rsidP="007F566D">
            <w:pPr>
              <w:pStyle w:val="TAC"/>
              <w:rPr>
                <w:lang w:val="en-US"/>
              </w:rPr>
            </w:pPr>
            <w:r w:rsidRPr="00684CEA">
              <w:rPr>
                <w:lang w:val="en-US"/>
              </w:rPr>
              <w:t>-0.13</w:t>
            </w:r>
          </w:p>
        </w:tc>
        <w:tc>
          <w:tcPr>
            <w:tcW w:w="960" w:type="dxa"/>
            <w:tcBorders>
              <w:top w:val="nil"/>
              <w:left w:val="nil"/>
              <w:bottom w:val="single" w:sz="4" w:space="0" w:color="auto"/>
              <w:right w:val="single" w:sz="4" w:space="0" w:color="auto"/>
            </w:tcBorders>
            <w:shd w:val="clear" w:color="auto" w:fill="auto"/>
            <w:noWrap/>
            <w:vAlign w:val="bottom"/>
            <w:hideMark/>
          </w:tcPr>
          <w:p w14:paraId="7C69E4ED" w14:textId="77777777" w:rsidR="008026DD" w:rsidRPr="00684CEA" w:rsidRDefault="008026DD" w:rsidP="007F566D">
            <w:pPr>
              <w:pStyle w:val="TAC"/>
              <w:rPr>
                <w:lang w:val="en-US"/>
              </w:rPr>
            </w:pPr>
            <w:r w:rsidRPr="00684CEA">
              <w:rPr>
                <w:lang w:val="en-US"/>
              </w:rPr>
              <w:t>0.23</w:t>
            </w:r>
          </w:p>
        </w:tc>
        <w:tc>
          <w:tcPr>
            <w:tcW w:w="960" w:type="dxa"/>
            <w:tcBorders>
              <w:top w:val="nil"/>
              <w:left w:val="nil"/>
              <w:bottom w:val="single" w:sz="4" w:space="0" w:color="auto"/>
              <w:right w:val="single" w:sz="4" w:space="0" w:color="auto"/>
            </w:tcBorders>
            <w:shd w:val="clear" w:color="auto" w:fill="auto"/>
            <w:noWrap/>
            <w:vAlign w:val="bottom"/>
            <w:hideMark/>
          </w:tcPr>
          <w:p w14:paraId="058042CD" w14:textId="77777777" w:rsidR="008026DD" w:rsidRPr="00684CEA" w:rsidRDefault="008026DD" w:rsidP="007F566D">
            <w:pPr>
              <w:pStyle w:val="TAC"/>
              <w:rPr>
                <w:lang w:val="en-US"/>
              </w:rPr>
            </w:pPr>
            <w:r w:rsidRPr="00684CEA">
              <w:rPr>
                <w:lang w:val="en-US"/>
              </w:rPr>
              <w:t>-1.09</w:t>
            </w:r>
          </w:p>
        </w:tc>
        <w:tc>
          <w:tcPr>
            <w:tcW w:w="960" w:type="dxa"/>
            <w:tcBorders>
              <w:top w:val="nil"/>
              <w:left w:val="nil"/>
              <w:bottom w:val="single" w:sz="4" w:space="0" w:color="auto"/>
              <w:right w:val="single" w:sz="4" w:space="0" w:color="auto"/>
            </w:tcBorders>
            <w:shd w:val="clear" w:color="auto" w:fill="auto"/>
            <w:noWrap/>
            <w:vAlign w:val="bottom"/>
            <w:hideMark/>
          </w:tcPr>
          <w:p w14:paraId="248F58C3" w14:textId="77777777" w:rsidR="008026DD" w:rsidRPr="00684CEA" w:rsidRDefault="008026DD" w:rsidP="007F566D">
            <w:pPr>
              <w:pStyle w:val="TAC"/>
              <w:rPr>
                <w:lang w:val="en-US"/>
              </w:rPr>
            </w:pPr>
            <w:r w:rsidRPr="00684CEA">
              <w:rPr>
                <w:lang w:val="en-US"/>
              </w:rPr>
              <w:t>0.46</w:t>
            </w:r>
          </w:p>
        </w:tc>
        <w:tc>
          <w:tcPr>
            <w:tcW w:w="1237" w:type="dxa"/>
            <w:tcBorders>
              <w:top w:val="nil"/>
              <w:left w:val="nil"/>
              <w:bottom w:val="single" w:sz="4" w:space="0" w:color="auto"/>
              <w:right w:val="single" w:sz="4" w:space="0" w:color="auto"/>
            </w:tcBorders>
            <w:shd w:val="clear" w:color="auto" w:fill="auto"/>
            <w:noWrap/>
            <w:vAlign w:val="bottom"/>
            <w:hideMark/>
          </w:tcPr>
          <w:p w14:paraId="2A4D03B6" w14:textId="77777777" w:rsidR="008026DD" w:rsidRPr="00684CEA" w:rsidRDefault="008026DD" w:rsidP="007F566D">
            <w:pPr>
              <w:pStyle w:val="TAC"/>
              <w:rPr>
                <w:lang w:val="en-US"/>
              </w:rPr>
            </w:pPr>
            <w:r w:rsidRPr="00684CEA">
              <w:rPr>
                <w:lang w:val="en-US"/>
              </w:rPr>
              <w:t>yes</w:t>
            </w:r>
          </w:p>
        </w:tc>
      </w:tr>
      <w:tr w:rsidR="008026DD" w:rsidRPr="00684CEA" w14:paraId="4334936C" w14:textId="77777777" w:rsidTr="007F566D">
        <w:trPr>
          <w:trHeight w:val="324"/>
          <w:jc w:val="center"/>
        </w:trPr>
        <w:tc>
          <w:tcPr>
            <w:tcW w:w="965" w:type="dxa"/>
            <w:tcBorders>
              <w:top w:val="nil"/>
              <w:left w:val="single" w:sz="4" w:space="0" w:color="auto"/>
              <w:bottom w:val="single" w:sz="4" w:space="0" w:color="auto"/>
              <w:right w:val="single" w:sz="4" w:space="0" w:color="auto"/>
            </w:tcBorders>
            <w:shd w:val="clear" w:color="auto" w:fill="auto"/>
            <w:noWrap/>
            <w:vAlign w:val="bottom"/>
            <w:hideMark/>
          </w:tcPr>
          <w:p w14:paraId="3B71EDA9" w14:textId="77777777" w:rsidR="008026DD" w:rsidRPr="00684CEA" w:rsidRDefault="008026DD" w:rsidP="007F566D">
            <w:pPr>
              <w:pStyle w:val="TAC"/>
              <w:rPr>
                <w:lang w:val="en-US"/>
              </w:rPr>
            </w:pPr>
            <w:r w:rsidRPr="00684CEA">
              <w:rPr>
                <w:lang w:val="en-US"/>
              </w:rPr>
              <w:t>160</w:t>
            </w:r>
          </w:p>
        </w:tc>
        <w:tc>
          <w:tcPr>
            <w:tcW w:w="1303" w:type="dxa"/>
            <w:tcBorders>
              <w:top w:val="nil"/>
              <w:left w:val="nil"/>
              <w:bottom w:val="single" w:sz="4" w:space="0" w:color="auto"/>
              <w:right w:val="single" w:sz="4" w:space="0" w:color="auto"/>
            </w:tcBorders>
            <w:shd w:val="clear" w:color="auto" w:fill="auto"/>
            <w:noWrap/>
            <w:vAlign w:val="bottom"/>
            <w:hideMark/>
          </w:tcPr>
          <w:p w14:paraId="1CB73E25" w14:textId="77777777" w:rsidR="008026DD" w:rsidRPr="00684CEA" w:rsidRDefault="008026DD" w:rsidP="007F566D">
            <w:pPr>
              <w:pStyle w:val="TAC"/>
              <w:rPr>
                <w:lang w:val="en-US"/>
              </w:rPr>
            </w:pPr>
            <w:r w:rsidRPr="00684CEA">
              <w:rPr>
                <w:lang w:val="en-US"/>
              </w:rPr>
              <w:t>150</w:t>
            </w:r>
            <w:r w:rsidRPr="00684CEA">
              <w:rPr>
                <w:vertAlign w:val="superscript"/>
                <w:lang w:val="en-US"/>
              </w:rPr>
              <w:t>o</w:t>
            </w:r>
            <w:r w:rsidRPr="00684CEA">
              <w:rPr>
                <w:lang w:val="en-US"/>
              </w:rPr>
              <w:t>-180</w:t>
            </w:r>
            <w:r w:rsidRPr="00684CEA">
              <w:rPr>
                <w:vertAlign w:val="superscript"/>
                <w:lang w:val="en-US"/>
              </w:rPr>
              <w:t>o</w:t>
            </w:r>
          </w:p>
        </w:tc>
        <w:tc>
          <w:tcPr>
            <w:tcW w:w="960" w:type="dxa"/>
            <w:tcBorders>
              <w:top w:val="nil"/>
              <w:left w:val="nil"/>
              <w:bottom w:val="single" w:sz="4" w:space="0" w:color="auto"/>
              <w:right w:val="single" w:sz="4" w:space="0" w:color="auto"/>
            </w:tcBorders>
            <w:shd w:val="clear" w:color="auto" w:fill="auto"/>
            <w:noWrap/>
            <w:vAlign w:val="bottom"/>
            <w:hideMark/>
          </w:tcPr>
          <w:p w14:paraId="3CD7CB70" w14:textId="77777777" w:rsidR="008026DD" w:rsidRPr="00684CEA" w:rsidRDefault="008026DD" w:rsidP="007F566D">
            <w:pPr>
              <w:pStyle w:val="TAC"/>
              <w:rPr>
                <w:lang w:val="en-US"/>
              </w:rPr>
            </w:pPr>
            <w:r w:rsidRPr="00684CEA">
              <w:rPr>
                <w:lang w:val="en-US"/>
              </w:rPr>
              <w:t>-0.16</w:t>
            </w:r>
          </w:p>
        </w:tc>
        <w:tc>
          <w:tcPr>
            <w:tcW w:w="960" w:type="dxa"/>
            <w:tcBorders>
              <w:top w:val="nil"/>
              <w:left w:val="nil"/>
              <w:bottom w:val="single" w:sz="4" w:space="0" w:color="auto"/>
              <w:right w:val="single" w:sz="4" w:space="0" w:color="auto"/>
            </w:tcBorders>
            <w:shd w:val="clear" w:color="auto" w:fill="auto"/>
            <w:noWrap/>
            <w:vAlign w:val="bottom"/>
            <w:hideMark/>
          </w:tcPr>
          <w:p w14:paraId="3DA451CB" w14:textId="77777777" w:rsidR="008026DD" w:rsidRPr="00684CEA" w:rsidRDefault="008026DD" w:rsidP="007F566D">
            <w:pPr>
              <w:pStyle w:val="TAC"/>
              <w:rPr>
                <w:lang w:val="en-US"/>
              </w:rPr>
            </w:pPr>
            <w:r w:rsidRPr="00684CEA">
              <w:rPr>
                <w:lang w:val="en-US"/>
              </w:rPr>
              <w:t>0.24</w:t>
            </w:r>
          </w:p>
        </w:tc>
        <w:tc>
          <w:tcPr>
            <w:tcW w:w="960" w:type="dxa"/>
            <w:tcBorders>
              <w:top w:val="nil"/>
              <w:left w:val="nil"/>
              <w:bottom w:val="single" w:sz="4" w:space="0" w:color="auto"/>
              <w:right w:val="single" w:sz="4" w:space="0" w:color="auto"/>
            </w:tcBorders>
            <w:shd w:val="clear" w:color="auto" w:fill="auto"/>
            <w:noWrap/>
            <w:vAlign w:val="bottom"/>
            <w:hideMark/>
          </w:tcPr>
          <w:p w14:paraId="63E2A4DF" w14:textId="77777777" w:rsidR="008026DD" w:rsidRPr="00684CEA" w:rsidRDefault="008026DD" w:rsidP="007F566D">
            <w:pPr>
              <w:pStyle w:val="TAC"/>
              <w:rPr>
                <w:lang w:val="en-US"/>
              </w:rPr>
            </w:pPr>
            <w:r w:rsidRPr="00684CEA">
              <w:rPr>
                <w:lang w:val="en-US"/>
              </w:rPr>
              <w:t>-1.15</w:t>
            </w:r>
          </w:p>
        </w:tc>
        <w:tc>
          <w:tcPr>
            <w:tcW w:w="960" w:type="dxa"/>
            <w:tcBorders>
              <w:top w:val="nil"/>
              <w:left w:val="nil"/>
              <w:bottom w:val="single" w:sz="4" w:space="0" w:color="auto"/>
              <w:right w:val="single" w:sz="4" w:space="0" w:color="auto"/>
            </w:tcBorders>
            <w:shd w:val="clear" w:color="auto" w:fill="auto"/>
            <w:noWrap/>
            <w:vAlign w:val="bottom"/>
            <w:hideMark/>
          </w:tcPr>
          <w:p w14:paraId="08DBEDD6" w14:textId="77777777" w:rsidR="008026DD" w:rsidRPr="00684CEA" w:rsidRDefault="008026DD" w:rsidP="007F566D">
            <w:pPr>
              <w:pStyle w:val="TAC"/>
              <w:rPr>
                <w:lang w:val="en-US"/>
              </w:rPr>
            </w:pPr>
            <w:r w:rsidRPr="00684CEA">
              <w:rPr>
                <w:lang w:val="en-US"/>
              </w:rPr>
              <w:t>0.42</w:t>
            </w:r>
          </w:p>
        </w:tc>
        <w:tc>
          <w:tcPr>
            <w:tcW w:w="1237" w:type="dxa"/>
            <w:tcBorders>
              <w:top w:val="nil"/>
              <w:left w:val="nil"/>
              <w:bottom w:val="single" w:sz="4" w:space="0" w:color="auto"/>
              <w:right w:val="single" w:sz="4" w:space="0" w:color="auto"/>
            </w:tcBorders>
            <w:shd w:val="clear" w:color="auto" w:fill="auto"/>
            <w:noWrap/>
            <w:vAlign w:val="bottom"/>
            <w:hideMark/>
          </w:tcPr>
          <w:p w14:paraId="783FD0A7" w14:textId="77777777" w:rsidR="008026DD" w:rsidRPr="00684CEA" w:rsidRDefault="008026DD" w:rsidP="007F566D">
            <w:pPr>
              <w:pStyle w:val="TAC"/>
              <w:rPr>
                <w:lang w:val="en-US"/>
              </w:rPr>
            </w:pPr>
            <w:r w:rsidRPr="00684CEA">
              <w:rPr>
                <w:lang w:val="en-US"/>
              </w:rPr>
              <w:t>yes</w:t>
            </w:r>
          </w:p>
        </w:tc>
      </w:tr>
      <w:tr w:rsidR="008026DD" w:rsidRPr="00684CEA" w14:paraId="704F30E4" w14:textId="77777777" w:rsidTr="007F566D">
        <w:trPr>
          <w:trHeight w:val="324"/>
          <w:jc w:val="center"/>
        </w:trPr>
        <w:tc>
          <w:tcPr>
            <w:tcW w:w="965" w:type="dxa"/>
            <w:tcBorders>
              <w:top w:val="nil"/>
              <w:left w:val="single" w:sz="4" w:space="0" w:color="auto"/>
              <w:bottom w:val="single" w:sz="4" w:space="0" w:color="auto"/>
              <w:right w:val="single" w:sz="4" w:space="0" w:color="auto"/>
            </w:tcBorders>
            <w:shd w:val="clear" w:color="auto" w:fill="auto"/>
            <w:noWrap/>
            <w:vAlign w:val="bottom"/>
            <w:hideMark/>
          </w:tcPr>
          <w:p w14:paraId="530880B5" w14:textId="77777777" w:rsidR="008026DD" w:rsidRPr="00684CEA" w:rsidRDefault="008026DD" w:rsidP="007F566D">
            <w:pPr>
              <w:pStyle w:val="TAC"/>
              <w:rPr>
                <w:lang w:val="en-US"/>
              </w:rPr>
            </w:pPr>
            <w:r w:rsidRPr="00684CEA">
              <w:rPr>
                <w:lang w:val="en-US"/>
              </w:rPr>
              <w:t>165</w:t>
            </w:r>
          </w:p>
        </w:tc>
        <w:tc>
          <w:tcPr>
            <w:tcW w:w="1303" w:type="dxa"/>
            <w:tcBorders>
              <w:top w:val="nil"/>
              <w:left w:val="nil"/>
              <w:bottom w:val="single" w:sz="4" w:space="0" w:color="auto"/>
              <w:right w:val="single" w:sz="4" w:space="0" w:color="auto"/>
            </w:tcBorders>
            <w:shd w:val="clear" w:color="auto" w:fill="auto"/>
            <w:noWrap/>
            <w:vAlign w:val="bottom"/>
            <w:hideMark/>
          </w:tcPr>
          <w:p w14:paraId="083E7DDE" w14:textId="77777777" w:rsidR="008026DD" w:rsidRPr="00684CEA" w:rsidRDefault="008026DD" w:rsidP="007F566D">
            <w:pPr>
              <w:pStyle w:val="TAC"/>
              <w:rPr>
                <w:lang w:val="en-US"/>
              </w:rPr>
            </w:pPr>
            <w:r w:rsidRPr="00684CEA">
              <w:rPr>
                <w:lang w:val="en-US"/>
              </w:rPr>
              <w:t>150</w:t>
            </w:r>
            <w:r w:rsidRPr="00684CEA">
              <w:rPr>
                <w:vertAlign w:val="superscript"/>
                <w:lang w:val="en-US"/>
              </w:rPr>
              <w:t>o</w:t>
            </w:r>
            <w:r w:rsidRPr="00684CEA">
              <w:rPr>
                <w:lang w:val="en-US"/>
              </w:rPr>
              <w:t>-180</w:t>
            </w:r>
            <w:r w:rsidRPr="00684CEA">
              <w:rPr>
                <w:vertAlign w:val="superscript"/>
                <w:lang w:val="en-US"/>
              </w:rPr>
              <w:t>o</w:t>
            </w:r>
          </w:p>
        </w:tc>
        <w:tc>
          <w:tcPr>
            <w:tcW w:w="960" w:type="dxa"/>
            <w:tcBorders>
              <w:top w:val="nil"/>
              <w:left w:val="nil"/>
              <w:bottom w:val="single" w:sz="4" w:space="0" w:color="auto"/>
              <w:right w:val="single" w:sz="4" w:space="0" w:color="auto"/>
            </w:tcBorders>
            <w:shd w:val="clear" w:color="auto" w:fill="auto"/>
            <w:noWrap/>
            <w:vAlign w:val="bottom"/>
            <w:hideMark/>
          </w:tcPr>
          <w:p w14:paraId="606F6684" w14:textId="77777777" w:rsidR="008026DD" w:rsidRPr="00684CEA" w:rsidRDefault="008026DD" w:rsidP="007F566D">
            <w:pPr>
              <w:pStyle w:val="TAC"/>
              <w:rPr>
                <w:lang w:val="en-US"/>
              </w:rPr>
            </w:pPr>
            <w:r w:rsidRPr="00684CEA">
              <w:rPr>
                <w:lang w:val="en-US"/>
              </w:rPr>
              <w:t>-0.16</w:t>
            </w:r>
          </w:p>
        </w:tc>
        <w:tc>
          <w:tcPr>
            <w:tcW w:w="960" w:type="dxa"/>
            <w:tcBorders>
              <w:top w:val="nil"/>
              <w:left w:val="nil"/>
              <w:bottom w:val="single" w:sz="4" w:space="0" w:color="auto"/>
              <w:right w:val="single" w:sz="4" w:space="0" w:color="auto"/>
            </w:tcBorders>
            <w:shd w:val="clear" w:color="auto" w:fill="auto"/>
            <w:noWrap/>
            <w:vAlign w:val="bottom"/>
            <w:hideMark/>
          </w:tcPr>
          <w:p w14:paraId="2CBCD0FD" w14:textId="77777777" w:rsidR="008026DD" w:rsidRPr="00684CEA" w:rsidRDefault="008026DD" w:rsidP="007F566D">
            <w:pPr>
              <w:pStyle w:val="TAC"/>
              <w:rPr>
                <w:lang w:val="en-US"/>
              </w:rPr>
            </w:pPr>
            <w:r w:rsidRPr="00684CEA">
              <w:rPr>
                <w:lang w:val="en-US"/>
              </w:rPr>
              <w:t>0.24</w:t>
            </w:r>
          </w:p>
        </w:tc>
        <w:tc>
          <w:tcPr>
            <w:tcW w:w="960" w:type="dxa"/>
            <w:tcBorders>
              <w:top w:val="nil"/>
              <w:left w:val="nil"/>
              <w:bottom w:val="single" w:sz="4" w:space="0" w:color="auto"/>
              <w:right w:val="single" w:sz="4" w:space="0" w:color="auto"/>
            </w:tcBorders>
            <w:shd w:val="clear" w:color="auto" w:fill="auto"/>
            <w:noWrap/>
            <w:vAlign w:val="bottom"/>
            <w:hideMark/>
          </w:tcPr>
          <w:p w14:paraId="62AA3720" w14:textId="77777777" w:rsidR="008026DD" w:rsidRPr="00684CEA" w:rsidRDefault="008026DD" w:rsidP="007F566D">
            <w:pPr>
              <w:pStyle w:val="TAC"/>
              <w:rPr>
                <w:lang w:val="en-US"/>
              </w:rPr>
            </w:pPr>
            <w:r w:rsidRPr="00684CEA">
              <w:rPr>
                <w:lang w:val="en-US"/>
              </w:rPr>
              <w:t>-1.12</w:t>
            </w:r>
          </w:p>
        </w:tc>
        <w:tc>
          <w:tcPr>
            <w:tcW w:w="960" w:type="dxa"/>
            <w:tcBorders>
              <w:top w:val="nil"/>
              <w:left w:val="nil"/>
              <w:bottom w:val="single" w:sz="4" w:space="0" w:color="auto"/>
              <w:right w:val="single" w:sz="4" w:space="0" w:color="auto"/>
            </w:tcBorders>
            <w:shd w:val="clear" w:color="auto" w:fill="auto"/>
            <w:noWrap/>
            <w:vAlign w:val="bottom"/>
            <w:hideMark/>
          </w:tcPr>
          <w:p w14:paraId="3711AFD3" w14:textId="77777777" w:rsidR="008026DD" w:rsidRPr="00684CEA" w:rsidRDefault="008026DD" w:rsidP="007F566D">
            <w:pPr>
              <w:pStyle w:val="TAC"/>
              <w:rPr>
                <w:lang w:val="en-US"/>
              </w:rPr>
            </w:pPr>
            <w:r w:rsidRPr="00684CEA">
              <w:rPr>
                <w:lang w:val="en-US"/>
              </w:rPr>
              <w:t>0.32</w:t>
            </w:r>
          </w:p>
        </w:tc>
        <w:tc>
          <w:tcPr>
            <w:tcW w:w="1237" w:type="dxa"/>
            <w:tcBorders>
              <w:top w:val="nil"/>
              <w:left w:val="nil"/>
              <w:bottom w:val="single" w:sz="4" w:space="0" w:color="auto"/>
              <w:right w:val="single" w:sz="4" w:space="0" w:color="auto"/>
            </w:tcBorders>
            <w:shd w:val="clear" w:color="auto" w:fill="auto"/>
            <w:noWrap/>
            <w:vAlign w:val="bottom"/>
            <w:hideMark/>
          </w:tcPr>
          <w:p w14:paraId="3C930C64" w14:textId="77777777" w:rsidR="008026DD" w:rsidRPr="00684CEA" w:rsidRDefault="008026DD" w:rsidP="007F566D">
            <w:pPr>
              <w:pStyle w:val="TAC"/>
              <w:rPr>
                <w:lang w:val="en-US"/>
              </w:rPr>
            </w:pPr>
            <w:r w:rsidRPr="00684CEA">
              <w:rPr>
                <w:lang w:val="en-US"/>
              </w:rPr>
              <w:t>yes</w:t>
            </w:r>
          </w:p>
        </w:tc>
      </w:tr>
      <w:tr w:rsidR="008026DD" w:rsidRPr="00684CEA" w14:paraId="650A170F" w14:textId="77777777" w:rsidTr="007F566D">
        <w:trPr>
          <w:trHeight w:val="324"/>
          <w:jc w:val="center"/>
        </w:trPr>
        <w:tc>
          <w:tcPr>
            <w:tcW w:w="965" w:type="dxa"/>
            <w:tcBorders>
              <w:top w:val="nil"/>
              <w:left w:val="single" w:sz="4" w:space="0" w:color="auto"/>
              <w:bottom w:val="single" w:sz="4" w:space="0" w:color="auto"/>
              <w:right w:val="single" w:sz="4" w:space="0" w:color="auto"/>
            </w:tcBorders>
            <w:shd w:val="clear" w:color="auto" w:fill="auto"/>
            <w:noWrap/>
            <w:vAlign w:val="bottom"/>
            <w:hideMark/>
          </w:tcPr>
          <w:p w14:paraId="29138F7E" w14:textId="77777777" w:rsidR="008026DD" w:rsidRPr="00684CEA" w:rsidRDefault="008026DD" w:rsidP="007F566D">
            <w:pPr>
              <w:pStyle w:val="TAC"/>
              <w:rPr>
                <w:lang w:val="en-US"/>
              </w:rPr>
            </w:pPr>
            <w:r w:rsidRPr="00684CEA">
              <w:rPr>
                <w:lang w:val="en-US"/>
              </w:rPr>
              <w:t>170</w:t>
            </w:r>
          </w:p>
        </w:tc>
        <w:tc>
          <w:tcPr>
            <w:tcW w:w="1303" w:type="dxa"/>
            <w:tcBorders>
              <w:top w:val="nil"/>
              <w:left w:val="nil"/>
              <w:bottom w:val="single" w:sz="4" w:space="0" w:color="auto"/>
              <w:right w:val="single" w:sz="4" w:space="0" w:color="auto"/>
            </w:tcBorders>
            <w:shd w:val="clear" w:color="auto" w:fill="auto"/>
            <w:noWrap/>
            <w:vAlign w:val="bottom"/>
            <w:hideMark/>
          </w:tcPr>
          <w:p w14:paraId="6E74A791" w14:textId="77777777" w:rsidR="008026DD" w:rsidRPr="00684CEA" w:rsidRDefault="008026DD" w:rsidP="007F566D">
            <w:pPr>
              <w:pStyle w:val="TAC"/>
              <w:rPr>
                <w:lang w:val="en-US"/>
              </w:rPr>
            </w:pPr>
            <w:r w:rsidRPr="00684CEA">
              <w:rPr>
                <w:lang w:val="en-US"/>
              </w:rPr>
              <w:t>150</w:t>
            </w:r>
            <w:r w:rsidRPr="00684CEA">
              <w:rPr>
                <w:vertAlign w:val="superscript"/>
                <w:lang w:val="en-US"/>
              </w:rPr>
              <w:t>o</w:t>
            </w:r>
            <w:r w:rsidRPr="00684CEA">
              <w:rPr>
                <w:lang w:val="en-US"/>
              </w:rPr>
              <w:t>-180</w:t>
            </w:r>
            <w:r w:rsidRPr="00684CEA">
              <w:rPr>
                <w:vertAlign w:val="superscript"/>
                <w:lang w:val="en-US"/>
              </w:rPr>
              <w:t>o</w:t>
            </w:r>
          </w:p>
        </w:tc>
        <w:tc>
          <w:tcPr>
            <w:tcW w:w="960" w:type="dxa"/>
            <w:tcBorders>
              <w:top w:val="nil"/>
              <w:left w:val="nil"/>
              <w:bottom w:val="single" w:sz="4" w:space="0" w:color="auto"/>
              <w:right w:val="single" w:sz="4" w:space="0" w:color="auto"/>
            </w:tcBorders>
            <w:shd w:val="clear" w:color="auto" w:fill="auto"/>
            <w:noWrap/>
            <w:vAlign w:val="bottom"/>
            <w:hideMark/>
          </w:tcPr>
          <w:p w14:paraId="0C4D5ADE" w14:textId="77777777" w:rsidR="008026DD" w:rsidRPr="00684CEA" w:rsidRDefault="008026DD" w:rsidP="007F566D">
            <w:pPr>
              <w:pStyle w:val="TAC"/>
              <w:rPr>
                <w:lang w:val="en-US"/>
              </w:rPr>
            </w:pPr>
            <w:r w:rsidRPr="00684CEA">
              <w:rPr>
                <w:lang w:val="en-US"/>
              </w:rPr>
              <w:t>-0.15</w:t>
            </w:r>
          </w:p>
        </w:tc>
        <w:tc>
          <w:tcPr>
            <w:tcW w:w="960" w:type="dxa"/>
            <w:tcBorders>
              <w:top w:val="nil"/>
              <w:left w:val="nil"/>
              <w:bottom w:val="single" w:sz="4" w:space="0" w:color="auto"/>
              <w:right w:val="single" w:sz="4" w:space="0" w:color="auto"/>
            </w:tcBorders>
            <w:shd w:val="clear" w:color="auto" w:fill="auto"/>
            <w:noWrap/>
            <w:vAlign w:val="bottom"/>
            <w:hideMark/>
          </w:tcPr>
          <w:p w14:paraId="0EA3AD6D" w14:textId="77777777" w:rsidR="008026DD" w:rsidRPr="00684CEA" w:rsidRDefault="008026DD" w:rsidP="007F566D">
            <w:pPr>
              <w:pStyle w:val="TAC"/>
              <w:rPr>
                <w:lang w:val="en-US"/>
              </w:rPr>
            </w:pPr>
            <w:r w:rsidRPr="00684CEA">
              <w:rPr>
                <w:lang w:val="en-US"/>
              </w:rPr>
              <w:t>0.23</w:t>
            </w:r>
          </w:p>
        </w:tc>
        <w:tc>
          <w:tcPr>
            <w:tcW w:w="960" w:type="dxa"/>
            <w:tcBorders>
              <w:top w:val="nil"/>
              <w:left w:val="nil"/>
              <w:bottom w:val="single" w:sz="4" w:space="0" w:color="auto"/>
              <w:right w:val="single" w:sz="4" w:space="0" w:color="auto"/>
            </w:tcBorders>
            <w:shd w:val="clear" w:color="auto" w:fill="auto"/>
            <w:noWrap/>
            <w:vAlign w:val="bottom"/>
            <w:hideMark/>
          </w:tcPr>
          <w:p w14:paraId="3840D99B" w14:textId="77777777" w:rsidR="008026DD" w:rsidRPr="00684CEA" w:rsidRDefault="008026DD" w:rsidP="007F566D">
            <w:pPr>
              <w:pStyle w:val="TAC"/>
              <w:rPr>
                <w:lang w:val="en-US"/>
              </w:rPr>
            </w:pPr>
            <w:r w:rsidRPr="00684CEA">
              <w:rPr>
                <w:lang w:val="en-US"/>
              </w:rPr>
              <w:t>-0.99</w:t>
            </w:r>
          </w:p>
        </w:tc>
        <w:tc>
          <w:tcPr>
            <w:tcW w:w="960" w:type="dxa"/>
            <w:tcBorders>
              <w:top w:val="nil"/>
              <w:left w:val="nil"/>
              <w:bottom w:val="single" w:sz="4" w:space="0" w:color="auto"/>
              <w:right w:val="single" w:sz="4" w:space="0" w:color="auto"/>
            </w:tcBorders>
            <w:shd w:val="clear" w:color="auto" w:fill="auto"/>
            <w:noWrap/>
            <w:vAlign w:val="bottom"/>
            <w:hideMark/>
          </w:tcPr>
          <w:p w14:paraId="2AE8F331" w14:textId="77777777" w:rsidR="008026DD" w:rsidRPr="00684CEA" w:rsidRDefault="008026DD" w:rsidP="007F566D">
            <w:pPr>
              <w:pStyle w:val="TAC"/>
              <w:rPr>
                <w:lang w:val="en-US"/>
              </w:rPr>
            </w:pPr>
            <w:r w:rsidRPr="00684CEA">
              <w:rPr>
                <w:lang w:val="en-US"/>
              </w:rPr>
              <w:t>0.30</w:t>
            </w:r>
          </w:p>
        </w:tc>
        <w:tc>
          <w:tcPr>
            <w:tcW w:w="1237" w:type="dxa"/>
            <w:tcBorders>
              <w:top w:val="nil"/>
              <w:left w:val="nil"/>
              <w:bottom w:val="single" w:sz="4" w:space="0" w:color="auto"/>
              <w:right w:val="single" w:sz="4" w:space="0" w:color="auto"/>
            </w:tcBorders>
            <w:shd w:val="clear" w:color="auto" w:fill="auto"/>
            <w:noWrap/>
            <w:vAlign w:val="bottom"/>
            <w:hideMark/>
          </w:tcPr>
          <w:p w14:paraId="45C65726" w14:textId="77777777" w:rsidR="008026DD" w:rsidRPr="00684CEA" w:rsidRDefault="008026DD" w:rsidP="007F566D">
            <w:pPr>
              <w:pStyle w:val="TAC"/>
              <w:rPr>
                <w:lang w:val="en-US"/>
              </w:rPr>
            </w:pPr>
            <w:r w:rsidRPr="00684CEA">
              <w:rPr>
                <w:lang w:val="en-US"/>
              </w:rPr>
              <w:t>yes</w:t>
            </w:r>
          </w:p>
        </w:tc>
      </w:tr>
      <w:tr w:rsidR="008026DD" w:rsidRPr="00684CEA" w14:paraId="05776808" w14:textId="77777777" w:rsidTr="007F566D">
        <w:trPr>
          <w:trHeight w:val="324"/>
          <w:jc w:val="center"/>
        </w:trPr>
        <w:tc>
          <w:tcPr>
            <w:tcW w:w="965" w:type="dxa"/>
            <w:tcBorders>
              <w:top w:val="nil"/>
              <w:left w:val="single" w:sz="4" w:space="0" w:color="auto"/>
              <w:bottom w:val="single" w:sz="4" w:space="0" w:color="auto"/>
              <w:right w:val="single" w:sz="4" w:space="0" w:color="auto"/>
            </w:tcBorders>
            <w:shd w:val="clear" w:color="auto" w:fill="auto"/>
            <w:noWrap/>
            <w:vAlign w:val="bottom"/>
            <w:hideMark/>
          </w:tcPr>
          <w:p w14:paraId="4F237483" w14:textId="77777777" w:rsidR="008026DD" w:rsidRPr="00684CEA" w:rsidRDefault="008026DD" w:rsidP="007F566D">
            <w:pPr>
              <w:pStyle w:val="TAC"/>
              <w:rPr>
                <w:lang w:val="en-US"/>
              </w:rPr>
            </w:pPr>
            <w:r w:rsidRPr="00684CEA">
              <w:rPr>
                <w:lang w:val="en-US"/>
              </w:rPr>
              <w:t>175</w:t>
            </w:r>
          </w:p>
        </w:tc>
        <w:tc>
          <w:tcPr>
            <w:tcW w:w="1303" w:type="dxa"/>
            <w:tcBorders>
              <w:top w:val="nil"/>
              <w:left w:val="nil"/>
              <w:bottom w:val="single" w:sz="4" w:space="0" w:color="auto"/>
              <w:right w:val="single" w:sz="4" w:space="0" w:color="auto"/>
            </w:tcBorders>
            <w:shd w:val="clear" w:color="auto" w:fill="auto"/>
            <w:noWrap/>
            <w:vAlign w:val="bottom"/>
            <w:hideMark/>
          </w:tcPr>
          <w:p w14:paraId="1E39AC2B" w14:textId="77777777" w:rsidR="008026DD" w:rsidRPr="00684CEA" w:rsidRDefault="008026DD" w:rsidP="007F566D">
            <w:pPr>
              <w:pStyle w:val="TAC"/>
              <w:rPr>
                <w:lang w:val="en-US"/>
              </w:rPr>
            </w:pPr>
            <w:r w:rsidRPr="00684CEA">
              <w:rPr>
                <w:lang w:val="en-US"/>
              </w:rPr>
              <w:t>150</w:t>
            </w:r>
            <w:r w:rsidRPr="00684CEA">
              <w:rPr>
                <w:vertAlign w:val="superscript"/>
                <w:lang w:val="en-US"/>
              </w:rPr>
              <w:t>o</w:t>
            </w:r>
            <w:r w:rsidRPr="00684CEA">
              <w:rPr>
                <w:lang w:val="en-US"/>
              </w:rPr>
              <w:t>-180</w:t>
            </w:r>
            <w:r w:rsidRPr="00684CEA">
              <w:rPr>
                <w:vertAlign w:val="superscript"/>
                <w:lang w:val="en-US"/>
              </w:rPr>
              <w:t>o</w:t>
            </w:r>
          </w:p>
        </w:tc>
        <w:tc>
          <w:tcPr>
            <w:tcW w:w="960" w:type="dxa"/>
            <w:tcBorders>
              <w:top w:val="nil"/>
              <w:left w:val="nil"/>
              <w:bottom w:val="single" w:sz="4" w:space="0" w:color="auto"/>
              <w:right w:val="single" w:sz="4" w:space="0" w:color="auto"/>
            </w:tcBorders>
            <w:shd w:val="clear" w:color="auto" w:fill="auto"/>
            <w:noWrap/>
            <w:vAlign w:val="bottom"/>
            <w:hideMark/>
          </w:tcPr>
          <w:p w14:paraId="258EBAA6" w14:textId="77777777" w:rsidR="008026DD" w:rsidRPr="00684CEA" w:rsidRDefault="008026DD" w:rsidP="007F566D">
            <w:pPr>
              <w:pStyle w:val="TAC"/>
              <w:rPr>
                <w:lang w:val="en-US"/>
              </w:rPr>
            </w:pPr>
            <w:r w:rsidRPr="00684CEA">
              <w:rPr>
                <w:lang w:val="en-US"/>
              </w:rPr>
              <w:t>-0.13</w:t>
            </w:r>
          </w:p>
        </w:tc>
        <w:tc>
          <w:tcPr>
            <w:tcW w:w="960" w:type="dxa"/>
            <w:tcBorders>
              <w:top w:val="nil"/>
              <w:left w:val="nil"/>
              <w:bottom w:val="single" w:sz="4" w:space="0" w:color="auto"/>
              <w:right w:val="single" w:sz="4" w:space="0" w:color="auto"/>
            </w:tcBorders>
            <w:shd w:val="clear" w:color="auto" w:fill="auto"/>
            <w:noWrap/>
            <w:vAlign w:val="bottom"/>
            <w:hideMark/>
          </w:tcPr>
          <w:p w14:paraId="6F9B41A7" w14:textId="77777777" w:rsidR="008026DD" w:rsidRPr="00684CEA" w:rsidRDefault="008026DD" w:rsidP="007F566D">
            <w:pPr>
              <w:pStyle w:val="TAC"/>
              <w:rPr>
                <w:lang w:val="en-US"/>
              </w:rPr>
            </w:pPr>
            <w:r w:rsidRPr="00684CEA">
              <w:rPr>
                <w:lang w:val="en-US"/>
              </w:rPr>
              <w:t>0.20</w:t>
            </w:r>
          </w:p>
        </w:tc>
        <w:tc>
          <w:tcPr>
            <w:tcW w:w="960" w:type="dxa"/>
            <w:tcBorders>
              <w:top w:val="nil"/>
              <w:left w:val="nil"/>
              <w:bottom w:val="single" w:sz="4" w:space="0" w:color="auto"/>
              <w:right w:val="single" w:sz="4" w:space="0" w:color="auto"/>
            </w:tcBorders>
            <w:shd w:val="clear" w:color="auto" w:fill="auto"/>
            <w:noWrap/>
            <w:vAlign w:val="bottom"/>
            <w:hideMark/>
          </w:tcPr>
          <w:p w14:paraId="32328B38" w14:textId="77777777" w:rsidR="008026DD" w:rsidRPr="00684CEA" w:rsidRDefault="008026DD" w:rsidP="007F566D">
            <w:pPr>
              <w:pStyle w:val="TAC"/>
              <w:rPr>
                <w:lang w:val="en-US"/>
              </w:rPr>
            </w:pPr>
            <w:r w:rsidRPr="00684CEA">
              <w:rPr>
                <w:lang w:val="en-US"/>
              </w:rPr>
              <w:t>-0.90</w:t>
            </w:r>
          </w:p>
        </w:tc>
        <w:tc>
          <w:tcPr>
            <w:tcW w:w="960" w:type="dxa"/>
            <w:tcBorders>
              <w:top w:val="nil"/>
              <w:left w:val="nil"/>
              <w:bottom w:val="single" w:sz="4" w:space="0" w:color="auto"/>
              <w:right w:val="single" w:sz="4" w:space="0" w:color="auto"/>
            </w:tcBorders>
            <w:shd w:val="clear" w:color="auto" w:fill="auto"/>
            <w:noWrap/>
            <w:vAlign w:val="bottom"/>
            <w:hideMark/>
          </w:tcPr>
          <w:p w14:paraId="5813BE61" w14:textId="77777777" w:rsidR="008026DD" w:rsidRPr="00684CEA" w:rsidRDefault="008026DD" w:rsidP="007F566D">
            <w:pPr>
              <w:pStyle w:val="TAC"/>
              <w:rPr>
                <w:lang w:val="en-US"/>
              </w:rPr>
            </w:pPr>
            <w:r w:rsidRPr="00684CEA">
              <w:rPr>
                <w:lang w:val="en-US"/>
              </w:rPr>
              <w:t>0.28</w:t>
            </w:r>
          </w:p>
        </w:tc>
        <w:tc>
          <w:tcPr>
            <w:tcW w:w="1237" w:type="dxa"/>
            <w:tcBorders>
              <w:top w:val="nil"/>
              <w:left w:val="nil"/>
              <w:bottom w:val="single" w:sz="4" w:space="0" w:color="auto"/>
              <w:right w:val="single" w:sz="4" w:space="0" w:color="auto"/>
            </w:tcBorders>
            <w:shd w:val="clear" w:color="auto" w:fill="auto"/>
            <w:noWrap/>
            <w:vAlign w:val="bottom"/>
            <w:hideMark/>
          </w:tcPr>
          <w:p w14:paraId="087B83AE" w14:textId="77777777" w:rsidR="008026DD" w:rsidRPr="00684CEA" w:rsidRDefault="008026DD" w:rsidP="007F566D">
            <w:pPr>
              <w:pStyle w:val="TAC"/>
              <w:rPr>
                <w:lang w:val="en-US"/>
              </w:rPr>
            </w:pPr>
            <w:r w:rsidRPr="00684CEA">
              <w:rPr>
                <w:lang w:val="en-US"/>
              </w:rPr>
              <w:t>yes</w:t>
            </w:r>
          </w:p>
        </w:tc>
      </w:tr>
    </w:tbl>
    <w:p w14:paraId="50DEA8C3" w14:textId="77777777" w:rsidR="008026DD" w:rsidRPr="00684CEA" w:rsidRDefault="008026DD" w:rsidP="00F96F5C"/>
    <w:p w14:paraId="08FD20FA" w14:textId="77777777" w:rsidR="00CB7F7A" w:rsidRPr="00684CEA" w:rsidRDefault="00CB7F7A" w:rsidP="00CB7F7A">
      <w:pPr>
        <w:pStyle w:val="Heading1"/>
      </w:pPr>
      <w:bookmarkStart w:id="1750" w:name="_Toc21020392"/>
      <w:bookmarkStart w:id="1751" w:name="_Toc29813224"/>
      <w:bookmarkStart w:id="1752" w:name="_Toc29813490"/>
      <w:bookmarkStart w:id="1753" w:name="_Toc52565708"/>
      <w:bookmarkStart w:id="1754" w:name="_Toc137569021"/>
      <w:bookmarkStart w:id="1755" w:name="_Toc138875948"/>
      <w:bookmarkStart w:id="1756" w:name="_Toc138876460"/>
      <w:r w:rsidRPr="00684CEA">
        <w:t>G.2</w:t>
      </w:r>
      <w:r w:rsidRPr="00684CEA">
        <w:tab/>
        <w:t>Beam Peak Search Measurement Grids</w:t>
      </w:r>
      <w:bookmarkEnd w:id="1750"/>
      <w:bookmarkEnd w:id="1751"/>
      <w:bookmarkEnd w:id="1752"/>
      <w:bookmarkEnd w:id="1753"/>
      <w:bookmarkEnd w:id="1754"/>
      <w:bookmarkEnd w:id="1755"/>
      <w:bookmarkEnd w:id="1756"/>
    </w:p>
    <w:p w14:paraId="71E6CC04" w14:textId="77777777" w:rsidR="00CB7F7A" w:rsidRPr="00684CEA" w:rsidRDefault="00CB7F7A" w:rsidP="00CB7F7A">
      <w:pPr>
        <w:pStyle w:val="Heading2"/>
      </w:pPr>
      <w:bookmarkStart w:id="1757" w:name="_Toc21020393"/>
      <w:bookmarkStart w:id="1758" w:name="_Toc29813225"/>
      <w:bookmarkStart w:id="1759" w:name="_Toc29813491"/>
      <w:bookmarkStart w:id="1760" w:name="_Toc52565709"/>
      <w:bookmarkStart w:id="1761" w:name="_Toc137569022"/>
      <w:bookmarkStart w:id="1762" w:name="_Toc138875949"/>
      <w:bookmarkStart w:id="1763" w:name="_Toc138876461"/>
      <w:r w:rsidRPr="00684CEA">
        <w:t>G.2.1</w:t>
      </w:r>
      <w:r w:rsidRPr="00684CEA">
        <w:tab/>
        <w:t>Assumptions</w:t>
      </w:r>
      <w:bookmarkEnd w:id="1757"/>
      <w:bookmarkEnd w:id="1758"/>
      <w:bookmarkEnd w:id="1759"/>
      <w:bookmarkEnd w:id="1760"/>
      <w:bookmarkEnd w:id="1761"/>
      <w:bookmarkEnd w:id="1762"/>
      <w:bookmarkEnd w:id="1763"/>
    </w:p>
    <w:p w14:paraId="3E2DB44F" w14:textId="77777777" w:rsidR="00CB7F7A" w:rsidRPr="00684CEA" w:rsidRDefault="00CB7F7A" w:rsidP="00CB7F7A">
      <w:pPr>
        <w:ind w:left="-90"/>
      </w:pPr>
      <w:r w:rsidRPr="00684CEA">
        <w:t>The simulation assumptions for the beam peak measurement grids are the same as outlined in Annex G.1.1.</w:t>
      </w:r>
    </w:p>
    <w:p w14:paraId="7A6B021A" w14:textId="77777777" w:rsidR="00CB7F7A" w:rsidRPr="00684CEA" w:rsidRDefault="00CB7F7A" w:rsidP="00CB7F7A">
      <w:pPr>
        <w:pStyle w:val="Heading2"/>
      </w:pPr>
      <w:bookmarkStart w:id="1764" w:name="_Toc21020394"/>
      <w:bookmarkStart w:id="1765" w:name="_Toc29813226"/>
      <w:bookmarkStart w:id="1766" w:name="_Toc29813492"/>
      <w:bookmarkStart w:id="1767" w:name="_Toc52565710"/>
      <w:bookmarkStart w:id="1768" w:name="_Toc137569023"/>
      <w:bookmarkStart w:id="1769" w:name="_Toc138875950"/>
      <w:bookmarkStart w:id="1770" w:name="_Toc138876462"/>
      <w:r w:rsidRPr="00684CEA">
        <w:lastRenderedPageBreak/>
        <w:t>G.2.2</w:t>
      </w:r>
      <w:r w:rsidRPr="00684CEA">
        <w:tab/>
        <w:t>Grid Types</w:t>
      </w:r>
      <w:bookmarkEnd w:id="1764"/>
      <w:bookmarkEnd w:id="1765"/>
      <w:bookmarkEnd w:id="1766"/>
      <w:bookmarkEnd w:id="1767"/>
      <w:bookmarkEnd w:id="1768"/>
      <w:bookmarkEnd w:id="1769"/>
      <w:bookmarkEnd w:id="1770"/>
    </w:p>
    <w:p w14:paraId="763CA39E" w14:textId="77777777" w:rsidR="00CB7F7A" w:rsidRPr="00684CEA" w:rsidRDefault="00CB7F7A" w:rsidP="00CB7F7A">
      <w:r w:rsidRPr="00684CEA">
        <w:t>Same grids as in G.1.2 are considered.</w:t>
      </w:r>
    </w:p>
    <w:p w14:paraId="0F5DCE20" w14:textId="77777777" w:rsidR="00CB7F7A" w:rsidRPr="00684CEA" w:rsidRDefault="00CB7F7A" w:rsidP="00CB7F7A">
      <w:pPr>
        <w:pStyle w:val="Heading2"/>
      </w:pPr>
      <w:bookmarkStart w:id="1771" w:name="_Toc21020395"/>
      <w:bookmarkStart w:id="1772" w:name="_Toc29813227"/>
      <w:bookmarkStart w:id="1773" w:name="_Toc29813493"/>
      <w:bookmarkStart w:id="1774" w:name="_Toc52565711"/>
      <w:bookmarkStart w:id="1775" w:name="_Toc137569024"/>
      <w:bookmarkStart w:id="1776" w:name="_Toc138875951"/>
      <w:bookmarkStart w:id="1777" w:name="_Toc138876463"/>
      <w:r w:rsidRPr="00684CEA">
        <w:t>G.2.3 Simulation results</w:t>
      </w:r>
      <w:bookmarkEnd w:id="1771"/>
      <w:bookmarkEnd w:id="1772"/>
      <w:bookmarkEnd w:id="1773"/>
      <w:bookmarkEnd w:id="1774"/>
      <w:bookmarkEnd w:id="1775"/>
      <w:bookmarkEnd w:id="1776"/>
      <w:bookmarkEnd w:id="1777"/>
    </w:p>
    <w:p w14:paraId="1CB9607E" w14:textId="77777777" w:rsidR="00CB7F7A" w:rsidRPr="00684CEA" w:rsidRDefault="00CB7F7A" w:rsidP="00F96F5C">
      <w:r w:rsidRPr="00684CEA">
        <w:t>The most realistic approach is to analyse the statistical distribution of the beam peak error for a large number of random orientations.</w:t>
      </w:r>
    </w:p>
    <w:p w14:paraId="0EB78477" w14:textId="77777777" w:rsidR="00CB7F7A" w:rsidRPr="00684CEA" w:rsidRDefault="00CB7F7A" w:rsidP="00F96F5C">
      <w:r w:rsidRPr="00684CEA">
        <w:t>For the simulations, the relative orientation of the simulated antenna array and the measurement grid was altered randomly. The statistical results from simulations using 50,000 random orientations are then used to determine mean error, standard deviation and percentile analysis on CDF curve of all maximum EIRPs for each measurement grid. The EIRPs are normalized by the known 8x2 antenna peak antenna gain.</w:t>
      </w:r>
    </w:p>
    <w:p w14:paraId="31616FAB" w14:textId="77777777" w:rsidR="00CB7F7A" w:rsidRPr="00684CEA" w:rsidRDefault="00CB7F7A" w:rsidP="00CB7F7A">
      <w:r w:rsidRPr="00684CEA">
        <w:t>Sample histograms and CDF distributions for the beam peak error for constant step-size measurement grids are shown in Figure G.2.3-1 and for the constant density measurement grid (based on the charged particle implementation) in Figure G.2.3-2. The histograms show a half-normal distribution.</w:t>
      </w:r>
    </w:p>
    <w:p w14:paraId="0205D3EF" w14:textId="77777777" w:rsidR="00CB7F7A" w:rsidRPr="00684CEA" w:rsidRDefault="00CB7F7A" w:rsidP="00CB7F7A">
      <w:r w:rsidRPr="00684CEA">
        <w:t>Given the half-normal distribution, the MU term should be based on the determination of the offset from the beam peak that contains 95% of the distribution (alternatively, the value at which the CDF is 5%).  This offset shall be considered a systematic error in the MU budget. The various statistical metrics are illustrated in Figure G.2.3-3.</w:t>
      </w:r>
    </w:p>
    <w:p w14:paraId="34A01F03" w14:textId="77777777" w:rsidR="00CB7F7A" w:rsidRPr="00684CEA" w:rsidRDefault="001204E3" w:rsidP="00F96F5C">
      <w:pPr>
        <w:pStyle w:val="TH"/>
      </w:pPr>
      <w:r w:rsidRPr="00684CEA">
        <w:rPr>
          <w:noProof/>
        </w:rPr>
        <w:drawing>
          <wp:inline distT="0" distB="0" distL="0" distR="0" wp14:anchorId="07D3AB7E" wp14:editId="5E66AB2E">
            <wp:extent cx="1917700" cy="1409700"/>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pic:cNvPicPr>
                      <a:picLocks noChangeAspect="1" noChangeArrowheads="1"/>
                    </pic:cNvPicPr>
                  </pic:nvPicPr>
                  <pic:blipFill>
                    <a:blip r:embed="rId251" cstate="print">
                      <a:extLst>
                        <a:ext uri="{28A0092B-C50C-407E-A947-70E740481C1C}">
                          <a14:useLocalDpi xmlns:a14="http://schemas.microsoft.com/office/drawing/2010/main" val="0"/>
                        </a:ext>
                      </a:extLst>
                    </a:blip>
                    <a:srcRect/>
                    <a:stretch>
                      <a:fillRect/>
                    </a:stretch>
                  </pic:blipFill>
                  <pic:spPr bwMode="auto">
                    <a:xfrm>
                      <a:off x="0" y="0"/>
                      <a:ext cx="1917700" cy="1409700"/>
                    </a:xfrm>
                    <a:prstGeom prst="rect">
                      <a:avLst/>
                    </a:prstGeom>
                    <a:noFill/>
                    <a:ln>
                      <a:noFill/>
                    </a:ln>
                  </pic:spPr>
                </pic:pic>
              </a:graphicData>
            </a:graphic>
          </wp:inline>
        </w:drawing>
      </w:r>
      <w:r w:rsidR="00CB7F7A" w:rsidRPr="00684CEA">
        <w:t xml:space="preserve"> </w:t>
      </w:r>
      <w:r w:rsidRPr="00684CEA">
        <w:rPr>
          <w:noProof/>
        </w:rPr>
        <w:drawing>
          <wp:inline distT="0" distB="0" distL="0" distR="0" wp14:anchorId="23C1FC93" wp14:editId="6403465A">
            <wp:extent cx="2012950" cy="1473200"/>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252" cstate="print">
                      <a:extLst>
                        <a:ext uri="{28A0092B-C50C-407E-A947-70E740481C1C}">
                          <a14:useLocalDpi xmlns:a14="http://schemas.microsoft.com/office/drawing/2010/main" val="0"/>
                        </a:ext>
                      </a:extLst>
                    </a:blip>
                    <a:srcRect/>
                    <a:stretch>
                      <a:fillRect/>
                    </a:stretch>
                  </pic:blipFill>
                  <pic:spPr bwMode="auto">
                    <a:xfrm>
                      <a:off x="0" y="0"/>
                      <a:ext cx="2012950" cy="1473200"/>
                    </a:xfrm>
                    <a:prstGeom prst="rect">
                      <a:avLst/>
                    </a:prstGeom>
                    <a:noFill/>
                    <a:ln>
                      <a:noFill/>
                    </a:ln>
                  </pic:spPr>
                </pic:pic>
              </a:graphicData>
            </a:graphic>
          </wp:inline>
        </w:drawing>
      </w:r>
      <w:r w:rsidR="00CB7F7A" w:rsidRPr="00684CEA">
        <w:t xml:space="preserve"> </w:t>
      </w:r>
      <w:r w:rsidRPr="00684CEA">
        <w:rPr>
          <w:noProof/>
        </w:rPr>
        <w:drawing>
          <wp:inline distT="0" distB="0" distL="0" distR="0" wp14:anchorId="6CAED850" wp14:editId="0AAD6B4E">
            <wp:extent cx="2012950" cy="1473200"/>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pic:cNvPicPr>
                      <a:picLocks noChangeAspect="1" noChangeArrowheads="1"/>
                    </pic:cNvPicPr>
                  </pic:nvPicPr>
                  <pic:blipFill>
                    <a:blip r:embed="rId253" cstate="print">
                      <a:extLst>
                        <a:ext uri="{28A0092B-C50C-407E-A947-70E740481C1C}">
                          <a14:useLocalDpi xmlns:a14="http://schemas.microsoft.com/office/drawing/2010/main" val="0"/>
                        </a:ext>
                      </a:extLst>
                    </a:blip>
                    <a:srcRect/>
                    <a:stretch>
                      <a:fillRect/>
                    </a:stretch>
                  </pic:blipFill>
                  <pic:spPr bwMode="auto">
                    <a:xfrm>
                      <a:off x="0" y="0"/>
                      <a:ext cx="2012950" cy="1473200"/>
                    </a:xfrm>
                    <a:prstGeom prst="rect">
                      <a:avLst/>
                    </a:prstGeom>
                    <a:noFill/>
                    <a:ln>
                      <a:noFill/>
                    </a:ln>
                  </pic:spPr>
                </pic:pic>
              </a:graphicData>
            </a:graphic>
          </wp:inline>
        </w:drawing>
      </w:r>
    </w:p>
    <w:p w14:paraId="7DD28FDA" w14:textId="77777777" w:rsidR="00CB7F7A" w:rsidRPr="00684CEA" w:rsidRDefault="00CB7F7A" w:rsidP="00F96F5C">
      <w:pPr>
        <w:pStyle w:val="TF"/>
        <w:rPr>
          <w:noProof/>
        </w:rPr>
      </w:pPr>
      <w:bookmarkStart w:id="1778" w:name="_Ref528401000"/>
      <w:bookmarkStart w:id="1779" w:name="_Ref528606051"/>
      <w:r w:rsidRPr="00684CEA">
        <w:t>Figure G.2.3-1</w:t>
      </w:r>
      <w:bookmarkEnd w:id="1778"/>
      <w:r w:rsidRPr="00684CEA">
        <w:t>: Histogram of maximum beam peak errors</w:t>
      </w:r>
      <w:r w:rsidRPr="00684CEA">
        <w:rPr>
          <w:noProof/>
        </w:rPr>
        <w:t xml:space="preserve"> for sample constant-step size meausurement grids</w:t>
      </w:r>
      <w:bookmarkEnd w:id="1779"/>
      <w:r w:rsidRPr="00684CEA">
        <w:rPr>
          <w:noProof/>
        </w:rPr>
        <w:t xml:space="preserve"> </w:t>
      </w:r>
      <w:r w:rsidRPr="00684CEA">
        <w:rPr>
          <w:rFonts w:eastAsia="Batang"/>
        </w:rPr>
        <w:t>(left: 2.5</w:t>
      </w:r>
      <w:r w:rsidRPr="00684CEA">
        <w:rPr>
          <w:rFonts w:eastAsia="Batang"/>
          <w:vertAlign w:val="superscript"/>
        </w:rPr>
        <w:t>o</w:t>
      </w:r>
      <w:r w:rsidRPr="00684CEA">
        <w:rPr>
          <w:rFonts w:eastAsia="Batang"/>
        </w:rPr>
        <w:t>, middle: 5</w:t>
      </w:r>
      <w:r w:rsidRPr="00684CEA">
        <w:rPr>
          <w:rFonts w:eastAsia="Batang"/>
          <w:vertAlign w:val="superscript"/>
        </w:rPr>
        <w:t>o</w:t>
      </w:r>
      <w:r w:rsidRPr="00684CEA">
        <w:rPr>
          <w:rFonts w:eastAsia="Batang"/>
        </w:rPr>
        <w:t>, right: 7.5</w:t>
      </w:r>
      <w:r w:rsidRPr="00684CEA">
        <w:rPr>
          <w:rFonts w:eastAsia="Batang"/>
          <w:vertAlign w:val="superscript"/>
        </w:rPr>
        <w:t>o</w:t>
      </w:r>
      <w:r w:rsidRPr="00684CEA">
        <w:rPr>
          <w:rFonts w:eastAsia="Batang"/>
        </w:rPr>
        <w:t xml:space="preserve"> step size)</w:t>
      </w:r>
    </w:p>
    <w:p w14:paraId="11E5A645" w14:textId="77777777" w:rsidR="00CB7F7A" w:rsidRPr="00684CEA" w:rsidRDefault="00CB7F7A" w:rsidP="00F96F5C">
      <w:pPr>
        <w:rPr>
          <w:noProof/>
        </w:rPr>
      </w:pPr>
    </w:p>
    <w:p w14:paraId="32285326" w14:textId="77777777" w:rsidR="00CB7F7A" w:rsidRPr="00684CEA" w:rsidRDefault="001204E3" w:rsidP="00F96F5C">
      <w:pPr>
        <w:pStyle w:val="TH"/>
      </w:pPr>
      <w:r w:rsidRPr="00684CEA">
        <w:rPr>
          <w:noProof/>
        </w:rPr>
        <w:drawing>
          <wp:inline distT="0" distB="0" distL="0" distR="0" wp14:anchorId="39FA34BA" wp14:editId="4EC58F8C">
            <wp:extent cx="2012950" cy="1473200"/>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2012950" cy="1473200"/>
                    </a:xfrm>
                    <a:prstGeom prst="rect">
                      <a:avLst/>
                    </a:prstGeom>
                    <a:noFill/>
                    <a:ln>
                      <a:noFill/>
                    </a:ln>
                  </pic:spPr>
                </pic:pic>
              </a:graphicData>
            </a:graphic>
          </wp:inline>
        </w:drawing>
      </w:r>
      <w:r w:rsidR="00CB7F7A" w:rsidRPr="00684CEA">
        <w:t xml:space="preserve"> </w:t>
      </w:r>
      <w:r w:rsidRPr="00684CEA">
        <w:rPr>
          <w:noProof/>
        </w:rPr>
        <w:drawing>
          <wp:inline distT="0" distB="0" distL="0" distR="0" wp14:anchorId="0C20CEBF" wp14:editId="61A8238A">
            <wp:extent cx="2012950" cy="1447800"/>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255" cstate="print">
                      <a:extLst>
                        <a:ext uri="{28A0092B-C50C-407E-A947-70E740481C1C}">
                          <a14:useLocalDpi xmlns:a14="http://schemas.microsoft.com/office/drawing/2010/main" val="0"/>
                        </a:ext>
                      </a:extLst>
                    </a:blip>
                    <a:srcRect/>
                    <a:stretch>
                      <a:fillRect/>
                    </a:stretch>
                  </pic:blipFill>
                  <pic:spPr bwMode="auto">
                    <a:xfrm>
                      <a:off x="0" y="0"/>
                      <a:ext cx="2012950" cy="1447800"/>
                    </a:xfrm>
                    <a:prstGeom prst="rect">
                      <a:avLst/>
                    </a:prstGeom>
                    <a:noFill/>
                    <a:ln>
                      <a:noFill/>
                    </a:ln>
                  </pic:spPr>
                </pic:pic>
              </a:graphicData>
            </a:graphic>
          </wp:inline>
        </w:drawing>
      </w:r>
      <w:r w:rsidR="00CB7F7A" w:rsidRPr="00684CEA">
        <w:t xml:space="preserve"> </w:t>
      </w:r>
      <w:r w:rsidRPr="00684CEA">
        <w:rPr>
          <w:noProof/>
        </w:rPr>
        <w:drawing>
          <wp:inline distT="0" distB="0" distL="0" distR="0" wp14:anchorId="0A686125" wp14:editId="61636D28">
            <wp:extent cx="2012950" cy="1492250"/>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256" cstate="print">
                      <a:extLst>
                        <a:ext uri="{28A0092B-C50C-407E-A947-70E740481C1C}">
                          <a14:useLocalDpi xmlns:a14="http://schemas.microsoft.com/office/drawing/2010/main" val="0"/>
                        </a:ext>
                      </a:extLst>
                    </a:blip>
                    <a:srcRect/>
                    <a:stretch>
                      <a:fillRect/>
                    </a:stretch>
                  </pic:blipFill>
                  <pic:spPr bwMode="auto">
                    <a:xfrm>
                      <a:off x="0" y="0"/>
                      <a:ext cx="2012950" cy="1492250"/>
                    </a:xfrm>
                    <a:prstGeom prst="rect">
                      <a:avLst/>
                    </a:prstGeom>
                    <a:noFill/>
                    <a:ln>
                      <a:noFill/>
                    </a:ln>
                  </pic:spPr>
                </pic:pic>
              </a:graphicData>
            </a:graphic>
          </wp:inline>
        </w:drawing>
      </w:r>
    </w:p>
    <w:p w14:paraId="500AA77B" w14:textId="77777777" w:rsidR="00CB7F7A" w:rsidRPr="00684CEA" w:rsidRDefault="00CB7F7A" w:rsidP="00F96F5C">
      <w:pPr>
        <w:pStyle w:val="TF"/>
        <w:rPr>
          <w:noProof/>
        </w:rPr>
      </w:pPr>
      <w:bookmarkStart w:id="1780" w:name="_Ref528606058"/>
      <w:r w:rsidRPr="00684CEA">
        <w:t>Figure G.2.3-2</w:t>
      </w:r>
      <w:bookmarkEnd w:id="1780"/>
      <w:r w:rsidRPr="00684CEA">
        <w:t xml:space="preserve">: Histogram of maximum beam peak errors for sample constant density measurement grids </w:t>
      </w:r>
      <w:r w:rsidRPr="00684CEA">
        <w:rPr>
          <w:noProof/>
        </w:rPr>
        <w:t>(left: 4000, middle: 1500, right: 500 grid points)</w:t>
      </w:r>
    </w:p>
    <w:p w14:paraId="43C7E8E2" w14:textId="77777777" w:rsidR="00CB7F7A" w:rsidRPr="00684CEA" w:rsidRDefault="00CB7F7A" w:rsidP="00CB7F7A"/>
    <w:p w14:paraId="673DFFB7" w14:textId="77777777" w:rsidR="00CB7F7A" w:rsidRPr="00684CEA" w:rsidRDefault="001204E3" w:rsidP="00F96F5C">
      <w:pPr>
        <w:pStyle w:val="TH"/>
      </w:pPr>
      <w:r w:rsidRPr="00684CEA">
        <w:rPr>
          <w:noProof/>
        </w:rPr>
        <w:lastRenderedPageBreak/>
        <w:drawing>
          <wp:inline distT="0" distB="0" distL="0" distR="0" wp14:anchorId="3E5F7185" wp14:editId="6E92DAEC">
            <wp:extent cx="4572000" cy="3333750"/>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4572000" cy="3333750"/>
                    </a:xfrm>
                    <a:prstGeom prst="rect">
                      <a:avLst/>
                    </a:prstGeom>
                    <a:noFill/>
                    <a:ln>
                      <a:noFill/>
                    </a:ln>
                  </pic:spPr>
                </pic:pic>
              </a:graphicData>
            </a:graphic>
          </wp:inline>
        </w:drawing>
      </w:r>
    </w:p>
    <w:p w14:paraId="5087F29C" w14:textId="77777777" w:rsidR="00CB7F7A" w:rsidRPr="00684CEA" w:rsidRDefault="00CB7F7A" w:rsidP="00F96F5C">
      <w:pPr>
        <w:pStyle w:val="TF"/>
      </w:pPr>
      <w:bookmarkStart w:id="1781" w:name="_Ref529831409"/>
      <w:bookmarkStart w:id="1782" w:name="_Ref529831405"/>
      <w:r w:rsidRPr="00684CEA">
        <w:t>Figure G.2.3-3</w:t>
      </w:r>
      <w:bookmarkEnd w:id="1781"/>
      <w:r w:rsidRPr="00684CEA">
        <w:t>: Statistical metrics for a sample half-normal distribution</w:t>
      </w:r>
      <w:bookmarkEnd w:id="1782"/>
    </w:p>
    <w:p w14:paraId="0A73306E" w14:textId="77777777" w:rsidR="00CB7F7A" w:rsidRPr="00684CEA" w:rsidRDefault="00CB7F7A" w:rsidP="00CB7F7A">
      <w:r w:rsidRPr="00684CEA">
        <w:t>The mean error and the standard deviation, and the offset at which the CDF is 5% are tabulated in Table G.2.3-1 for the constant step size grids and Table G.2.3-2 for the constant density grids and plotted in Figures G.2.3-4. Figure G.2.3-5 and Figure G.2.3-6 respectively.</w:t>
      </w:r>
    </w:p>
    <w:p w14:paraId="001592B4" w14:textId="77777777" w:rsidR="00CB7F7A" w:rsidRPr="00684CEA" w:rsidRDefault="00CB7F7A" w:rsidP="00F96F5C">
      <w:pPr>
        <w:pStyle w:val="TH"/>
      </w:pPr>
      <w:bookmarkStart w:id="1783" w:name="_Ref528606778"/>
      <w:r w:rsidRPr="00684CEA">
        <w:t>Table G.2.3-1</w:t>
      </w:r>
      <w:bookmarkEnd w:id="1783"/>
      <w:r w:rsidRPr="00684CEA">
        <w:t>: Statistical Analyses of the 50k simulations for the constant step size grids</w:t>
      </w:r>
    </w:p>
    <w:tbl>
      <w:tblPr>
        <w:tblW w:w="7540" w:type="dxa"/>
        <w:jc w:val="center"/>
        <w:tblLook w:val="04A0" w:firstRow="1" w:lastRow="0" w:firstColumn="1" w:lastColumn="0" w:noHBand="0" w:noVBand="1"/>
      </w:tblPr>
      <w:tblGrid>
        <w:gridCol w:w="1580"/>
        <w:gridCol w:w="1580"/>
        <w:gridCol w:w="1580"/>
        <w:gridCol w:w="960"/>
        <w:gridCol w:w="1840"/>
      </w:tblGrid>
      <w:tr w:rsidR="00F96F5C" w:rsidRPr="00684CEA" w14:paraId="712404D4" w14:textId="77777777" w:rsidTr="006B1D11">
        <w:trPr>
          <w:trHeight w:val="204"/>
          <w:jc w:val="center"/>
        </w:trPr>
        <w:tc>
          <w:tcPr>
            <w:tcW w:w="1580" w:type="dxa"/>
            <w:tcBorders>
              <w:top w:val="single" w:sz="4" w:space="0" w:color="auto"/>
              <w:left w:val="single" w:sz="4" w:space="0" w:color="auto"/>
              <w:bottom w:val="single" w:sz="4" w:space="0" w:color="auto"/>
              <w:right w:val="single" w:sz="4" w:space="0" w:color="auto"/>
            </w:tcBorders>
            <w:hideMark/>
          </w:tcPr>
          <w:p w14:paraId="56A9B358" w14:textId="77777777" w:rsidR="00CB7F7A" w:rsidRPr="00684CEA" w:rsidRDefault="00CB7F7A" w:rsidP="006B1D11">
            <w:pPr>
              <w:pStyle w:val="TAH"/>
              <w:rPr>
                <w:lang w:val="en-US"/>
              </w:rPr>
            </w:pPr>
            <w:r w:rsidRPr="00684CEA">
              <w:rPr>
                <w:lang w:val="en-US"/>
              </w:rPr>
              <w:t>Angular Step Size [deg]</w:t>
            </w:r>
          </w:p>
        </w:tc>
        <w:tc>
          <w:tcPr>
            <w:tcW w:w="1580" w:type="dxa"/>
            <w:tcBorders>
              <w:top w:val="single" w:sz="4" w:space="0" w:color="auto"/>
              <w:left w:val="nil"/>
              <w:bottom w:val="single" w:sz="4" w:space="0" w:color="auto"/>
              <w:right w:val="single" w:sz="4" w:space="0" w:color="auto"/>
            </w:tcBorders>
            <w:hideMark/>
          </w:tcPr>
          <w:p w14:paraId="47521A66" w14:textId="77777777" w:rsidR="00CB7F7A" w:rsidRPr="00684CEA" w:rsidRDefault="00CB7F7A" w:rsidP="006B1D11">
            <w:pPr>
              <w:pStyle w:val="TAH"/>
              <w:rPr>
                <w:lang w:val="en-US"/>
              </w:rPr>
            </w:pPr>
            <w:r w:rsidRPr="00684CEA">
              <w:rPr>
                <w:lang w:val="en-US"/>
              </w:rPr>
              <w:t>Number of unique grid points</w:t>
            </w:r>
          </w:p>
        </w:tc>
        <w:tc>
          <w:tcPr>
            <w:tcW w:w="1580" w:type="dxa"/>
            <w:tcBorders>
              <w:top w:val="single" w:sz="4" w:space="0" w:color="auto"/>
              <w:left w:val="nil"/>
              <w:bottom w:val="single" w:sz="4" w:space="0" w:color="auto"/>
              <w:right w:val="single" w:sz="4" w:space="0" w:color="auto"/>
            </w:tcBorders>
            <w:hideMark/>
          </w:tcPr>
          <w:p w14:paraId="33CBA3F5" w14:textId="77777777" w:rsidR="00CB7F7A" w:rsidRPr="00684CEA" w:rsidRDefault="00CB7F7A" w:rsidP="006B1D11">
            <w:pPr>
              <w:pStyle w:val="TAH"/>
              <w:rPr>
                <w:lang w:val="en-US"/>
              </w:rPr>
            </w:pPr>
            <w:r w:rsidRPr="00684CEA">
              <w:rPr>
                <w:lang w:val="en-US"/>
              </w:rPr>
              <w:t>Mean Error [dB]</w:t>
            </w:r>
          </w:p>
        </w:tc>
        <w:tc>
          <w:tcPr>
            <w:tcW w:w="960" w:type="dxa"/>
            <w:tcBorders>
              <w:top w:val="single" w:sz="4" w:space="0" w:color="auto"/>
              <w:left w:val="nil"/>
              <w:bottom w:val="single" w:sz="4" w:space="0" w:color="auto"/>
              <w:right w:val="single" w:sz="4" w:space="0" w:color="auto"/>
            </w:tcBorders>
            <w:noWrap/>
            <w:hideMark/>
          </w:tcPr>
          <w:p w14:paraId="265DACDF" w14:textId="77777777" w:rsidR="00CB7F7A" w:rsidRPr="00684CEA" w:rsidRDefault="00CB7F7A" w:rsidP="006B1D11">
            <w:pPr>
              <w:pStyle w:val="TAH"/>
              <w:rPr>
                <w:lang w:val="en-US"/>
              </w:rPr>
            </w:pPr>
            <w:r w:rsidRPr="00684CEA">
              <w:rPr>
                <w:lang w:val="en-US"/>
              </w:rPr>
              <w:t>STD [dB]</w:t>
            </w:r>
          </w:p>
        </w:tc>
        <w:tc>
          <w:tcPr>
            <w:tcW w:w="1840" w:type="dxa"/>
            <w:tcBorders>
              <w:top w:val="single" w:sz="4" w:space="0" w:color="auto"/>
              <w:left w:val="nil"/>
              <w:bottom w:val="single" w:sz="4" w:space="0" w:color="auto"/>
              <w:right w:val="single" w:sz="4" w:space="0" w:color="auto"/>
            </w:tcBorders>
            <w:noWrap/>
            <w:hideMark/>
          </w:tcPr>
          <w:p w14:paraId="72BDA9B2" w14:textId="77777777" w:rsidR="00CB7F7A" w:rsidRPr="00684CEA" w:rsidRDefault="00CB7F7A" w:rsidP="006B1D11">
            <w:pPr>
              <w:pStyle w:val="TAH"/>
              <w:rPr>
                <w:lang w:val="en-US"/>
              </w:rPr>
            </w:pPr>
            <w:r w:rsidRPr="00684CEA">
              <w:rPr>
                <w:lang w:val="en-US"/>
              </w:rPr>
              <w:t>Offset</w:t>
            </w:r>
            <w:r w:rsidRPr="00684CEA">
              <w:rPr>
                <w:vertAlign w:val="subscript"/>
                <w:lang w:val="en-US"/>
              </w:rPr>
              <w:t>5%CDF</w:t>
            </w:r>
            <w:r w:rsidRPr="00684CEA">
              <w:rPr>
                <w:lang w:val="en-US"/>
              </w:rPr>
              <w:t xml:space="preserve"> [dB]</w:t>
            </w:r>
          </w:p>
        </w:tc>
      </w:tr>
      <w:tr w:rsidR="00F96F5C" w:rsidRPr="00684CEA" w14:paraId="6191C2AF" w14:textId="77777777" w:rsidTr="006D7EF4">
        <w:trPr>
          <w:trHeight w:val="288"/>
          <w:jc w:val="center"/>
        </w:trPr>
        <w:tc>
          <w:tcPr>
            <w:tcW w:w="1580" w:type="dxa"/>
            <w:tcBorders>
              <w:top w:val="nil"/>
              <w:left w:val="single" w:sz="4" w:space="0" w:color="auto"/>
              <w:bottom w:val="single" w:sz="4" w:space="0" w:color="auto"/>
              <w:right w:val="single" w:sz="4" w:space="0" w:color="auto"/>
            </w:tcBorders>
            <w:vAlign w:val="center"/>
            <w:hideMark/>
          </w:tcPr>
          <w:p w14:paraId="0DDA19E7" w14:textId="77777777" w:rsidR="00CB7F7A" w:rsidRPr="00684CEA" w:rsidRDefault="00CB7F7A" w:rsidP="00F96F5C">
            <w:pPr>
              <w:pStyle w:val="TAC"/>
              <w:rPr>
                <w:lang w:val="en-US"/>
              </w:rPr>
            </w:pPr>
            <w:r w:rsidRPr="00684CEA">
              <w:rPr>
                <w:lang w:val="en-US"/>
              </w:rPr>
              <w:t>2.5</w:t>
            </w:r>
          </w:p>
        </w:tc>
        <w:tc>
          <w:tcPr>
            <w:tcW w:w="1580" w:type="dxa"/>
            <w:tcBorders>
              <w:top w:val="nil"/>
              <w:left w:val="nil"/>
              <w:bottom w:val="single" w:sz="4" w:space="0" w:color="auto"/>
              <w:right w:val="single" w:sz="4" w:space="0" w:color="auto"/>
            </w:tcBorders>
            <w:vAlign w:val="center"/>
            <w:hideMark/>
          </w:tcPr>
          <w:p w14:paraId="03206127" w14:textId="77777777" w:rsidR="00CB7F7A" w:rsidRPr="00684CEA" w:rsidRDefault="00CB7F7A" w:rsidP="00F96F5C">
            <w:pPr>
              <w:pStyle w:val="TAC"/>
              <w:rPr>
                <w:lang w:val="en-US"/>
              </w:rPr>
            </w:pPr>
            <w:r w:rsidRPr="00684CEA">
              <w:rPr>
                <w:lang w:val="en-US"/>
              </w:rPr>
              <w:t>10226</w:t>
            </w:r>
          </w:p>
        </w:tc>
        <w:tc>
          <w:tcPr>
            <w:tcW w:w="1580" w:type="dxa"/>
            <w:tcBorders>
              <w:top w:val="nil"/>
              <w:left w:val="nil"/>
              <w:bottom w:val="single" w:sz="4" w:space="0" w:color="auto"/>
              <w:right w:val="single" w:sz="4" w:space="0" w:color="auto"/>
            </w:tcBorders>
            <w:vAlign w:val="center"/>
            <w:hideMark/>
          </w:tcPr>
          <w:p w14:paraId="0C3BCB6B" w14:textId="77777777" w:rsidR="00CB7F7A" w:rsidRPr="00684CEA" w:rsidRDefault="00CB7F7A" w:rsidP="00F96F5C">
            <w:pPr>
              <w:pStyle w:val="TAC"/>
              <w:rPr>
                <w:lang w:val="en-US"/>
              </w:rPr>
            </w:pPr>
            <w:r w:rsidRPr="00684CEA">
              <w:rPr>
                <w:lang w:val="en-US"/>
              </w:rPr>
              <w:t>0.02</w:t>
            </w:r>
          </w:p>
        </w:tc>
        <w:tc>
          <w:tcPr>
            <w:tcW w:w="960" w:type="dxa"/>
            <w:tcBorders>
              <w:top w:val="nil"/>
              <w:left w:val="nil"/>
              <w:bottom w:val="single" w:sz="4" w:space="0" w:color="auto"/>
              <w:right w:val="single" w:sz="4" w:space="0" w:color="auto"/>
            </w:tcBorders>
            <w:noWrap/>
            <w:vAlign w:val="center"/>
            <w:hideMark/>
          </w:tcPr>
          <w:p w14:paraId="6CF78ED4" w14:textId="77777777" w:rsidR="00CB7F7A" w:rsidRPr="00684CEA" w:rsidRDefault="00CB7F7A" w:rsidP="00F96F5C">
            <w:pPr>
              <w:pStyle w:val="TAC"/>
              <w:rPr>
                <w:lang w:val="en-US"/>
              </w:rPr>
            </w:pPr>
            <w:r w:rsidRPr="00684CEA">
              <w:rPr>
                <w:lang w:val="en-US"/>
              </w:rPr>
              <w:t>0.02</w:t>
            </w:r>
          </w:p>
        </w:tc>
        <w:tc>
          <w:tcPr>
            <w:tcW w:w="1840" w:type="dxa"/>
            <w:tcBorders>
              <w:top w:val="nil"/>
              <w:left w:val="nil"/>
              <w:bottom w:val="single" w:sz="4" w:space="0" w:color="auto"/>
              <w:right w:val="single" w:sz="4" w:space="0" w:color="auto"/>
            </w:tcBorders>
            <w:noWrap/>
            <w:vAlign w:val="center"/>
            <w:hideMark/>
          </w:tcPr>
          <w:p w14:paraId="702F4C5F" w14:textId="77777777" w:rsidR="00CB7F7A" w:rsidRPr="00684CEA" w:rsidRDefault="00CB7F7A" w:rsidP="00F96F5C">
            <w:pPr>
              <w:pStyle w:val="TAC"/>
              <w:rPr>
                <w:lang w:val="en-US"/>
              </w:rPr>
            </w:pPr>
            <w:r w:rsidRPr="00684CEA">
              <w:rPr>
                <w:lang w:val="en-US"/>
              </w:rPr>
              <w:t>0.05</w:t>
            </w:r>
          </w:p>
        </w:tc>
      </w:tr>
      <w:tr w:rsidR="00F96F5C" w:rsidRPr="00684CEA" w14:paraId="0CCA77B1" w14:textId="77777777" w:rsidTr="006D7EF4">
        <w:trPr>
          <w:trHeight w:val="288"/>
          <w:jc w:val="center"/>
        </w:trPr>
        <w:tc>
          <w:tcPr>
            <w:tcW w:w="1580" w:type="dxa"/>
            <w:tcBorders>
              <w:top w:val="nil"/>
              <w:left w:val="single" w:sz="4" w:space="0" w:color="auto"/>
              <w:bottom w:val="single" w:sz="4" w:space="0" w:color="auto"/>
              <w:right w:val="single" w:sz="4" w:space="0" w:color="auto"/>
            </w:tcBorders>
            <w:vAlign w:val="center"/>
            <w:hideMark/>
          </w:tcPr>
          <w:p w14:paraId="2FE69C40" w14:textId="77777777" w:rsidR="00CB7F7A" w:rsidRPr="00684CEA" w:rsidRDefault="00CB7F7A" w:rsidP="00F96F5C">
            <w:pPr>
              <w:pStyle w:val="TAC"/>
              <w:rPr>
                <w:lang w:val="en-US"/>
              </w:rPr>
            </w:pPr>
            <w:r w:rsidRPr="00684CEA">
              <w:rPr>
                <w:lang w:val="en-US"/>
              </w:rPr>
              <w:t>3.0</w:t>
            </w:r>
          </w:p>
        </w:tc>
        <w:tc>
          <w:tcPr>
            <w:tcW w:w="1580" w:type="dxa"/>
            <w:tcBorders>
              <w:top w:val="nil"/>
              <w:left w:val="nil"/>
              <w:bottom w:val="single" w:sz="4" w:space="0" w:color="auto"/>
              <w:right w:val="single" w:sz="4" w:space="0" w:color="auto"/>
            </w:tcBorders>
            <w:vAlign w:val="center"/>
            <w:hideMark/>
          </w:tcPr>
          <w:p w14:paraId="3D051393" w14:textId="77777777" w:rsidR="00CB7F7A" w:rsidRPr="00684CEA" w:rsidRDefault="00CB7F7A" w:rsidP="00F96F5C">
            <w:pPr>
              <w:pStyle w:val="TAC"/>
              <w:rPr>
                <w:lang w:val="en-US"/>
              </w:rPr>
            </w:pPr>
            <w:r w:rsidRPr="00684CEA">
              <w:rPr>
                <w:lang w:val="en-US"/>
              </w:rPr>
              <w:t>7082</w:t>
            </w:r>
          </w:p>
        </w:tc>
        <w:tc>
          <w:tcPr>
            <w:tcW w:w="1580" w:type="dxa"/>
            <w:tcBorders>
              <w:top w:val="nil"/>
              <w:left w:val="nil"/>
              <w:bottom w:val="single" w:sz="4" w:space="0" w:color="auto"/>
              <w:right w:val="single" w:sz="4" w:space="0" w:color="auto"/>
            </w:tcBorders>
            <w:vAlign w:val="center"/>
            <w:hideMark/>
          </w:tcPr>
          <w:p w14:paraId="06CCBD75" w14:textId="77777777" w:rsidR="00CB7F7A" w:rsidRPr="00684CEA" w:rsidRDefault="00CB7F7A" w:rsidP="00F96F5C">
            <w:pPr>
              <w:pStyle w:val="TAC"/>
              <w:rPr>
                <w:lang w:val="en-US"/>
              </w:rPr>
            </w:pPr>
            <w:r w:rsidRPr="00684CEA">
              <w:rPr>
                <w:lang w:val="en-US"/>
              </w:rPr>
              <w:t>0.02</w:t>
            </w:r>
          </w:p>
        </w:tc>
        <w:tc>
          <w:tcPr>
            <w:tcW w:w="960" w:type="dxa"/>
            <w:tcBorders>
              <w:top w:val="nil"/>
              <w:left w:val="nil"/>
              <w:bottom w:val="single" w:sz="4" w:space="0" w:color="auto"/>
              <w:right w:val="single" w:sz="4" w:space="0" w:color="auto"/>
            </w:tcBorders>
            <w:noWrap/>
            <w:vAlign w:val="center"/>
            <w:hideMark/>
          </w:tcPr>
          <w:p w14:paraId="778CD6D1" w14:textId="77777777" w:rsidR="00CB7F7A" w:rsidRPr="00684CEA" w:rsidRDefault="00CB7F7A" w:rsidP="00F96F5C">
            <w:pPr>
              <w:pStyle w:val="TAC"/>
              <w:rPr>
                <w:lang w:val="en-US"/>
              </w:rPr>
            </w:pPr>
            <w:r w:rsidRPr="00684CEA">
              <w:rPr>
                <w:lang w:val="en-US"/>
              </w:rPr>
              <w:t>0.02</w:t>
            </w:r>
          </w:p>
        </w:tc>
        <w:tc>
          <w:tcPr>
            <w:tcW w:w="1840" w:type="dxa"/>
            <w:tcBorders>
              <w:top w:val="nil"/>
              <w:left w:val="nil"/>
              <w:bottom w:val="single" w:sz="4" w:space="0" w:color="auto"/>
              <w:right w:val="single" w:sz="4" w:space="0" w:color="auto"/>
            </w:tcBorders>
            <w:noWrap/>
            <w:vAlign w:val="center"/>
            <w:hideMark/>
          </w:tcPr>
          <w:p w14:paraId="7119FB4C" w14:textId="77777777" w:rsidR="00CB7F7A" w:rsidRPr="00684CEA" w:rsidRDefault="00CB7F7A" w:rsidP="00F96F5C">
            <w:pPr>
              <w:pStyle w:val="TAC"/>
              <w:rPr>
                <w:lang w:val="en-US"/>
              </w:rPr>
            </w:pPr>
            <w:r w:rsidRPr="00684CEA">
              <w:rPr>
                <w:lang w:val="en-US"/>
              </w:rPr>
              <w:t>0.08</w:t>
            </w:r>
          </w:p>
        </w:tc>
      </w:tr>
      <w:tr w:rsidR="00F96F5C" w:rsidRPr="00684CEA" w14:paraId="4602E9A0" w14:textId="77777777" w:rsidTr="006D7EF4">
        <w:trPr>
          <w:trHeight w:val="288"/>
          <w:jc w:val="center"/>
        </w:trPr>
        <w:tc>
          <w:tcPr>
            <w:tcW w:w="1580" w:type="dxa"/>
            <w:tcBorders>
              <w:top w:val="nil"/>
              <w:left w:val="single" w:sz="4" w:space="0" w:color="auto"/>
              <w:bottom w:val="single" w:sz="4" w:space="0" w:color="auto"/>
              <w:right w:val="single" w:sz="4" w:space="0" w:color="auto"/>
            </w:tcBorders>
            <w:vAlign w:val="center"/>
            <w:hideMark/>
          </w:tcPr>
          <w:p w14:paraId="4E5E7620" w14:textId="77777777" w:rsidR="00CB7F7A" w:rsidRPr="00684CEA" w:rsidRDefault="00CB7F7A" w:rsidP="00F96F5C">
            <w:pPr>
              <w:pStyle w:val="TAC"/>
              <w:rPr>
                <w:lang w:val="en-US"/>
              </w:rPr>
            </w:pPr>
            <w:r w:rsidRPr="00684CEA">
              <w:rPr>
                <w:lang w:val="en-US"/>
              </w:rPr>
              <w:t>3.6</w:t>
            </w:r>
          </w:p>
        </w:tc>
        <w:tc>
          <w:tcPr>
            <w:tcW w:w="1580" w:type="dxa"/>
            <w:tcBorders>
              <w:top w:val="nil"/>
              <w:left w:val="nil"/>
              <w:bottom w:val="single" w:sz="4" w:space="0" w:color="auto"/>
              <w:right w:val="single" w:sz="4" w:space="0" w:color="auto"/>
            </w:tcBorders>
            <w:vAlign w:val="center"/>
            <w:hideMark/>
          </w:tcPr>
          <w:p w14:paraId="18E685A4" w14:textId="77777777" w:rsidR="00CB7F7A" w:rsidRPr="00684CEA" w:rsidRDefault="00CB7F7A" w:rsidP="00F96F5C">
            <w:pPr>
              <w:pStyle w:val="TAC"/>
              <w:rPr>
                <w:lang w:val="en-US"/>
              </w:rPr>
            </w:pPr>
            <w:r w:rsidRPr="00684CEA">
              <w:rPr>
                <w:lang w:val="en-US"/>
              </w:rPr>
              <w:t>4902</w:t>
            </w:r>
          </w:p>
        </w:tc>
        <w:tc>
          <w:tcPr>
            <w:tcW w:w="1580" w:type="dxa"/>
            <w:tcBorders>
              <w:top w:val="nil"/>
              <w:left w:val="nil"/>
              <w:bottom w:val="single" w:sz="4" w:space="0" w:color="auto"/>
              <w:right w:val="single" w:sz="4" w:space="0" w:color="auto"/>
            </w:tcBorders>
            <w:vAlign w:val="center"/>
            <w:hideMark/>
          </w:tcPr>
          <w:p w14:paraId="5EA19A26" w14:textId="77777777" w:rsidR="00CB7F7A" w:rsidRPr="00684CEA" w:rsidRDefault="00CB7F7A" w:rsidP="00F96F5C">
            <w:pPr>
              <w:pStyle w:val="TAC"/>
              <w:rPr>
                <w:lang w:val="en-US"/>
              </w:rPr>
            </w:pPr>
            <w:r w:rsidRPr="00684CEA">
              <w:rPr>
                <w:lang w:val="en-US"/>
              </w:rPr>
              <w:t>0.04</w:t>
            </w:r>
          </w:p>
        </w:tc>
        <w:tc>
          <w:tcPr>
            <w:tcW w:w="960" w:type="dxa"/>
            <w:tcBorders>
              <w:top w:val="nil"/>
              <w:left w:val="nil"/>
              <w:bottom w:val="single" w:sz="4" w:space="0" w:color="auto"/>
              <w:right w:val="single" w:sz="4" w:space="0" w:color="auto"/>
            </w:tcBorders>
            <w:noWrap/>
            <w:vAlign w:val="center"/>
            <w:hideMark/>
          </w:tcPr>
          <w:p w14:paraId="78A39F22" w14:textId="77777777" w:rsidR="00CB7F7A" w:rsidRPr="00684CEA" w:rsidRDefault="00CB7F7A" w:rsidP="00F96F5C">
            <w:pPr>
              <w:pStyle w:val="TAC"/>
              <w:rPr>
                <w:lang w:val="en-US"/>
              </w:rPr>
            </w:pPr>
            <w:r w:rsidRPr="00684CEA">
              <w:rPr>
                <w:lang w:val="en-US"/>
              </w:rPr>
              <w:t>0.04</w:t>
            </w:r>
          </w:p>
        </w:tc>
        <w:tc>
          <w:tcPr>
            <w:tcW w:w="1840" w:type="dxa"/>
            <w:tcBorders>
              <w:top w:val="nil"/>
              <w:left w:val="nil"/>
              <w:bottom w:val="single" w:sz="4" w:space="0" w:color="auto"/>
              <w:right w:val="single" w:sz="4" w:space="0" w:color="auto"/>
            </w:tcBorders>
            <w:noWrap/>
            <w:vAlign w:val="center"/>
            <w:hideMark/>
          </w:tcPr>
          <w:p w14:paraId="381CDACE" w14:textId="77777777" w:rsidR="00CB7F7A" w:rsidRPr="00684CEA" w:rsidRDefault="00CB7F7A" w:rsidP="00F96F5C">
            <w:pPr>
              <w:pStyle w:val="TAC"/>
              <w:rPr>
                <w:lang w:val="en-US"/>
              </w:rPr>
            </w:pPr>
            <w:r w:rsidRPr="00684CEA">
              <w:rPr>
                <w:lang w:val="en-US"/>
              </w:rPr>
              <w:t>0.11</w:t>
            </w:r>
          </w:p>
        </w:tc>
      </w:tr>
      <w:tr w:rsidR="00F96F5C" w:rsidRPr="00684CEA" w14:paraId="70D35141" w14:textId="77777777" w:rsidTr="006D7EF4">
        <w:trPr>
          <w:trHeight w:val="288"/>
          <w:jc w:val="center"/>
        </w:trPr>
        <w:tc>
          <w:tcPr>
            <w:tcW w:w="1580" w:type="dxa"/>
            <w:tcBorders>
              <w:top w:val="nil"/>
              <w:left w:val="single" w:sz="4" w:space="0" w:color="auto"/>
              <w:bottom w:val="single" w:sz="4" w:space="0" w:color="auto"/>
              <w:right w:val="single" w:sz="4" w:space="0" w:color="auto"/>
            </w:tcBorders>
            <w:vAlign w:val="center"/>
            <w:hideMark/>
          </w:tcPr>
          <w:p w14:paraId="78C98254" w14:textId="77777777" w:rsidR="00CB7F7A" w:rsidRPr="00684CEA" w:rsidRDefault="00CB7F7A" w:rsidP="00F96F5C">
            <w:pPr>
              <w:pStyle w:val="TAC"/>
              <w:rPr>
                <w:lang w:val="en-US"/>
              </w:rPr>
            </w:pPr>
            <w:r w:rsidRPr="00684CEA">
              <w:rPr>
                <w:lang w:val="en-US"/>
              </w:rPr>
              <w:t>4.0</w:t>
            </w:r>
          </w:p>
        </w:tc>
        <w:tc>
          <w:tcPr>
            <w:tcW w:w="1580" w:type="dxa"/>
            <w:tcBorders>
              <w:top w:val="nil"/>
              <w:left w:val="nil"/>
              <w:bottom w:val="single" w:sz="4" w:space="0" w:color="auto"/>
              <w:right w:val="single" w:sz="4" w:space="0" w:color="auto"/>
            </w:tcBorders>
            <w:vAlign w:val="center"/>
            <w:hideMark/>
          </w:tcPr>
          <w:p w14:paraId="6599BD3C" w14:textId="77777777" w:rsidR="00CB7F7A" w:rsidRPr="00684CEA" w:rsidRDefault="00CB7F7A" w:rsidP="00F96F5C">
            <w:pPr>
              <w:pStyle w:val="TAC"/>
              <w:rPr>
                <w:lang w:val="en-US"/>
              </w:rPr>
            </w:pPr>
            <w:r w:rsidRPr="00684CEA">
              <w:rPr>
                <w:lang w:val="en-US"/>
              </w:rPr>
              <w:t>3962</w:t>
            </w:r>
          </w:p>
        </w:tc>
        <w:tc>
          <w:tcPr>
            <w:tcW w:w="1580" w:type="dxa"/>
            <w:tcBorders>
              <w:top w:val="nil"/>
              <w:left w:val="nil"/>
              <w:bottom w:val="single" w:sz="4" w:space="0" w:color="auto"/>
              <w:right w:val="single" w:sz="4" w:space="0" w:color="auto"/>
            </w:tcBorders>
            <w:vAlign w:val="center"/>
            <w:hideMark/>
          </w:tcPr>
          <w:p w14:paraId="55FD9637" w14:textId="77777777" w:rsidR="00CB7F7A" w:rsidRPr="00684CEA" w:rsidRDefault="00CB7F7A" w:rsidP="00F96F5C">
            <w:pPr>
              <w:pStyle w:val="TAC"/>
              <w:rPr>
                <w:lang w:val="en-US"/>
              </w:rPr>
            </w:pPr>
            <w:r w:rsidRPr="00684CEA">
              <w:rPr>
                <w:lang w:val="en-US"/>
              </w:rPr>
              <w:t>0.05</w:t>
            </w:r>
          </w:p>
        </w:tc>
        <w:tc>
          <w:tcPr>
            <w:tcW w:w="960" w:type="dxa"/>
            <w:tcBorders>
              <w:top w:val="nil"/>
              <w:left w:val="nil"/>
              <w:bottom w:val="single" w:sz="4" w:space="0" w:color="auto"/>
              <w:right w:val="single" w:sz="4" w:space="0" w:color="auto"/>
            </w:tcBorders>
            <w:noWrap/>
            <w:vAlign w:val="center"/>
            <w:hideMark/>
          </w:tcPr>
          <w:p w14:paraId="7C7899A3" w14:textId="77777777" w:rsidR="00CB7F7A" w:rsidRPr="00684CEA" w:rsidRDefault="00CB7F7A" w:rsidP="00F96F5C">
            <w:pPr>
              <w:pStyle w:val="TAC"/>
              <w:rPr>
                <w:lang w:val="en-US"/>
              </w:rPr>
            </w:pPr>
            <w:r w:rsidRPr="00684CEA">
              <w:rPr>
                <w:lang w:val="en-US"/>
              </w:rPr>
              <w:t>0.04</w:t>
            </w:r>
          </w:p>
        </w:tc>
        <w:tc>
          <w:tcPr>
            <w:tcW w:w="1840" w:type="dxa"/>
            <w:tcBorders>
              <w:top w:val="nil"/>
              <w:left w:val="nil"/>
              <w:bottom w:val="single" w:sz="4" w:space="0" w:color="auto"/>
              <w:right w:val="single" w:sz="4" w:space="0" w:color="auto"/>
            </w:tcBorders>
            <w:noWrap/>
            <w:vAlign w:val="center"/>
            <w:hideMark/>
          </w:tcPr>
          <w:p w14:paraId="39AB045E" w14:textId="77777777" w:rsidR="00CB7F7A" w:rsidRPr="00684CEA" w:rsidRDefault="00CB7F7A" w:rsidP="00F96F5C">
            <w:pPr>
              <w:pStyle w:val="TAC"/>
              <w:rPr>
                <w:lang w:val="en-US"/>
              </w:rPr>
            </w:pPr>
            <w:r w:rsidRPr="00684CEA">
              <w:rPr>
                <w:lang w:val="en-US"/>
              </w:rPr>
              <w:t>0.14</w:t>
            </w:r>
          </w:p>
        </w:tc>
      </w:tr>
      <w:tr w:rsidR="00F96F5C" w:rsidRPr="00684CEA" w14:paraId="512F058A" w14:textId="77777777" w:rsidTr="006D7EF4">
        <w:trPr>
          <w:trHeight w:val="288"/>
          <w:jc w:val="center"/>
        </w:trPr>
        <w:tc>
          <w:tcPr>
            <w:tcW w:w="1580" w:type="dxa"/>
            <w:tcBorders>
              <w:top w:val="nil"/>
              <w:left w:val="single" w:sz="4" w:space="0" w:color="auto"/>
              <w:bottom w:val="single" w:sz="4" w:space="0" w:color="auto"/>
              <w:right w:val="single" w:sz="4" w:space="0" w:color="auto"/>
            </w:tcBorders>
            <w:vAlign w:val="center"/>
            <w:hideMark/>
          </w:tcPr>
          <w:p w14:paraId="75E112E9" w14:textId="77777777" w:rsidR="00CB7F7A" w:rsidRPr="00684CEA" w:rsidRDefault="00CB7F7A" w:rsidP="00F96F5C">
            <w:pPr>
              <w:pStyle w:val="TAC"/>
              <w:rPr>
                <w:lang w:val="en-US"/>
              </w:rPr>
            </w:pPr>
            <w:r w:rsidRPr="00684CEA">
              <w:rPr>
                <w:lang w:val="en-US"/>
              </w:rPr>
              <w:t>4.5</w:t>
            </w:r>
          </w:p>
        </w:tc>
        <w:tc>
          <w:tcPr>
            <w:tcW w:w="1580" w:type="dxa"/>
            <w:tcBorders>
              <w:top w:val="nil"/>
              <w:left w:val="nil"/>
              <w:bottom w:val="single" w:sz="4" w:space="0" w:color="auto"/>
              <w:right w:val="single" w:sz="4" w:space="0" w:color="auto"/>
            </w:tcBorders>
            <w:vAlign w:val="center"/>
            <w:hideMark/>
          </w:tcPr>
          <w:p w14:paraId="569F6EDA" w14:textId="77777777" w:rsidR="00CB7F7A" w:rsidRPr="00684CEA" w:rsidRDefault="00CB7F7A" w:rsidP="00F96F5C">
            <w:pPr>
              <w:pStyle w:val="TAC"/>
              <w:rPr>
                <w:lang w:val="en-US"/>
              </w:rPr>
            </w:pPr>
            <w:r w:rsidRPr="00684CEA">
              <w:rPr>
                <w:lang w:val="en-US"/>
              </w:rPr>
              <w:t>3122</w:t>
            </w:r>
          </w:p>
        </w:tc>
        <w:tc>
          <w:tcPr>
            <w:tcW w:w="1580" w:type="dxa"/>
            <w:tcBorders>
              <w:top w:val="nil"/>
              <w:left w:val="nil"/>
              <w:bottom w:val="single" w:sz="4" w:space="0" w:color="auto"/>
              <w:right w:val="single" w:sz="4" w:space="0" w:color="auto"/>
            </w:tcBorders>
            <w:vAlign w:val="center"/>
            <w:hideMark/>
          </w:tcPr>
          <w:p w14:paraId="3D6C84ED" w14:textId="77777777" w:rsidR="00CB7F7A" w:rsidRPr="00684CEA" w:rsidRDefault="00CB7F7A" w:rsidP="00F96F5C">
            <w:pPr>
              <w:pStyle w:val="TAC"/>
              <w:rPr>
                <w:lang w:val="en-US"/>
              </w:rPr>
            </w:pPr>
            <w:r w:rsidRPr="00684CEA">
              <w:rPr>
                <w:lang w:val="en-US"/>
              </w:rPr>
              <w:t>0.06</w:t>
            </w:r>
          </w:p>
        </w:tc>
        <w:tc>
          <w:tcPr>
            <w:tcW w:w="960" w:type="dxa"/>
            <w:tcBorders>
              <w:top w:val="nil"/>
              <w:left w:val="nil"/>
              <w:bottom w:val="single" w:sz="4" w:space="0" w:color="auto"/>
              <w:right w:val="single" w:sz="4" w:space="0" w:color="auto"/>
            </w:tcBorders>
            <w:noWrap/>
            <w:vAlign w:val="center"/>
            <w:hideMark/>
          </w:tcPr>
          <w:p w14:paraId="073448E0" w14:textId="77777777" w:rsidR="00CB7F7A" w:rsidRPr="00684CEA" w:rsidRDefault="00CB7F7A" w:rsidP="00F96F5C">
            <w:pPr>
              <w:pStyle w:val="TAC"/>
              <w:rPr>
                <w:lang w:val="en-US"/>
              </w:rPr>
            </w:pPr>
            <w:r w:rsidRPr="00684CEA">
              <w:rPr>
                <w:lang w:val="en-US"/>
              </w:rPr>
              <w:t>0.06</w:t>
            </w:r>
          </w:p>
        </w:tc>
        <w:tc>
          <w:tcPr>
            <w:tcW w:w="1840" w:type="dxa"/>
            <w:tcBorders>
              <w:top w:val="nil"/>
              <w:left w:val="nil"/>
              <w:bottom w:val="single" w:sz="4" w:space="0" w:color="auto"/>
              <w:right w:val="single" w:sz="4" w:space="0" w:color="auto"/>
            </w:tcBorders>
            <w:noWrap/>
            <w:vAlign w:val="center"/>
            <w:hideMark/>
          </w:tcPr>
          <w:p w14:paraId="7BDC6581" w14:textId="77777777" w:rsidR="00CB7F7A" w:rsidRPr="00684CEA" w:rsidRDefault="00CB7F7A" w:rsidP="00F96F5C">
            <w:pPr>
              <w:pStyle w:val="TAC"/>
              <w:rPr>
                <w:lang w:val="en-US"/>
              </w:rPr>
            </w:pPr>
            <w:r w:rsidRPr="00684CEA">
              <w:rPr>
                <w:lang w:val="en-US"/>
              </w:rPr>
              <w:t>0.17</w:t>
            </w:r>
          </w:p>
        </w:tc>
      </w:tr>
      <w:tr w:rsidR="00F96F5C" w:rsidRPr="00684CEA" w14:paraId="239C2ED4" w14:textId="77777777" w:rsidTr="006D7EF4">
        <w:trPr>
          <w:trHeight w:val="288"/>
          <w:jc w:val="center"/>
        </w:trPr>
        <w:tc>
          <w:tcPr>
            <w:tcW w:w="1580" w:type="dxa"/>
            <w:tcBorders>
              <w:top w:val="nil"/>
              <w:left w:val="single" w:sz="4" w:space="0" w:color="auto"/>
              <w:bottom w:val="single" w:sz="4" w:space="0" w:color="auto"/>
              <w:right w:val="single" w:sz="4" w:space="0" w:color="auto"/>
            </w:tcBorders>
            <w:vAlign w:val="center"/>
            <w:hideMark/>
          </w:tcPr>
          <w:p w14:paraId="13F46CC2" w14:textId="77777777" w:rsidR="00CB7F7A" w:rsidRPr="00684CEA" w:rsidRDefault="00CB7F7A" w:rsidP="00F96F5C">
            <w:pPr>
              <w:pStyle w:val="TAC"/>
              <w:rPr>
                <w:lang w:val="en-US"/>
              </w:rPr>
            </w:pPr>
            <w:r w:rsidRPr="00684CEA">
              <w:rPr>
                <w:lang w:val="en-US"/>
              </w:rPr>
              <w:t>5.0</w:t>
            </w:r>
          </w:p>
        </w:tc>
        <w:tc>
          <w:tcPr>
            <w:tcW w:w="1580" w:type="dxa"/>
            <w:tcBorders>
              <w:top w:val="nil"/>
              <w:left w:val="nil"/>
              <w:bottom w:val="single" w:sz="4" w:space="0" w:color="auto"/>
              <w:right w:val="single" w:sz="4" w:space="0" w:color="auto"/>
            </w:tcBorders>
            <w:vAlign w:val="center"/>
            <w:hideMark/>
          </w:tcPr>
          <w:p w14:paraId="22FCF7FD" w14:textId="77777777" w:rsidR="00CB7F7A" w:rsidRPr="00684CEA" w:rsidRDefault="00CB7F7A" w:rsidP="00F96F5C">
            <w:pPr>
              <w:pStyle w:val="TAC"/>
              <w:rPr>
                <w:lang w:val="en-US"/>
              </w:rPr>
            </w:pPr>
            <w:r w:rsidRPr="00684CEA">
              <w:rPr>
                <w:lang w:val="en-US"/>
              </w:rPr>
              <w:t>2522</w:t>
            </w:r>
          </w:p>
        </w:tc>
        <w:tc>
          <w:tcPr>
            <w:tcW w:w="1580" w:type="dxa"/>
            <w:tcBorders>
              <w:top w:val="nil"/>
              <w:left w:val="nil"/>
              <w:bottom w:val="single" w:sz="4" w:space="0" w:color="auto"/>
              <w:right w:val="single" w:sz="4" w:space="0" w:color="auto"/>
            </w:tcBorders>
            <w:vAlign w:val="center"/>
            <w:hideMark/>
          </w:tcPr>
          <w:p w14:paraId="5DC27083" w14:textId="77777777" w:rsidR="00CB7F7A" w:rsidRPr="00684CEA" w:rsidRDefault="00CB7F7A" w:rsidP="00F96F5C">
            <w:pPr>
              <w:pStyle w:val="TAC"/>
              <w:rPr>
                <w:lang w:val="en-US"/>
              </w:rPr>
            </w:pPr>
            <w:r w:rsidRPr="00684CEA">
              <w:rPr>
                <w:lang w:val="en-US"/>
              </w:rPr>
              <w:t>0.07</w:t>
            </w:r>
          </w:p>
        </w:tc>
        <w:tc>
          <w:tcPr>
            <w:tcW w:w="960" w:type="dxa"/>
            <w:tcBorders>
              <w:top w:val="nil"/>
              <w:left w:val="nil"/>
              <w:bottom w:val="single" w:sz="4" w:space="0" w:color="auto"/>
              <w:right w:val="single" w:sz="4" w:space="0" w:color="auto"/>
            </w:tcBorders>
            <w:noWrap/>
            <w:vAlign w:val="center"/>
            <w:hideMark/>
          </w:tcPr>
          <w:p w14:paraId="076335FF" w14:textId="77777777" w:rsidR="00CB7F7A" w:rsidRPr="00684CEA" w:rsidRDefault="00CB7F7A" w:rsidP="00F96F5C">
            <w:pPr>
              <w:pStyle w:val="TAC"/>
              <w:rPr>
                <w:lang w:val="en-US"/>
              </w:rPr>
            </w:pPr>
            <w:r w:rsidRPr="00684CEA">
              <w:rPr>
                <w:lang w:val="en-US"/>
              </w:rPr>
              <w:t>0.07</w:t>
            </w:r>
          </w:p>
        </w:tc>
        <w:tc>
          <w:tcPr>
            <w:tcW w:w="1840" w:type="dxa"/>
            <w:tcBorders>
              <w:top w:val="nil"/>
              <w:left w:val="nil"/>
              <w:bottom w:val="single" w:sz="4" w:space="0" w:color="auto"/>
              <w:right w:val="single" w:sz="4" w:space="0" w:color="auto"/>
            </w:tcBorders>
            <w:noWrap/>
            <w:vAlign w:val="center"/>
            <w:hideMark/>
          </w:tcPr>
          <w:p w14:paraId="041B3A67" w14:textId="77777777" w:rsidR="00CB7F7A" w:rsidRPr="00684CEA" w:rsidRDefault="00CB7F7A" w:rsidP="00F96F5C">
            <w:pPr>
              <w:pStyle w:val="TAC"/>
              <w:rPr>
                <w:lang w:val="en-US"/>
              </w:rPr>
            </w:pPr>
            <w:r w:rsidRPr="00684CEA">
              <w:rPr>
                <w:lang w:val="en-US"/>
              </w:rPr>
              <w:t>0.21</w:t>
            </w:r>
          </w:p>
        </w:tc>
      </w:tr>
      <w:tr w:rsidR="00F96F5C" w:rsidRPr="00684CEA" w14:paraId="1676762D" w14:textId="77777777" w:rsidTr="006D7EF4">
        <w:trPr>
          <w:trHeight w:val="288"/>
          <w:jc w:val="center"/>
        </w:trPr>
        <w:tc>
          <w:tcPr>
            <w:tcW w:w="1580" w:type="dxa"/>
            <w:tcBorders>
              <w:top w:val="nil"/>
              <w:left w:val="single" w:sz="4" w:space="0" w:color="auto"/>
              <w:bottom w:val="single" w:sz="4" w:space="0" w:color="auto"/>
              <w:right w:val="single" w:sz="4" w:space="0" w:color="auto"/>
            </w:tcBorders>
            <w:vAlign w:val="center"/>
            <w:hideMark/>
          </w:tcPr>
          <w:p w14:paraId="39BD3157" w14:textId="77777777" w:rsidR="00CB7F7A" w:rsidRPr="00684CEA" w:rsidRDefault="00CB7F7A" w:rsidP="00F96F5C">
            <w:pPr>
              <w:pStyle w:val="TAC"/>
              <w:rPr>
                <w:lang w:val="en-US"/>
              </w:rPr>
            </w:pPr>
            <w:r w:rsidRPr="00684CEA">
              <w:rPr>
                <w:lang w:val="en-US"/>
              </w:rPr>
              <w:t>6.0</w:t>
            </w:r>
          </w:p>
        </w:tc>
        <w:tc>
          <w:tcPr>
            <w:tcW w:w="1580" w:type="dxa"/>
            <w:tcBorders>
              <w:top w:val="nil"/>
              <w:left w:val="nil"/>
              <w:bottom w:val="single" w:sz="4" w:space="0" w:color="auto"/>
              <w:right w:val="single" w:sz="4" w:space="0" w:color="auto"/>
            </w:tcBorders>
            <w:vAlign w:val="center"/>
            <w:hideMark/>
          </w:tcPr>
          <w:p w14:paraId="2A1AA488" w14:textId="77777777" w:rsidR="00CB7F7A" w:rsidRPr="00684CEA" w:rsidRDefault="00CB7F7A" w:rsidP="00F96F5C">
            <w:pPr>
              <w:pStyle w:val="TAC"/>
              <w:rPr>
                <w:lang w:val="en-US"/>
              </w:rPr>
            </w:pPr>
            <w:r w:rsidRPr="00684CEA">
              <w:rPr>
                <w:lang w:val="en-US"/>
              </w:rPr>
              <w:t>1742</w:t>
            </w:r>
          </w:p>
        </w:tc>
        <w:tc>
          <w:tcPr>
            <w:tcW w:w="1580" w:type="dxa"/>
            <w:tcBorders>
              <w:top w:val="nil"/>
              <w:left w:val="nil"/>
              <w:bottom w:val="single" w:sz="4" w:space="0" w:color="auto"/>
              <w:right w:val="single" w:sz="4" w:space="0" w:color="auto"/>
            </w:tcBorders>
            <w:vAlign w:val="center"/>
            <w:hideMark/>
          </w:tcPr>
          <w:p w14:paraId="5B26CBA6" w14:textId="77777777" w:rsidR="00CB7F7A" w:rsidRPr="00684CEA" w:rsidRDefault="00CB7F7A" w:rsidP="00F96F5C">
            <w:pPr>
              <w:pStyle w:val="TAC"/>
              <w:rPr>
                <w:lang w:val="en-US"/>
              </w:rPr>
            </w:pPr>
            <w:r w:rsidRPr="00684CEA">
              <w:rPr>
                <w:lang w:val="en-US"/>
              </w:rPr>
              <w:t>0.10</w:t>
            </w:r>
          </w:p>
        </w:tc>
        <w:tc>
          <w:tcPr>
            <w:tcW w:w="960" w:type="dxa"/>
            <w:tcBorders>
              <w:top w:val="nil"/>
              <w:left w:val="nil"/>
              <w:bottom w:val="single" w:sz="4" w:space="0" w:color="auto"/>
              <w:right w:val="single" w:sz="4" w:space="0" w:color="auto"/>
            </w:tcBorders>
            <w:noWrap/>
            <w:vAlign w:val="center"/>
            <w:hideMark/>
          </w:tcPr>
          <w:p w14:paraId="7A5F7BC3" w14:textId="77777777" w:rsidR="00CB7F7A" w:rsidRPr="00684CEA" w:rsidRDefault="00CB7F7A" w:rsidP="00F96F5C">
            <w:pPr>
              <w:pStyle w:val="TAC"/>
              <w:rPr>
                <w:lang w:val="en-US"/>
              </w:rPr>
            </w:pPr>
            <w:r w:rsidRPr="00684CEA">
              <w:rPr>
                <w:lang w:val="en-US"/>
              </w:rPr>
              <w:t>0.10</w:t>
            </w:r>
          </w:p>
        </w:tc>
        <w:tc>
          <w:tcPr>
            <w:tcW w:w="1840" w:type="dxa"/>
            <w:tcBorders>
              <w:top w:val="nil"/>
              <w:left w:val="nil"/>
              <w:bottom w:val="single" w:sz="4" w:space="0" w:color="auto"/>
              <w:right w:val="single" w:sz="4" w:space="0" w:color="auto"/>
            </w:tcBorders>
            <w:noWrap/>
            <w:vAlign w:val="center"/>
            <w:hideMark/>
          </w:tcPr>
          <w:p w14:paraId="3C1BED96" w14:textId="77777777" w:rsidR="00CB7F7A" w:rsidRPr="00684CEA" w:rsidRDefault="00CB7F7A" w:rsidP="00F96F5C">
            <w:pPr>
              <w:pStyle w:val="TAC"/>
              <w:rPr>
                <w:lang w:val="en-US"/>
              </w:rPr>
            </w:pPr>
            <w:r w:rsidRPr="00684CEA">
              <w:rPr>
                <w:lang w:val="en-US"/>
              </w:rPr>
              <w:t>0.31</w:t>
            </w:r>
          </w:p>
        </w:tc>
      </w:tr>
      <w:tr w:rsidR="00F96F5C" w:rsidRPr="00684CEA" w14:paraId="377F2BB4" w14:textId="77777777" w:rsidTr="006D7EF4">
        <w:trPr>
          <w:trHeight w:val="288"/>
          <w:jc w:val="center"/>
        </w:trPr>
        <w:tc>
          <w:tcPr>
            <w:tcW w:w="1580" w:type="dxa"/>
            <w:tcBorders>
              <w:top w:val="nil"/>
              <w:left w:val="single" w:sz="4" w:space="0" w:color="auto"/>
              <w:bottom w:val="single" w:sz="4" w:space="0" w:color="auto"/>
              <w:right w:val="single" w:sz="4" w:space="0" w:color="auto"/>
            </w:tcBorders>
            <w:vAlign w:val="center"/>
            <w:hideMark/>
          </w:tcPr>
          <w:p w14:paraId="59A0584A" w14:textId="77777777" w:rsidR="00CB7F7A" w:rsidRPr="00684CEA" w:rsidRDefault="00CB7F7A" w:rsidP="00F96F5C">
            <w:pPr>
              <w:pStyle w:val="TAC"/>
              <w:rPr>
                <w:lang w:val="en-US"/>
              </w:rPr>
            </w:pPr>
            <w:r w:rsidRPr="00684CEA">
              <w:rPr>
                <w:lang w:val="en-US"/>
              </w:rPr>
              <w:t>7.5</w:t>
            </w:r>
          </w:p>
        </w:tc>
        <w:tc>
          <w:tcPr>
            <w:tcW w:w="1580" w:type="dxa"/>
            <w:tcBorders>
              <w:top w:val="nil"/>
              <w:left w:val="nil"/>
              <w:bottom w:val="single" w:sz="4" w:space="0" w:color="auto"/>
              <w:right w:val="single" w:sz="4" w:space="0" w:color="auto"/>
            </w:tcBorders>
            <w:vAlign w:val="center"/>
            <w:hideMark/>
          </w:tcPr>
          <w:p w14:paraId="7767F4B5" w14:textId="77777777" w:rsidR="00CB7F7A" w:rsidRPr="00684CEA" w:rsidRDefault="00CB7F7A" w:rsidP="00F96F5C">
            <w:pPr>
              <w:pStyle w:val="TAC"/>
              <w:rPr>
                <w:lang w:val="en-US"/>
              </w:rPr>
            </w:pPr>
            <w:r w:rsidRPr="00684CEA">
              <w:rPr>
                <w:lang w:val="en-US"/>
              </w:rPr>
              <w:t>1106</w:t>
            </w:r>
          </w:p>
        </w:tc>
        <w:tc>
          <w:tcPr>
            <w:tcW w:w="1580" w:type="dxa"/>
            <w:tcBorders>
              <w:top w:val="nil"/>
              <w:left w:val="nil"/>
              <w:bottom w:val="single" w:sz="4" w:space="0" w:color="auto"/>
              <w:right w:val="single" w:sz="4" w:space="0" w:color="auto"/>
            </w:tcBorders>
            <w:vAlign w:val="center"/>
            <w:hideMark/>
          </w:tcPr>
          <w:p w14:paraId="6A23BE2F" w14:textId="77777777" w:rsidR="00CB7F7A" w:rsidRPr="00684CEA" w:rsidRDefault="00CB7F7A" w:rsidP="00F96F5C">
            <w:pPr>
              <w:pStyle w:val="TAC"/>
              <w:rPr>
                <w:lang w:val="en-US"/>
              </w:rPr>
            </w:pPr>
            <w:r w:rsidRPr="00684CEA">
              <w:rPr>
                <w:lang w:val="en-US"/>
              </w:rPr>
              <w:t>0.16</w:t>
            </w:r>
          </w:p>
        </w:tc>
        <w:tc>
          <w:tcPr>
            <w:tcW w:w="960" w:type="dxa"/>
            <w:tcBorders>
              <w:top w:val="nil"/>
              <w:left w:val="nil"/>
              <w:bottom w:val="single" w:sz="4" w:space="0" w:color="auto"/>
              <w:right w:val="single" w:sz="4" w:space="0" w:color="auto"/>
            </w:tcBorders>
            <w:noWrap/>
            <w:vAlign w:val="center"/>
            <w:hideMark/>
          </w:tcPr>
          <w:p w14:paraId="784409C8" w14:textId="77777777" w:rsidR="00CB7F7A" w:rsidRPr="00684CEA" w:rsidRDefault="00CB7F7A" w:rsidP="00F96F5C">
            <w:pPr>
              <w:pStyle w:val="TAC"/>
              <w:rPr>
                <w:lang w:val="en-US"/>
              </w:rPr>
            </w:pPr>
            <w:r w:rsidRPr="00684CEA">
              <w:rPr>
                <w:lang w:val="en-US"/>
              </w:rPr>
              <w:t>0.15</w:t>
            </w:r>
          </w:p>
        </w:tc>
        <w:tc>
          <w:tcPr>
            <w:tcW w:w="1840" w:type="dxa"/>
            <w:tcBorders>
              <w:top w:val="nil"/>
              <w:left w:val="nil"/>
              <w:bottom w:val="single" w:sz="4" w:space="0" w:color="auto"/>
              <w:right w:val="single" w:sz="4" w:space="0" w:color="auto"/>
            </w:tcBorders>
            <w:noWrap/>
            <w:vAlign w:val="center"/>
            <w:hideMark/>
          </w:tcPr>
          <w:p w14:paraId="65382F65" w14:textId="77777777" w:rsidR="00CB7F7A" w:rsidRPr="00684CEA" w:rsidRDefault="00CB7F7A" w:rsidP="00F96F5C">
            <w:pPr>
              <w:pStyle w:val="TAC"/>
              <w:rPr>
                <w:lang w:val="en-US"/>
              </w:rPr>
            </w:pPr>
            <w:r w:rsidRPr="00684CEA">
              <w:rPr>
                <w:lang w:val="en-US"/>
              </w:rPr>
              <w:t>0.48</w:t>
            </w:r>
          </w:p>
        </w:tc>
      </w:tr>
      <w:tr w:rsidR="00F96F5C" w:rsidRPr="00684CEA" w14:paraId="0BFC469B" w14:textId="77777777" w:rsidTr="006D7EF4">
        <w:trPr>
          <w:trHeight w:val="288"/>
          <w:jc w:val="center"/>
        </w:trPr>
        <w:tc>
          <w:tcPr>
            <w:tcW w:w="1580" w:type="dxa"/>
            <w:tcBorders>
              <w:top w:val="nil"/>
              <w:left w:val="single" w:sz="4" w:space="0" w:color="auto"/>
              <w:bottom w:val="single" w:sz="4" w:space="0" w:color="auto"/>
              <w:right w:val="single" w:sz="4" w:space="0" w:color="auto"/>
            </w:tcBorders>
            <w:vAlign w:val="center"/>
            <w:hideMark/>
          </w:tcPr>
          <w:p w14:paraId="24BC7574" w14:textId="77777777" w:rsidR="00CB7F7A" w:rsidRPr="00684CEA" w:rsidRDefault="00CB7F7A" w:rsidP="00F96F5C">
            <w:pPr>
              <w:pStyle w:val="TAC"/>
              <w:rPr>
                <w:lang w:val="en-US"/>
              </w:rPr>
            </w:pPr>
            <w:r w:rsidRPr="00684CEA">
              <w:rPr>
                <w:lang w:val="en-US"/>
              </w:rPr>
              <w:t>9.0</w:t>
            </w:r>
          </w:p>
        </w:tc>
        <w:tc>
          <w:tcPr>
            <w:tcW w:w="1580" w:type="dxa"/>
            <w:tcBorders>
              <w:top w:val="nil"/>
              <w:left w:val="nil"/>
              <w:bottom w:val="single" w:sz="4" w:space="0" w:color="auto"/>
              <w:right w:val="single" w:sz="4" w:space="0" w:color="auto"/>
            </w:tcBorders>
            <w:vAlign w:val="center"/>
            <w:hideMark/>
          </w:tcPr>
          <w:p w14:paraId="6CF2AD8B" w14:textId="77777777" w:rsidR="00CB7F7A" w:rsidRPr="00684CEA" w:rsidRDefault="00CB7F7A" w:rsidP="00F96F5C">
            <w:pPr>
              <w:pStyle w:val="TAC"/>
              <w:rPr>
                <w:lang w:val="en-US"/>
              </w:rPr>
            </w:pPr>
            <w:r w:rsidRPr="00684CEA">
              <w:rPr>
                <w:lang w:val="en-US"/>
              </w:rPr>
              <w:t>762</w:t>
            </w:r>
          </w:p>
        </w:tc>
        <w:tc>
          <w:tcPr>
            <w:tcW w:w="1580" w:type="dxa"/>
            <w:tcBorders>
              <w:top w:val="nil"/>
              <w:left w:val="nil"/>
              <w:bottom w:val="single" w:sz="4" w:space="0" w:color="auto"/>
              <w:right w:val="single" w:sz="4" w:space="0" w:color="auto"/>
            </w:tcBorders>
            <w:vAlign w:val="center"/>
            <w:hideMark/>
          </w:tcPr>
          <w:p w14:paraId="34F8957F" w14:textId="77777777" w:rsidR="00CB7F7A" w:rsidRPr="00684CEA" w:rsidRDefault="00CB7F7A" w:rsidP="00F96F5C">
            <w:pPr>
              <w:pStyle w:val="TAC"/>
              <w:rPr>
                <w:lang w:val="en-US"/>
              </w:rPr>
            </w:pPr>
            <w:r w:rsidRPr="00684CEA">
              <w:rPr>
                <w:lang w:val="en-US"/>
              </w:rPr>
              <w:t>0.23</w:t>
            </w:r>
          </w:p>
        </w:tc>
        <w:tc>
          <w:tcPr>
            <w:tcW w:w="960" w:type="dxa"/>
            <w:tcBorders>
              <w:top w:val="nil"/>
              <w:left w:val="nil"/>
              <w:bottom w:val="single" w:sz="4" w:space="0" w:color="auto"/>
              <w:right w:val="single" w:sz="4" w:space="0" w:color="auto"/>
            </w:tcBorders>
            <w:noWrap/>
            <w:vAlign w:val="center"/>
            <w:hideMark/>
          </w:tcPr>
          <w:p w14:paraId="3F8C0779" w14:textId="77777777" w:rsidR="00CB7F7A" w:rsidRPr="00684CEA" w:rsidRDefault="00CB7F7A" w:rsidP="00F96F5C">
            <w:pPr>
              <w:pStyle w:val="TAC"/>
              <w:rPr>
                <w:lang w:val="en-US"/>
              </w:rPr>
            </w:pPr>
            <w:r w:rsidRPr="00684CEA">
              <w:rPr>
                <w:lang w:val="en-US"/>
              </w:rPr>
              <w:t>0.22</w:t>
            </w:r>
          </w:p>
        </w:tc>
        <w:tc>
          <w:tcPr>
            <w:tcW w:w="1840" w:type="dxa"/>
            <w:tcBorders>
              <w:top w:val="nil"/>
              <w:left w:val="nil"/>
              <w:bottom w:val="single" w:sz="4" w:space="0" w:color="auto"/>
              <w:right w:val="single" w:sz="4" w:space="0" w:color="auto"/>
            </w:tcBorders>
            <w:noWrap/>
            <w:vAlign w:val="center"/>
            <w:hideMark/>
          </w:tcPr>
          <w:p w14:paraId="7A077ABB" w14:textId="77777777" w:rsidR="00CB7F7A" w:rsidRPr="00684CEA" w:rsidRDefault="00CB7F7A" w:rsidP="00F96F5C">
            <w:pPr>
              <w:pStyle w:val="TAC"/>
              <w:rPr>
                <w:lang w:val="en-US"/>
              </w:rPr>
            </w:pPr>
            <w:r w:rsidRPr="00684CEA">
              <w:rPr>
                <w:lang w:val="en-US"/>
              </w:rPr>
              <w:t>0.69</w:t>
            </w:r>
          </w:p>
        </w:tc>
      </w:tr>
      <w:tr w:rsidR="00F96F5C" w:rsidRPr="00684CEA" w14:paraId="54B1B26D" w14:textId="77777777" w:rsidTr="006D7EF4">
        <w:trPr>
          <w:trHeight w:val="288"/>
          <w:jc w:val="center"/>
        </w:trPr>
        <w:tc>
          <w:tcPr>
            <w:tcW w:w="1580" w:type="dxa"/>
            <w:tcBorders>
              <w:top w:val="nil"/>
              <w:left w:val="single" w:sz="4" w:space="0" w:color="auto"/>
              <w:bottom w:val="single" w:sz="4" w:space="0" w:color="auto"/>
              <w:right w:val="single" w:sz="4" w:space="0" w:color="auto"/>
            </w:tcBorders>
            <w:vAlign w:val="center"/>
            <w:hideMark/>
          </w:tcPr>
          <w:p w14:paraId="682D66B9" w14:textId="77777777" w:rsidR="00CB7F7A" w:rsidRPr="00684CEA" w:rsidRDefault="00CB7F7A" w:rsidP="00F96F5C">
            <w:pPr>
              <w:pStyle w:val="TAC"/>
              <w:rPr>
                <w:lang w:val="en-US"/>
              </w:rPr>
            </w:pPr>
            <w:r w:rsidRPr="00684CEA">
              <w:rPr>
                <w:lang w:val="en-US"/>
              </w:rPr>
              <w:t>10.0</w:t>
            </w:r>
          </w:p>
        </w:tc>
        <w:tc>
          <w:tcPr>
            <w:tcW w:w="1580" w:type="dxa"/>
            <w:tcBorders>
              <w:top w:val="nil"/>
              <w:left w:val="nil"/>
              <w:bottom w:val="single" w:sz="4" w:space="0" w:color="auto"/>
              <w:right w:val="single" w:sz="4" w:space="0" w:color="auto"/>
            </w:tcBorders>
            <w:vAlign w:val="center"/>
            <w:hideMark/>
          </w:tcPr>
          <w:p w14:paraId="30CAACD0" w14:textId="77777777" w:rsidR="00CB7F7A" w:rsidRPr="00684CEA" w:rsidRDefault="00CB7F7A" w:rsidP="00F96F5C">
            <w:pPr>
              <w:pStyle w:val="TAC"/>
              <w:rPr>
                <w:lang w:val="en-US"/>
              </w:rPr>
            </w:pPr>
            <w:r w:rsidRPr="00684CEA">
              <w:rPr>
                <w:lang w:val="en-US"/>
              </w:rPr>
              <w:t>614</w:t>
            </w:r>
          </w:p>
        </w:tc>
        <w:tc>
          <w:tcPr>
            <w:tcW w:w="1580" w:type="dxa"/>
            <w:tcBorders>
              <w:top w:val="nil"/>
              <w:left w:val="nil"/>
              <w:bottom w:val="single" w:sz="4" w:space="0" w:color="auto"/>
              <w:right w:val="single" w:sz="4" w:space="0" w:color="auto"/>
            </w:tcBorders>
            <w:vAlign w:val="center"/>
            <w:hideMark/>
          </w:tcPr>
          <w:p w14:paraId="6A5466BA" w14:textId="77777777" w:rsidR="00CB7F7A" w:rsidRPr="00684CEA" w:rsidRDefault="00CB7F7A" w:rsidP="00F96F5C">
            <w:pPr>
              <w:pStyle w:val="TAC"/>
              <w:rPr>
                <w:lang w:val="en-US"/>
              </w:rPr>
            </w:pPr>
            <w:r w:rsidRPr="00684CEA">
              <w:rPr>
                <w:lang w:val="en-US"/>
              </w:rPr>
              <w:t>0.29</w:t>
            </w:r>
          </w:p>
        </w:tc>
        <w:tc>
          <w:tcPr>
            <w:tcW w:w="960" w:type="dxa"/>
            <w:tcBorders>
              <w:top w:val="nil"/>
              <w:left w:val="nil"/>
              <w:bottom w:val="single" w:sz="4" w:space="0" w:color="auto"/>
              <w:right w:val="single" w:sz="4" w:space="0" w:color="auto"/>
            </w:tcBorders>
            <w:noWrap/>
            <w:vAlign w:val="center"/>
            <w:hideMark/>
          </w:tcPr>
          <w:p w14:paraId="42F5CC21" w14:textId="77777777" w:rsidR="00CB7F7A" w:rsidRPr="00684CEA" w:rsidRDefault="00CB7F7A" w:rsidP="00F96F5C">
            <w:pPr>
              <w:pStyle w:val="TAC"/>
              <w:rPr>
                <w:lang w:val="en-US"/>
              </w:rPr>
            </w:pPr>
            <w:r w:rsidRPr="00684CEA">
              <w:rPr>
                <w:lang w:val="en-US"/>
              </w:rPr>
              <w:t>0.27</w:t>
            </w:r>
          </w:p>
        </w:tc>
        <w:tc>
          <w:tcPr>
            <w:tcW w:w="1840" w:type="dxa"/>
            <w:tcBorders>
              <w:top w:val="nil"/>
              <w:left w:val="nil"/>
              <w:bottom w:val="single" w:sz="4" w:space="0" w:color="auto"/>
              <w:right w:val="single" w:sz="4" w:space="0" w:color="auto"/>
            </w:tcBorders>
            <w:noWrap/>
            <w:vAlign w:val="center"/>
            <w:hideMark/>
          </w:tcPr>
          <w:p w14:paraId="6AA4F0AB" w14:textId="77777777" w:rsidR="00CB7F7A" w:rsidRPr="00684CEA" w:rsidRDefault="00CB7F7A" w:rsidP="00F96F5C">
            <w:pPr>
              <w:pStyle w:val="TAC"/>
              <w:rPr>
                <w:lang w:val="en-US"/>
              </w:rPr>
            </w:pPr>
            <w:r w:rsidRPr="00684CEA">
              <w:rPr>
                <w:lang w:val="en-US"/>
              </w:rPr>
              <w:t>0.84</w:t>
            </w:r>
          </w:p>
        </w:tc>
      </w:tr>
      <w:tr w:rsidR="00F96F5C" w:rsidRPr="00684CEA" w14:paraId="743B52CB" w14:textId="77777777" w:rsidTr="006D7EF4">
        <w:trPr>
          <w:trHeight w:val="288"/>
          <w:jc w:val="center"/>
        </w:trPr>
        <w:tc>
          <w:tcPr>
            <w:tcW w:w="1580" w:type="dxa"/>
            <w:tcBorders>
              <w:top w:val="nil"/>
              <w:left w:val="single" w:sz="4" w:space="0" w:color="auto"/>
              <w:bottom w:val="single" w:sz="4" w:space="0" w:color="auto"/>
              <w:right w:val="single" w:sz="4" w:space="0" w:color="auto"/>
            </w:tcBorders>
            <w:vAlign w:val="center"/>
            <w:hideMark/>
          </w:tcPr>
          <w:p w14:paraId="4016E56D" w14:textId="77777777" w:rsidR="00CB7F7A" w:rsidRPr="00684CEA" w:rsidRDefault="00CB7F7A" w:rsidP="00F96F5C">
            <w:pPr>
              <w:pStyle w:val="TAC"/>
              <w:rPr>
                <w:lang w:val="en-US"/>
              </w:rPr>
            </w:pPr>
            <w:r w:rsidRPr="00684CEA">
              <w:rPr>
                <w:lang w:val="en-US"/>
              </w:rPr>
              <w:t>12.0</w:t>
            </w:r>
          </w:p>
        </w:tc>
        <w:tc>
          <w:tcPr>
            <w:tcW w:w="1580" w:type="dxa"/>
            <w:tcBorders>
              <w:top w:val="nil"/>
              <w:left w:val="nil"/>
              <w:bottom w:val="single" w:sz="4" w:space="0" w:color="auto"/>
              <w:right w:val="single" w:sz="4" w:space="0" w:color="auto"/>
            </w:tcBorders>
            <w:vAlign w:val="center"/>
            <w:hideMark/>
          </w:tcPr>
          <w:p w14:paraId="496C5AAB" w14:textId="77777777" w:rsidR="00CB7F7A" w:rsidRPr="00684CEA" w:rsidRDefault="00CB7F7A" w:rsidP="00F96F5C">
            <w:pPr>
              <w:pStyle w:val="TAC"/>
              <w:rPr>
                <w:lang w:val="en-US"/>
              </w:rPr>
            </w:pPr>
            <w:r w:rsidRPr="00684CEA">
              <w:rPr>
                <w:lang w:val="en-US"/>
              </w:rPr>
              <w:t>422</w:t>
            </w:r>
          </w:p>
        </w:tc>
        <w:tc>
          <w:tcPr>
            <w:tcW w:w="1580" w:type="dxa"/>
            <w:tcBorders>
              <w:top w:val="nil"/>
              <w:left w:val="nil"/>
              <w:bottom w:val="single" w:sz="4" w:space="0" w:color="auto"/>
              <w:right w:val="single" w:sz="4" w:space="0" w:color="auto"/>
            </w:tcBorders>
            <w:vAlign w:val="center"/>
            <w:hideMark/>
          </w:tcPr>
          <w:p w14:paraId="5CDF2451" w14:textId="77777777" w:rsidR="00CB7F7A" w:rsidRPr="00684CEA" w:rsidRDefault="00CB7F7A" w:rsidP="00F96F5C">
            <w:pPr>
              <w:pStyle w:val="TAC"/>
              <w:rPr>
                <w:lang w:val="en-US"/>
              </w:rPr>
            </w:pPr>
            <w:r w:rsidRPr="00684CEA">
              <w:rPr>
                <w:lang w:val="en-US"/>
              </w:rPr>
              <w:t>0.42</w:t>
            </w:r>
          </w:p>
        </w:tc>
        <w:tc>
          <w:tcPr>
            <w:tcW w:w="960" w:type="dxa"/>
            <w:tcBorders>
              <w:top w:val="nil"/>
              <w:left w:val="nil"/>
              <w:bottom w:val="single" w:sz="4" w:space="0" w:color="auto"/>
              <w:right w:val="single" w:sz="4" w:space="0" w:color="auto"/>
            </w:tcBorders>
            <w:noWrap/>
            <w:vAlign w:val="center"/>
            <w:hideMark/>
          </w:tcPr>
          <w:p w14:paraId="77811B3A" w14:textId="77777777" w:rsidR="00CB7F7A" w:rsidRPr="00684CEA" w:rsidRDefault="00CB7F7A" w:rsidP="00F96F5C">
            <w:pPr>
              <w:pStyle w:val="TAC"/>
              <w:rPr>
                <w:lang w:val="en-US"/>
              </w:rPr>
            </w:pPr>
            <w:r w:rsidRPr="00684CEA">
              <w:rPr>
                <w:lang w:val="en-US"/>
              </w:rPr>
              <w:t>0.39</w:t>
            </w:r>
          </w:p>
        </w:tc>
        <w:tc>
          <w:tcPr>
            <w:tcW w:w="1840" w:type="dxa"/>
            <w:tcBorders>
              <w:top w:val="nil"/>
              <w:left w:val="nil"/>
              <w:bottom w:val="single" w:sz="4" w:space="0" w:color="auto"/>
              <w:right w:val="single" w:sz="4" w:space="0" w:color="auto"/>
            </w:tcBorders>
            <w:noWrap/>
            <w:vAlign w:val="center"/>
            <w:hideMark/>
          </w:tcPr>
          <w:p w14:paraId="2EFE7E2D" w14:textId="77777777" w:rsidR="00CB7F7A" w:rsidRPr="00684CEA" w:rsidRDefault="00CB7F7A" w:rsidP="00F96F5C">
            <w:pPr>
              <w:pStyle w:val="TAC"/>
              <w:rPr>
                <w:lang w:val="en-US"/>
              </w:rPr>
            </w:pPr>
            <w:r w:rsidRPr="00684CEA">
              <w:rPr>
                <w:lang w:val="en-US"/>
              </w:rPr>
              <w:t>1.21</w:t>
            </w:r>
          </w:p>
        </w:tc>
      </w:tr>
      <w:tr w:rsidR="00CB7F7A" w:rsidRPr="00684CEA" w14:paraId="6A05D231" w14:textId="77777777" w:rsidTr="006D7EF4">
        <w:trPr>
          <w:trHeight w:val="288"/>
          <w:jc w:val="center"/>
        </w:trPr>
        <w:tc>
          <w:tcPr>
            <w:tcW w:w="1580" w:type="dxa"/>
            <w:tcBorders>
              <w:top w:val="nil"/>
              <w:left w:val="single" w:sz="4" w:space="0" w:color="auto"/>
              <w:bottom w:val="single" w:sz="4" w:space="0" w:color="auto"/>
              <w:right w:val="single" w:sz="4" w:space="0" w:color="auto"/>
            </w:tcBorders>
            <w:vAlign w:val="center"/>
            <w:hideMark/>
          </w:tcPr>
          <w:p w14:paraId="22E43CC5" w14:textId="77777777" w:rsidR="00CB7F7A" w:rsidRPr="00684CEA" w:rsidRDefault="00CB7F7A" w:rsidP="00F96F5C">
            <w:pPr>
              <w:pStyle w:val="TAC"/>
              <w:rPr>
                <w:lang w:val="en-US"/>
              </w:rPr>
            </w:pPr>
            <w:r w:rsidRPr="00684CEA">
              <w:rPr>
                <w:lang w:val="en-US"/>
              </w:rPr>
              <w:t>15.0</w:t>
            </w:r>
          </w:p>
        </w:tc>
        <w:tc>
          <w:tcPr>
            <w:tcW w:w="1580" w:type="dxa"/>
            <w:tcBorders>
              <w:top w:val="nil"/>
              <w:left w:val="nil"/>
              <w:bottom w:val="single" w:sz="4" w:space="0" w:color="auto"/>
              <w:right w:val="single" w:sz="4" w:space="0" w:color="auto"/>
            </w:tcBorders>
            <w:vAlign w:val="center"/>
            <w:hideMark/>
          </w:tcPr>
          <w:p w14:paraId="28FC1155" w14:textId="77777777" w:rsidR="00CB7F7A" w:rsidRPr="00684CEA" w:rsidRDefault="00CB7F7A" w:rsidP="00F96F5C">
            <w:pPr>
              <w:pStyle w:val="TAC"/>
              <w:rPr>
                <w:lang w:val="en-US"/>
              </w:rPr>
            </w:pPr>
            <w:r w:rsidRPr="00684CEA">
              <w:rPr>
                <w:lang w:val="en-US"/>
              </w:rPr>
              <w:t>266</w:t>
            </w:r>
          </w:p>
        </w:tc>
        <w:tc>
          <w:tcPr>
            <w:tcW w:w="1580" w:type="dxa"/>
            <w:tcBorders>
              <w:top w:val="nil"/>
              <w:left w:val="nil"/>
              <w:bottom w:val="single" w:sz="4" w:space="0" w:color="auto"/>
              <w:right w:val="single" w:sz="4" w:space="0" w:color="auto"/>
            </w:tcBorders>
            <w:vAlign w:val="center"/>
            <w:hideMark/>
          </w:tcPr>
          <w:p w14:paraId="6931B375" w14:textId="77777777" w:rsidR="00CB7F7A" w:rsidRPr="00684CEA" w:rsidRDefault="00CB7F7A" w:rsidP="00F96F5C">
            <w:pPr>
              <w:pStyle w:val="TAC"/>
              <w:rPr>
                <w:lang w:val="en-US"/>
              </w:rPr>
            </w:pPr>
            <w:r w:rsidRPr="00684CEA">
              <w:rPr>
                <w:lang w:val="en-US"/>
              </w:rPr>
              <w:t>0.65</w:t>
            </w:r>
          </w:p>
        </w:tc>
        <w:tc>
          <w:tcPr>
            <w:tcW w:w="960" w:type="dxa"/>
            <w:tcBorders>
              <w:top w:val="nil"/>
              <w:left w:val="nil"/>
              <w:bottom w:val="single" w:sz="4" w:space="0" w:color="auto"/>
              <w:right w:val="single" w:sz="4" w:space="0" w:color="auto"/>
            </w:tcBorders>
            <w:noWrap/>
            <w:vAlign w:val="center"/>
            <w:hideMark/>
          </w:tcPr>
          <w:p w14:paraId="32BE7795" w14:textId="77777777" w:rsidR="00CB7F7A" w:rsidRPr="00684CEA" w:rsidRDefault="00CB7F7A" w:rsidP="00F96F5C">
            <w:pPr>
              <w:pStyle w:val="TAC"/>
              <w:rPr>
                <w:lang w:val="en-US"/>
              </w:rPr>
            </w:pPr>
            <w:r w:rsidRPr="00684CEA">
              <w:rPr>
                <w:lang w:val="en-US"/>
              </w:rPr>
              <w:t>0.60</w:t>
            </w:r>
          </w:p>
        </w:tc>
        <w:tc>
          <w:tcPr>
            <w:tcW w:w="1840" w:type="dxa"/>
            <w:tcBorders>
              <w:top w:val="nil"/>
              <w:left w:val="nil"/>
              <w:bottom w:val="single" w:sz="4" w:space="0" w:color="auto"/>
              <w:right w:val="single" w:sz="4" w:space="0" w:color="auto"/>
            </w:tcBorders>
            <w:noWrap/>
            <w:vAlign w:val="center"/>
            <w:hideMark/>
          </w:tcPr>
          <w:p w14:paraId="4FFE4E11" w14:textId="77777777" w:rsidR="00CB7F7A" w:rsidRPr="00684CEA" w:rsidRDefault="00CB7F7A" w:rsidP="00F96F5C">
            <w:pPr>
              <w:pStyle w:val="TAC"/>
              <w:rPr>
                <w:lang w:val="en-US"/>
              </w:rPr>
            </w:pPr>
            <w:r w:rsidRPr="00684CEA">
              <w:rPr>
                <w:lang w:val="en-US"/>
              </w:rPr>
              <w:t>1.88</w:t>
            </w:r>
          </w:p>
        </w:tc>
      </w:tr>
    </w:tbl>
    <w:p w14:paraId="7C5D90D7" w14:textId="77777777" w:rsidR="00CB7F7A" w:rsidRPr="00684CEA" w:rsidRDefault="00CB7F7A" w:rsidP="00CB7F7A"/>
    <w:p w14:paraId="2C8A8FA7" w14:textId="77777777" w:rsidR="00CB7F7A" w:rsidRPr="00684CEA" w:rsidRDefault="00CB7F7A" w:rsidP="00F96F5C">
      <w:pPr>
        <w:pStyle w:val="TH"/>
      </w:pPr>
      <w:bookmarkStart w:id="1784" w:name="_Ref528606781"/>
      <w:r w:rsidRPr="00684CEA">
        <w:lastRenderedPageBreak/>
        <w:t>Table G.2.3-2</w:t>
      </w:r>
      <w:bookmarkEnd w:id="1784"/>
      <w:r w:rsidRPr="00684CEA">
        <w:t>: Statistical Analyses of the 50k simulations for the constant-density grids</w:t>
      </w:r>
    </w:p>
    <w:tbl>
      <w:tblPr>
        <w:tblW w:w="5640" w:type="dxa"/>
        <w:jc w:val="center"/>
        <w:tblLook w:val="04A0" w:firstRow="1" w:lastRow="0" w:firstColumn="1" w:lastColumn="0" w:noHBand="0" w:noVBand="1"/>
      </w:tblPr>
      <w:tblGrid>
        <w:gridCol w:w="1580"/>
        <w:gridCol w:w="1580"/>
        <w:gridCol w:w="960"/>
        <w:gridCol w:w="1520"/>
      </w:tblGrid>
      <w:tr w:rsidR="00F96F5C" w:rsidRPr="00684CEA" w14:paraId="482E9E57" w14:textId="77777777" w:rsidTr="006B1D11">
        <w:trPr>
          <w:trHeight w:val="77"/>
          <w:jc w:val="center"/>
        </w:trPr>
        <w:tc>
          <w:tcPr>
            <w:tcW w:w="1580" w:type="dxa"/>
            <w:tcBorders>
              <w:top w:val="single" w:sz="4" w:space="0" w:color="auto"/>
              <w:left w:val="single" w:sz="4" w:space="0" w:color="auto"/>
              <w:bottom w:val="single" w:sz="4" w:space="0" w:color="auto"/>
              <w:right w:val="single" w:sz="4" w:space="0" w:color="auto"/>
            </w:tcBorders>
            <w:shd w:val="clear" w:color="auto" w:fill="auto"/>
            <w:hideMark/>
          </w:tcPr>
          <w:p w14:paraId="5AB5C3C5" w14:textId="77777777" w:rsidR="00CB7F7A" w:rsidRPr="00684CEA" w:rsidRDefault="00CB7F7A" w:rsidP="006B1D11">
            <w:pPr>
              <w:pStyle w:val="TAH"/>
              <w:rPr>
                <w:lang w:val="en-US"/>
              </w:rPr>
            </w:pPr>
            <w:r w:rsidRPr="00684CEA">
              <w:rPr>
                <w:lang w:val="en-US"/>
              </w:rPr>
              <w:t>Number of unique grid points</w:t>
            </w:r>
          </w:p>
        </w:tc>
        <w:tc>
          <w:tcPr>
            <w:tcW w:w="1580" w:type="dxa"/>
            <w:tcBorders>
              <w:top w:val="single" w:sz="4" w:space="0" w:color="auto"/>
              <w:left w:val="nil"/>
              <w:bottom w:val="single" w:sz="4" w:space="0" w:color="auto"/>
              <w:right w:val="single" w:sz="4" w:space="0" w:color="auto"/>
            </w:tcBorders>
            <w:shd w:val="clear" w:color="auto" w:fill="auto"/>
            <w:hideMark/>
          </w:tcPr>
          <w:p w14:paraId="0A244F0F" w14:textId="77777777" w:rsidR="00CB7F7A" w:rsidRPr="00684CEA" w:rsidRDefault="00CB7F7A" w:rsidP="006B1D11">
            <w:pPr>
              <w:pStyle w:val="TAH"/>
              <w:rPr>
                <w:lang w:val="en-US"/>
              </w:rPr>
            </w:pPr>
            <w:r w:rsidRPr="00684CEA">
              <w:rPr>
                <w:lang w:val="en-US"/>
              </w:rPr>
              <w:t>Mean Error [dB]</w:t>
            </w:r>
          </w:p>
        </w:tc>
        <w:tc>
          <w:tcPr>
            <w:tcW w:w="960" w:type="dxa"/>
            <w:tcBorders>
              <w:top w:val="single" w:sz="4" w:space="0" w:color="auto"/>
              <w:left w:val="nil"/>
              <w:bottom w:val="single" w:sz="4" w:space="0" w:color="auto"/>
              <w:right w:val="single" w:sz="4" w:space="0" w:color="auto"/>
            </w:tcBorders>
            <w:shd w:val="clear" w:color="auto" w:fill="auto"/>
            <w:noWrap/>
            <w:hideMark/>
          </w:tcPr>
          <w:p w14:paraId="2DF9BAE8" w14:textId="77777777" w:rsidR="00CB7F7A" w:rsidRPr="00684CEA" w:rsidRDefault="00CB7F7A" w:rsidP="006B1D11">
            <w:pPr>
              <w:pStyle w:val="TAH"/>
              <w:rPr>
                <w:lang w:val="en-US"/>
              </w:rPr>
            </w:pPr>
            <w:r w:rsidRPr="00684CEA">
              <w:rPr>
                <w:lang w:val="en-US"/>
              </w:rPr>
              <w:t>STD [dB]</w:t>
            </w:r>
          </w:p>
        </w:tc>
        <w:tc>
          <w:tcPr>
            <w:tcW w:w="1520" w:type="dxa"/>
            <w:tcBorders>
              <w:top w:val="single" w:sz="4" w:space="0" w:color="auto"/>
              <w:left w:val="nil"/>
              <w:bottom w:val="single" w:sz="4" w:space="0" w:color="auto"/>
              <w:right w:val="single" w:sz="4" w:space="0" w:color="auto"/>
            </w:tcBorders>
            <w:shd w:val="clear" w:color="auto" w:fill="auto"/>
            <w:noWrap/>
            <w:hideMark/>
          </w:tcPr>
          <w:p w14:paraId="6084228E" w14:textId="77777777" w:rsidR="00CB7F7A" w:rsidRPr="00684CEA" w:rsidRDefault="00CB7F7A" w:rsidP="006B1D11">
            <w:pPr>
              <w:pStyle w:val="TAH"/>
              <w:rPr>
                <w:lang w:val="en-US"/>
              </w:rPr>
            </w:pPr>
            <w:r w:rsidRPr="00684CEA">
              <w:rPr>
                <w:lang w:val="en-US"/>
              </w:rPr>
              <w:t>Offset</w:t>
            </w:r>
            <w:r w:rsidRPr="00684CEA">
              <w:rPr>
                <w:vertAlign w:val="subscript"/>
                <w:lang w:val="en-US"/>
              </w:rPr>
              <w:t>5%CDF</w:t>
            </w:r>
            <w:r w:rsidRPr="00684CEA">
              <w:rPr>
                <w:lang w:val="en-US"/>
              </w:rPr>
              <w:t xml:space="preserve"> [dB]</w:t>
            </w:r>
          </w:p>
        </w:tc>
      </w:tr>
      <w:tr w:rsidR="00F96F5C" w:rsidRPr="00684CEA" w14:paraId="2E440F51" w14:textId="77777777" w:rsidTr="006D7EF4">
        <w:trPr>
          <w:trHeight w:val="288"/>
          <w:jc w:val="center"/>
        </w:trPr>
        <w:tc>
          <w:tcPr>
            <w:tcW w:w="1580" w:type="dxa"/>
            <w:tcBorders>
              <w:top w:val="nil"/>
              <w:left w:val="single" w:sz="4" w:space="0" w:color="auto"/>
              <w:bottom w:val="single" w:sz="4" w:space="0" w:color="auto"/>
              <w:right w:val="single" w:sz="4" w:space="0" w:color="auto"/>
            </w:tcBorders>
            <w:shd w:val="clear" w:color="auto" w:fill="auto"/>
            <w:vAlign w:val="center"/>
            <w:hideMark/>
          </w:tcPr>
          <w:p w14:paraId="3F7D5A01" w14:textId="77777777" w:rsidR="00CB7F7A" w:rsidRPr="00684CEA" w:rsidRDefault="00CB7F7A" w:rsidP="00F96F5C">
            <w:pPr>
              <w:pStyle w:val="TAC"/>
              <w:rPr>
                <w:lang w:val="en-US"/>
              </w:rPr>
            </w:pPr>
            <w:r w:rsidRPr="00684CEA">
              <w:rPr>
                <w:lang w:val="en-US"/>
              </w:rPr>
              <w:t>50</w:t>
            </w:r>
          </w:p>
        </w:tc>
        <w:tc>
          <w:tcPr>
            <w:tcW w:w="1580" w:type="dxa"/>
            <w:tcBorders>
              <w:top w:val="nil"/>
              <w:left w:val="nil"/>
              <w:bottom w:val="single" w:sz="4" w:space="0" w:color="auto"/>
              <w:right w:val="single" w:sz="4" w:space="0" w:color="auto"/>
            </w:tcBorders>
            <w:shd w:val="clear" w:color="auto" w:fill="auto"/>
            <w:vAlign w:val="center"/>
            <w:hideMark/>
          </w:tcPr>
          <w:p w14:paraId="46F2AF81" w14:textId="77777777" w:rsidR="00CB7F7A" w:rsidRPr="00684CEA" w:rsidRDefault="00CB7F7A" w:rsidP="00F96F5C">
            <w:pPr>
              <w:pStyle w:val="TAC"/>
              <w:rPr>
                <w:lang w:val="en-US"/>
              </w:rPr>
            </w:pPr>
            <w:r w:rsidRPr="00684CEA">
              <w:rPr>
                <w:lang w:val="en-US"/>
              </w:rPr>
              <w:t>2.93</w:t>
            </w:r>
          </w:p>
        </w:tc>
        <w:tc>
          <w:tcPr>
            <w:tcW w:w="960" w:type="dxa"/>
            <w:tcBorders>
              <w:top w:val="nil"/>
              <w:left w:val="nil"/>
              <w:bottom w:val="single" w:sz="4" w:space="0" w:color="auto"/>
              <w:right w:val="single" w:sz="4" w:space="0" w:color="auto"/>
            </w:tcBorders>
            <w:shd w:val="clear" w:color="auto" w:fill="auto"/>
            <w:noWrap/>
            <w:vAlign w:val="center"/>
            <w:hideMark/>
          </w:tcPr>
          <w:p w14:paraId="6743CB37" w14:textId="77777777" w:rsidR="00CB7F7A" w:rsidRPr="00684CEA" w:rsidRDefault="00CB7F7A" w:rsidP="00F96F5C">
            <w:pPr>
              <w:pStyle w:val="TAC"/>
              <w:rPr>
                <w:lang w:val="en-US"/>
              </w:rPr>
            </w:pPr>
            <w:r w:rsidRPr="00684CEA">
              <w:rPr>
                <w:lang w:val="en-US"/>
              </w:rPr>
              <w:t>2.25</w:t>
            </w:r>
          </w:p>
        </w:tc>
        <w:tc>
          <w:tcPr>
            <w:tcW w:w="1520" w:type="dxa"/>
            <w:tcBorders>
              <w:top w:val="nil"/>
              <w:left w:val="nil"/>
              <w:bottom w:val="single" w:sz="4" w:space="0" w:color="auto"/>
              <w:right w:val="single" w:sz="4" w:space="0" w:color="auto"/>
            </w:tcBorders>
            <w:shd w:val="clear" w:color="auto" w:fill="auto"/>
            <w:noWrap/>
            <w:vAlign w:val="center"/>
            <w:hideMark/>
          </w:tcPr>
          <w:p w14:paraId="2ED7F7A4" w14:textId="77777777" w:rsidR="00CB7F7A" w:rsidRPr="00684CEA" w:rsidRDefault="00CB7F7A" w:rsidP="00F96F5C">
            <w:pPr>
              <w:pStyle w:val="TAC"/>
              <w:rPr>
                <w:lang w:val="en-US"/>
              </w:rPr>
            </w:pPr>
            <w:r w:rsidRPr="00684CEA">
              <w:rPr>
                <w:lang w:val="en-US"/>
              </w:rPr>
              <w:t>7.08</w:t>
            </w:r>
          </w:p>
        </w:tc>
      </w:tr>
      <w:tr w:rsidR="00F96F5C" w:rsidRPr="00684CEA" w14:paraId="260F4648" w14:textId="77777777" w:rsidTr="006D7EF4">
        <w:trPr>
          <w:trHeight w:val="288"/>
          <w:jc w:val="center"/>
        </w:trPr>
        <w:tc>
          <w:tcPr>
            <w:tcW w:w="1580" w:type="dxa"/>
            <w:tcBorders>
              <w:top w:val="nil"/>
              <w:left w:val="single" w:sz="4" w:space="0" w:color="auto"/>
              <w:bottom w:val="single" w:sz="4" w:space="0" w:color="auto"/>
              <w:right w:val="single" w:sz="4" w:space="0" w:color="auto"/>
            </w:tcBorders>
            <w:shd w:val="clear" w:color="auto" w:fill="auto"/>
            <w:vAlign w:val="center"/>
            <w:hideMark/>
          </w:tcPr>
          <w:p w14:paraId="040C6DDF" w14:textId="77777777" w:rsidR="00CB7F7A" w:rsidRPr="00684CEA" w:rsidRDefault="00CB7F7A" w:rsidP="00F96F5C">
            <w:pPr>
              <w:pStyle w:val="TAC"/>
              <w:rPr>
                <w:lang w:val="en-US"/>
              </w:rPr>
            </w:pPr>
            <w:r w:rsidRPr="00684CEA">
              <w:rPr>
                <w:lang w:val="en-US"/>
              </w:rPr>
              <w:t>70</w:t>
            </w:r>
          </w:p>
        </w:tc>
        <w:tc>
          <w:tcPr>
            <w:tcW w:w="1580" w:type="dxa"/>
            <w:tcBorders>
              <w:top w:val="nil"/>
              <w:left w:val="nil"/>
              <w:bottom w:val="single" w:sz="4" w:space="0" w:color="auto"/>
              <w:right w:val="single" w:sz="4" w:space="0" w:color="auto"/>
            </w:tcBorders>
            <w:shd w:val="clear" w:color="auto" w:fill="auto"/>
            <w:vAlign w:val="center"/>
            <w:hideMark/>
          </w:tcPr>
          <w:p w14:paraId="6BDFB683" w14:textId="77777777" w:rsidR="00CB7F7A" w:rsidRPr="00684CEA" w:rsidRDefault="00CB7F7A" w:rsidP="00F96F5C">
            <w:pPr>
              <w:pStyle w:val="TAC"/>
              <w:rPr>
                <w:lang w:val="en-US"/>
              </w:rPr>
            </w:pPr>
            <w:r w:rsidRPr="00684CEA">
              <w:rPr>
                <w:lang w:val="en-US"/>
              </w:rPr>
              <w:t>2.13</w:t>
            </w:r>
          </w:p>
        </w:tc>
        <w:tc>
          <w:tcPr>
            <w:tcW w:w="960" w:type="dxa"/>
            <w:tcBorders>
              <w:top w:val="nil"/>
              <w:left w:val="nil"/>
              <w:bottom w:val="single" w:sz="4" w:space="0" w:color="auto"/>
              <w:right w:val="single" w:sz="4" w:space="0" w:color="auto"/>
            </w:tcBorders>
            <w:shd w:val="clear" w:color="auto" w:fill="auto"/>
            <w:noWrap/>
            <w:vAlign w:val="center"/>
            <w:hideMark/>
          </w:tcPr>
          <w:p w14:paraId="0069A9C4" w14:textId="77777777" w:rsidR="00CB7F7A" w:rsidRPr="00684CEA" w:rsidRDefault="00CB7F7A" w:rsidP="00F96F5C">
            <w:pPr>
              <w:pStyle w:val="TAC"/>
              <w:rPr>
                <w:lang w:val="en-US"/>
              </w:rPr>
            </w:pPr>
            <w:r w:rsidRPr="00684CEA">
              <w:rPr>
                <w:lang w:val="en-US"/>
              </w:rPr>
              <w:t>1.69</w:t>
            </w:r>
          </w:p>
        </w:tc>
        <w:tc>
          <w:tcPr>
            <w:tcW w:w="1520" w:type="dxa"/>
            <w:tcBorders>
              <w:top w:val="nil"/>
              <w:left w:val="nil"/>
              <w:bottom w:val="single" w:sz="4" w:space="0" w:color="auto"/>
              <w:right w:val="single" w:sz="4" w:space="0" w:color="auto"/>
            </w:tcBorders>
            <w:shd w:val="clear" w:color="auto" w:fill="auto"/>
            <w:noWrap/>
            <w:vAlign w:val="center"/>
            <w:hideMark/>
          </w:tcPr>
          <w:p w14:paraId="70A28683" w14:textId="77777777" w:rsidR="00CB7F7A" w:rsidRPr="00684CEA" w:rsidRDefault="00CB7F7A" w:rsidP="00F96F5C">
            <w:pPr>
              <w:pStyle w:val="TAC"/>
              <w:rPr>
                <w:lang w:val="en-US"/>
              </w:rPr>
            </w:pPr>
            <w:r w:rsidRPr="00684CEA">
              <w:rPr>
                <w:lang w:val="en-US"/>
              </w:rPr>
              <w:t>5.85</w:t>
            </w:r>
          </w:p>
        </w:tc>
      </w:tr>
      <w:tr w:rsidR="00F96F5C" w:rsidRPr="00684CEA" w14:paraId="2D023DAB" w14:textId="77777777" w:rsidTr="006D7EF4">
        <w:trPr>
          <w:trHeight w:val="288"/>
          <w:jc w:val="center"/>
        </w:trPr>
        <w:tc>
          <w:tcPr>
            <w:tcW w:w="1580" w:type="dxa"/>
            <w:tcBorders>
              <w:top w:val="nil"/>
              <w:left w:val="single" w:sz="4" w:space="0" w:color="auto"/>
              <w:bottom w:val="single" w:sz="4" w:space="0" w:color="auto"/>
              <w:right w:val="single" w:sz="4" w:space="0" w:color="auto"/>
            </w:tcBorders>
            <w:shd w:val="clear" w:color="auto" w:fill="auto"/>
            <w:vAlign w:val="center"/>
            <w:hideMark/>
          </w:tcPr>
          <w:p w14:paraId="3307EF3B" w14:textId="77777777" w:rsidR="00CB7F7A" w:rsidRPr="00684CEA" w:rsidRDefault="00CB7F7A" w:rsidP="00F96F5C">
            <w:pPr>
              <w:pStyle w:val="TAC"/>
              <w:rPr>
                <w:lang w:val="en-US"/>
              </w:rPr>
            </w:pPr>
            <w:r w:rsidRPr="00684CEA">
              <w:rPr>
                <w:lang w:val="en-US"/>
              </w:rPr>
              <w:t>100</w:t>
            </w:r>
          </w:p>
        </w:tc>
        <w:tc>
          <w:tcPr>
            <w:tcW w:w="1580" w:type="dxa"/>
            <w:tcBorders>
              <w:top w:val="nil"/>
              <w:left w:val="nil"/>
              <w:bottom w:val="single" w:sz="4" w:space="0" w:color="auto"/>
              <w:right w:val="single" w:sz="4" w:space="0" w:color="auto"/>
            </w:tcBorders>
            <w:shd w:val="clear" w:color="auto" w:fill="auto"/>
            <w:vAlign w:val="center"/>
            <w:hideMark/>
          </w:tcPr>
          <w:p w14:paraId="52717151" w14:textId="77777777" w:rsidR="00CB7F7A" w:rsidRPr="00684CEA" w:rsidRDefault="00CB7F7A" w:rsidP="00F96F5C">
            <w:pPr>
              <w:pStyle w:val="TAC"/>
              <w:rPr>
                <w:lang w:val="en-US"/>
              </w:rPr>
            </w:pPr>
            <w:r w:rsidRPr="00684CEA">
              <w:rPr>
                <w:lang w:val="en-US"/>
              </w:rPr>
              <w:t>1.50</w:t>
            </w:r>
          </w:p>
        </w:tc>
        <w:tc>
          <w:tcPr>
            <w:tcW w:w="960" w:type="dxa"/>
            <w:tcBorders>
              <w:top w:val="nil"/>
              <w:left w:val="nil"/>
              <w:bottom w:val="single" w:sz="4" w:space="0" w:color="auto"/>
              <w:right w:val="single" w:sz="4" w:space="0" w:color="auto"/>
            </w:tcBorders>
            <w:shd w:val="clear" w:color="auto" w:fill="auto"/>
            <w:noWrap/>
            <w:vAlign w:val="center"/>
            <w:hideMark/>
          </w:tcPr>
          <w:p w14:paraId="651503D2" w14:textId="77777777" w:rsidR="00CB7F7A" w:rsidRPr="00684CEA" w:rsidRDefault="00CB7F7A" w:rsidP="00F96F5C">
            <w:pPr>
              <w:pStyle w:val="TAC"/>
              <w:rPr>
                <w:lang w:val="en-US"/>
              </w:rPr>
            </w:pPr>
            <w:r w:rsidRPr="00684CEA">
              <w:rPr>
                <w:lang w:val="en-US"/>
              </w:rPr>
              <w:t>1.24</w:t>
            </w:r>
          </w:p>
        </w:tc>
        <w:tc>
          <w:tcPr>
            <w:tcW w:w="1520" w:type="dxa"/>
            <w:tcBorders>
              <w:top w:val="nil"/>
              <w:left w:val="nil"/>
              <w:bottom w:val="single" w:sz="4" w:space="0" w:color="auto"/>
              <w:right w:val="single" w:sz="4" w:space="0" w:color="auto"/>
            </w:tcBorders>
            <w:shd w:val="clear" w:color="auto" w:fill="auto"/>
            <w:noWrap/>
            <w:vAlign w:val="center"/>
            <w:hideMark/>
          </w:tcPr>
          <w:p w14:paraId="72406F7F" w14:textId="77777777" w:rsidR="00CB7F7A" w:rsidRPr="00684CEA" w:rsidRDefault="00CB7F7A" w:rsidP="00F96F5C">
            <w:pPr>
              <w:pStyle w:val="TAC"/>
              <w:rPr>
                <w:lang w:val="en-US"/>
              </w:rPr>
            </w:pPr>
            <w:r w:rsidRPr="00684CEA">
              <w:rPr>
                <w:lang w:val="en-US"/>
              </w:rPr>
              <w:t>4.08</w:t>
            </w:r>
          </w:p>
        </w:tc>
      </w:tr>
      <w:tr w:rsidR="00F96F5C" w:rsidRPr="00684CEA" w14:paraId="7831C0F7" w14:textId="77777777" w:rsidTr="006D7EF4">
        <w:trPr>
          <w:trHeight w:val="288"/>
          <w:jc w:val="center"/>
        </w:trPr>
        <w:tc>
          <w:tcPr>
            <w:tcW w:w="1580" w:type="dxa"/>
            <w:tcBorders>
              <w:top w:val="nil"/>
              <w:left w:val="single" w:sz="4" w:space="0" w:color="auto"/>
              <w:bottom w:val="single" w:sz="4" w:space="0" w:color="auto"/>
              <w:right w:val="single" w:sz="4" w:space="0" w:color="auto"/>
            </w:tcBorders>
            <w:shd w:val="clear" w:color="auto" w:fill="auto"/>
            <w:vAlign w:val="center"/>
            <w:hideMark/>
          </w:tcPr>
          <w:p w14:paraId="4A049D91" w14:textId="77777777" w:rsidR="00CB7F7A" w:rsidRPr="00684CEA" w:rsidRDefault="00CB7F7A" w:rsidP="00F96F5C">
            <w:pPr>
              <w:pStyle w:val="TAC"/>
              <w:rPr>
                <w:lang w:val="en-US"/>
              </w:rPr>
            </w:pPr>
            <w:r w:rsidRPr="00684CEA">
              <w:rPr>
                <w:lang w:val="en-US"/>
              </w:rPr>
              <w:t>150</w:t>
            </w:r>
          </w:p>
        </w:tc>
        <w:tc>
          <w:tcPr>
            <w:tcW w:w="1580" w:type="dxa"/>
            <w:tcBorders>
              <w:top w:val="nil"/>
              <w:left w:val="nil"/>
              <w:bottom w:val="single" w:sz="4" w:space="0" w:color="auto"/>
              <w:right w:val="single" w:sz="4" w:space="0" w:color="auto"/>
            </w:tcBorders>
            <w:shd w:val="clear" w:color="auto" w:fill="auto"/>
            <w:vAlign w:val="center"/>
            <w:hideMark/>
          </w:tcPr>
          <w:p w14:paraId="2E1D925A" w14:textId="77777777" w:rsidR="00CB7F7A" w:rsidRPr="00684CEA" w:rsidRDefault="00CB7F7A" w:rsidP="00F96F5C">
            <w:pPr>
              <w:pStyle w:val="TAC"/>
              <w:rPr>
                <w:lang w:val="en-US"/>
              </w:rPr>
            </w:pPr>
            <w:r w:rsidRPr="00684CEA">
              <w:rPr>
                <w:lang w:val="en-US"/>
              </w:rPr>
              <w:t>1.00</w:t>
            </w:r>
          </w:p>
        </w:tc>
        <w:tc>
          <w:tcPr>
            <w:tcW w:w="960" w:type="dxa"/>
            <w:tcBorders>
              <w:top w:val="nil"/>
              <w:left w:val="nil"/>
              <w:bottom w:val="single" w:sz="4" w:space="0" w:color="auto"/>
              <w:right w:val="single" w:sz="4" w:space="0" w:color="auto"/>
            </w:tcBorders>
            <w:shd w:val="clear" w:color="auto" w:fill="auto"/>
            <w:noWrap/>
            <w:vAlign w:val="center"/>
            <w:hideMark/>
          </w:tcPr>
          <w:p w14:paraId="3F8455E5" w14:textId="77777777" w:rsidR="00CB7F7A" w:rsidRPr="00684CEA" w:rsidRDefault="00CB7F7A" w:rsidP="00F96F5C">
            <w:pPr>
              <w:pStyle w:val="TAC"/>
              <w:rPr>
                <w:lang w:val="en-US"/>
              </w:rPr>
            </w:pPr>
            <w:r w:rsidRPr="00684CEA">
              <w:rPr>
                <w:lang w:val="en-US"/>
              </w:rPr>
              <w:t>0.82</w:t>
            </w:r>
          </w:p>
        </w:tc>
        <w:tc>
          <w:tcPr>
            <w:tcW w:w="1520" w:type="dxa"/>
            <w:tcBorders>
              <w:top w:val="nil"/>
              <w:left w:val="nil"/>
              <w:bottom w:val="single" w:sz="4" w:space="0" w:color="auto"/>
              <w:right w:val="single" w:sz="4" w:space="0" w:color="auto"/>
            </w:tcBorders>
            <w:shd w:val="clear" w:color="auto" w:fill="auto"/>
            <w:noWrap/>
            <w:vAlign w:val="center"/>
            <w:hideMark/>
          </w:tcPr>
          <w:p w14:paraId="52E00BCE" w14:textId="77777777" w:rsidR="00CB7F7A" w:rsidRPr="00684CEA" w:rsidRDefault="00CB7F7A" w:rsidP="00F96F5C">
            <w:pPr>
              <w:pStyle w:val="TAC"/>
              <w:rPr>
                <w:lang w:val="en-US"/>
              </w:rPr>
            </w:pPr>
            <w:r w:rsidRPr="00684CEA">
              <w:rPr>
                <w:lang w:val="en-US"/>
              </w:rPr>
              <w:t>2.73</w:t>
            </w:r>
          </w:p>
        </w:tc>
      </w:tr>
      <w:tr w:rsidR="00F96F5C" w:rsidRPr="00684CEA" w14:paraId="02FD14F9" w14:textId="77777777" w:rsidTr="006D7EF4">
        <w:trPr>
          <w:trHeight w:val="288"/>
          <w:jc w:val="center"/>
        </w:trPr>
        <w:tc>
          <w:tcPr>
            <w:tcW w:w="1580" w:type="dxa"/>
            <w:tcBorders>
              <w:top w:val="nil"/>
              <w:left w:val="single" w:sz="4" w:space="0" w:color="auto"/>
              <w:bottom w:val="single" w:sz="4" w:space="0" w:color="auto"/>
              <w:right w:val="single" w:sz="4" w:space="0" w:color="auto"/>
            </w:tcBorders>
            <w:shd w:val="clear" w:color="auto" w:fill="auto"/>
            <w:vAlign w:val="center"/>
            <w:hideMark/>
          </w:tcPr>
          <w:p w14:paraId="27C4A97C" w14:textId="77777777" w:rsidR="00CB7F7A" w:rsidRPr="00684CEA" w:rsidRDefault="00CB7F7A" w:rsidP="00F96F5C">
            <w:pPr>
              <w:pStyle w:val="TAC"/>
              <w:rPr>
                <w:lang w:val="en-US"/>
              </w:rPr>
            </w:pPr>
            <w:r w:rsidRPr="00684CEA">
              <w:rPr>
                <w:lang w:val="en-US"/>
              </w:rPr>
              <w:t>200</w:t>
            </w:r>
          </w:p>
        </w:tc>
        <w:tc>
          <w:tcPr>
            <w:tcW w:w="1580" w:type="dxa"/>
            <w:tcBorders>
              <w:top w:val="nil"/>
              <w:left w:val="nil"/>
              <w:bottom w:val="single" w:sz="4" w:space="0" w:color="auto"/>
              <w:right w:val="single" w:sz="4" w:space="0" w:color="auto"/>
            </w:tcBorders>
            <w:shd w:val="clear" w:color="auto" w:fill="auto"/>
            <w:vAlign w:val="center"/>
            <w:hideMark/>
          </w:tcPr>
          <w:p w14:paraId="3EA6C74C" w14:textId="77777777" w:rsidR="00CB7F7A" w:rsidRPr="00684CEA" w:rsidRDefault="00CB7F7A" w:rsidP="00F96F5C">
            <w:pPr>
              <w:pStyle w:val="TAC"/>
              <w:rPr>
                <w:lang w:val="en-US"/>
              </w:rPr>
            </w:pPr>
            <w:r w:rsidRPr="00684CEA">
              <w:rPr>
                <w:lang w:val="en-US"/>
              </w:rPr>
              <w:t>0.74</w:t>
            </w:r>
          </w:p>
        </w:tc>
        <w:tc>
          <w:tcPr>
            <w:tcW w:w="960" w:type="dxa"/>
            <w:tcBorders>
              <w:top w:val="nil"/>
              <w:left w:val="nil"/>
              <w:bottom w:val="single" w:sz="4" w:space="0" w:color="auto"/>
              <w:right w:val="single" w:sz="4" w:space="0" w:color="auto"/>
            </w:tcBorders>
            <w:shd w:val="clear" w:color="auto" w:fill="auto"/>
            <w:noWrap/>
            <w:vAlign w:val="center"/>
            <w:hideMark/>
          </w:tcPr>
          <w:p w14:paraId="1F3892DE" w14:textId="77777777" w:rsidR="00CB7F7A" w:rsidRPr="00684CEA" w:rsidRDefault="00CB7F7A" w:rsidP="00F96F5C">
            <w:pPr>
              <w:pStyle w:val="TAC"/>
              <w:rPr>
                <w:lang w:val="en-US"/>
              </w:rPr>
            </w:pPr>
            <w:r w:rsidRPr="00684CEA">
              <w:rPr>
                <w:lang w:val="en-US"/>
              </w:rPr>
              <w:t>0.61</w:t>
            </w:r>
          </w:p>
        </w:tc>
        <w:tc>
          <w:tcPr>
            <w:tcW w:w="1520" w:type="dxa"/>
            <w:tcBorders>
              <w:top w:val="nil"/>
              <w:left w:val="nil"/>
              <w:bottom w:val="single" w:sz="4" w:space="0" w:color="auto"/>
              <w:right w:val="single" w:sz="4" w:space="0" w:color="auto"/>
            </w:tcBorders>
            <w:shd w:val="clear" w:color="auto" w:fill="auto"/>
            <w:noWrap/>
            <w:vAlign w:val="center"/>
            <w:hideMark/>
          </w:tcPr>
          <w:p w14:paraId="58670379" w14:textId="77777777" w:rsidR="00CB7F7A" w:rsidRPr="00684CEA" w:rsidRDefault="00CB7F7A" w:rsidP="00F96F5C">
            <w:pPr>
              <w:pStyle w:val="TAC"/>
              <w:rPr>
                <w:lang w:val="en-US"/>
              </w:rPr>
            </w:pPr>
            <w:r w:rsidRPr="00684CEA">
              <w:rPr>
                <w:lang w:val="en-US"/>
              </w:rPr>
              <w:t>2.00</w:t>
            </w:r>
          </w:p>
        </w:tc>
      </w:tr>
      <w:tr w:rsidR="00F96F5C" w:rsidRPr="00684CEA" w14:paraId="0022BC97" w14:textId="77777777" w:rsidTr="006D7EF4">
        <w:trPr>
          <w:trHeight w:val="288"/>
          <w:jc w:val="center"/>
        </w:trPr>
        <w:tc>
          <w:tcPr>
            <w:tcW w:w="1580" w:type="dxa"/>
            <w:tcBorders>
              <w:top w:val="nil"/>
              <w:left w:val="single" w:sz="4" w:space="0" w:color="auto"/>
              <w:bottom w:val="single" w:sz="4" w:space="0" w:color="auto"/>
              <w:right w:val="single" w:sz="4" w:space="0" w:color="auto"/>
            </w:tcBorders>
            <w:shd w:val="clear" w:color="auto" w:fill="auto"/>
            <w:vAlign w:val="center"/>
            <w:hideMark/>
          </w:tcPr>
          <w:p w14:paraId="421A4A08" w14:textId="77777777" w:rsidR="00CB7F7A" w:rsidRPr="00684CEA" w:rsidRDefault="00CB7F7A" w:rsidP="00F96F5C">
            <w:pPr>
              <w:pStyle w:val="TAC"/>
              <w:rPr>
                <w:lang w:val="en-US"/>
              </w:rPr>
            </w:pPr>
            <w:r w:rsidRPr="00684CEA">
              <w:rPr>
                <w:lang w:val="en-US"/>
              </w:rPr>
              <w:t>300</w:t>
            </w:r>
          </w:p>
        </w:tc>
        <w:tc>
          <w:tcPr>
            <w:tcW w:w="1580" w:type="dxa"/>
            <w:tcBorders>
              <w:top w:val="nil"/>
              <w:left w:val="nil"/>
              <w:bottom w:val="single" w:sz="4" w:space="0" w:color="auto"/>
              <w:right w:val="single" w:sz="4" w:space="0" w:color="auto"/>
            </w:tcBorders>
            <w:shd w:val="clear" w:color="auto" w:fill="auto"/>
            <w:vAlign w:val="center"/>
            <w:hideMark/>
          </w:tcPr>
          <w:p w14:paraId="0596E9E2" w14:textId="77777777" w:rsidR="00CB7F7A" w:rsidRPr="00684CEA" w:rsidRDefault="00CB7F7A" w:rsidP="00F96F5C">
            <w:pPr>
              <w:pStyle w:val="TAC"/>
              <w:rPr>
                <w:lang w:val="en-US"/>
              </w:rPr>
            </w:pPr>
            <w:r w:rsidRPr="00684CEA">
              <w:rPr>
                <w:lang w:val="en-US"/>
              </w:rPr>
              <w:t>0.49</w:t>
            </w:r>
          </w:p>
        </w:tc>
        <w:tc>
          <w:tcPr>
            <w:tcW w:w="960" w:type="dxa"/>
            <w:tcBorders>
              <w:top w:val="nil"/>
              <w:left w:val="nil"/>
              <w:bottom w:val="single" w:sz="4" w:space="0" w:color="auto"/>
              <w:right w:val="single" w:sz="4" w:space="0" w:color="auto"/>
            </w:tcBorders>
            <w:shd w:val="clear" w:color="auto" w:fill="auto"/>
            <w:noWrap/>
            <w:vAlign w:val="center"/>
            <w:hideMark/>
          </w:tcPr>
          <w:p w14:paraId="09972679" w14:textId="77777777" w:rsidR="00CB7F7A" w:rsidRPr="00684CEA" w:rsidRDefault="00CB7F7A" w:rsidP="00F96F5C">
            <w:pPr>
              <w:pStyle w:val="TAC"/>
              <w:rPr>
                <w:lang w:val="en-US"/>
              </w:rPr>
            </w:pPr>
            <w:r w:rsidRPr="00684CEA">
              <w:rPr>
                <w:lang w:val="en-US"/>
              </w:rPr>
              <w:t>0.40</w:t>
            </w:r>
          </w:p>
        </w:tc>
        <w:tc>
          <w:tcPr>
            <w:tcW w:w="1520" w:type="dxa"/>
            <w:tcBorders>
              <w:top w:val="nil"/>
              <w:left w:val="nil"/>
              <w:bottom w:val="single" w:sz="4" w:space="0" w:color="auto"/>
              <w:right w:val="single" w:sz="4" w:space="0" w:color="auto"/>
            </w:tcBorders>
            <w:shd w:val="clear" w:color="auto" w:fill="auto"/>
            <w:noWrap/>
            <w:vAlign w:val="center"/>
            <w:hideMark/>
          </w:tcPr>
          <w:p w14:paraId="06AB993F" w14:textId="77777777" w:rsidR="00CB7F7A" w:rsidRPr="00684CEA" w:rsidRDefault="00CB7F7A" w:rsidP="00F96F5C">
            <w:pPr>
              <w:pStyle w:val="TAC"/>
              <w:rPr>
                <w:lang w:val="en-US"/>
              </w:rPr>
            </w:pPr>
            <w:r w:rsidRPr="00684CEA">
              <w:rPr>
                <w:lang w:val="en-US"/>
              </w:rPr>
              <w:t>1.34</w:t>
            </w:r>
          </w:p>
        </w:tc>
      </w:tr>
      <w:tr w:rsidR="00F96F5C" w:rsidRPr="00684CEA" w14:paraId="75D48415" w14:textId="77777777" w:rsidTr="006D7EF4">
        <w:trPr>
          <w:trHeight w:val="288"/>
          <w:jc w:val="center"/>
        </w:trPr>
        <w:tc>
          <w:tcPr>
            <w:tcW w:w="1580" w:type="dxa"/>
            <w:tcBorders>
              <w:top w:val="nil"/>
              <w:left w:val="single" w:sz="4" w:space="0" w:color="auto"/>
              <w:bottom w:val="single" w:sz="4" w:space="0" w:color="auto"/>
              <w:right w:val="single" w:sz="4" w:space="0" w:color="auto"/>
            </w:tcBorders>
            <w:shd w:val="clear" w:color="auto" w:fill="auto"/>
            <w:vAlign w:val="center"/>
            <w:hideMark/>
          </w:tcPr>
          <w:p w14:paraId="4FA990E5" w14:textId="77777777" w:rsidR="00CB7F7A" w:rsidRPr="00684CEA" w:rsidRDefault="00CB7F7A" w:rsidP="00F96F5C">
            <w:pPr>
              <w:pStyle w:val="TAC"/>
              <w:rPr>
                <w:lang w:val="en-US"/>
              </w:rPr>
            </w:pPr>
            <w:r w:rsidRPr="00684CEA">
              <w:rPr>
                <w:lang w:val="en-US"/>
              </w:rPr>
              <w:t>400</w:t>
            </w:r>
          </w:p>
        </w:tc>
        <w:tc>
          <w:tcPr>
            <w:tcW w:w="1580" w:type="dxa"/>
            <w:tcBorders>
              <w:top w:val="nil"/>
              <w:left w:val="nil"/>
              <w:bottom w:val="single" w:sz="4" w:space="0" w:color="auto"/>
              <w:right w:val="single" w:sz="4" w:space="0" w:color="auto"/>
            </w:tcBorders>
            <w:shd w:val="clear" w:color="auto" w:fill="auto"/>
            <w:vAlign w:val="center"/>
            <w:hideMark/>
          </w:tcPr>
          <w:p w14:paraId="37288932" w14:textId="77777777" w:rsidR="00CB7F7A" w:rsidRPr="00684CEA" w:rsidRDefault="00CB7F7A" w:rsidP="00F96F5C">
            <w:pPr>
              <w:pStyle w:val="TAC"/>
              <w:rPr>
                <w:lang w:val="en-US"/>
              </w:rPr>
            </w:pPr>
            <w:r w:rsidRPr="00684CEA">
              <w:rPr>
                <w:lang w:val="en-US"/>
              </w:rPr>
              <w:t>0.37</w:t>
            </w:r>
          </w:p>
        </w:tc>
        <w:tc>
          <w:tcPr>
            <w:tcW w:w="960" w:type="dxa"/>
            <w:tcBorders>
              <w:top w:val="nil"/>
              <w:left w:val="nil"/>
              <w:bottom w:val="single" w:sz="4" w:space="0" w:color="auto"/>
              <w:right w:val="single" w:sz="4" w:space="0" w:color="auto"/>
            </w:tcBorders>
            <w:shd w:val="clear" w:color="auto" w:fill="auto"/>
            <w:noWrap/>
            <w:vAlign w:val="center"/>
            <w:hideMark/>
          </w:tcPr>
          <w:p w14:paraId="29240986" w14:textId="77777777" w:rsidR="00CB7F7A" w:rsidRPr="00684CEA" w:rsidRDefault="00CB7F7A" w:rsidP="00F96F5C">
            <w:pPr>
              <w:pStyle w:val="TAC"/>
              <w:rPr>
                <w:lang w:val="en-US"/>
              </w:rPr>
            </w:pPr>
            <w:r w:rsidRPr="00684CEA">
              <w:rPr>
                <w:lang w:val="en-US"/>
              </w:rPr>
              <w:t>0.30</w:t>
            </w:r>
          </w:p>
        </w:tc>
        <w:tc>
          <w:tcPr>
            <w:tcW w:w="1520" w:type="dxa"/>
            <w:tcBorders>
              <w:top w:val="nil"/>
              <w:left w:val="nil"/>
              <w:bottom w:val="single" w:sz="4" w:space="0" w:color="auto"/>
              <w:right w:val="single" w:sz="4" w:space="0" w:color="auto"/>
            </w:tcBorders>
            <w:shd w:val="clear" w:color="auto" w:fill="auto"/>
            <w:noWrap/>
            <w:vAlign w:val="center"/>
            <w:hideMark/>
          </w:tcPr>
          <w:p w14:paraId="668E22A8" w14:textId="77777777" w:rsidR="00CB7F7A" w:rsidRPr="00684CEA" w:rsidRDefault="00CB7F7A" w:rsidP="00F96F5C">
            <w:pPr>
              <w:pStyle w:val="TAC"/>
              <w:rPr>
                <w:lang w:val="en-US"/>
              </w:rPr>
            </w:pPr>
            <w:r w:rsidRPr="00684CEA">
              <w:rPr>
                <w:lang w:val="en-US"/>
              </w:rPr>
              <w:t>1.00</w:t>
            </w:r>
          </w:p>
        </w:tc>
      </w:tr>
      <w:tr w:rsidR="00F96F5C" w:rsidRPr="00684CEA" w14:paraId="3AB4A75F" w14:textId="77777777" w:rsidTr="006D7EF4">
        <w:trPr>
          <w:trHeight w:val="288"/>
          <w:jc w:val="center"/>
        </w:trPr>
        <w:tc>
          <w:tcPr>
            <w:tcW w:w="1580" w:type="dxa"/>
            <w:tcBorders>
              <w:top w:val="nil"/>
              <w:left w:val="single" w:sz="4" w:space="0" w:color="auto"/>
              <w:bottom w:val="single" w:sz="4" w:space="0" w:color="auto"/>
              <w:right w:val="single" w:sz="4" w:space="0" w:color="auto"/>
            </w:tcBorders>
            <w:shd w:val="clear" w:color="auto" w:fill="auto"/>
            <w:vAlign w:val="center"/>
            <w:hideMark/>
          </w:tcPr>
          <w:p w14:paraId="74DC1FE6" w14:textId="77777777" w:rsidR="00CB7F7A" w:rsidRPr="00684CEA" w:rsidRDefault="00CB7F7A" w:rsidP="00F96F5C">
            <w:pPr>
              <w:pStyle w:val="TAC"/>
              <w:rPr>
                <w:lang w:val="en-US"/>
              </w:rPr>
            </w:pPr>
            <w:r w:rsidRPr="00684CEA">
              <w:rPr>
                <w:lang w:val="en-US"/>
              </w:rPr>
              <w:t>500</w:t>
            </w:r>
          </w:p>
        </w:tc>
        <w:tc>
          <w:tcPr>
            <w:tcW w:w="1580" w:type="dxa"/>
            <w:tcBorders>
              <w:top w:val="nil"/>
              <w:left w:val="nil"/>
              <w:bottom w:val="single" w:sz="4" w:space="0" w:color="auto"/>
              <w:right w:val="single" w:sz="4" w:space="0" w:color="auto"/>
            </w:tcBorders>
            <w:shd w:val="clear" w:color="auto" w:fill="auto"/>
            <w:vAlign w:val="center"/>
            <w:hideMark/>
          </w:tcPr>
          <w:p w14:paraId="3BC0A793" w14:textId="77777777" w:rsidR="00CB7F7A" w:rsidRPr="00684CEA" w:rsidRDefault="00CB7F7A" w:rsidP="00F96F5C">
            <w:pPr>
              <w:pStyle w:val="TAC"/>
              <w:rPr>
                <w:lang w:val="en-US"/>
              </w:rPr>
            </w:pPr>
            <w:r w:rsidRPr="00684CEA">
              <w:rPr>
                <w:lang w:val="en-US"/>
              </w:rPr>
              <w:t>0.29</w:t>
            </w:r>
          </w:p>
        </w:tc>
        <w:tc>
          <w:tcPr>
            <w:tcW w:w="960" w:type="dxa"/>
            <w:tcBorders>
              <w:top w:val="nil"/>
              <w:left w:val="nil"/>
              <w:bottom w:val="single" w:sz="4" w:space="0" w:color="auto"/>
              <w:right w:val="single" w:sz="4" w:space="0" w:color="auto"/>
            </w:tcBorders>
            <w:shd w:val="clear" w:color="auto" w:fill="auto"/>
            <w:noWrap/>
            <w:vAlign w:val="center"/>
            <w:hideMark/>
          </w:tcPr>
          <w:p w14:paraId="68E99754" w14:textId="77777777" w:rsidR="00CB7F7A" w:rsidRPr="00684CEA" w:rsidRDefault="00CB7F7A" w:rsidP="00F96F5C">
            <w:pPr>
              <w:pStyle w:val="TAC"/>
              <w:rPr>
                <w:lang w:val="en-US"/>
              </w:rPr>
            </w:pPr>
            <w:r w:rsidRPr="00684CEA">
              <w:rPr>
                <w:lang w:val="en-US"/>
              </w:rPr>
              <w:t>0.24</w:t>
            </w:r>
          </w:p>
        </w:tc>
        <w:tc>
          <w:tcPr>
            <w:tcW w:w="1520" w:type="dxa"/>
            <w:tcBorders>
              <w:top w:val="nil"/>
              <w:left w:val="nil"/>
              <w:bottom w:val="single" w:sz="4" w:space="0" w:color="auto"/>
              <w:right w:val="single" w:sz="4" w:space="0" w:color="auto"/>
            </w:tcBorders>
            <w:shd w:val="clear" w:color="auto" w:fill="auto"/>
            <w:noWrap/>
            <w:vAlign w:val="center"/>
            <w:hideMark/>
          </w:tcPr>
          <w:p w14:paraId="645F650E" w14:textId="77777777" w:rsidR="00CB7F7A" w:rsidRPr="00684CEA" w:rsidRDefault="00CB7F7A" w:rsidP="00F96F5C">
            <w:pPr>
              <w:pStyle w:val="TAC"/>
              <w:rPr>
                <w:lang w:val="en-US"/>
              </w:rPr>
            </w:pPr>
            <w:r w:rsidRPr="00684CEA">
              <w:rPr>
                <w:lang w:val="en-US"/>
              </w:rPr>
              <w:t>0.80</w:t>
            </w:r>
          </w:p>
        </w:tc>
      </w:tr>
      <w:tr w:rsidR="00F96F5C" w:rsidRPr="00684CEA" w14:paraId="796FC92F" w14:textId="77777777" w:rsidTr="006D7EF4">
        <w:trPr>
          <w:trHeight w:val="288"/>
          <w:jc w:val="center"/>
        </w:trPr>
        <w:tc>
          <w:tcPr>
            <w:tcW w:w="1580" w:type="dxa"/>
            <w:tcBorders>
              <w:top w:val="nil"/>
              <w:left w:val="single" w:sz="4" w:space="0" w:color="auto"/>
              <w:bottom w:val="single" w:sz="4" w:space="0" w:color="auto"/>
              <w:right w:val="single" w:sz="4" w:space="0" w:color="auto"/>
            </w:tcBorders>
            <w:shd w:val="clear" w:color="auto" w:fill="auto"/>
            <w:vAlign w:val="center"/>
            <w:hideMark/>
          </w:tcPr>
          <w:p w14:paraId="3F85C6D2" w14:textId="77777777" w:rsidR="00CB7F7A" w:rsidRPr="00684CEA" w:rsidRDefault="00CB7F7A" w:rsidP="00F96F5C">
            <w:pPr>
              <w:pStyle w:val="TAC"/>
              <w:rPr>
                <w:lang w:val="en-US"/>
              </w:rPr>
            </w:pPr>
            <w:r w:rsidRPr="00684CEA">
              <w:rPr>
                <w:lang w:val="en-US"/>
              </w:rPr>
              <w:t>600</w:t>
            </w:r>
          </w:p>
        </w:tc>
        <w:tc>
          <w:tcPr>
            <w:tcW w:w="1580" w:type="dxa"/>
            <w:tcBorders>
              <w:top w:val="nil"/>
              <w:left w:val="nil"/>
              <w:bottom w:val="single" w:sz="4" w:space="0" w:color="auto"/>
              <w:right w:val="single" w:sz="4" w:space="0" w:color="auto"/>
            </w:tcBorders>
            <w:shd w:val="clear" w:color="auto" w:fill="auto"/>
            <w:vAlign w:val="center"/>
            <w:hideMark/>
          </w:tcPr>
          <w:p w14:paraId="0A2941EE" w14:textId="77777777" w:rsidR="00CB7F7A" w:rsidRPr="00684CEA" w:rsidRDefault="00CB7F7A" w:rsidP="00F96F5C">
            <w:pPr>
              <w:pStyle w:val="TAC"/>
              <w:rPr>
                <w:lang w:val="en-US"/>
              </w:rPr>
            </w:pPr>
            <w:r w:rsidRPr="00684CEA">
              <w:rPr>
                <w:lang w:val="en-US"/>
              </w:rPr>
              <w:t>0.24</w:t>
            </w:r>
          </w:p>
        </w:tc>
        <w:tc>
          <w:tcPr>
            <w:tcW w:w="960" w:type="dxa"/>
            <w:tcBorders>
              <w:top w:val="nil"/>
              <w:left w:val="nil"/>
              <w:bottom w:val="single" w:sz="4" w:space="0" w:color="auto"/>
              <w:right w:val="single" w:sz="4" w:space="0" w:color="auto"/>
            </w:tcBorders>
            <w:shd w:val="clear" w:color="auto" w:fill="auto"/>
            <w:noWrap/>
            <w:vAlign w:val="center"/>
            <w:hideMark/>
          </w:tcPr>
          <w:p w14:paraId="6BD3008E" w14:textId="77777777" w:rsidR="00CB7F7A" w:rsidRPr="00684CEA" w:rsidRDefault="00CB7F7A" w:rsidP="00F96F5C">
            <w:pPr>
              <w:pStyle w:val="TAC"/>
              <w:rPr>
                <w:lang w:val="en-US"/>
              </w:rPr>
            </w:pPr>
            <w:r w:rsidRPr="00684CEA">
              <w:rPr>
                <w:lang w:val="en-US"/>
              </w:rPr>
              <w:t>0.20</w:t>
            </w:r>
          </w:p>
        </w:tc>
        <w:tc>
          <w:tcPr>
            <w:tcW w:w="1520" w:type="dxa"/>
            <w:tcBorders>
              <w:top w:val="nil"/>
              <w:left w:val="nil"/>
              <w:bottom w:val="single" w:sz="4" w:space="0" w:color="auto"/>
              <w:right w:val="single" w:sz="4" w:space="0" w:color="auto"/>
            </w:tcBorders>
            <w:shd w:val="clear" w:color="auto" w:fill="auto"/>
            <w:noWrap/>
            <w:vAlign w:val="center"/>
            <w:hideMark/>
          </w:tcPr>
          <w:p w14:paraId="18C9312A" w14:textId="77777777" w:rsidR="00CB7F7A" w:rsidRPr="00684CEA" w:rsidRDefault="00CB7F7A" w:rsidP="00F96F5C">
            <w:pPr>
              <w:pStyle w:val="TAC"/>
              <w:rPr>
                <w:lang w:val="en-US"/>
              </w:rPr>
            </w:pPr>
            <w:r w:rsidRPr="00684CEA">
              <w:rPr>
                <w:lang w:val="en-US"/>
              </w:rPr>
              <w:t>0.67</w:t>
            </w:r>
          </w:p>
        </w:tc>
      </w:tr>
      <w:tr w:rsidR="00F96F5C" w:rsidRPr="00684CEA" w14:paraId="7BACBF3B" w14:textId="77777777" w:rsidTr="006D7EF4">
        <w:trPr>
          <w:trHeight w:val="288"/>
          <w:jc w:val="center"/>
        </w:trPr>
        <w:tc>
          <w:tcPr>
            <w:tcW w:w="1580" w:type="dxa"/>
            <w:tcBorders>
              <w:top w:val="nil"/>
              <w:left w:val="single" w:sz="4" w:space="0" w:color="auto"/>
              <w:bottom w:val="single" w:sz="4" w:space="0" w:color="auto"/>
              <w:right w:val="single" w:sz="4" w:space="0" w:color="auto"/>
            </w:tcBorders>
            <w:shd w:val="clear" w:color="auto" w:fill="auto"/>
            <w:vAlign w:val="center"/>
            <w:hideMark/>
          </w:tcPr>
          <w:p w14:paraId="5086015D" w14:textId="77777777" w:rsidR="00CB7F7A" w:rsidRPr="00684CEA" w:rsidRDefault="00CB7F7A" w:rsidP="00F96F5C">
            <w:pPr>
              <w:pStyle w:val="TAC"/>
              <w:rPr>
                <w:lang w:val="en-US"/>
              </w:rPr>
            </w:pPr>
            <w:r w:rsidRPr="00684CEA">
              <w:rPr>
                <w:lang w:val="en-US"/>
              </w:rPr>
              <w:t>750</w:t>
            </w:r>
          </w:p>
        </w:tc>
        <w:tc>
          <w:tcPr>
            <w:tcW w:w="1580" w:type="dxa"/>
            <w:tcBorders>
              <w:top w:val="nil"/>
              <w:left w:val="nil"/>
              <w:bottom w:val="single" w:sz="4" w:space="0" w:color="auto"/>
              <w:right w:val="single" w:sz="4" w:space="0" w:color="auto"/>
            </w:tcBorders>
            <w:shd w:val="clear" w:color="auto" w:fill="auto"/>
            <w:vAlign w:val="center"/>
            <w:hideMark/>
          </w:tcPr>
          <w:p w14:paraId="3FEF3F33" w14:textId="77777777" w:rsidR="00CB7F7A" w:rsidRPr="00684CEA" w:rsidRDefault="00CB7F7A" w:rsidP="00F96F5C">
            <w:pPr>
              <w:pStyle w:val="TAC"/>
              <w:rPr>
                <w:lang w:val="en-US"/>
              </w:rPr>
            </w:pPr>
            <w:r w:rsidRPr="00684CEA">
              <w:rPr>
                <w:lang w:val="en-US"/>
              </w:rPr>
              <w:t>0.19</w:t>
            </w:r>
          </w:p>
        </w:tc>
        <w:tc>
          <w:tcPr>
            <w:tcW w:w="960" w:type="dxa"/>
            <w:tcBorders>
              <w:top w:val="nil"/>
              <w:left w:val="nil"/>
              <w:bottom w:val="single" w:sz="4" w:space="0" w:color="auto"/>
              <w:right w:val="single" w:sz="4" w:space="0" w:color="auto"/>
            </w:tcBorders>
            <w:shd w:val="clear" w:color="auto" w:fill="auto"/>
            <w:noWrap/>
            <w:vAlign w:val="center"/>
            <w:hideMark/>
          </w:tcPr>
          <w:p w14:paraId="58586F60" w14:textId="77777777" w:rsidR="00CB7F7A" w:rsidRPr="00684CEA" w:rsidRDefault="00CB7F7A" w:rsidP="00F96F5C">
            <w:pPr>
              <w:pStyle w:val="TAC"/>
              <w:rPr>
                <w:lang w:val="en-US"/>
              </w:rPr>
            </w:pPr>
            <w:r w:rsidRPr="00684CEA">
              <w:rPr>
                <w:lang w:val="en-US"/>
              </w:rPr>
              <w:t>0.16</w:t>
            </w:r>
          </w:p>
        </w:tc>
        <w:tc>
          <w:tcPr>
            <w:tcW w:w="1520" w:type="dxa"/>
            <w:tcBorders>
              <w:top w:val="nil"/>
              <w:left w:val="nil"/>
              <w:bottom w:val="single" w:sz="4" w:space="0" w:color="auto"/>
              <w:right w:val="single" w:sz="4" w:space="0" w:color="auto"/>
            </w:tcBorders>
            <w:shd w:val="clear" w:color="auto" w:fill="auto"/>
            <w:noWrap/>
            <w:vAlign w:val="center"/>
            <w:hideMark/>
          </w:tcPr>
          <w:p w14:paraId="53B5ACA3" w14:textId="77777777" w:rsidR="00CB7F7A" w:rsidRPr="00684CEA" w:rsidRDefault="00CB7F7A" w:rsidP="00F96F5C">
            <w:pPr>
              <w:pStyle w:val="TAC"/>
              <w:rPr>
                <w:lang w:val="en-US"/>
              </w:rPr>
            </w:pPr>
            <w:r w:rsidRPr="00684CEA">
              <w:rPr>
                <w:lang w:val="en-US"/>
              </w:rPr>
              <w:t>0.54</w:t>
            </w:r>
          </w:p>
        </w:tc>
      </w:tr>
      <w:tr w:rsidR="00F96F5C" w:rsidRPr="00684CEA" w14:paraId="73FBCD03" w14:textId="77777777" w:rsidTr="006D7EF4">
        <w:trPr>
          <w:trHeight w:val="288"/>
          <w:jc w:val="center"/>
        </w:trPr>
        <w:tc>
          <w:tcPr>
            <w:tcW w:w="1580" w:type="dxa"/>
            <w:tcBorders>
              <w:top w:val="nil"/>
              <w:left w:val="single" w:sz="4" w:space="0" w:color="auto"/>
              <w:bottom w:val="single" w:sz="4" w:space="0" w:color="auto"/>
              <w:right w:val="single" w:sz="4" w:space="0" w:color="auto"/>
            </w:tcBorders>
            <w:shd w:val="clear" w:color="auto" w:fill="auto"/>
            <w:vAlign w:val="center"/>
            <w:hideMark/>
          </w:tcPr>
          <w:p w14:paraId="2D31285B" w14:textId="77777777" w:rsidR="00CB7F7A" w:rsidRPr="00684CEA" w:rsidRDefault="00CB7F7A" w:rsidP="00F96F5C">
            <w:pPr>
              <w:pStyle w:val="TAC"/>
              <w:rPr>
                <w:lang w:val="en-US"/>
              </w:rPr>
            </w:pPr>
            <w:r w:rsidRPr="00684CEA">
              <w:rPr>
                <w:lang w:val="en-US"/>
              </w:rPr>
              <w:t>800</w:t>
            </w:r>
          </w:p>
        </w:tc>
        <w:tc>
          <w:tcPr>
            <w:tcW w:w="1580" w:type="dxa"/>
            <w:tcBorders>
              <w:top w:val="nil"/>
              <w:left w:val="nil"/>
              <w:bottom w:val="single" w:sz="4" w:space="0" w:color="auto"/>
              <w:right w:val="single" w:sz="4" w:space="0" w:color="auto"/>
            </w:tcBorders>
            <w:shd w:val="clear" w:color="auto" w:fill="auto"/>
            <w:vAlign w:val="center"/>
            <w:hideMark/>
          </w:tcPr>
          <w:p w14:paraId="51E5F084" w14:textId="77777777" w:rsidR="00CB7F7A" w:rsidRPr="00684CEA" w:rsidRDefault="00CB7F7A" w:rsidP="00F96F5C">
            <w:pPr>
              <w:pStyle w:val="TAC"/>
              <w:rPr>
                <w:lang w:val="en-US"/>
              </w:rPr>
            </w:pPr>
            <w:r w:rsidRPr="00684CEA">
              <w:rPr>
                <w:lang w:val="en-US"/>
              </w:rPr>
              <w:t>0.18</w:t>
            </w:r>
          </w:p>
        </w:tc>
        <w:tc>
          <w:tcPr>
            <w:tcW w:w="960" w:type="dxa"/>
            <w:tcBorders>
              <w:top w:val="nil"/>
              <w:left w:val="nil"/>
              <w:bottom w:val="single" w:sz="4" w:space="0" w:color="auto"/>
              <w:right w:val="single" w:sz="4" w:space="0" w:color="auto"/>
            </w:tcBorders>
            <w:shd w:val="clear" w:color="auto" w:fill="auto"/>
            <w:noWrap/>
            <w:vAlign w:val="center"/>
            <w:hideMark/>
          </w:tcPr>
          <w:p w14:paraId="7D48E066" w14:textId="77777777" w:rsidR="00CB7F7A" w:rsidRPr="00684CEA" w:rsidRDefault="00CB7F7A" w:rsidP="00F96F5C">
            <w:pPr>
              <w:pStyle w:val="TAC"/>
              <w:rPr>
                <w:lang w:val="en-US"/>
              </w:rPr>
            </w:pPr>
            <w:r w:rsidRPr="00684CEA">
              <w:rPr>
                <w:lang w:val="en-US"/>
              </w:rPr>
              <w:t>0.15</w:t>
            </w:r>
          </w:p>
        </w:tc>
        <w:tc>
          <w:tcPr>
            <w:tcW w:w="1520" w:type="dxa"/>
            <w:tcBorders>
              <w:top w:val="nil"/>
              <w:left w:val="nil"/>
              <w:bottom w:val="single" w:sz="4" w:space="0" w:color="auto"/>
              <w:right w:val="single" w:sz="4" w:space="0" w:color="auto"/>
            </w:tcBorders>
            <w:shd w:val="clear" w:color="auto" w:fill="auto"/>
            <w:noWrap/>
            <w:vAlign w:val="center"/>
            <w:hideMark/>
          </w:tcPr>
          <w:p w14:paraId="6FD5B132" w14:textId="77777777" w:rsidR="00CB7F7A" w:rsidRPr="00684CEA" w:rsidRDefault="00CB7F7A" w:rsidP="00F96F5C">
            <w:pPr>
              <w:pStyle w:val="TAC"/>
              <w:rPr>
                <w:lang w:val="en-US"/>
              </w:rPr>
            </w:pPr>
            <w:r w:rsidRPr="00684CEA">
              <w:rPr>
                <w:lang w:val="en-US"/>
              </w:rPr>
              <w:t>0.50</w:t>
            </w:r>
          </w:p>
        </w:tc>
      </w:tr>
      <w:tr w:rsidR="00F96F5C" w:rsidRPr="00684CEA" w14:paraId="016B2A8C" w14:textId="77777777" w:rsidTr="006D7EF4">
        <w:trPr>
          <w:trHeight w:val="288"/>
          <w:jc w:val="center"/>
        </w:trPr>
        <w:tc>
          <w:tcPr>
            <w:tcW w:w="1580" w:type="dxa"/>
            <w:tcBorders>
              <w:top w:val="nil"/>
              <w:left w:val="single" w:sz="4" w:space="0" w:color="auto"/>
              <w:bottom w:val="single" w:sz="4" w:space="0" w:color="auto"/>
              <w:right w:val="single" w:sz="4" w:space="0" w:color="auto"/>
            </w:tcBorders>
            <w:shd w:val="clear" w:color="auto" w:fill="auto"/>
            <w:vAlign w:val="center"/>
            <w:hideMark/>
          </w:tcPr>
          <w:p w14:paraId="1DF4E40D" w14:textId="77777777" w:rsidR="00CB7F7A" w:rsidRPr="00684CEA" w:rsidRDefault="00CB7F7A" w:rsidP="00F96F5C">
            <w:pPr>
              <w:pStyle w:val="TAC"/>
              <w:rPr>
                <w:lang w:val="en-US"/>
              </w:rPr>
            </w:pPr>
            <w:r w:rsidRPr="00684CEA">
              <w:rPr>
                <w:lang w:val="en-US"/>
              </w:rPr>
              <w:t>820</w:t>
            </w:r>
          </w:p>
        </w:tc>
        <w:tc>
          <w:tcPr>
            <w:tcW w:w="1580" w:type="dxa"/>
            <w:tcBorders>
              <w:top w:val="nil"/>
              <w:left w:val="nil"/>
              <w:bottom w:val="single" w:sz="4" w:space="0" w:color="auto"/>
              <w:right w:val="single" w:sz="4" w:space="0" w:color="auto"/>
            </w:tcBorders>
            <w:shd w:val="clear" w:color="auto" w:fill="auto"/>
            <w:vAlign w:val="center"/>
            <w:hideMark/>
          </w:tcPr>
          <w:p w14:paraId="56DD9938" w14:textId="77777777" w:rsidR="00CB7F7A" w:rsidRPr="00684CEA" w:rsidRDefault="00CB7F7A" w:rsidP="00F96F5C">
            <w:pPr>
              <w:pStyle w:val="TAC"/>
              <w:rPr>
                <w:lang w:val="en-US"/>
              </w:rPr>
            </w:pPr>
            <w:r w:rsidRPr="00684CEA">
              <w:rPr>
                <w:lang w:val="en-US"/>
              </w:rPr>
              <w:t>0.18</w:t>
            </w:r>
          </w:p>
        </w:tc>
        <w:tc>
          <w:tcPr>
            <w:tcW w:w="960" w:type="dxa"/>
            <w:tcBorders>
              <w:top w:val="nil"/>
              <w:left w:val="nil"/>
              <w:bottom w:val="single" w:sz="4" w:space="0" w:color="auto"/>
              <w:right w:val="single" w:sz="4" w:space="0" w:color="auto"/>
            </w:tcBorders>
            <w:shd w:val="clear" w:color="auto" w:fill="auto"/>
            <w:noWrap/>
            <w:vAlign w:val="center"/>
            <w:hideMark/>
          </w:tcPr>
          <w:p w14:paraId="0E4BD2A9" w14:textId="77777777" w:rsidR="00CB7F7A" w:rsidRPr="00684CEA" w:rsidRDefault="00CB7F7A" w:rsidP="00F96F5C">
            <w:pPr>
              <w:pStyle w:val="TAC"/>
              <w:rPr>
                <w:lang w:val="en-US"/>
              </w:rPr>
            </w:pPr>
            <w:r w:rsidRPr="00684CEA">
              <w:rPr>
                <w:lang w:val="en-US"/>
              </w:rPr>
              <w:t>0.15</w:t>
            </w:r>
          </w:p>
        </w:tc>
        <w:tc>
          <w:tcPr>
            <w:tcW w:w="1520" w:type="dxa"/>
            <w:tcBorders>
              <w:top w:val="nil"/>
              <w:left w:val="nil"/>
              <w:bottom w:val="single" w:sz="4" w:space="0" w:color="auto"/>
              <w:right w:val="single" w:sz="4" w:space="0" w:color="auto"/>
            </w:tcBorders>
            <w:shd w:val="clear" w:color="auto" w:fill="auto"/>
            <w:noWrap/>
            <w:vAlign w:val="center"/>
            <w:hideMark/>
          </w:tcPr>
          <w:p w14:paraId="0DDD64A8" w14:textId="77777777" w:rsidR="00CB7F7A" w:rsidRPr="00684CEA" w:rsidRDefault="00CB7F7A" w:rsidP="00F96F5C">
            <w:pPr>
              <w:pStyle w:val="TAC"/>
              <w:rPr>
                <w:lang w:val="en-US"/>
              </w:rPr>
            </w:pPr>
            <w:r w:rsidRPr="00684CEA">
              <w:rPr>
                <w:lang w:val="en-US"/>
              </w:rPr>
              <w:t>0.49</w:t>
            </w:r>
          </w:p>
        </w:tc>
      </w:tr>
      <w:tr w:rsidR="00F96F5C" w:rsidRPr="00684CEA" w14:paraId="1C9EC4FB" w14:textId="77777777" w:rsidTr="006D7EF4">
        <w:trPr>
          <w:trHeight w:val="288"/>
          <w:jc w:val="center"/>
        </w:trPr>
        <w:tc>
          <w:tcPr>
            <w:tcW w:w="1580" w:type="dxa"/>
            <w:tcBorders>
              <w:top w:val="nil"/>
              <w:left w:val="single" w:sz="4" w:space="0" w:color="auto"/>
              <w:bottom w:val="single" w:sz="4" w:space="0" w:color="auto"/>
              <w:right w:val="single" w:sz="4" w:space="0" w:color="auto"/>
            </w:tcBorders>
            <w:shd w:val="clear" w:color="auto" w:fill="auto"/>
            <w:vAlign w:val="center"/>
            <w:hideMark/>
          </w:tcPr>
          <w:p w14:paraId="074BE21A" w14:textId="77777777" w:rsidR="00CB7F7A" w:rsidRPr="00684CEA" w:rsidRDefault="00CB7F7A" w:rsidP="00F96F5C">
            <w:pPr>
              <w:pStyle w:val="TAC"/>
              <w:rPr>
                <w:lang w:val="en-US"/>
              </w:rPr>
            </w:pPr>
            <w:r w:rsidRPr="00684CEA">
              <w:rPr>
                <w:lang w:val="en-US"/>
              </w:rPr>
              <w:t>850</w:t>
            </w:r>
          </w:p>
        </w:tc>
        <w:tc>
          <w:tcPr>
            <w:tcW w:w="1580" w:type="dxa"/>
            <w:tcBorders>
              <w:top w:val="nil"/>
              <w:left w:val="nil"/>
              <w:bottom w:val="single" w:sz="4" w:space="0" w:color="auto"/>
              <w:right w:val="single" w:sz="4" w:space="0" w:color="auto"/>
            </w:tcBorders>
            <w:shd w:val="clear" w:color="auto" w:fill="auto"/>
            <w:vAlign w:val="center"/>
            <w:hideMark/>
          </w:tcPr>
          <w:p w14:paraId="052DBD7E" w14:textId="77777777" w:rsidR="00CB7F7A" w:rsidRPr="00684CEA" w:rsidRDefault="00CB7F7A" w:rsidP="00F96F5C">
            <w:pPr>
              <w:pStyle w:val="TAC"/>
              <w:rPr>
                <w:lang w:val="en-US"/>
              </w:rPr>
            </w:pPr>
            <w:r w:rsidRPr="00684CEA">
              <w:rPr>
                <w:lang w:val="en-US"/>
              </w:rPr>
              <w:t>0.17</w:t>
            </w:r>
          </w:p>
        </w:tc>
        <w:tc>
          <w:tcPr>
            <w:tcW w:w="960" w:type="dxa"/>
            <w:tcBorders>
              <w:top w:val="nil"/>
              <w:left w:val="nil"/>
              <w:bottom w:val="single" w:sz="4" w:space="0" w:color="auto"/>
              <w:right w:val="single" w:sz="4" w:space="0" w:color="auto"/>
            </w:tcBorders>
            <w:shd w:val="clear" w:color="auto" w:fill="auto"/>
            <w:noWrap/>
            <w:vAlign w:val="center"/>
            <w:hideMark/>
          </w:tcPr>
          <w:p w14:paraId="46CB32AC" w14:textId="77777777" w:rsidR="00CB7F7A" w:rsidRPr="00684CEA" w:rsidRDefault="00CB7F7A" w:rsidP="00F96F5C">
            <w:pPr>
              <w:pStyle w:val="TAC"/>
              <w:rPr>
                <w:lang w:val="en-US"/>
              </w:rPr>
            </w:pPr>
            <w:r w:rsidRPr="00684CEA">
              <w:rPr>
                <w:lang w:val="en-US"/>
              </w:rPr>
              <w:t>0.14</w:t>
            </w:r>
          </w:p>
        </w:tc>
        <w:tc>
          <w:tcPr>
            <w:tcW w:w="1520" w:type="dxa"/>
            <w:tcBorders>
              <w:top w:val="nil"/>
              <w:left w:val="nil"/>
              <w:bottom w:val="single" w:sz="4" w:space="0" w:color="auto"/>
              <w:right w:val="single" w:sz="4" w:space="0" w:color="auto"/>
            </w:tcBorders>
            <w:shd w:val="clear" w:color="auto" w:fill="auto"/>
            <w:noWrap/>
            <w:vAlign w:val="center"/>
            <w:hideMark/>
          </w:tcPr>
          <w:p w14:paraId="7C63D2E6" w14:textId="77777777" w:rsidR="00CB7F7A" w:rsidRPr="00684CEA" w:rsidRDefault="00CB7F7A" w:rsidP="00F96F5C">
            <w:pPr>
              <w:pStyle w:val="TAC"/>
              <w:rPr>
                <w:lang w:val="en-US"/>
              </w:rPr>
            </w:pPr>
            <w:r w:rsidRPr="00684CEA">
              <w:rPr>
                <w:lang w:val="en-US"/>
              </w:rPr>
              <w:t>0.48</w:t>
            </w:r>
          </w:p>
        </w:tc>
      </w:tr>
      <w:tr w:rsidR="00F96F5C" w:rsidRPr="00684CEA" w14:paraId="1CEAB953" w14:textId="77777777" w:rsidTr="006D7EF4">
        <w:trPr>
          <w:trHeight w:val="288"/>
          <w:jc w:val="center"/>
        </w:trPr>
        <w:tc>
          <w:tcPr>
            <w:tcW w:w="1580" w:type="dxa"/>
            <w:tcBorders>
              <w:top w:val="nil"/>
              <w:left w:val="single" w:sz="4" w:space="0" w:color="auto"/>
              <w:bottom w:val="single" w:sz="4" w:space="0" w:color="auto"/>
              <w:right w:val="single" w:sz="4" w:space="0" w:color="auto"/>
            </w:tcBorders>
            <w:shd w:val="clear" w:color="auto" w:fill="auto"/>
            <w:vAlign w:val="center"/>
            <w:hideMark/>
          </w:tcPr>
          <w:p w14:paraId="11F79BBE" w14:textId="77777777" w:rsidR="00CB7F7A" w:rsidRPr="00684CEA" w:rsidRDefault="00CB7F7A" w:rsidP="00F96F5C">
            <w:pPr>
              <w:pStyle w:val="TAC"/>
              <w:rPr>
                <w:lang w:val="en-US"/>
              </w:rPr>
            </w:pPr>
            <w:r w:rsidRPr="00684CEA">
              <w:rPr>
                <w:lang w:val="en-US"/>
              </w:rPr>
              <w:t>900</w:t>
            </w:r>
          </w:p>
        </w:tc>
        <w:tc>
          <w:tcPr>
            <w:tcW w:w="1580" w:type="dxa"/>
            <w:tcBorders>
              <w:top w:val="nil"/>
              <w:left w:val="nil"/>
              <w:bottom w:val="single" w:sz="4" w:space="0" w:color="auto"/>
              <w:right w:val="single" w:sz="4" w:space="0" w:color="auto"/>
            </w:tcBorders>
            <w:shd w:val="clear" w:color="auto" w:fill="auto"/>
            <w:vAlign w:val="center"/>
            <w:hideMark/>
          </w:tcPr>
          <w:p w14:paraId="631E713B" w14:textId="77777777" w:rsidR="00CB7F7A" w:rsidRPr="00684CEA" w:rsidRDefault="00CB7F7A" w:rsidP="00F96F5C">
            <w:pPr>
              <w:pStyle w:val="TAC"/>
              <w:rPr>
                <w:lang w:val="en-US"/>
              </w:rPr>
            </w:pPr>
            <w:r w:rsidRPr="00684CEA">
              <w:rPr>
                <w:lang w:val="en-US"/>
              </w:rPr>
              <w:t>0.16</w:t>
            </w:r>
          </w:p>
        </w:tc>
        <w:tc>
          <w:tcPr>
            <w:tcW w:w="960" w:type="dxa"/>
            <w:tcBorders>
              <w:top w:val="nil"/>
              <w:left w:val="nil"/>
              <w:bottom w:val="single" w:sz="4" w:space="0" w:color="auto"/>
              <w:right w:val="single" w:sz="4" w:space="0" w:color="auto"/>
            </w:tcBorders>
            <w:shd w:val="clear" w:color="auto" w:fill="auto"/>
            <w:noWrap/>
            <w:vAlign w:val="center"/>
            <w:hideMark/>
          </w:tcPr>
          <w:p w14:paraId="21EAE0E4" w14:textId="77777777" w:rsidR="00CB7F7A" w:rsidRPr="00684CEA" w:rsidRDefault="00CB7F7A" w:rsidP="00F96F5C">
            <w:pPr>
              <w:pStyle w:val="TAC"/>
              <w:rPr>
                <w:lang w:val="en-US"/>
              </w:rPr>
            </w:pPr>
            <w:r w:rsidRPr="00684CEA">
              <w:rPr>
                <w:lang w:val="en-US"/>
              </w:rPr>
              <w:t>0.13</w:t>
            </w:r>
          </w:p>
        </w:tc>
        <w:tc>
          <w:tcPr>
            <w:tcW w:w="1520" w:type="dxa"/>
            <w:tcBorders>
              <w:top w:val="nil"/>
              <w:left w:val="nil"/>
              <w:bottom w:val="single" w:sz="4" w:space="0" w:color="auto"/>
              <w:right w:val="single" w:sz="4" w:space="0" w:color="auto"/>
            </w:tcBorders>
            <w:shd w:val="clear" w:color="auto" w:fill="auto"/>
            <w:noWrap/>
            <w:vAlign w:val="center"/>
            <w:hideMark/>
          </w:tcPr>
          <w:p w14:paraId="4AC2595A" w14:textId="77777777" w:rsidR="00CB7F7A" w:rsidRPr="00684CEA" w:rsidRDefault="00CB7F7A" w:rsidP="00F96F5C">
            <w:pPr>
              <w:pStyle w:val="TAC"/>
              <w:rPr>
                <w:lang w:val="en-US"/>
              </w:rPr>
            </w:pPr>
            <w:r w:rsidRPr="00684CEA">
              <w:rPr>
                <w:lang w:val="en-US"/>
              </w:rPr>
              <w:t>0.44</w:t>
            </w:r>
          </w:p>
        </w:tc>
      </w:tr>
      <w:tr w:rsidR="00F96F5C" w:rsidRPr="00684CEA" w14:paraId="5079DF83" w14:textId="77777777" w:rsidTr="006D7EF4">
        <w:trPr>
          <w:trHeight w:val="288"/>
          <w:jc w:val="center"/>
        </w:trPr>
        <w:tc>
          <w:tcPr>
            <w:tcW w:w="1580" w:type="dxa"/>
            <w:tcBorders>
              <w:top w:val="nil"/>
              <w:left w:val="single" w:sz="4" w:space="0" w:color="auto"/>
              <w:bottom w:val="single" w:sz="4" w:space="0" w:color="auto"/>
              <w:right w:val="single" w:sz="4" w:space="0" w:color="auto"/>
            </w:tcBorders>
            <w:shd w:val="clear" w:color="auto" w:fill="auto"/>
            <w:vAlign w:val="center"/>
            <w:hideMark/>
          </w:tcPr>
          <w:p w14:paraId="73D460A4" w14:textId="77777777" w:rsidR="00CB7F7A" w:rsidRPr="00684CEA" w:rsidRDefault="00CB7F7A" w:rsidP="00F96F5C">
            <w:pPr>
              <w:pStyle w:val="TAC"/>
              <w:rPr>
                <w:lang w:val="en-US"/>
              </w:rPr>
            </w:pPr>
            <w:r w:rsidRPr="00684CEA">
              <w:rPr>
                <w:lang w:val="en-US"/>
              </w:rPr>
              <w:t>1000</w:t>
            </w:r>
          </w:p>
        </w:tc>
        <w:tc>
          <w:tcPr>
            <w:tcW w:w="1580" w:type="dxa"/>
            <w:tcBorders>
              <w:top w:val="nil"/>
              <w:left w:val="nil"/>
              <w:bottom w:val="single" w:sz="4" w:space="0" w:color="auto"/>
              <w:right w:val="single" w:sz="4" w:space="0" w:color="auto"/>
            </w:tcBorders>
            <w:shd w:val="clear" w:color="auto" w:fill="auto"/>
            <w:vAlign w:val="center"/>
            <w:hideMark/>
          </w:tcPr>
          <w:p w14:paraId="358C7C53" w14:textId="77777777" w:rsidR="00CB7F7A" w:rsidRPr="00684CEA" w:rsidRDefault="00CB7F7A" w:rsidP="00F96F5C">
            <w:pPr>
              <w:pStyle w:val="TAC"/>
              <w:rPr>
                <w:lang w:val="en-US"/>
              </w:rPr>
            </w:pPr>
            <w:r w:rsidRPr="00684CEA">
              <w:rPr>
                <w:lang w:val="en-US"/>
              </w:rPr>
              <w:t>0.15</w:t>
            </w:r>
          </w:p>
        </w:tc>
        <w:tc>
          <w:tcPr>
            <w:tcW w:w="960" w:type="dxa"/>
            <w:tcBorders>
              <w:top w:val="nil"/>
              <w:left w:val="nil"/>
              <w:bottom w:val="single" w:sz="4" w:space="0" w:color="auto"/>
              <w:right w:val="single" w:sz="4" w:space="0" w:color="auto"/>
            </w:tcBorders>
            <w:shd w:val="clear" w:color="auto" w:fill="auto"/>
            <w:noWrap/>
            <w:vAlign w:val="center"/>
            <w:hideMark/>
          </w:tcPr>
          <w:p w14:paraId="698A42A8" w14:textId="77777777" w:rsidR="00CB7F7A" w:rsidRPr="00684CEA" w:rsidRDefault="00CB7F7A" w:rsidP="00F96F5C">
            <w:pPr>
              <w:pStyle w:val="TAC"/>
              <w:rPr>
                <w:lang w:val="en-US"/>
              </w:rPr>
            </w:pPr>
            <w:r w:rsidRPr="00684CEA">
              <w:rPr>
                <w:lang w:val="en-US"/>
              </w:rPr>
              <w:t>0.12</w:t>
            </w:r>
          </w:p>
        </w:tc>
        <w:tc>
          <w:tcPr>
            <w:tcW w:w="1520" w:type="dxa"/>
            <w:tcBorders>
              <w:top w:val="nil"/>
              <w:left w:val="nil"/>
              <w:bottom w:val="single" w:sz="4" w:space="0" w:color="auto"/>
              <w:right w:val="single" w:sz="4" w:space="0" w:color="auto"/>
            </w:tcBorders>
            <w:shd w:val="clear" w:color="auto" w:fill="auto"/>
            <w:noWrap/>
            <w:vAlign w:val="center"/>
            <w:hideMark/>
          </w:tcPr>
          <w:p w14:paraId="782C244F" w14:textId="77777777" w:rsidR="00CB7F7A" w:rsidRPr="00684CEA" w:rsidRDefault="00CB7F7A" w:rsidP="00F96F5C">
            <w:pPr>
              <w:pStyle w:val="TAC"/>
              <w:rPr>
                <w:lang w:val="en-US"/>
              </w:rPr>
            </w:pPr>
            <w:r w:rsidRPr="00684CEA">
              <w:rPr>
                <w:lang w:val="en-US"/>
              </w:rPr>
              <w:t>0.40</w:t>
            </w:r>
          </w:p>
        </w:tc>
      </w:tr>
      <w:tr w:rsidR="00F96F5C" w:rsidRPr="00684CEA" w14:paraId="1D34023C" w14:textId="77777777" w:rsidTr="006D7EF4">
        <w:trPr>
          <w:trHeight w:val="288"/>
          <w:jc w:val="center"/>
        </w:trPr>
        <w:tc>
          <w:tcPr>
            <w:tcW w:w="1580" w:type="dxa"/>
            <w:tcBorders>
              <w:top w:val="nil"/>
              <w:left w:val="single" w:sz="4" w:space="0" w:color="auto"/>
              <w:bottom w:val="single" w:sz="4" w:space="0" w:color="auto"/>
              <w:right w:val="single" w:sz="4" w:space="0" w:color="auto"/>
            </w:tcBorders>
            <w:shd w:val="clear" w:color="auto" w:fill="auto"/>
            <w:vAlign w:val="center"/>
            <w:hideMark/>
          </w:tcPr>
          <w:p w14:paraId="6E808552" w14:textId="77777777" w:rsidR="00CB7F7A" w:rsidRPr="00684CEA" w:rsidRDefault="00CB7F7A" w:rsidP="00F96F5C">
            <w:pPr>
              <w:pStyle w:val="TAC"/>
              <w:rPr>
                <w:lang w:val="en-US"/>
              </w:rPr>
            </w:pPr>
            <w:r w:rsidRPr="00684CEA">
              <w:rPr>
                <w:lang w:val="en-US"/>
              </w:rPr>
              <w:t>1200</w:t>
            </w:r>
          </w:p>
        </w:tc>
        <w:tc>
          <w:tcPr>
            <w:tcW w:w="1580" w:type="dxa"/>
            <w:tcBorders>
              <w:top w:val="nil"/>
              <w:left w:val="nil"/>
              <w:bottom w:val="single" w:sz="4" w:space="0" w:color="auto"/>
              <w:right w:val="single" w:sz="4" w:space="0" w:color="auto"/>
            </w:tcBorders>
            <w:shd w:val="clear" w:color="auto" w:fill="auto"/>
            <w:vAlign w:val="center"/>
            <w:hideMark/>
          </w:tcPr>
          <w:p w14:paraId="538787BC" w14:textId="77777777" w:rsidR="00CB7F7A" w:rsidRPr="00684CEA" w:rsidRDefault="00CB7F7A" w:rsidP="00F96F5C">
            <w:pPr>
              <w:pStyle w:val="TAC"/>
              <w:rPr>
                <w:lang w:val="en-US"/>
              </w:rPr>
            </w:pPr>
            <w:r w:rsidRPr="00684CEA">
              <w:rPr>
                <w:lang w:val="en-US"/>
              </w:rPr>
              <w:t>0.12</w:t>
            </w:r>
          </w:p>
        </w:tc>
        <w:tc>
          <w:tcPr>
            <w:tcW w:w="960" w:type="dxa"/>
            <w:tcBorders>
              <w:top w:val="nil"/>
              <w:left w:val="nil"/>
              <w:bottom w:val="single" w:sz="4" w:space="0" w:color="auto"/>
              <w:right w:val="single" w:sz="4" w:space="0" w:color="auto"/>
            </w:tcBorders>
            <w:shd w:val="clear" w:color="auto" w:fill="auto"/>
            <w:noWrap/>
            <w:vAlign w:val="center"/>
            <w:hideMark/>
          </w:tcPr>
          <w:p w14:paraId="116F1556" w14:textId="77777777" w:rsidR="00CB7F7A" w:rsidRPr="00684CEA" w:rsidRDefault="00CB7F7A" w:rsidP="00F96F5C">
            <w:pPr>
              <w:pStyle w:val="TAC"/>
              <w:rPr>
                <w:lang w:val="en-US"/>
              </w:rPr>
            </w:pPr>
            <w:r w:rsidRPr="00684CEA">
              <w:rPr>
                <w:lang w:val="en-US"/>
              </w:rPr>
              <w:t>0.10</w:t>
            </w:r>
          </w:p>
        </w:tc>
        <w:tc>
          <w:tcPr>
            <w:tcW w:w="1520" w:type="dxa"/>
            <w:tcBorders>
              <w:top w:val="nil"/>
              <w:left w:val="nil"/>
              <w:bottom w:val="single" w:sz="4" w:space="0" w:color="auto"/>
              <w:right w:val="single" w:sz="4" w:space="0" w:color="auto"/>
            </w:tcBorders>
            <w:shd w:val="clear" w:color="auto" w:fill="auto"/>
            <w:noWrap/>
            <w:vAlign w:val="center"/>
            <w:hideMark/>
          </w:tcPr>
          <w:p w14:paraId="6D923624" w14:textId="77777777" w:rsidR="00CB7F7A" w:rsidRPr="00684CEA" w:rsidRDefault="00CB7F7A" w:rsidP="00F96F5C">
            <w:pPr>
              <w:pStyle w:val="TAC"/>
              <w:rPr>
                <w:lang w:val="en-US"/>
              </w:rPr>
            </w:pPr>
            <w:r w:rsidRPr="00684CEA">
              <w:rPr>
                <w:lang w:val="en-US"/>
              </w:rPr>
              <w:t>0.33</w:t>
            </w:r>
          </w:p>
        </w:tc>
      </w:tr>
      <w:tr w:rsidR="00F96F5C" w:rsidRPr="00684CEA" w14:paraId="2CE7ED36" w14:textId="77777777" w:rsidTr="006D7EF4">
        <w:trPr>
          <w:trHeight w:val="288"/>
          <w:jc w:val="center"/>
        </w:trPr>
        <w:tc>
          <w:tcPr>
            <w:tcW w:w="1580" w:type="dxa"/>
            <w:tcBorders>
              <w:top w:val="nil"/>
              <w:left w:val="single" w:sz="4" w:space="0" w:color="auto"/>
              <w:bottom w:val="single" w:sz="4" w:space="0" w:color="auto"/>
              <w:right w:val="single" w:sz="4" w:space="0" w:color="auto"/>
            </w:tcBorders>
            <w:shd w:val="clear" w:color="auto" w:fill="auto"/>
            <w:vAlign w:val="center"/>
            <w:hideMark/>
          </w:tcPr>
          <w:p w14:paraId="6F4674B6" w14:textId="77777777" w:rsidR="00CB7F7A" w:rsidRPr="00684CEA" w:rsidRDefault="00CB7F7A" w:rsidP="00F96F5C">
            <w:pPr>
              <w:pStyle w:val="TAC"/>
              <w:rPr>
                <w:lang w:val="en-US"/>
              </w:rPr>
            </w:pPr>
            <w:r w:rsidRPr="00684CEA">
              <w:rPr>
                <w:lang w:val="en-US"/>
              </w:rPr>
              <w:t>1400</w:t>
            </w:r>
          </w:p>
        </w:tc>
        <w:tc>
          <w:tcPr>
            <w:tcW w:w="1580" w:type="dxa"/>
            <w:tcBorders>
              <w:top w:val="nil"/>
              <w:left w:val="nil"/>
              <w:bottom w:val="single" w:sz="4" w:space="0" w:color="auto"/>
              <w:right w:val="single" w:sz="4" w:space="0" w:color="auto"/>
            </w:tcBorders>
            <w:shd w:val="clear" w:color="auto" w:fill="auto"/>
            <w:vAlign w:val="center"/>
            <w:hideMark/>
          </w:tcPr>
          <w:p w14:paraId="7CF85DCE" w14:textId="77777777" w:rsidR="00CB7F7A" w:rsidRPr="00684CEA" w:rsidRDefault="00CB7F7A" w:rsidP="00F96F5C">
            <w:pPr>
              <w:pStyle w:val="TAC"/>
              <w:rPr>
                <w:lang w:val="en-US"/>
              </w:rPr>
            </w:pPr>
            <w:r w:rsidRPr="00684CEA">
              <w:rPr>
                <w:lang w:val="en-US"/>
              </w:rPr>
              <w:t>0.10</w:t>
            </w:r>
          </w:p>
        </w:tc>
        <w:tc>
          <w:tcPr>
            <w:tcW w:w="960" w:type="dxa"/>
            <w:tcBorders>
              <w:top w:val="nil"/>
              <w:left w:val="nil"/>
              <w:bottom w:val="single" w:sz="4" w:space="0" w:color="auto"/>
              <w:right w:val="single" w:sz="4" w:space="0" w:color="auto"/>
            </w:tcBorders>
            <w:shd w:val="clear" w:color="auto" w:fill="auto"/>
            <w:noWrap/>
            <w:vAlign w:val="center"/>
            <w:hideMark/>
          </w:tcPr>
          <w:p w14:paraId="5F33930F" w14:textId="77777777" w:rsidR="00CB7F7A" w:rsidRPr="00684CEA" w:rsidRDefault="00CB7F7A" w:rsidP="00F96F5C">
            <w:pPr>
              <w:pStyle w:val="TAC"/>
              <w:rPr>
                <w:lang w:val="en-US"/>
              </w:rPr>
            </w:pPr>
            <w:r w:rsidRPr="00684CEA">
              <w:rPr>
                <w:lang w:val="en-US"/>
              </w:rPr>
              <w:t>0.09</w:t>
            </w:r>
          </w:p>
        </w:tc>
        <w:tc>
          <w:tcPr>
            <w:tcW w:w="1520" w:type="dxa"/>
            <w:tcBorders>
              <w:top w:val="nil"/>
              <w:left w:val="nil"/>
              <w:bottom w:val="single" w:sz="4" w:space="0" w:color="auto"/>
              <w:right w:val="single" w:sz="4" w:space="0" w:color="auto"/>
            </w:tcBorders>
            <w:shd w:val="clear" w:color="auto" w:fill="auto"/>
            <w:noWrap/>
            <w:vAlign w:val="center"/>
            <w:hideMark/>
          </w:tcPr>
          <w:p w14:paraId="589D7D97" w14:textId="77777777" w:rsidR="00CB7F7A" w:rsidRPr="00684CEA" w:rsidRDefault="00CB7F7A" w:rsidP="00F96F5C">
            <w:pPr>
              <w:pStyle w:val="TAC"/>
              <w:rPr>
                <w:lang w:val="en-US"/>
              </w:rPr>
            </w:pPr>
            <w:r w:rsidRPr="00684CEA">
              <w:rPr>
                <w:lang w:val="en-US"/>
              </w:rPr>
              <w:t>0.29</w:t>
            </w:r>
          </w:p>
        </w:tc>
      </w:tr>
      <w:tr w:rsidR="00F96F5C" w:rsidRPr="00684CEA" w14:paraId="1AF7A9EA" w14:textId="77777777" w:rsidTr="006D7EF4">
        <w:trPr>
          <w:trHeight w:val="288"/>
          <w:jc w:val="center"/>
        </w:trPr>
        <w:tc>
          <w:tcPr>
            <w:tcW w:w="1580" w:type="dxa"/>
            <w:tcBorders>
              <w:top w:val="nil"/>
              <w:left w:val="single" w:sz="4" w:space="0" w:color="auto"/>
              <w:bottom w:val="single" w:sz="4" w:space="0" w:color="auto"/>
              <w:right w:val="single" w:sz="4" w:space="0" w:color="auto"/>
            </w:tcBorders>
            <w:shd w:val="clear" w:color="auto" w:fill="auto"/>
            <w:vAlign w:val="center"/>
            <w:hideMark/>
          </w:tcPr>
          <w:p w14:paraId="588404E9" w14:textId="77777777" w:rsidR="00CB7F7A" w:rsidRPr="00684CEA" w:rsidRDefault="00CB7F7A" w:rsidP="00F96F5C">
            <w:pPr>
              <w:pStyle w:val="TAC"/>
              <w:rPr>
                <w:lang w:val="en-US"/>
              </w:rPr>
            </w:pPr>
            <w:r w:rsidRPr="00684CEA">
              <w:rPr>
                <w:lang w:val="en-US"/>
              </w:rPr>
              <w:t>1500</w:t>
            </w:r>
          </w:p>
        </w:tc>
        <w:tc>
          <w:tcPr>
            <w:tcW w:w="1580" w:type="dxa"/>
            <w:tcBorders>
              <w:top w:val="nil"/>
              <w:left w:val="nil"/>
              <w:bottom w:val="single" w:sz="4" w:space="0" w:color="auto"/>
              <w:right w:val="single" w:sz="4" w:space="0" w:color="auto"/>
            </w:tcBorders>
            <w:shd w:val="clear" w:color="auto" w:fill="auto"/>
            <w:vAlign w:val="center"/>
            <w:hideMark/>
          </w:tcPr>
          <w:p w14:paraId="5BBD45BF" w14:textId="77777777" w:rsidR="00CB7F7A" w:rsidRPr="00684CEA" w:rsidRDefault="00CB7F7A" w:rsidP="00F96F5C">
            <w:pPr>
              <w:pStyle w:val="TAC"/>
              <w:rPr>
                <w:lang w:val="en-US"/>
              </w:rPr>
            </w:pPr>
            <w:r w:rsidRPr="00684CEA">
              <w:rPr>
                <w:lang w:val="en-US"/>
              </w:rPr>
              <w:t>0.10</w:t>
            </w:r>
          </w:p>
        </w:tc>
        <w:tc>
          <w:tcPr>
            <w:tcW w:w="960" w:type="dxa"/>
            <w:tcBorders>
              <w:top w:val="nil"/>
              <w:left w:val="nil"/>
              <w:bottom w:val="single" w:sz="4" w:space="0" w:color="auto"/>
              <w:right w:val="single" w:sz="4" w:space="0" w:color="auto"/>
            </w:tcBorders>
            <w:shd w:val="clear" w:color="auto" w:fill="auto"/>
            <w:noWrap/>
            <w:vAlign w:val="center"/>
            <w:hideMark/>
          </w:tcPr>
          <w:p w14:paraId="072987D5" w14:textId="77777777" w:rsidR="00CB7F7A" w:rsidRPr="00684CEA" w:rsidRDefault="00CB7F7A" w:rsidP="00F96F5C">
            <w:pPr>
              <w:pStyle w:val="TAC"/>
              <w:rPr>
                <w:lang w:val="en-US"/>
              </w:rPr>
            </w:pPr>
            <w:r w:rsidRPr="00684CEA">
              <w:rPr>
                <w:lang w:val="en-US"/>
              </w:rPr>
              <w:t>0.08</w:t>
            </w:r>
          </w:p>
        </w:tc>
        <w:tc>
          <w:tcPr>
            <w:tcW w:w="1520" w:type="dxa"/>
            <w:tcBorders>
              <w:top w:val="nil"/>
              <w:left w:val="nil"/>
              <w:bottom w:val="single" w:sz="4" w:space="0" w:color="auto"/>
              <w:right w:val="single" w:sz="4" w:space="0" w:color="auto"/>
            </w:tcBorders>
            <w:shd w:val="clear" w:color="auto" w:fill="auto"/>
            <w:noWrap/>
            <w:vAlign w:val="center"/>
            <w:hideMark/>
          </w:tcPr>
          <w:p w14:paraId="5F4CA8E1" w14:textId="77777777" w:rsidR="00CB7F7A" w:rsidRPr="00684CEA" w:rsidRDefault="00CB7F7A" w:rsidP="00F96F5C">
            <w:pPr>
              <w:pStyle w:val="TAC"/>
              <w:rPr>
                <w:lang w:val="en-US"/>
              </w:rPr>
            </w:pPr>
            <w:r w:rsidRPr="00684CEA">
              <w:rPr>
                <w:lang w:val="en-US"/>
              </w:rPr>
              <w:t>0.27</w:t>
            </w:r>
          </w:p>
        </w:tc>
      </w:tr>
      <w:tr w:rsidR="00F96F5C" w:rsidRPr="00684CEA" w14:paraId="470ACCA0" w14:textId="77777777" w:rsidTr="006D7EF4">
        <w:trPr>
          <w:trHeight w:val="288"/>
          <w:jc w:val="center"/>
        </w:trPr>
        <w:tc>
          <w:tcPr>
            <w:tcW w:w="1580" w:type="dxa"/>
            <w:tcBorders>
              <w:top w:val="nil"/>
              <w:left w:val="single" w:sz="4" w:space="0" w:color="auto"/>
              <w:bottom w:val="single" w:sz="4" w:space="0" w:color="auto"/>
              <w:right w:val="single" w:sz="4" w:space="0" w:color="auto"/>
            </w:tcBorders>
            <w:shd w:val="clear" w:color="auto" w:fill="auto"/>
            <w:vAlign w:val="center"/>
            <w:hideMark/>
          </w:tcPr>
          <w:p w14:paraId="2A3E383F" w14:textId="77777777" w:rsidR="00CB7F7A" w:rsidRPr="00684CEA" w:rsidRDefault="00CB7F7A" w:rsidP="00F96F5C">
            <w:pPr>
              <w:pStyle w:val="TAC"/>
              <w:rPr>
                <w:lang w:val="en-US"/>
              </w:rPr>
            </w:pPr>
            <w:r w:rsidRPr="00684CEA">
              <w:rPr>
                <w:lang w:val="en-US"/>
              </w:rPr>
              <w:t>2000</w:t>
            </w:r>
          </w:p>
        </w:tc>
        <w:tc>
          <w:tcPr>
            <w:tcW w:w="1580" w:type="dxa"/>
            <w:tcBorders>
              <w:top w:val="nil"/>
              <w:left w:val="nil"/>
              <w:bottom w:val="single" w:sz="4" w:space="0" w:color="auto"/>
              <w:right w:val="single" w:sz="4" w:space="0" w:color="auto"/>
            </w:tcBorders>
            <w:shd w:val="clear" w:color="auto" w:fill="auto"/>
            <w:vAlign w:val="center"/>
            <w:hideMark/>
          </w:tcPr>
          <w:p w14:paraId="3000923E" w14:textId="77777777" w:rsidR="00CB7F7A" w:rsidRPr="00684CEA" w:rsidRDefault="00CB7F7A" w:rsidP="00F96F5C">
            <w:pPr>
              <w:pStyle w:val="TAC"/>
              <w:rPr>
                <w:lang w:val="en-US"/>
              </w:rPr>
            </w:pPr>
            <w:r w:rsidRPr="00684CEA">
              <w:rPr>
                <w:lang w:val="en-US"/>
              </w:rPr>
              <w:t>0.07</w:t>
            </w:r>
          </w:p>
        </w:tc>
        <w:tc>
          <w:tcPr>
            <w:tcW w:w="960" w:type="dxa"/>
            <w:tcBorders>
              <w:top w:val="nil"/>
              <w:left w:val="nil"/>
              <w:bottom w:val="single" w:sz="4" w:space="0" w:color="auto"/>
              <w:right w:val="single" w:sz="4" w:space="0" w:color="auto"/>
            </w:tcBorders>
            <w:shd w:val="clear" w:color="auto" w:fill="auto"/>
            <w:noWrap/>
            <w:vAlign w:val="center"/>
            <w:hideMark/>
          </w:tcPr>
          <w:p w14:paraId="20F727B2" w14:textId="77777777" w:rsidR="00CB7F7A" w:rsidRPr="00684CEA" w:rsidRDefault="00CB7F7A" w:rsidP="00F96F5C">
            <w:pPr>
              <w:pStyle w:val="TAC"/>
              <w:rPr>
                <w:lang w:val="en-US"/>
              </w:rPr>
            </w:pPr>
            <w:r w:rsidRPr="00684CEA">
              <w:rPr>
                <w:lang w:val="en-US"/>
              </w:rPr>
              <w:t>0.06</w:t>
            </w:r>
          </w:p>
        </w:tc>
        <w:tc>
          <w:tcPr>
            <w:tcW w:w="1520" w:type="dxa"/>
            <w:tcBorders>
              <w:top w:val="nil"/>
              <w:left w:val="nil"/>
              <w:bottom w:val="single" w:sz="4" w:space="0" w:color="auto"/>
              <w:right w:val="single" w:sz="4" w:space="0" w:color="auto"/>
            </w:tcBorders>
            <w:shd w:val="clear" w:color="auto" w:fill="auto"/>
            <w:noWrap/>
            <w:vAlign w:val="center"/>
            <w:hideMark/>
          </w:tcPr>
          <w:p w14:paraId="44BAA2F8" w14:textId="77777777" w:rsidR="00CB7F7A" w:rsidRPr="00684CEA" w:rsidRDefault="00CB7F7A" w:rsidP="00F96F5C">
            <w:pPr>
              <w:pStyle w:val="TAC"/>
              <w:rPr>
                <w:lang w:val="en-US"/>
              </w:rPr>
            </w:pPr>
            <w:r w:rsidRPr="00684CEA">
              <w:rPr>
                <w:lang w:val="en-US"/>
              </w:rPr>
              <w:t>0.20</w:t>
            </w:r>
          </w:p>
        </w:tc>
      </w:tr>
      <w:tr w:rsidR="00F96F5C" w:rsidRPr="00684CEA" w14:paraId="50928FE1" w14:textId="77777777" w:rsidTr="006D7EF4">
        <w:trPr>
          <w:trHeight w:val="288"/>
          <w:jc w:val="center"/>
        </w:trPr>
        <w:tc>
          <w:tcPr>
            <w:tcW w:w="1580" w:type="dxa"/>
            <w:tcBorders>
              <w:top w:val="nil"/>
              <w:left w:val="single" w:sz="4" w:space="0" w:color="auto"/>
              <w:bottom w:val="single" w:sz="4" w:space="0" w:color="auto"/>
              <w:right w:val="single" w:sz="4" w:space="0" w:color="auto"/>
            </w:tcBorders>
            <w:shd w:val="clear" w:color="auto" w:fill="auto"/>
            <w:vAlign w:val="center"/>
            <w:hideMark/>
          </w:tcPr>
          <w:p w14:paraId="0458E960" w14:textId="77777777" w:rsidR="00CB7F7A" w:rsidRPr="00684CEA" w:rsidRDefault="00CB7F7A" w:rsidP="00F96F5C">
            <w:pPr>
              <w:pStyle w:val="TAC"/>
              <w:rPr>
                <w:lang w:val="en-US"/>
              </w:rPr>
            </w:pPr>
            <w:r w:rsidRPr="00684CEA">
              <w:rPr>
                <w:lang w:val="en-US"/>
              </w:rPr>
              <w:t>3000</w:t>
            </w:r>
          </w:p>
        </w:tc>
        <w:tc>
          <w:tcPr>
            <w:tcW w:w="1580" w:type="dxa"/>
            <w:tcBorders>
              <w:top w:val="nil"/>
              <w:left w:val="nil"/>
              <w:bottom w:val="single" w:sz="4" w:space="0" w:color="auto"/>
              <w:right w:val="single" w:sz="4" w:space="0" w:color="auto"/>
            </w:tcBorders>
            <w:shd w:val="clear" w:color="auto" w:fill="auto"/>
            <w:vAlign w:val="center"/>
            <w:hideMark/>
          </w:tcPr>
          <w:p w14:paraId="61FDB3C8" w14:textId="77777777" w:rsidR="00CB7F7A" w:rsidRPr="00684CEA" w:rsidRDefault="00CB7F7A" w:rsidP="00F96F5C">
            <w:pPr>
              <w:pStyle w:val="TAC"/>
              <w:rPr>
                <w:lang w:val="en-US"/>
              </w:rPr>
            </w:pPr>
            <w:r w:rsidRPr="00684CEA">
              <w:rPr>
                <w:lang w:val="en-US"/>
              </w:rPr>
              <w:t>0.05</w:t>
            </w:r>
          </w:p>
        </w:tc>
        <w:tc>
          <w:tcPr>
            <w:tcW w:w="960" w:type="dxa"/>
            <w:tcBorders>
              <w:top w:val="nil"/>
              <w:left w:val="nil"/>
              <w:bottom w:val="single" w:sz="4" w:space="0" w:color="auto"/>
              <w:right w:val="single" w:sz="4" w:space="0" w:color="auto"/>
            </w:tcBorders>
            <w:shd w:val="clear" w:color="auto" w:fill="auto"/>
            <w:noWrap/>
            <w:vAlign w:val="center"/>
            <w:hideMark/>
          </w:tcPr>
          <w:p w14:paraId="5CE6EA6D" w14:textId="77777777" w:rsidR="00CB7F7A" w:rsidRPr="00684CEA" w:rsidRDefault="00CB7F7A" w:rsidP="00F96F5C">
            <w:pPr>
              <w:pStyle w:val="TAC"/>
              <w:rPr>
                <w:lang w:val="en-US"/>
              </w:rPr>
            </w:pPr>
            <w:r w:rsidRPr="00684CEA">
              <w:rPr>
                <w:lang w:val="en-US"/>
              </w:rPr>
              <w:t>0.04</w:t>
            </w:r>
          </w:p>
        </w:tc>
        <w:tc>
          <w:tcPr>
            <w:tcW w:w="1520" w:type="dxa"/>
            <w:tcBorders>
              <w:top w:val="nil"/>
              <w:left w:val="nil"/>
              <w:bottom w:val="single" w:sz="4" w:space="0" w:color="auto"/>
              <w:right w:val="single" w:sz="4" w:space="0" w:color="auto"/>
            </w:tcBorders>
            <w:shd w:val="clear" w:color="auto" w:fill="auto"/>
            <w:noWrap/>
            <w:vAlign w:val="center"/>
            <w:hideMark/>
          </w:tcPr>
          <w:p w14:paraId="21BC5195" w14:textId="77777777" w:rsidR="00CB7F7A" w:rsidRPr="00684CEA" w:rsidRDefault="00CB7F7A" w:rsidP="00F96F5C">
            <w:pPr>
              <w:pStyle w:val="TAC"/>
              <w:rPr>
                <w:lang w:val="en-US"/>
              </w:rPr>
            </w:pPr>
            <w:r w:rsidRPr="00684CEA">
              <w:rPr>
                <w:lang w:val="en-US"/>
              </w:rPr>
              <w:t>0.13</w:t>
            </w:r>
          </w:p>
        </w:tc>
      </w:tr>
      <w:tr w:rsidR="00F96F5C" w:rsidRPr="00684CEA" w14:paraId="1054DE73" w14:textId="77777777" w:rsidTr="006D7EF4">
        <w:trPr>
          <w:trHeight w:val="288"/>
          <w:jc w:val="center"/>
        </w:trPr>
        <w:tc>
          <w:tcPr>
            <w:tcW w:w="1580" w:type="dxa"/>
            <w:tcBorders>
              <w:top w:val="nil"/>
              <w:left w:val="single" w:sz="4" w:space="0" w:color="auto"/>
              <w:bottom w:val="single" w:sz="4" w:space="0" w:color="auto"/>
              <w:right w:val="single" w:sz="4" w:space="0" w:color="auto"/>
            </w:tcBorders>
            <w:shd w:val="clear" w:color="auto" w:fill="auto"/>
            <w:vAlign w:val="center"/>
            <w:hideMark/>
          </w:tcPr>
          <w:p w14:paraId="21A680E8" w14:textId="77777777" w:rsidR="00CB7F7A" w:rsidRPr="00684CEA" w:rsidRDefault="00CB7F7A" w:rsidP="00F96F5C">
            <w:pPr>
              <w:pStyle w:val="TAC"/>
              <w:rPr>
                <w:lang w:val="en-US"/>
              </w:rPr>
            </w:pPr>
            <w:r w:rsidRPr="00684CEA">
              <w:rPr>
                <w:lang w:val="en-US"/>
              </w:rPr>
              <w:t>4000</w:t>
            </w:r>
          </w:p>
        </w:tc>
        <w:tc>
          <w:tcPr>
            <w:tcW w:w="1580" w:type="dxa"/>
            <w:tcBorders>
              <w:top w:val="nil"/>
              <w:left w:val="nil"/>
              <w:bottom w:val="single" w:sz="4" w:space="0" w:color="auto"/>
              <w:right w:val="single" w:sz="4" w:space="0" w:color="auto"/>
            </w:tcBorders>
            <w:shd w:val="clear" w:color="auto" w:fill="auto"/>
            <w:vAlign w:val="center"/>
            <w:hideMark/>
          </w:tcPr>
          <w:p w14:paraId="0BAC19C7" w14:textId="77777777" w:rsidR="00CB7F7A" w:rsidRPr="00684CEA" w:rsidRDefault="00CB7F7A" w:rsidP="00F96F5C">
            <w:pPr>
              <w:pStyle w:val="TAC"/>
              <w:rPr>
                <w:lang w:val="en-US"/>
              </w:rPr>
            </w:pPr>
            <w:r w:rsidRPr="00684CEA">
              <w:rPr>
                <w:lang w:val="en-US"/>
              </w:rPr>
              <w:t>0.04</w:t>
            </w:r>
          </w:p>
        </w:tc>
        <w:tc>
          <w:tcPr>
            <w:tcW w:w="960" w:type="dxa"/>
            <w:tcBorders>
              <w:top w:val="nil"/>
              <w:left w:val="nil"/>
              <w:bottom w:val="single" w:sz="4" w:space="0" w:color="auto"/>
              <w:right w:val="single" w:sz="4" w:space="0" w:color="auto"/>
            </w:tcBorders>
            <w:shd w:val="clear" w:color="auto" w:fill="auto"/>
            <w:noWrap/>
            <w:vAlign w:val="center"/>
            <w:hideMark/>
          </w:tcPr>
          <w:p w14:paraId="6465A46F" w14:textId="77777777" w:rsidR="00CB7F7A" w:rsidRPr="00684CEA" w:rsidRDefault="00CB7F7A" w:rsidP="00F96F5C">
            <w:pPr>
              <w:pStyle w:val="TAC"/>
              <w:rPr>
                <w:lang w:val="en-US"/>
              </w:rPr>
            </w:pPr>
            <w:r w:rsidRPr="00684CEA">
              <w:rPr>
                <w:lang w:val="en-US"/>
              </w:rPr>
              <w:t>0.03</w:t>
            </w:r>
          </w:p>
        </w:tc>
        <w:tc>
          <w:tcPr>
            <w:tcW w:w="1520" w:type="dxa"/>
            <w:tcBorders>
              <w:top w:val="nil"/>
              <w:left w:val="nil"/>
              <w:bottom w:val="single" w:sz="4" w:space="0" w:color="auto"/>
              <w:right w:val="single" w:sz="4" w:space="0" w:color="auto"/>
            </w:tcBorders>
            <w:shd w:val="clear" w:color="auto" w:fill="auto"/>
            <w:noWrap/>
            <w:vAlign w:val="center"/>
            <w:hideMark/>
          </w:tcPr>
          <w:p w14:paraId="2A62188F" w14:textId="77777777" w:rsidR="00CB7F7A" w:rsidRPr="00684CEA" w:rsidRDefault="00CB7F7A" w:rsidP="00F96F5C">
            <w:pPr>
              <w:pStyle w:val="TAC"/>
              <w:rPr>
                <w:lang w:val="en-US"/>
              </w:rPr>
            </w:pPr>
            <w:r w:rsidRPr="00684CEA">
              <w:rPr>
                <w:lang w:val="en-US"/>
              </w:rPr>
              <w:t>0.10</w:t>
            </w:r>
          </w:p>
        </w:tc>
      </w:tr>
      <w:tr w:rsidR="00F96F5C" w:rsidRPr="00684CEA" w14:paraId="336EE4A7" w14:textId="77777777" w:rsidTr="006D7EF4">
        <w:trPr>
          <w:trHeight w:val="288"/>
          <w:jc w:val="center"/>
        </w:trPr>
        <w:tc>
          <w:tcPr>
            <w:tcW w:w="1580" w:type="dxa"/>
            <w:tcBorders>
              <w:top w:val="nil"/>
              <w:left w:val="single" w:sz="4" w:space="0" w:color="auto"/>
              <w:bottom w:val="single" w:sz="4" w:space="0" w:color="auto"/>
              <w:right w:val="single" w:sz="4" w:space="0" w:color="auto"/>
            </w:tcBorders>
            <w:shd w:val="clear" w:color="auto" w:fill="auto"/>
            <w:vAlign w:val="center"/>
            <w:hideMark/>
          </w:tcPr>
          <w:p w14:paraId="22E6939B" w14:textId="77777777" w:rsidR="00CB7F7A" w:rsidRPr="00684CEA" w:rsidRDefault="00CB7F7A" w:rsidP="00F96F5C">
            <w:pPr>
              <w:pStyle w:val="TAC"/>
              <w:rPr>
                <w:lang w:val="en-US"/>
              </w:rPr>
            </w:pPr>
            <w:r w:rsidRPr="00684CEA">
              <w:rPr>
                <w:lang w:val="en-US"/>
              </w:rPr>
              <w:t>6000</w:t>
            </w:r>
          </w:p>
        </w:tc>
        <w:tc>
          <w:tcPr>
            <w:tcW w:w="1580" w:type="dxa"/>
            <w:tcBorders>
              <w:top w:val="nil"/>
              <w:left w:val="nil"/>
              <w:bottom w:val="single" w:sz="4" w:space="0" w:color="auto"/>
              <w:right w:val="single" w:sz="4" w:space="0" w:color="auto"/>
            </w:tcBorders>
            <w:shd w:val="clear" w:color="auto" w:fill="auto"/>
            <w:vAlign w:val="center"/>
            <w:hideMark/>
          </w:tcPr>
          <w:p w14:paraId="02B97322" w14:textId="77777777" w:rsidR="00CB7F7A" w:rsidRPr="00684CEA" w:rsidRDefault="00CB7F7A" w:rsidP="00F96F5C">
            <w:pPr>
              <w:pStyle w:val="TAC"/>
              <w:rPr>
                <w:lang w:val="en-US"/>
              </w:rPr>
            </w:pPr>
            <w:r w:rsidRPr="00684CEA">
              <w:rPr>
                <w:lang w:val="en-US"/>
              </w:rPr>
              <w:t>0.02</w:t>
            </w:r>
          </w:p>
        </w:tc>
        <w:tc>
          <w:tcPr>
            <w:tcW w:w="960" w:type="dxa"/>
            <w:tcBorders>
              <w:top w:val="nil"/>
              <w:left w:val="nil"/>
              <w:bottom w:val="single" w:sz="4" w:space="0" w:color="auto"/>
              <w:right w:val="single" w:sz="4" w:space="0" w:color="auto"/>
            </w:tcBorders>
            <w:shd w:val="clear" w:color="auto" w:fill="auto"/>
            <w:noWrap/>
            <w:vAlign w:val="center"/>
            <w:hideMark/>
          </w:tcPr>
          <w:p w14:paraId="1F82A051" w14:textId="77777777" w:rsidR="00CB7F7A" w:rsidRPr="00684CEA" w:rsidRDefault="00CB7F7A" w:rsidP="00F96F5C">
            <w:pPr>
              <w:pStyle w:val="TAC"/>
              <w:rPr>
                <w:lang w:val="en-US"/>
              </w:rPr>
            </w:pPr>
            <w:r w:rsidRPr="00684CEA">
              <w:rPr>
                <w:lang w:val="en-US"/>
              </w:rPr>
              <w:t>0.02</w:t>
            </w:r>
          </w:p>
        </w:tc>
        <w:tc>
          <w:tcPr>
            <w:tcW w:w="1520" w:type="dxa"/>
            <w:tcBorders>
              <w:top w:val="nil"/>
              <w:left w:val="nil"/>
              <w:bottom w:val="single" w:sz="4" w:space="0" w:color="auto"/>
              <w:right w:val="single" w:sz="4" w:space="0" w:color="auto"/>
            </w:tcBorders>
            <w:shd w:val="clear" w:color="auto" w:fill="auto"/>
            <w:noWrap/>
            <w:vAlign w:val="center"/>
            <w:hideMark/>
          </w:tcPr>
          <w:p w14:paraId="714D0969" w14:textId="77777777" w:rsidR="00CB7F7A" w:rsidRPr="00684CEA" w:rsidRDefault="00CB7F7A" w:rsidP="00F96F5C">
            <w:pPr>
              <w:pStyle w:val="TAC"/>
              <w:rPr>
                <w:lang w:val="en-US"/>
              </w:rPr>
            </w:pPr>
            <w:r w:rsidRPr="00684CEA">
              <w:rPr>
                <w:lang w:val="en-US"/>
              </w:rPr>
              <w:t>0.07</w:t>
            </w:r>
          </w:p>
        </w:tc>
      </w:tr>
      <w:tr w:rsidR="00F96F5C" w:rsidRPr="00684CEA" w14:paraId="32A0571B" w14:textId="77777777" w:rsidTr="006D7EF4">
        <w:trPr>
          <w:trHeight w:val="288"/>
          <w:jc w:val="center"/>
        </w:trPr>
        <w:tc>
          <w:tcPr>
            <w:tcW w:w="1580" w:type="dxa"/>
            <w:tcBorders>
              <w:top w:val="nil"/>
              <w:left w:val="single" w:sz="4" w:space="0" w:color="auto"/>
              <w:bottom w:val="single" w:sz="4" w:space="0" w:color="auto"/>
              <w:right w:val="single" w:sz="4" w:space="0" w:color="auto"/>
            </w:tcBorders>
            <w:shd w:val="clear" w:color="auto" w:fill="auto"/>
            <w:vAlign w:val="center"/>
            <w:hideMark/>
          </w:tcPr>
          <w:p w14:paraId="40469689" w14:textId="77777777" w:rsidR="00CB7F7A" w:rsidRPr="00684CEA" w:rsidRDefault="00CB7F7A" w:rsidP="00F96F5C">
            <w:pPr>
              <w:pStyle w:val="TAC"/>
              <w:rPr>
                <w:lang w:val="en-US"/>
              </w:rPr>
            </w:pPr>
            <w:r w:rsidRPr="00684CEA">
              <w:rPr>
                <w:lang w:val="en-US"/>
              </w:rPr>
              <w:t>8000</w:t>
            </w:r>
          </w:p>
        </w:tc>
        <w:tc>
          <w:tcPr>
            <w:tcW w:w="1580" w:type="dxa"/>
            <w:tcBorders>
              <w:top w:val="nil"/>
              <w:left w:val="nil"/>
              <w:bottom w:val="single" w:sz="4" w:space="0" w:color="auto"/>
              <w:right w:val="single" w:sz="4" w:space="0" w:color="auto"/>
            </w:tcBorders>
            <w:shd w:val="clear" w:color="auto" w:fill="auto"/>
            <w:vAlign w:val="center"/>
            <w:hideMark/>
          </w:tcPr>
          <w:p w14:paraId="6F09E4A0" w14:textId="77777777" w:rsidR="00CB7F7A" w:rsidRPr="00684CEA" w:rsidRDefault="00CB7F7A" w:rsidP="00F96F5C">
            <w:pPr>
              <w:pStyle w:val="TAC"/>
              <w:rPr>
                <w:lang w:val="en-US"/>
              </w:rPr>
            </w:pPr>
            <w:r w:rsidRPr="00684CEA">
              <w:rPr>
                <w:lang w:val="en-US"/>
              </w:rPr>
              <w:t>0.02</w:t>
            </w:r>
          </w:p>
        </w:tc>
        <w:tc>
          <w:tcPr>
            <w:tcW w:w="960" w:type="dxa"/>
            <w:tcBorders>
              <w:top w:val="nil"/>
              <w:left w:val="nil"/>
              <w:bottom w:val="single" w:sz="4" w:space="0" w:color="auto"/>
              <w:right w:val="single" w:sz="4" w:space="0" w:color="auto"/>
            </w:tcBorders>
            <w:shd w:val="clear" w:color="auto" w:fill="auto"/>
            <w:noWrap/>
            <w:vAlign w:val="center"/>
            <w:hideMark/>
          </w:tcPr>
          <w:p w14:paraId="6994CCAD" w14:textId="77777777" w:rsidR="00CB7F7A" w:rsidRPr="00684CEA" w:rsidRDefault="00CB7F7A" w:rsidP="00F96F5C">
            <w:pPr>
              <w:pStyle w:val="TAC"/>
              <w:rPr>
                <w:lang w:val="en-US"/>
              </w:rPr>
            </w:pPr>
            <w:r w:rsidRPr="00684CEA">
              <w:rPr>
                <w:lang w:val="en-US"/>
              </w:rPr>
              <w:t>0.02</w:t>
            </w:r>
          </w:p>
        </w:tc>
        <w:tc>
          <w:tcPr>
            <w:tcW w:w="1520" w:type="dxa"/>
            <w:tcBorders>
              <w:top w:val="nil"/>
              <w:left w:val="nil"/>
              <w:bottom w:val="single" w:sz="4" w:space="0" w:color="auto"/>
              <w:right w:val="single" w:sz="4" w:space="0" w:color="auto"/>
            </w:tcBorders>
            <w:shd w:val="clear" w:color="auto" w:fill="auto"/>
            <w:noWrap/>
            <w:vAlign w:val="center"/>
            <w:hideMark/>
          </w:tcPr>
          <w:p w14:paraId="0C7D011C" w14:textId="77777777" w:rsidR="00CB7F7A" w:rsidRPr="00684CEA" w:rsidRDefault="00CB7F7A" w:rsidP="00F96F5C">
            <w:pPr>
              <w:pStyle w:val="TAC"/>
              <w:rPr>
                <w:lang w:val="en-US"/>
              </w:rPr>
            </w:pPr>
            <w:r w:rsidRPr="00684CEA">
              <w:rPr>
                <w:lang w:val="en-US"/>
              </w:rPr>
              <w:t>0.05</w:t>
            </w:r>
          </w:p>
        </w:tc>
      </w:tr>
    </w:tbl>
    <w:p w14:paraId="4C3A68AC" w14:textId="77777777" w:rsidR="00CB7F7A" w:rsidRPr="00684CEA" w:rsidRDefault="00CB7F7A" w:rsidP="00CB7F7A"/>
    <w:p w14:paraId="77CE5B5C" w14:textId="77777777" w:rsidR="00CB7F7A" w:rsidRPr="00684CEA" w:rsidRDefault="001204E3" w:rsidP="00F96F5C">
      <w:pPr>
        <w:pStyle w:val="TH"/>
      </w:pPr>
      <w:r w:rsidRPr="00684CEA">
        <w:rPr>
          <w:noProof/>
        </w:rPr>
        <w:drawing>
          <wp:inline distT="0" distB="0" distL="0" distR="0" wp14:anchorId="12E58740" wp14:editId="0A824AF1">
            <wp:extent cx="4572000" cy="3251200"/>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4572000" cy="3251200"/>
                    </a:xfrm>
                    <a:prstGeom prst="rect">
                      <a:avLst/>
                    </a:prstGeom>
                    <a:noFill/>
                    <a:ln>
                      <a:noFill/>
                    </a:ln>
                  </pic:spPr>
                </pic:pic>
              </a:graphicData>
            </a:graphic>
          </wp:inline>
        </w:drawing>
      </w:r>
    </w:p>
    <w:p w14:paraId="4293C033" w14:textId="77777777" w:rsidR="00CB7F7A" w:rsidRPr="00684CEA" w:rsidRDefault="00CB7F7A" w:rsidP="00F96F5C">
      <w:pPr>
        <w:pStyle w:val="TF"/>
      </w:pPr>
      <w:bookmarkStart w:id="1785" w:name="_Ref528656165"/>
      <w:r w:rsidRPr="00684CEA">
        <w:t>Figure G.2.3-4</w:t>
      </w:r>
      <w:bookmarkEnd w:id="1785"/>
      <w:r w:rsidRPr="00684CEA">
        <w:t>: Mean error of the 50k simulations</w:t>
      </w:r>
    </w:p>
    <w:p w14:paraId="39412E08" w14:textId="77777777" w:rsidR="00CB7F7A" w:rsidRPr="00684CEA" w:rsidRDefault="00CB7F7A" w:rsidP="00CB7F7A"/>
    <w:p w14:paraId="148FCA04" w14:textId="77777777" w:rsidR="00CB7F7A" w:rsidRPr="00684CEA" w:rsidRDefault="001204E3" w:rsidP="00F96F5C">
      <w:pPr>
        <w:pStyle w:val="TH"/>
      </w:pPr>
      <w:r w:rsidRPr="00684CEA">
        <w:rPr>
          <w:noProof/>
        </w:rPr>
        <w:drawing>
          <wp:inline distT="0" distB="0" distL="0" distR="0" wp14:anchorId="4381A4DD" wp14:editId="5F9E9DA8">
            <wp:extent cx="4572000" cy="3251200"/>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pic:cNvPicPr>
                      <a:picLocks noChangeAspect="1" noChangeArrowheads="1"/>
                    </pic:cNvPicPr>
                  </pic:nvPicPr>
                  <pic:blipFill>
                    <a:blip r:embed="rId259" cstate="print">
                      <a:extLst>
                        <a:ext uri="{28A0092B-C50C-407E-A947-70E740481C1C}">
                          <a14:useLocalDpi xmlns:a14="http://schemas.microsoft.com/office/drawing/2010/main" val="0"/>
                        </a:ext>
                      </a:extLst>
                    </a:blip>
                    <a:srcRect/>
                    <a:stretch>
                      <a:fillRect/>
                    </a:stretch>
                  </pic:blipFill>
                  <pic:spPr bwMode="auto">
                    <a:xfrm>
                      <a:off x="0" y="0"/>
                      <a:ext cx="4572000" cy="3251200"/>
                    </a:xfrm>
                    <a:prstGeom prst="rect">
                      <a:avLst/>
                    </a:prstGeom>
                    <a:noFill/>
                    <a:ln>
                      <a:noFill/>
                    </a:ln>
                  </pic:spPr>
                </pic:pic>
              </a:graphicData>
            </a:graphic>
          </wp:inline>
        </w:drawing>
      </w:r>
    </w:p>
    <w:p w14:paraId="6B45BE83" w14:textId="77777777" w:rsidR="00CB7F7A" w:rsidRPr="00684CEA" w:rsidRDefault="00CB7F7A" w:rsidP="00F96F5C">
      <w:pPr>
        <w:pStyle w:val="TF"/>
      </w:pPr>
      <w:bookmarkStart w:id="1786" w:name="_Ref528656167"/>
      <w:r w:rsidRPr="00684CEA">
        <w:t>Figure G.2.3-5</w:t>
      </w:r>
      <w:bookmarkEnd w:id="1786"/>
      <w:r w:rsidRPr="00684CEA">
        <w:t>: Standard deviation of the 50k simulations</w:t>
      </w:r>
    </w:p>
    <w:p w14:paraId="6DAA973B" w14:textId="77777777" w:rsidR="00CB7F7A" w:rsidRPr="00684CEA" w:rsidRDefault="00CB7F7A" w:rsidP="00CB7F7A"/>
    <w:p w14:paraId="4478A526" w14:textId="77777777" w:rsidR="00CB7F7A" w:rsidRPr="00684CEA" w:rsidRDefault="001204E3" w:rsidP="00F96F5C">
      <w:pPr>
        <w:pStyle w:val="TH"/>
      </w:pPr>
      <w:r w:rsidRPr="00684CEA">
        <w:rPr>
          <w:noProof/>
        </w:rPr>
        <w:drawing>
          <wp:inline distT="0" distB="0" distL="0" distR="0" wp14:anchorId="63131B08" wp14:editId="6F00FC69">
            <wp:extent cx="4572000" cy="3251200"/>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pic:cNvPicPr>
                      <a:picLocks noChangeAspect="1" noChangeArrowheads="1"/>
                    </pic:cNvPicPr>
                  </pic:nvPicPr>
                  <pic:blipFill>
                    <a:blip r:embed="rId260" cstate="print">
                      <a:extLst>
                        <a:ext uri="{28A0092B-C50C-407E-A947-70E740481C1C}">
                          <a14:useLocalDpi xmlns:a14="http://schemas.microsoft.com/office/drawing/2010/main" val="0"/>
                        </a:ext>
                      </a:extLst>
                    </a:blip>
                    <a:srcRect/>
                    <a:stretch>
                      <a:fillRect/>
                    </a:stretch>
                  </pic:blipFill>
                  <pic:spPr bwMode="auto">
                    <a:xfrm>
                      <a:off x="0" y="0"/>
                      <a:ext cx="4572000" cy="3251200"/>
                    </a:xfrm>
                    <a:prstGeom prst="rect">
                      <a:avLst/>
                    </a:prstGeom>
                    <a:noFill/>
                    <a:ln>
                      <a:noFill/>
                    </a:ln>
                  </pic:spPr>
                </pic:pic>
              </a:graphicData>
            </a:graphic>
          </wp:inline>
        </w:drawing>
      </w:r>
    </w:p>
    <w:p w14:paraId="6364803D" w14:textId="77777777" w:rsidR="00CB7F7A" w:rsidRPr="00684CEA" w:rsidRDefault="00CB7F7A" w:rsidP="00F96F5C">
      <w:pPr>
        <w:pStyle w:val="TF"/>
      </w:pPr>
      <w:bookmarkStart w:id="1787" w:name="_Ref529829351"/>
      <w:r w:rsidRPr="00684CEA">
        <w:t>Figure G.2.3-6</w:t>
      </w:r>
      <w:bookmarkEnd w:id="1787"/>
      <w:r w:rsidRPr="00684CEA">
        <w:t xml:space="preserve">: Offset </w:t>
      </w:r>
      <w:r w:rsidRPr="00684CEA">
        <w:rPr>
          <w:rFonts w:eastAsia="Batang"/>
        </w:rPr>
        <w:t xml:space="preserve">from the beam peak at which the CDF is 5% </w:t>
      </w:r>
      <w:r w:rsidRPr="00684CEA">
        <w:t>of the 50k simulations</w:t>
      </w:r>
    </w:p>
    <w:p w14:paraId="21989168" w14:textId="77777777" w:rsidR="00CB7F7A" w:rsidRPr="00684CEA" w:rsidRDefault="00CB7F7A" w:rsidP="00CB7F7A">
      <w:pPr>
        <w:rPr>
          <w:rFonts w:eastAsia="Batang"/>
        </w:rPr>
      </w:pPr>
      <w:r w:rsidRPr="00684CEA">
        <w:rPr>
          <w:rFonts w:eastAsia="Batang"/>
        </w:rPr>
        <w:t>It can be seen that practical measurement grids of less than 1000 unique measurement points yield mean errors of less than 0.2dB and standard deviations of less than 0.2dB, and offsets from beam peak at which CDF is 5% of less than about 0.5dB.</w:t>
      </w:r>
    </w:p>
    <w:p w14:paraId="750F162C" w14:textId="77777777" w:rsidR="00CB7F7A" w:rsidRPr="00684CEA" w:rsidRDefault="00CB7F7A" w:rsidP="00CB7F7A">
      <w:r w:rsidRPr="00684CEA">
        <w:t xml:space="preserve">In Table G.2.3-3, the minimum number of unique grid points are listed for each grid type investigated for sample </w:t>
      </w:r>
      <w:r w:rsidRPr="00684CEA">
        <w:rPr>
          <w:rFonts w:eastAsia="Batang"/>
        </w:rPr>
        <w:t>systematic errors of ‘Beam Peak Search’ of 0.2 to 0.7dB</w:t>
      </w:r>
      <w:r w:rsidRPr="00684CEA">
        <w:t>. The option with the 0.5dB seems to be best compromise in terms of MU and test points/test time.</w:t>
      </w:r>
    </w:p>
    <w:p w14:paraId="5ED29C8E" w14:textId="77777777" w:rsidR="00CB7F7A" w:rsidRPr="00684CEA" w:rsidRDefault="00CB7F7A" w:rsidP="00F96F5C">
      <w:pPr>
        <w:pStyle w:val="TH"/>
      </w:pPr>
      <w:bookmarkStart w:id="1788" w:name="_Ref528606784"/>
      <w:r w:rsidRPr="00684CEA">
        <w:lastRenderedPageBreak/>
        <w:t>Table G.2.3-3</w:t>
      </w:r>
      <w:bookmarkEnd w:id="1788"/>
      <w:r w:rsidRPr="00684CEA">
        <w:t>: Minimum number of unique grid points for sample systematic errors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54"/>
        <w:gridCol w:w="2531"/>
        <w:gridCol w:w="2531"/>
      </w:tblGrid>
      <w:tr w:rsidR="00F96F5C" w:rsidRPr="00684CEA" w14:paraId="5615BE40" w14:textId="77777777" w:rsidTr="006D7EF4">
        <w:trPr>
          <w:jc w:val="center"/>
        </w:trPr>
        <w:tc>
          <w:tcPr>
            <w:tcW w:w="2554" w:type="dxa"/>
            <w:tcBorders>
              <w:top w:val="single" w:sz="4" w:space="0" w:color="auto"/>
              <w:left w:val="single" w:sz="4" w:space="0" w:color="auto"/>
              <w:bottom w:val="single" w:sz="4" w:space="0" w:color="auto"/>
              <w:right w:val="single" w:sz="4" w:space="0" w:color="auto"/>
            </w:tcBorders>
            <w:hideMark/>
          </w:tcPr>
          <w:p w14:paraId="50CCD61E" w14:textId="77777777" w:rsidR="00CB7F7A" w:rsidRPr="00684CEA" w:rsidRDefault="00CB7F7A" w:rsidP="00F96F5C">
            <w:pPr>
              <w:pStyle w:val="TAH"/>
            </w:pPr>
            <w:r w:rsidRPr="00684CEA">
              <w:t xml:space="preserve">Systematic Error of ‘Beam Peak Search’: Offset from Beam Peak at which CDF is 5% </w:t>
            </w:r>
          </w:p>
        </w:tc>
        <w:tc>
          <w:tcPr>
            <w:tcW w:w="2531" w:type="dxa"/>
            <w:tcBorders>
              <w:top w:val="single" w:sz="4" w:space="0" w:color="auto"/>
              <w:left w:val="single" w:sz="4" w:space="0" w:color="auto"/>
              <w:bottom w:val="single" w:sz="4" w:space="0" w:color="auto"/>
              <w:right w:val="single" w:sz="4" w:space="0" w:color="auto"/>
            </w:tcBorders>
            <w:hideMark/>
          </w:tcPr>
          <w:p w14:paraId="5D3F1144" w14:textId="77777777" w:rsidR="00CB7F7A" w:rsidRPr="00684CEA" w:rsidRDefault="00CB7F7A" w:rsidP="00F96F5C">
            <w:pPr>
              <w:pStyle w:val="TAH"/>
            </w:pPr>
            <w:r w:rsidRPr="00684CEA">
              <w:t>Minimum Number of Unique Grid Points for Constant Step Size Grid</w:t>
            </w:r>
          </w:p>
        </w:tc>
        <w:tc>
          <w:tcPr>
            <w:tcW w:w="2531" w:type="dxa"/>
            <w:tcBorders>
              <w:top w:val="single" w:sz="4" w:space="0" w:color="auto"/>
              <w:left w:val="single" w:sz="4" w:space="0" w:color="auto"/>
              <w:bottom w:val="single" w:sz="4" w:space="0" w:color="auto"/>
              <w:right w:val="single" w:sz="4" w:space="0" w:color="auto"/>
            </w:tcBorders>
            <w:hideMark/>
          </w:tcPr>
          <w:p w14:paraId="57864BC6" w14:textId="77777777" w:rsidR="00CB7F7A" w:rsidRPr="00684CEA" w:rsidRDefault="00CB7F7A" w:rsidP="00F96F5C">
            <w:pPr>
              <w:pStyle w:val="TAH"/>
            </w:pPr>
            <w:r w:rsidRPr="00684CEA">
              <w:t>Minimum Number of Unique Grid Points for Constant Density Grid</w:t>
            </w:r>
          </w:p>
        </w:tc>
      </w:tr>
      <w:tr w:rsidR="00F96F5C" w:rsidRPr="00684CEA" w14:paraId="5CBC056D" w14:textId="77777777" w:rsidTr="006D7EF4">
        <w:trPr>
          <w:jc w:val="center"/>
        </w:trPr>
        <w:tc>
          <w:tcPr>
            <w:tcW w:w="2554" w:type="dxa"/>
            <w:tcBorders>
              <w:top w:val="single" w:sz="4" w:space="0" w:color="auto"/>
              <w:left w:val="single" w:sz="4" w:space="0" w:color="auto"/>
              <w:bottom w:val="single" w:sz="4" w:space="0" w:color="auto"/>
              <w:right w:val="single" w:sz="4" w:space="0" w:color="auto"/>
            </w:tcBorders>
            <w:vAlign w:val="center"/>
            <w:hideMark/>
          </w:tcPr>
          <w:p w14:paraId="1B30767E" w14:textId="77777777" w:rsidR="00CB7F7A" w:rsidRPr="00684CEA" w:rsidRDefault="00CB7F7A" w:rsidP="00F96F5C">
            <w:pPr>
              <w:pStyle w:val="TAC"/>
            </w:pPr>
            <w:r w:rsidRPr="00684CEA">
              <w:t>0.2dB</w:t>
            </w:r>
          </w:p>
        </w:tc>
        <w:tc>
          <w:tcPr>
            <w:tcW w:w="2531" w:type="dxa"/>
            <w:tcBorders>
              <w:top w:val="single" w:sz="4" w:space="0" w:color="auto"/>
              <w:left w:val="single" w:sz="4" w:space="0" w:color="auto"/>
              <w:bottom w:val="single" w:sz="4" w:space="0" w:color="auto"/>
              <w:right w:val="single" w:sz="4" w:space="0" w:color="auto"/>
            </w:tcBorders>
            <w:vAlign w:val="center"/>
            <w:hideMark/>
          </w:tcPr>
          <w:p w14:paraId="2D3E8010" w14:textId="77777777" w:rsidR="00CB7F7A" w:rsidRPr="00684CEA" w:rsidRDefault="00CB7F7A" w:rsidP="00F96F5C">
            <w:pPr>
              <w:pStyle w:val="TAC"/>
              <w:rPr>
                <w:rFonts w:eastAsia="Times New Roman"/>
                <w:lang w:val="en-US"/>
              </w:rPr>
            </w:pPr>
            <w:r w:rsidRPr="00684CEA">
              <w:rPr>
                <w:rFonts w:eastAsia="Times New Roman"/>
                <w:lang w:val="en-US"/>
              </w:rPr>
              <w:t>2522 (5</w:t>
            </w:r>
            <w:r w:rsidRPr="00684CEA">
              <w:rPr>
                <w:rFonts w:eastAsia="Times New Roman"/>
                <w:vertAlign w:val="superscript"/>
                <w:lang w:val="en-US"/>
              </w:rPr>
              <w:t>o</w:t>
            </w:r>
            <w:r w:rsidRPr="00684CEA">
              <w:rPr>
                <w:rFonts w:eastAsia="Times New Roman"/>
                <w:lang w:val="en-US"/>
              </w:rPr>
              <w:t xml:space="preserve"> step size)</w:t>
            </w:r>
          </w:p>
        </w:tc>
        <w:tc>
          <w:tcPr>
            <w:tcW w:w="2531" w:type="dxa"/>
            <w:tcBorders>
              <w:top w:val="single" w:sz="4" w:space="0" w:color="auto"/>
              <w:left w:val="single" w:sz="4" w:space="0" w:color="auto"/>
              <w:bottom w:val="single" w:sz="4" w:space="0" w:color="auto"/>
              <w:right w:val="single" w:sz="4" w:space="0" w:color="auto"/>
            </w:tcBorders>
            <w:vAlign w:val="center"/>
            <w:hideMark/>
          </w:tcPr>
          <w:p w14:paraId="51C3B9CE" w14:textId="77777777" w:rsidR="00CB7F7A" w:rsidRPr="00684CEA" w:rsidRDefault="00CB7F7A" w:rsidP="00F96F5C">
            <w:pPr>
              <w:pStyle w:val="TAC"/>
              <w:rPr>
                <w:rFonts w:eastAsia="Times New Roman"/>
                <w:lang w:val="en-US"/>
              </w:rPr>
            </w:pPr>
            <w:r w:rsidRPr="00684CEA">
              <w:rPr>
                <w:rFonts w:eastAsia="Times New Roman"/>
                <w:lang w:val="en-US"/>
              </w:rPr>
              <w:t>2000</w:t>
            </w:r>
          </w:p>
        </w:tc>
      </w:tr>
      <w:tr w:rsidR="00F96F5C" w:rsidRPr="00684CEA" w14:paraId="6BACA3E8" w14:textId="77777777" w:rsidTr="006D7EF4">
        <w:trPr>
          <w:jc w:val="center"/>
        </w:trPr>
        <w:tc>
          <w:tcPr>
            <w:tcW w:w="2554" w:type="dxa"/>
            <w:tcBorders>
              <w:top w:val="single" w:sz="4" w:space="0" w:color="auto"/>
              <w:left w:val="single" w:sz="4" w:space="0" w:color="auto"/>
              <w:bottom w:val="single" w:sz="4" w:space="0" w:color="auto"/>
              <w:right w:val="single" w:sz="4" w:space="0" w:color="auto"/>
            </w:tcBorders>
            <w:vAlign w:val="center"/>
            <w:hideMark/>
          </w:tcPr>
          <w:p w14:paraId="34290E86" w14:textId="77777777" w:rsidR="00CB7F7A" w:rsidRPr="00684CEA" w:rsidRDefault="00CB7F7A" w:rsidP="00F96F5C">
            <w:pPr>
              <w:pStyle w:val="TAC"/>
            </w:pPr>
            <w:r w:rsidRPr="00684CEA">
              <w:t>0.3dB</w:t>
            </w:r>
          </w:p>
        </w:tc>
        <w:tc>
          <w:tcPr>
            <w:tcW w:w="2531" w:type="dxa"/>
            <w:tcBorders>
              <w:top w:val="single" w:sz="4" w:space="0" w:color="auto"/>
              <w:left w:val="single" w:sz="4" w:space="0" w:color="auto"/>
              <w:bottom w:val="single" w:sz="4" w:space="0" w:color="auto"/>
              <w:right w:val="single" w:sz="4" w:space="0" w:color="auto"/>
            </w:tcBorders>
            <w:vAlign w:val="center"/>
            <w:hideMark/>
          </w:tcPr>
          <w:p w14:paraId="261F020C" w14:textId="77777777" w:rsidR="00CB7F7A" w:rsidRPr="00684CEA" w:rsidRDefault="00CB7F7A" w:rsidP="00F96F5C">
            <w:pPr>
              <w:pStyle w:val="TAC"/>
            </w:pPr>
            <w:r w:rsidRPr="00684CEA">
              <w:rPr>
                <w:rFonts w:eastAsia="Times New Roman"/>
                <w:lang w:val="en-US"/>
              </w:rPr>
              <w:t>1742 (6</w:t>
            </w:r>
            <w:r w:rsidRPr="00684CEA">
              <w:rPr>
                <w:rFonts w:eastAsia="Times New Roman"/>
                <w:vertAlign w:val="superscript"/>
                <w:lang w:val="en-US"/>
              </w:rPr>
              <w:t>o</w:t>
            </w:r>
            <w:r w:rsidRPr="00684CEA">
              <w:rPr>
                <w:rFonts w:eastAsia="Times New Roman"/>
                <w:lang w:val="en-US"/>
              </w:rPr>
              <w:t xml:space="preserve"> step size)</w:t>
            </w:r>
          </w:p>
        </w:tc>
        <w:tc>
          <w:tcPr>
            <w:tcW w:w="2531" w:type="dxa"/>
            <w:tcBorders>
              <w:top w:val="single" w:sz="4" w:space="0" w:color="auto"/>
              <w:left w:val="single" w:sz="4" w:space="0" w:color="auto"/>
              <w:bottom w:val="single" w:sz="4" w:space="0" w:color="auto"/>
              <w:right w:val="single" w:sz="4" w:space="0" w:color="auto"/>
            </w:tcBorders>
            <w:vAlign w:val="center"/>
            <w:hideMark/>
          </w:tcPr>
          <w:p w14:paraId="0E9E5842" w14:textId="77777777" w:rsidR="00CB7F7A" w:rsidRPr="00684CEA" w:rsidRDefault="00CB7F7A" w:rsidP="00F96F5C">
            <w:pPr>
              <w:pStyle w:val="TAC"/>
            </w:pPr>
            <w:r w:rsidRPr="00684CEA">
              <w:rPr>
                <w:rFonts w:eastAsia="Times New Roman"/>
                <w:lang w:val="en-US"/>
              </w:rPr>
              <w:t>1500</w:t>
            </w:r>
          </w:p>
        </w:tc>
      </w:tr>
      <w:tr w:rsidR="00F96F5C" w:rsidRPr="00684CEA" w14:paraId="7E392E06" w14:textId="77777777" w:rsidTr="006D7EF4">
        <w:trPr>
          <w:jc w:val="center"/>
        </w:trPr>
        <w:tc>
          <w:tcPr>
            <w:tcW w:w="2554" w:type="dxa"/>
            <w:tcBorders>
              <w:top w:val="single" w:sz="4" w:space="0" w:color="auto"/>
              <w:left w:val="single" w:sz="4" w:space="0" w:color="auto"/>
              <w:bottom w:val="single" w:sz="4" w:space="0" w:color="auto"/>
              <w:right w:val="single" w:sz="4" w:space="0" w:color="auto"/>
            </w:tcBorders>
            <w:vAlign w:val="center"/>
            <w:hideMark/>
          </w:tcPr>
          <w:p w14:paraId="5918E381" w14:textId="77777777" w:rsidR="00CB7F7A" w:rsidRPr="00684CEA" w:rsidRDefault="00CB7F7A" w:rsidP="00F96F5C">
            <w:pPr>
              <w:pStyle w:val="TAC"/>
            </w:pPr>
            <w:r w:rsidRPr="00684CEA">
              <w:t>0.4dB</w:t>
            </w:r>
          </w:p>
        </w:tc>
        <w:tc>
          <w:tcPr>
            <w:tcW w:w="2531" w:type="dxa"/>
            <w:tcBorders>
              <w:top w:val="single" w:sz="4" w:space="0" w:color="auto"/>
              <w:left w:val="single" w:sz="4" w:space="0" w:color="auto"/>
              <w:bottom w:val="single" w:sz="4" w:space="0" w:color="auto"/>
              <w:right w:val="single" w:sz="4" w:space="0" w:color="auto"/>
            </w:tcBorders>
            <w:vAlign w:val="center"/>
            <w:hideMark/>
          </w:tcPr>
          <w:p w14:paraId="2ADCBF2E" w14:textId="77777777" w:rsidR="00CB7F7A" w:rsidRPr="00684CEA" w:rsidRDefault="00CB7F7A" w:rsidP="00F96F5C">
            <w:pPr>
              <w:pStyle w:val="TAC"/>
              <w:rPr>
                <w:rFonts w:eastAsia="Times New Roman"/>
                <w:lang w:val="en-US"/>
              </w:rPr>
            </w:pPr>
            <w:r w:rsidRPr="00684CEA">
              <w:rPr>
                <w:rFonts w:eastAsia="Times New Roman"/>
                <w:lang w:val="en-US"/>
              </w:rPr>
              <w:t>N/A</w:t>
            </w:r>
          </w:p>
        </w:tc>
        <w:tc>
          <w:tcPr>
            <w:tcW w:w="2531" w:type="dxa"/>
            <w:tcBorders>
              <w:top w:val="single" w:sz="4" w:space="0" w:color="auto"/>
              <w:left w:val="single" w:sz="4" w:space="0" w:color="auto"/>
              <w:bottom w:val="single" w:sz="4" w:space="0" w:color="auto"/>
              <w:right w:val="single" w:sz="4" w:space="0" w:color="auto"/>
            </w:tcBorders>
            <w:vAlign w:val="center"/>
            <w:hideMark/>
          </w:tcPr>
          <w:p w14:paraId="719F1017" w14:textId="77777777" w:rsidR="00CB7F7A" w:rsidRPr="00684CEA" w:rsidRDefault="00CB7F7A" w:rsidP="00F96F5C">
            <w:pPr>
              <w:pStyle w:val="TAC"/>
              <w:rPr>
                <w:rFonts w:eastAsia="Times New Roman"/>
                <w:lang w:val="en-US"/>
              </w:rPr>
            </w:pPr>
            <w:r w:rsidRPr="00684CEA">
              <w:rPr>
                <w:rFonts w:eastAsia="Times New Roman"/>
                <w:lang w:val="en-US"/>
              </w:rPr>
              <w:t>1000</w:t>
            </w:r>
          </w:p>
        </w:tc>
      </w:tr>
      <w:tr w:rsidR="00F96F5C" w:rsidRPr="00684CEA" w14:paraId="11AA454E" w14:textId="77777777" w:rsidTr="006D7EF4">
        <w:trPr>
          <w:jc w:val="center"/>
        </w:trPr>
        <w:tc>
          <w:tcPr>
            <w:tcW w:w="2554" w:type="dxa"/>
            <w:tcBorders>
              <w:top w:val="single" w:sz="4" w:space="0" w:color="auto"/>
              <w:left w:val="single" w:sz="4" w:space="0" w:color="auto"/>
              <w:bottom w:val="single" w:sz="4" w:space="0" w:color="auto"/>
              <w:right w:val="single" w:sz="4" w:space="0" w:color="auto"/>
            </w:tcBorders>
            <w:vAlign w:val="center"/>
            <w:hideMark/>
          </w:tcPr>
          <w:p w14:paraId="72A79D21" w14:textId="77777777" w:rsidR="00CB7F7A" w:rsidRPr="00684CEA" w:rsidRDefault="00CB7F7A" w:rsidP="00F96F5C">
            <w:pPr>
              <w:pStyle w:val="TAC"/>
            </w:pPr>
            <w:r w:rsidRPr="00684CEA">
              <w:t>0.5dB</w:t>
            </w:r>
          </w:p>
        </w:tc>
        <w:tc>
          <w:tcPr>
            <w:tcW w:w="2531" w:type="dxa"/>
            <w:tcBorders>
              <w:top w:val="single" w:sz="4" w:space="0" w:color="auto"/>
              <w:left w:val="single" w:sz="4" w:space="0" w:color="auto"/>
              <w:bottom w:val="single" w:sz="4" w:space="0" w:color="auto"/>
              <w:right w:val="single" w:sz="4" w:space="0" w:color="auto"/>
            </w:tcBorders>
            <w:vAlign w:val="center"/>
            <w:hideMark/>
          </w:tcPr>
          <w:p w14:paraId="2343EC0F" w14:textId="77777777" w:rsidR="00CB7F7A" w:rsidRPr="00684CEA" w:rsidRDefault="00CB7F7A" w:rsidP="00F96F5C">
            <w:pPr>
              <w:pStyle w:val="TAC"/>
              <w:rPr>
                <w:rFonts w:eastAsia="Times New Roman"/>
                <w:lang w:val="en-US"/>
              </w:rPr>
            </w:pPr>
            <w:r w:rsidRPr="00684CEA">
              <w:rPr>
                <w:rFonts w:eastAsia="Times New Roman"/>
                <w:lang w:val="en-US"/>
              </w:rPr>
              <w:t>1106 (7.5</w:t>
            </w:r>
            <w:r w:rsidRPr="00684CEA">
              <w:rPr>
                <w:rFonts w:eastAsia="Times New Roman"/>
                <w:vertAlign w:val="superscript"/>
                <w:lang w:val="en-US"/>
              </w:rPr>
              <w:t>o</w:t>
            </w:r>
            <w:r w:rsidRPr="00684CEA">
              <w:rPr>
                <w:rFonts w:eastAsia="Times New Roman"/>
                <w:lang w:val="en-US"/>
              </w:rPr>
              <w:t>step size)</w:t>
            </w:r>
          </w:p>
        </w:tc>
        <w:tc>
          <w:tcPr>
            <w:tcW w:w="2531" w:type="dxa"/>
            <w:tcBorders>
              <w:top w:val="single" w:sz="4" w:space="0" w:color="auto"/>
              <w:left w:val="single" w:sz="4" w:space="0" w:color="auto"/>
              <w:bottom w:val="single" w:sz="4" w:space="0" w:color="auto"/>
              <w:right w:val="single" w:sz="4" w:space="0" w:color="auto"/>
            </w:tcBorders>
            <w:vAlign w:val="center"/>
            <w:hideMark/>
          </w:tcPr>
          <w:p w14:paraId="7FC3B2AB" w14:textId="77777777" w:rsidR="00CB7F7A" w:rsidRPr="00684CEA" w:rsidRDefault="00CB7F7A" w:rsidP="00F96F5C">
            <w:pPr>
              <w:pStyle w:val="TAC"/>
              <w:rPr>
                <w:rFonts w:eastAsia="Times New Roman"/>
                <w:lang w:val="en-US"/>
              </w:rPr>
            </w:pPr>
            <w:r w:rsidRPr="00684CEA">
              <w:rPr>
                <w:rFonts w:eastAsia="Times New Roman"/>
                <w:lang w:val="en-US"/>
              </w:rPr>
              <w:t>800</w:t>
            </w:r>
          </w:p>
        </w:tc>
      </w:tr>
      <w:tr w:rsidR="00F96F5C" w:rsidRPr="00684CEA" w14:paraId="100A03BD" w14:textId="77777777" w:rsidTr="006D7EF4">
        <w:trPr>
          <w:jc w:val="center"/>
        </w:trPr>
        <w:tc>
          <w:tcPr>
            <w:tcW w:w="2554" w:type="dxa"/>
            <w:tcBorders>
              <w:top w:val="single" w:sz="4" w:space="0" w:color="auto"/>
              <w:left w:val="single" w:sz="4" w:space="0" w:color="auto"/>
              <w:bottom w:val="single" w:sz="4" w:space="0" w:color="auto"/>
              <w:right w:val="single" w:sz="4" w:space="0" w:color="auto"/>
            </w:tcBorders>
            <w:vAlign w:val="center"/>
            <w:hideMark/>
          </w:tcPr>
          <w:p w14:paraId="4C318C7D" w14:textId="77777777" w:rsidR="00CB7F7A" w:rsidRPr="00684CEA" w:rsidRDefault="00CB7F7A" w:rsidP="00F96F5C">
            <w:pPr>
              <w:pStyle w:val="TAC"/>
            </w:pPr>
            <w:r w:rsidRPr="00684CEA">
              <w:t>0.6dB</w:t>
            </w:r>
          </w:p>
        </w:tc>
        <w:tc>
          <w:tcPr>
            <w:tcW w:w="2531" w:type="dxa"/>
            <w:tcBorders>
              <w:top w:val="single" w:sz="4" w:space="0" w:color="auto"/>
              <w:left w:val="single" w:sz="4" w:space="0" w:color="auto"/>
              <w:bottom w:val="single" w:sz="4" w:space="0" w:color="auto"/>
              <w:right w:val="single" w:sz="4" w:space="0" w:color="auto"/>
            </w:tcBorders>
            <w:vAlign w:val="center"/>
            <w:hideMark/>
          </w:tcPr>
          <w:p w14:paraId="23E7785F" w14:textId="77777777" w:rsidR="00CB7F7A" w:rsidRPr="00684CEA" w:rsidRDefault="00CB7F7A" w:rsidP="00F96F5C">
            <w:pPr>
              <w:pStyle w:val="TAC"/>
              <w:rPr>
                <w:rFonts w:eastAsia="Times New Roman"/>
                <w:lang w:val="en-US"/>
              </w:rPr>
            </w:pPr>
            <w:r w:rsidRPr="00684CEA">
              <w:rPr>
                <w:rFonts w:eastAsia="Times New Roman"/>
                <w:lang w:val="en-US"/>
              </w:rPr>
              <w:t>N/A</w:t>
            </w:r>
          </w:p>
        </w:tc>
        <w:tc>
          <w:tcPr>
            <w:tcW w:w="2531" w:type="dxa"/>
            <w:tcBorders>
              <w:top w:val="single" w:sz="4" w:space="0" w:color="auto"/>
              <w:left w:val="single" w:sz="4" w:space="0" w:color="auto"/>
              <w:bottom w:val="single" w:sz="4" w:space="0" w:color="auto"/>
              <w:right w:val="single" w:sz="4" w:space="0" w:color="auto"/>
            </w:tcBorders>
            <w:vAlign w:val="center"/>
            <w:hideMark/>
          </w:tcPr>
          <w:p w14:paraId="020189A4" w14:textId="77777777" w:rsidR="00CB7F7A" w:rsidRPr="00684CEA" w:rsidRDefault="00CB7F7A" w:rsidP="00F96F5C">
            <w:pPr>
              <w:pStyle w:val="TAC"/>
              <w:rPr>
                <w:rFonts w:eastAsia="Times New Roman"/>
                <w:lang w:val="en-US"/>
              </w:rPr>
            </w:pPr>
            <w:r w:rsidRPr="00684CEA">
              <w:rPr>
                <w:rFonts w:eastAsia="Times New Roman"/>
                <w:lang w:val="en-US"/>
              </w:rPr>
              <w:t>750</w:t>
            </w:r>
          </w:p>
        </w:tc>
      </w:tr>
      <w:tr w:rsidR="00CB7F7A" w:rsidRPr="00684CEA" w14:paraId="7AD84278" w14:textId="77777777" w:rsidTr="006D7EF4">
        <w:trPr>
          <w:jc w:val="center"/>
        </w:trPr>
        <w:tc>
          <w:tcPr>
            <w:tcW w:w="2554" w:type="dxa"/>
            <w:tcBorders>
              <w:top w:val="single" w:sz="4" w:space="0" w:color="auto"/>
              <w:left w:val="single" w:sz="4" w:space="0" w:color="auto"/>
              <w:bottom w:val="single" w:sz="4" w:space="0" w:color="auto"/>
              <w:right w:val="single" w:sz="4" w:space="0" w:color="auto"/>
            </w:tcBorders>
            <w:vAlign w:val="center"/>
            <w:hideMark/>
          </w:tcPr>
          <w:p w14:paraId="6B3E351D" w14:textId="77777777" w:rsidR="00CB7F7A" w:rsidRPr="00684CEA" w:rsidRDefault="00CB7F7A" w:rsidP="00F96F5C">
            <w:pPr>
              <w:pStyle w:val="TAC"/>
            </w:pPr>
            <w:r w:rsidRPr="00684CEA">
              <w:t>0.7dB</w:t>
            </w:r>
          </w:p>
        </w:tc>
        <w:tc>
          <w:tcPr>
            <w:tcW w:w="2531" w:type="dxa"/>
            <w:tcBorders>
              <w:top w:val="single" w:sz="4" w:space="0" w:color="auto"/>
              <w:left w:val="single" w:sz="4" w:space="0" w:color="auto"/>
              <w:bottom w:val="single" w:sz="4" w:space="0" w:color="auto"/>
              <w:right w:val="single" w:sz="4" w:space="0" w:color="auto"/>
            </w:tcBorders>
            <w:vAlign w:val="center"/>
            <w:hideMark/>
          </w:tcPr>
          <w:p w14:paraId="4C888701" w14:textId="77777777" w:rsidR="00CB7F7A" w:rsidRPr="00684CEA" w:rsidRDefault="00CB7F7A" w:rsidP="00F96F5C">
            <w:pPr>
              <w:pStyle w:val="TAC"/>
            </w:pPr>
            <w:r w:rsidRPr="00684CEA">
              <w:rPr>
                <w:rFonts w:eastAsia="Times New Roman"/>
                <w:lang w:val="en-US"/>
              </w:rPr>
              <w:t>762 (9</w:t>
            </w:r>
            <w:r w:rsidRPr="00684CEA">
              <w:rPr>
                <w:rFonts w:eastAsia="Times New Roman"/>
                <w:vertAlign w:val="superscript"/>
                <w:lang w:val="en-US"/>
              </w:rPr>
              <w:t>o</w:t>
            </w:r>
            <w:r w:rsidRPr="00684CEA">
              <w:rPr>
                <w:rFonts w:eastAsia="Times New Roman"/>
                <w:lang w:val="en-US"/>
              </w:rPr>
              <w:t xml:space="preserve"> step size)</w:t>
            </w:r>
          </w:p>
        </w:tc>
        <w:tc>
          <w:tcPr>
            <w:tcW w:w="2531" w:type="dxa"/>
            <w:tcBorders>
              <w:top w:val="single" w:sz="4" w:space="0" w:color="auto"/>
              <w:left w:val="single" w:sz="4" w:space="0" w:color="auto"/>
              <w:bottom w:val="single" w:sz="4" w:space="0" w:color="auto"/>
              <w:right w:val="single" w:sz="4" w:space="0" w:color="auto"/>
            </w:tcBorders>
            <w:vAlign w:val="center"/>
            <w:hideMark/>
          </w:tcPr>
          <w:p w14:paraId="2CB019BD" w14:textId="77777777" w:rsidR="00CB7F7A" w:rsidRPr="00684CEA" w:rsidRDefault="00CB7F7A" w:rsidP="00F96F5C">
            <w:pPr>
              <w:pStyle w:val="TAC"/>
            </w:pPr>
            <w:r w:rsidRPr="00684CEA">
              <w:rPr>
                <w:rFonts w:eastAsia="Times New Roman"/>
                <w:lang w:val="en-US"/>
              </w:rPr>
              <w:t>600</w:t>
            </w:r>
          </w:p>
        </w:tc>
      </w:tr>
    </w:tbl>
    <w:p w14:paraId="557AFB7D" w14:textId="77777777" w:rsidR="00CB7F7A" w:rsidRPr="00684CEA" w:rsidRDefault="00CB7F7A" w:rsidP="00CB7F7A"/>
    <w:p w14:paraId="6A0EDB06" w14:textId="77777777" w:rsidR="00CB7F7A" w:rsidRPr="00684CEA" w:rsidRDefault="00CB7F7A" w:rsidP="00F96F5C">
      <w:r w:rsidRPr="00684CEA">
        <w:t xml:space="preserve">Taking into account simulation results above and in order to make a reasonable trade-off with measurement uncertainties, it is recommended to use for beam peak search the following measurement grids leading to a systematic error of </w:t>
      </w:r>
      <w:r w:rsidR="00B739C4">
        <w:t>"</w:t>
      </w:r>
      <w:r w:rsidRPr="00684CEA">
        <w:t>Beam Peak Search</w:t>
      </w:r>
      <w:r w:rsidR="00B739C4">
        <w:t>"</w:t>
      </w:r>
      <w:r w:rsidRPr="00684CEA">
        <w:t xml:space="preserve"> of 0.5 dB:</w:t>
      </w:r>
    </w:p>
    <w:p w14:paraId="56F5759B" w14:textId="77777777" w:rsidR="00CB7F7A" w:rsidRPr="00684CEA" w:rsidRDefault="000C50FD" w:rsidP="00F96F5C">
      <w:pPr>
        <w:pStyle w:val="B10"/>
        <w:rPr>
          <w:b/>
        </w:rPr>
      </w:pPr>
      <w:r w:rsidRPr="00684CEA">
        <w:t>-</w:t>
      </w:r>
      <w:r w:rsidRPr="00684CEA">
        <w:tab/>
      </w:r>
      <w:r w:rsidR="00CB7F7A" w:rsidRPr="00684CEA">
        <w:t>Constant density grid (using the charged particle implementation) with at least 800 grid points.</w:t>
      </w:r>
    </w:p>
    <w:p w14:paraId="21ADA1E3" w14:textId="77777777" w:rsidR="00CB7F7A" w:rsidRPr="00684CEA" w:rsidRDefault="000C50FD" w:rsidP="00F96F5C">
      <w:pPr>
        <w:pStyle w:val="B10"/>
      </w:pPr>
      <w:r w:rsidRPr="00684CEA">
        <w:t>-</w:t>
      </w:r>
      <w:r w:rsidRPr="00684CEA">
        <w:tab/>
      </w:r>
      <w:r w:rsidR="00CB7F7A" w:rsidRPr="00684CEA">
        <w:t>Constant step size grid with at least 1106 grid points, corresponding to an angular step size of 7.5º.</w:t>
      </w:r>
    </w:p>
    <w:p w14:paraId="1D284E7E" w14:textId="77777777" w:rsidR="00CB7F7A" w:rsidRPr="00684CEA" w:rsidRDefault="00CB7F7A" w:rsidP="00F65EE1">
      <w:pPr>
        <w:rPr>
          <w:bCs/>
          <w:lang w:val="en-US"/>
        </w:rPr>
      </w:pPr>
      <w:r w:rsidRPr="00684CEA">
        <w:rPr>
          <w:lang w:val="en-US"/>
        </w:rPr>
        <w:t>The metric using a single, fine grid for the TX beam peak search is EIRP and for the RX beam peak search it is EIS.</w:t>
      </w:r>
    </w:p>
    <w:p w14:paraId="2E580720" w14:textId="77777777" w:rsidR="00CB7F7A" w:rsidRPr="00684CEA" w:rsidRDefault="00CB7F7A" w:rsidP="00CB7F7A">
      <w:pPr>
        <w:pStyle w:val="Heading2"/>
      </w:pPr>
      <w:bookmarkStart w:id="1789" w:name="_Toc21020396"/>
      <w:bookmarkStart w:id="1790" w:name="_Toc29813228"/>
      <w:bookmarkStart w:id="1791" w:name="_Toc29813494"/>
      <w:bookmarkStart w:id="1792" w:name="_Toc52565712"/>
      <w:bookmarkStart w:id="1793" w:name="_Toc137569025"/>
      <w:bookmarkStart w:id="1794" w:name="_Toc138875952"/>
      <w:bookmarkStart w:id="1795" w:name="_Toc138876464"/>
      <w:r w:rsidRPr="00684CEA">
        <w:t>G.2.4</w:t>
      </w:r>
      <w:r w:rsidR="000C50FD" w:rsidRPr="00684CEA">
        <w:tab/>
      </w:r>
      <w:r w:rsidRPr="00684CEA">
        <w:t>Coarse and fine measurement grids</w:t>
      </w:r>
      <w:bookmarkEnd w:id="1789"/>
      <w:bookmarkEnd w:id="1790"/>
      <w:bookmarkEnd w:id="1791"/>
      <w:bookmarkEnd w:id="1792"/>
      <w:bookmarkEnd w:id="1793"/>
      <w:bookmarkEnd w:id="1794"/>
      <w:bookmarkEnd w:id="1795"/>
    </w:p>
    <w:p w14:paraId="021617D1" w14:textId="77777777" w:rsidR="00CB7F7A" w:rsidRPr="00684CEA" w:rsidRDefault="00CB7F7A" w:rsidP="00F96F5C">
      <w:r w:rsidRPr="00684CEA">
        <w:t>The baseline beam peak search is based on a single and fine beam peak search grid to determine the TX/RX beam peak of the DUT in any given direction. This means that even in sectors where poor EIRP/EIS performance is observed, a very fine grid is used to search for the TX/RX beam peak.</w:t>
      </w:r>
    </w:p>
    <w:p w14:paraId="249C6174" w14:textId="77777777" w:rsidR="00CB7F7A" w:rsidRPr="00684CEA" w:rsidRDefault="00CB7F7A" w:rsidP="00F96F5C">
      <w:pPr>
        <w:rPr>
          <w:noProof/>
          <w:lang w:val="en-US"/>
        </w:rPr>
      </w:pPr>
      <w:r w:rsidRPr="00684CEA">
        <w:t>An optimized approach, based on an initial coarse search followed by a subsequent fine search could reduce the number of beam peak search grid points significantly.</w:t>
      </w:r>
      <w:r w:rsidRPr="00684CEA">
        <w:rPr>
          <w:noProof/>
          <w:lang w:val="en-US"/>
        </w:rPr>
        <w:t xml:space="preserve"> The basis for this approach is to use a coarse grid with fewer number of points than the ones described in </w:t>
      </w:r>
      <w:r w:rsidR="00B739C4">
        <w:rPr>
          <w:noProof/>
          <w:lang w:val="en-US"/>
        </w:rPr>
        <w:t>clause</w:t>
      </w:r>
      <w:r w:rsidRPr="00684CEA">
        <w:rPr>
          <w:noProof/>
          <w:lang w:val="en-US"/>
        </w:rPr>
        <w:t xml:space="preserve"> G.2.3 in the first stage to identify candidate regions that contain the global beam peak and search for the global beam peak with the fine grid in the second stage with a minimum number of points described in </w:t>
      </w:r>
      <w:r w:rsidR="00B739C4">
        <w:rPr>
          <w:noProof/>
          <w:lang w:val="en-US"/>
        </w:rPr>
        <w:t>clause</w:t>
      </w:r>
      <w:r w:rsidRPr="00684CEA">
        <w:rPr>
          <w:noProof/>
          <w:lang w:val="en-US"/>
        </w:rPr>
        <w:t xml:space="preserve"> G.2.3.</w:t>
      </w:r>
    </w:p>
    <w:p w14:paraId="1E535F49" w14:textId="77777777" w:rsidR="00CB7F7A" w:rsidRPr="00684CEA" w:rsidRDefault="00CB7F7A" w:rsidP="00F96F5C">
      <w:r w:rsidRPr="00684CEA">
        <w:t>As an example, Figure G.2.4-1 illustrates the coarse and fine measurement grid approach applied to TX beam search; while this illustration is for EIRP, it can easily be extended to RX beam peak search using EIS or throughput metrics For simplification purposes, 2D coarse and fine searches are illustrated but the concept can be extended to 3D easily. The UE is assumed to form a total of six beams in the 2D plane as illustrated on the left of Figure G.2.4-1. In the centre of Figure G.2.4-1, the 36 coarse beam peak search grid points in the 2D plane are illustrated. On the right, the grey circles on the respective antenna patterns illustrate the measured EIRP values towards each coarse grid point direction based on the respective beam steering directions. This illustration shows that the EIRP beam peak of the coarse search, EIRP</w:t>
      </w:r>
      <w:r w:rsidRPr="00684CEA">
        <w:rPr>
          <w:vertAlign w:val="subscript"/>
        </w:rPr>
        <w:t>CSBP</w:t>
      </w:r>
      <w:r w:rsidRPr="00684CEA">
        <w:t>, is found to be the peak of the orange beam while the global TX beam peak (red beam) was not identified due to the coarse sampling of the grid points.</w:t>
      </w:r>
    </w:p>
    <w:p w14:paraId="7F7B2A37" w14:textId="77777777" w:rsidR="00CB7F7A" w:rsidRPr="00684CEA" w:rsidRDefault="001204E3" w:rsidP="00F96F5C">
      <w:pPr>
        <w:pStyle w:val="TH"/>
      </w:pPr>
      <w:r w:rsidRPr="00684CEA">
        <w:rPr>
          <w:noProof/>
        </w:rPr>
        <w:lastRenderedPageBreak/>
        <w:drawing>
          <wp:inline distT="0" distB="0" distL="0" distR="0" wp14:anchorId="13E047AD" wp14:editId="1E2A7152">
            <wp:extent cx="5943600" cy="221297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61" cstate="print">
                      <a:extLst>
                        <a:ext uri="{28A0092B-C50C-407E-A947-70E740481C1C}">
                          <a14:useLocalDpi xmlns:a14="http://schemas.microsoft.com/office/drawing/2010/main" val="0"/>
                        </a:ext>
                      </a:extLst>
                    </a:blip>
                    <a:srcRect/>
                    <a:stretch>
                      <a:fillRect/>
                    </a:stretch>
                  </pic:blipFill>
                  <pic:spPr bwMode="auto">
                    <a:xfrm>
                      <a:off x="0" y="0"/>
                      <a:ext cx="5943600" cy="2212975"/>
                    </a:xfrm>
                    <a:prstGeom prst="rect">
                      <a:avLst/>
                    </a:prstGeom>
                    <a:noFill/>
                  </pic:spPr>
                </pic:pic>
              </a:graphicData>
            </a:graphic>
          </wp:inline>
        </w:drawing>
      </w:r>
    </w:p>
    <w:p w14:paraId="330F70C0" w14:textId="77777777" w:rsidR="00CB7F7A" w:rsidRPr="00684CEA" w:rsidRDefault="00CB7F7A" w:rsidP="00F96F5C">
      <w:pPr>
        <w:pStyle w:val="TF"/>
      </w:pPr>
      <w:bookmarkStart w:id="1796" w:name="_Ref521318029"/>
      <w:r w:rsidRPr="00684CEA">
        <w:t>Figure G.2.4-1</w:t>
      </w:r>
      <w:bookmarkEnd w:id="1796"/>
      <w:r w:rsidRPr="00684CEA">
        <w:t>: Illustration of the Coarse Search Approach for TX Beam Peak Search. Left: Antenna Pattern assumptions in 2D, Centre: Coarse beam peak search grid points/discrete antenna measurement positions, Right: TX beam EIRP measurements per grid point</w:t>
      </w:r>
    </w:p>
    <w:p w14:paraId="72653776" w14:textId="77777777" w:rsidR="00CB7F7A" w:rsidRPr="00684CEA" w:rsidRDefault="00CB7F7A" w:rsidP="00F96F5C">
      <w:r w:rsidRPr="00684CEA">
        <w:t>The proposed fine search approach is illustrated further in Figure G.2.4-2. A fine search region starting from the beam peak identified in the coarse search, EIRP</w:t>
      </w:r>
      <w:r w:rsidRPr="00684CEA">
        <w:rPr>
          <w:vertAlign w:val="subscript"/>
        </w:rPr>
        <w:t>CSBP</w:t>
      </w:r>
      <w:r w:rsidRPr="00684CEA">
        <w:t xml:space="preserve">, over a range of </w:t>
      </w:r>
      <w:r w:rsidRPr="00684CEA">
        <w:rPr>
          <w:rFonts w:ascii="Symbol" w:hAnsi="Symbol"/>
        </w:rPr>
        <w:t></w:t>
      </w:r>
      <w:r w:rsidRPr="00684CEA">
        <w:rPr>
          <w:vertAlign w:val="subscript"/>
        </w:rPr>
        <w:t>FS</w:t>
      </w:r>
      <w:r w:rsidRPr="00684CEA">
        <w:t xml:space="preserve"> is used to identify the regions that need to be investigated more closely with the fine search algorithm. The fine search range </w:t>
      </w:r>
      <w:r w:rsidRPr="00684CEA">
        <w:rPr>
          <w:rFonts w:ascii="Symbol" w:hAnsi="Symbol"/>
        </w:rPr>
        <w:t></w:t>
      </w:r>
      <w:r w:rsidRPr="00684CEA">
        <w:rPr>
          <w:vertAlign w:val="subscript"/>
        </w:rPr>
        <w:t>FS</w:t>
      </w:r>
      <w:r w:rsidRPr="00684CEA">
        <w:t xml:space="preserve"> is a function of the angular spacing of the coarse beam peak search grid as well as the beam width of the reference antenna pattern considered for smartphone UEs.</w:t>
      </w:r>
    </w:p>
    <w:p w14:paraId="300D8F2C" w14:textId="77777777" w:rsidR="00CB7F7A" w:rsidRPr="00684CEA" w:rsidRDefault="001204E3" w:rsidP="00F96F5C">
      <w:pPr>
        <w:pStyle w:val="TH"/>
      </w:pPr>
      <w:r w:rsidRPr="00684CEA">
        <w:rPr>
          <w:noProof/>
        </w:rPr>
        <w:drawing>
          <wp:inline distT="0" distB="0" distL="0" distR="0" wp14:anchorId="5D4A167A" wp14:editId="7E4D2F4B">
            <wp:extent cx="4572000" cy="19208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62" cstate="print">
                      <a:extLst>
                        <a:ext uri="{28A0092B-C50C-407E-A947-70E740481C1C}">
                          <a14:useLocalDpi xmlns:a14="http://schemas.microsoft.com/office/drawing/2010/main" val="0"/>
                        </a:ext>
                      </a:extLst>
                    </a:blip>
                    <a:srcRect/>
                    <a:stretch>
                      <a:fillRect/>
                    </a:stretch>
                  </pic:blipFill>
                  <pic:spPr bwMode="auto">
                    <a:xfrm>
                      <a:off x="0" y="0"/>
                      <a:ext cx="4572000" cy="1920875"/>
                    </a:xfrm>
                    <a:prstGeom prst="rect">
                      <a:avLst/>
                    </a:prstGeom>
                    <a:noFill/>
                  </pic:spPr>
                </pic:pic>
              </a:graphicData>
            </a:graphic>
          </wp:inline>
        </w:drawing>
      </w:r>
    </w:p>
    <w:p w14:paraId="133A54A4" w14:textId="77777777" w:rsidR="00CB7F7A" w:rsidRPr="00684CEA" w:rsidRDefault="00CB7F7A" w:rsidP="00F96F5C">
      <w:pPr>
        <w:pStyle w:val="TF"/>
      </w:pPr>
      <w:bookmarkStart w:id="1797" w:name="_Ref521335906"/>
      <w:bookmarkStart w:id="1798" w:name="_Ref521335900"/>
      <w:r w:rsidRPr="00684CEA">
        <w:t>Figure G.2.4-2</w:t>
      </w:r>
      <w:bookmarkEnd w:id="1797"/>
      <w:r w:rsidRPr="00684CEA">
        <w:t>: Illustration of the fine beam peak search grid. Left: identify the measurement grid points that yielded EIRP values within the fine search region, right: placement of fine beam peak search grid points</w:t>
      </w:r>
      <w:bookmarkEnd w:id="1798"/>
    </w:p>
    <w:p w14:paraId="3FCDE042" w14:textId="77777777" w:rsidR="00CB7F7A" w:rsidRPr="00684CEA" w:rsidRDefault="00CB7F7A" w:rsidP="00CB7F7A">
      <w:r w:rsidRPr="00684CEA">
        <w:t>Figure G.2.4-3 illustrates coarse and fine grids for constant step size measurement grids while Figure G.2.4-4 illustrates the same for constant density grid.</w:t>
      </w:r>
    </w:p>
    <w:p w14:paraId="58212528" w14:textId="77777777" w:rsidR="00CB7F7A" w:rsidRPr="00684CEA" w:rsidRDefault="001204E3" w:rsidP="00F96F5C">
      <w:pPr>
        <w:pStyle w:val="TH"/>
        <w:rPr>
          <w:noProof/>
        </w:rPr>
      </w:pPr>
      <w:r w:rsidRPr="00684CEA">
        <w:rPr>
          <w:noProof/>
        </w:rPr>
        <w:lastRenderedPageBreak/>
        <w:drawing>
          <wp:inline distT="0" distB="0" distL="0" distR="0" wp14:anchorId="721C3C71" wp14:editId="40479FFB">
            <wp:extent cx="4070350" cy="2895600"/>
            <wp:effectExtent l="0" t="0" r="0" b="0"/>
            <wp:docPr id="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4070350" cy="2895600"/>
                    </a:xfrm>
                    <a:prstGeom prst="rect">
                      <a:avLst/>
                    </a:prstGeom>
                    <a:noFill/>
                    <a:ln>
                      <a:noFill/>
                    </a:ln>
                  </pic:spPr>
                </pic:pic>
              </a:graphicData>
            </a:graphic>
          </wp:inline>
        </w:drawing>
      </w:r>
    </w:p>
    <w:p w14:paraId="0A9B5FED" w14:textId="77777777" w:rsidR="00CB7F7A" w:rsidRPr="00684CEA" w:rsidRDefault="00CB7F7A" w:rsidP="00F96F5C">
      <w:pPr>
        <w:pStyle w:val="TF"/>
        <w:rPr>
          <w:bCs/>
        </w:rPr>
      </w:pPr>
      <w:r w:rsidRPr="00684CEA">
        <w:t>Figure G.2.4-3: Illustration: Coarse &amp; Fine Constant Step Size Grids</w:t>
      </w:r>
    </w:p>
    <w:p w14:paraId="05BBCC43" w14:textId="77777777" w:rsidR="00CB7F7A" w:rsidRPr="00684CEA" w:rsidRDefault="00CB7F7A" w:rsidP="00CB7F7A">
      <w:pPr>
        <w:spacing w:after="0"/>
        <w:ind w:left="720"/>
        <w:rPr>
          <w:noProof/>
        </w:rPr>
      </w:pPr>
    </w:p>
    <w:p w14:paraId="1097CC8E" w14:textId="77777777" w:rsidR="00CB7F7A" w:rsidRPr="00684CEA" w:rsidRDefault="001204E3" w:rsidP="00F96F5C">
      <w:pPr>
        <w:pStyle w:val="TH"/>
        <w:rPr>
          <w:noProof/>
        </w:rPr>
      </w:pPr>
      <w:r w:rsidRPr="00684CEA">
        <w:rPr>
          <w:noProof/>
        </w:rPr>
        <w:drawing>
          <wp:inline distT="0" distB="0" distL="0" distR="0" wp14:anchorId="16D12D70" wp14:editId="71C8DF93">
            <wp:extent cx="4914900" cy="2876550"/>
            <wp:effectExtent l="0" t="0" r="0" b="0"/>
            <wp:docPr id="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4914900" cy="2876550"/>
                    </a:xfrm>
                    <a:prstGeom prst="rect">
                      <a:avLst/>
                    </a:prstGeom>
                    <a:noFill/>
                    <a:ln>
                      <a:noFill/>
                    </a:ln>
                  </pic:spPr>
                </pic:pic>
              </a:graphicData>
            </a:graphic>
          </wp:inline>
        </w:drawing>
      </w:r>
    </w:p>
    <w:p w14:paraId="2A8F2F7D" w14:textId="77777777" w:rsidR="00CB7F7A" w:rsidRPr="00684CEA" w:rsidRDefault="00CB7F7A" w:rsidP="00F96F5C">
      <w:pPr>
        <w:pStyle w:val="TF"/>
      </w:pPr>
      <w:r w:rsidRPr="00684CEA">
        <w:t>Figure G.2.4-4: Illustration: Coarse &amp; Fine Constant Density Grids</w:t>
      </w:r>
    </w:p>
    <w:p w14:paraId="521DA853" w14:textId="77777777" w:rsidR="00CB7F7A" w:rsidRPr="00684CEA" w:rsidRDefault="00CB7F7A" w:rsidP="00F96F5C">
      <w:pPr>
        <w:rPr>
          <w:noProof/>
          <w:lang w:val="en-US"/>
        </w:rPr>
      </w:pPr>
      <w:r w:rsidRPr="00684CEA">
        <w:rPr>
          <w:lang w:val="en-US"/>
        </w:rPr>
        <w:t>The metric using a coarse &amp; fine grid approach for the TX beam peak search is EIRP for both grids. For RX beam peak search either EIS or Throughput could be used for coarse grids while only EIS for fine grid,</w:t>
      </w:r>
    </w:p>
    <w:p w14:paraId="56CF50CB" w14:textId="77777777" w:rsidR="00CB7F7A" w:rsidRPr="00684CEA" w:rsidRDefault="00CB7F7A" w:rsidP="00CB7F7A">
      <w:pPr>
        <w:pStyle w:val="Heading1"/>
      </w:pPr>
      <w:bookmarkStart w:id="1799" w:name="_Toc21020397"/>
      <w:bookmarkStart w:id="1800" w:name="_Toc29813229"/>
      <w:bookmarkStart w:id="1801" w:name="_Toc29813495"/>
      <w:bookmarkStart w:id="1802" w:name="_Toc52565713"/>
      <w:bookmarkStart w:id="1803" w:name="_Toc137569026"/>
      <w:bookmarkStart w:id="1804" w:name="_Toc138875953"/>
      <w:bookmarkStart w:id="1805" w:name="_Toc138876465"/>
      <w:r w:rsidRPr="00684CEA">
        <w:t>G.3</w:t>
      </w:r>
      <w:r w:rsidRPr="00684CEA">
        <w:tab/>
        <w:t>Spherical coverage Measurement Grids</w:t>
      </w:r>
      <w:bookmarkEnd w:id="1799"/>
      <w:bookmarkEnd w:id="1800"/>
      <w:bookmarkEnd w:id="1801"/>
      <w:bookmarkEnd w:id="1802"/>
      <w:bookmarkEnd w:id="1803"/>
      <w:bookmarkEnd w:id="1804"/>
      <w:bookmarkEnd w:id="1805"/>
    </w:p>
    <w:p w14:paraId="6A5B5103" w14:textId="77777777" w:rsidR="00CB7F7A" w:rsidRPr="00684CEA" w:rsidRDefault="00CB7F7A" w:rsidP="00CB7F7A">
      <w:pPr>
        <w:pStyle w:val="Heading2"/>
      </w:pPr>
      <w:bookmarkStart w:id="1806" w:name="_Toc21020398"/>
      <w:bookmarkStart w:id="1807" w:name="_Toc29813230"/>
      <w:bookmarkStart w:id="1808" w:name="_Toc29813496"/>
      <w:bookmarkStart w:id="1809" w:name="_Toc52565714"/>
      <w:bookmarkStart w:id="1810" w:name="_Toc137569027"/>
      <w:bookmarkStart w:id="1811" w:name="_Toc138875954"/>
      <w:bookmarkStart w:id="1812" w:name="_Toc138876466"/>
      <w:r w:rsidRPr="00684CEA">
        <w:t>G.3.1</w:t>
      </w:r>
      <w:r w:rsidRPr="00684CEA">
        <w:tab/>
        <w:t>Assumptions</w:t>
      </w:r>
      <w:bookmarkEnd w:id="1806"/>
      <w:bookmarkEnd w:id="1807"/>
      <w:bookmarkEnd w:id="1808"/>
      <w:bookmarkEnd w:id="1809"/>
      <w:bookmarkEnd w:id="1810"/>
      <w:bookmarkEnd w:id="1811"/>
      <w:bookmarkEnd w:id="1812"/>
    </w:p>
    <w:p w14:paraId="4C3FD50D" w14:textId="77777777" w:rsidR="00CB7F7A" w:rsidRPr="00684CEA" w:rsidRDefault="00CB7F7A" w:rsidP="00F96F5C">
      <w:r w:rsidRPr="00684CEA">
        <w:t>The simulation assumptions for the spherical coverage grids are the same as outlined in Annex G.1.1.</w:t>
      </w:r>
    </w:p>
    <w:p w14:paraId="47DD4251" w14:textId="77777777" w:rsidR="00CB7F7A" w:rsidRPr="00684CEA" w:rsidRDefault="00CB7F7A" w:rsidP="00CB7F7A">
      <w:r w:rsidRPr="00684CEA">
        <w:t>Regarding the antenna implementation and beamformer, the following assumptions have been made (refer to Figure G.3.1-1):</w:t>
      </w:r>
    </w:p>
    <w:p w14:paraId="0E45FB2A" w14:textId="77777777" w:rsidR="00CB7F7A" w:rsidRPr="00684CEA" w:rsidRDefault="00CB7F7A" w:rsidP="00544503">
      <w:pPr>
        <w:pStyle w:val="B10"/>
      </w:pPr>
      <w:r w:rsidRPr="00684CEA">
        <w:rPr>
          <w:lang w:eastAsia="ja-JP"/>
        </w:rPr>
        <w:t>-</w:t>
      </w:r>
      <w:r w:rsidRPr="00684CEA">
        <w:rPr>
          <w:lang w:eastAsia="ja-JP"/>
        </w:rPr>
        <w:tab/>
      </w:r>
      <w:r w:rsidRPr="00684CEA">
        <w:t>Two 8x2 antenna arrays are integrated in the UE for the spherical coverage analyses</w:t>
      </w:r>
    </w:p>
    <w:p w14:paraId="2DC136A7" w14:textId="77777777" w:rsidR="00CB7F7A" w:rsidRPr="00684CEA" w:rsidRDefault="00CB7F7A" w:rsidP="00544503">
      <w:pPr>
        <w:pStyle w:val="B10"/>
      </w:pPr>
      <w:r w:rsidRPr="00684CEA">
        <w:rPr>
          <w:lang w:eastAsia="ja-JP"/>
        </w:rPr>
        <w:lastRenderedPageBreak/>
        <w:t>-</w:t>
      </w:r>
      <w:r w:rsidRPr="00684CEA">
        <w:rPr>
          <w:lang w:eastAsia="ja-JP"/>
        </w:rPr>
        <w:tab/>
      </w:r>
      <w:r w:rsidRPr="00684CEA">
        <w:t>The implementation loss for the antenna near the front is 5dB less than that for the antenna near the back</w:t>
      </w:r>
    </w:p>
    <w:p w14:paraId="685A6794" w14:textId="77777777" w:rsidR="00CB7F7A" w:rsidRPr="00684CEA" w:rsidRDefault="00CB7F7A" w:rsidP="00544503">
      <w:pPr>
        <w:pStyle w:val="B10"/>
      </w:pPr>
      <w:r w:rsidRPr="00684CEA">
        <w:rPr>
          <w:lang w:eastAsia="ja-JP"/>
        </w:rPr>
        <w:t>-</w:t>
      </w:r>
      <w:r w:rsidRPr="00684CEA">
        <w:rPr>
          <w:lang w:eastAsia="ja-JP"/>
        </w:rPr>
        <w:tab/>
      </w:r>
      <w:r w:rsidRPr="00684CEA">
        <w:t>For Beam Steering Assumptions</w:t>
      </w:r>
    </w:p>
    <w:p w14:paraId="6F447A78" w14:textId="77777777" w:rsidR="00CB7F7A" w:rsidRPr="00684CEA" w:rsidRDefault="00CB7F7A" w:rsidP="00544503">
      <w:pPr>
        <w:pStyle w:val="B20"/>
        <w:rPr>
          <w:lang w:val="en-US"/>
        </w:rPr>
      </w:pPr>
      <w:r w:rsidRPr="00684CEA">
        <w:rPr>
          <w:lang w:eastAsia="ja-JP"/>
        </w:rPr>
        <w:t>-</w:t>
      </w:r>
      <w:r w:rsidRPr="00684CEA">
        <w:rPr>
          <w:lang w:eastAsia="ja-JP"/>
        </w:rPr>
        <w:tab/>
      </w:r>
      <w:r w:rsidRPr="00684CEA">
        <w:rPr>
          <w:lang w:val="en-US"/>
        </w:rPr>
        <w:t>In the xz plane, 45</w:t>
      </w:r>
      <w:r w:rsidRPr="00684CEA">
        <w:rPr>
          <w:vertAlign w:val="superscript"/>
          <w:lang w:val="en-US"/>
        </w:rPr>
        <w:t>o</w:t>
      </w:r>
      <w:r w:rsidRPr="00684CEA">
        <w:rPr>
          <w:lang w:val="en-US"/>
        </w:rPr>
        <w:t xml:space="preserve"> beam steering granularity (from 45</w:t>
      </w:r>
      <w:r w:rsidRPr="00684CEA">
        <w:rPr>
          <w:vertAlign w:val="superscript"/>
          <w:lang w:val="en-US"/>
        </w:rPr>
        <w:t>o</w:t>
      </w:r>
      <w:r w:rsidRPr="00684CEA">
        <w:rPr>
          <w:lang w:val="en-US"/>
        </w:rPr>
        <w:t xml:space="preserve"> to 135</w:t>
      </w:r>
      <w:r w:rsidRPr="00684CEA">
        <w:rPr>
          <w:vertAlign w:val="superscript"/>
          <w:lang w:val="en-US"/>
        </w:rPr>
        <w:t>o</w:t>
      </w:r>
      <w:r w:rsidRPr="00684CEA">
        <w:rPr>
          <w:lang w:val="en-US"/>
        </w:rPr>
        <w:t>) has been used</w:t>
      </w:r>
    </w:p>
    <w:p w14:paraId="311B4867" w14:textId="77777777" w:rsidR="00CB7F7A" w:rsidRPr="00684CEA" w:rsidRDefault="00CB7F7A" w:rsidP="00544503">
      <w:pPr>
        <w:pStyle w:val="B20"/>
        <w:rPr>
          <w:lang w:val="en-US"/>
        </w:rPr>
      </w:pPr>
      <w:r w:rsidRPr="00684CEA">
        <w:rPr>
          <w:lang w:eastAsia="ja-JP"/>
        </w:rPr>
        <w:t>-</w:t>
      </w:r>
      <w:r w:rsidRPr="00684CEA">
        <w:rPr>
          <w:lang w:eastAsia="ja-JP"/>
        </w:rPr>
        <w:tab/>
      </w:r>
      <w:r w:rsidRPr="00684CEA">
        <w:rPr>
          <w:lang w:val="en-US"/>
        </w:rPr>
        <w:t>In the xy plane, 22.5</w:t>
      </w:r>
      <w:r w:rsidRPr="00684CEA">
        <w:rPr>
          <w:vertAlign w:val="superscript"/>
          <w:lang w:val="en-US"/>
        </w:rPr>
        <w:t>o</w:t>
      </w:r>
      <w:r w:rsidRPr="00684CEA">
        <w:rPr>
          <w:lang w:val="en-US"/>
        </w:rPr>
        <w:t xml:space="preserve"> beam steering granularity (from -90</w:t>
      </w:r>
      <w:r w:rsidRPr="00684CEA">
        <w:rPr>
          <w:vertAlign w:val="superscript"/>
          <w:lang w:val="en-US"/>
        </w:rPr>
        <w:t>o</w:t>
      </w:r>
      <w:r w:rsidRPr="00684CEA">
        <w:rPr>
          <w:lang w:val="en-US"/>
        </w:rPr>
        <w:t xml:space="preserve"> to 90</w:t>
      </w:r>
      <w:r w:rsidRPr="00684CEA">
        <w:rPr>
          <w:vertAlign w:val="superscript"/>
          <w:lang w:val="en-US"/>
        </w:rPr>
        <w:t>o</w:t>
      </w:r>
      <w:r w:rsidRPr="00684CEA">
        <w:rPr>
          <w:lang w:val="en-US"/>
        </w:rPr>
        <w:t>) has been used</w:t>
      </w:r>
    </w:p>
    <w:p w14:paraId="7EB5662A" w14:textId="77777777" w:rsidR="00CB7F7A" w:rsidRPr="00684CEA" w:rsidRDefault="001204E3" w:rsidP="00F96F5C">
      <w:pPr>
        <w:pStyle w:val="TH"/>
      </w:pPr>
      <w:r w:rsidRPr="00684CEA">
        <w:rPr>
          <w:noProof/>
        </w:rPr>
        <w:drawing>
          <wp:inline distT="0" distB="0" distL="0" distR="0" wp14:anchorId="42360BF4" wp14:editId="2E756BBB">
            <wp:extent cx="2377440" cy="267398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2377440" cy="2673985"/>
                    </a:xfrm>
                    <a:prstGeom prst="rect">
                      <a:avLst/>
                    </a:prstGeom>
                    <a:noFill/>
                  </pic:spPr>
                </pic:pic>
              </a:graphicData>
            </a:graphic>
          </wp:inline>
        </w:drawing>
      </w:r>
      <w:r w:rsidRPr="00684CEA">
        <w:rPr>
          <w:noProof/>
        </w:rPr>
        <w:drawing>
          <wp:inline distT="0" distB="0" distL="0" distR="0" wp14:anchorId="69B2A179" wp14:editId="04E9962C">
            <wp:extent cx="1371600" cy="215963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1371600" cy="2159635"/>
                    </a:xfrm>
                    <a:prstGeom prst="rect">
                      <a:avLst/>
                    </a:prstGeom>
                    <a:noFill/>
                  </pic:spPr>
                </pic:pic>
              </a:graphicData>
            </a:graphic>
          </wp:inline>
        </w:drawing>
      </w:r>
    </w:p>
    <w:p w14:paraId="101D55CB" w14:textId="77777777" w:rsidR="00CB7F7A" w:rsidRPr="00684CEA" w:rsidRDefault="00CB7F7A" w:rsidP="00F96F5C">
      <w:pPr>
        <w:pStyle w:val="TF"/>
      </w:pPr>
      <w:r w:rsidRPr="00684CEA">
        <w:t>Figure G.3.1-1:  Illustration of the two antenna arrays integrated in the UE.</w:t>
      </w:r>
    </w:p>
    <w:p w14:paraId="5070FC06" w14:textId="77777777" w:rsidR="00CB7F7A" w:rsidRPr="00684CEA" w:rsidRDefault="00CB7F7A" w:rsidP="00F96F5C">
      <w:pPr>
        <w:rPr>
          <w:rFonts w:eastAsia="Batang"/>
        </w:rPr>
      </w:pPr>
      <w:r w:rsidRPr="00684CEA">
        <w:rPr>
          <w:lang w:val="en-US"/>
        </w:rPr>
        <w:t xml:space="preserve">Regarding </w:t>
      </w:r>
      <w:r w:rsidRPr="00684CEA">
        <w:rPr>
          <w:rFonts w:eastAsia="Batang"/>
        </w:rPr>
        <w:t>UE Orientations/Rotations, the following assumptions were made for the analyses:</w:t>
      </w:r>
    </w:p>
    <w:p w14:paraId="198163A0" w14:textId="77777777" w:rsidR="00CB7F7A" w:rsidRPr="00684CEA" w:rsidRDefault="00CB7F7A" w:rsidP="00544503">
      <w:pPr>
        <w:pStyle w:val="B10"/>
      </w:pPr>
      <w:r w:rsidRPr="00684CEA">
        <w:rPr>
          <w:lang w:eastAsia="ja-JP"/>
        </w:rPr>
        <w:t>-</w:t>
      </w:r>
      <w:r w:rsidRPr="00684CEA">
        <w:rPr>
          <w:lang w:eastAsia="ja-JP"/>
        </w:rPr>
        <w:tab/>
      </w:r>
      <w:r w:rsidRPr="00684CEA">
        <w:t>10000 random relative orientations between the simulated UE and the respective measurement grids</w:t>
      </w:r>
    </w:p>
    <w:p w14:paraId="13D7A4C1" w14:textId="77777777" w:rsidR="00CB7F7A" w:rsidRPr="00684CEA" w:rsidRDefault="00CB7F7A" w:rsidP="00544503">
      <w:pPr>
        <w:pStyle w:val="B10"/>
      </w:pPr>
      <w:r w:rsidRPr="00684CEA">
        <w:rPr>
          <w:lang w:eastAsia="ja-JP"/>
        </w:rPr>
        <w:t>-</w:t>
      </w:r>
      <w:r w:rsidRPr="00684CEA">
        <w:rPr>
          <w:lang w:eastAsia="ja-JP"/>
        </w:rPr>
        <w:tab/>
      </w:r>
      <w:r w:rsidRPr="00684CEA">
        <w:t xml:space="preserve">The rotations of UE/grid will be along </w:t>
      </w:r>
      <w:r w:rsidRPr="00684CEA">
        <w:rPr>
          <w:rFonts w:ascii="Symbol" w:hAnsi="Symbol"/>
        </w:rPr>
        <w:t></w:t>
      </w:r>
      <w:r w:rsidRPr="00684CEA">
        <w:t xml:space="preserve"> and </w:t>
      </w:r>
      <w:r w:rsidRPr="00684CEA">
        <w:rPr>
          <w:rFonts w:ascii="Symbol" w:hAnsi="Symbol"/>
        </w:rPr>
        <w:t></w:t>
      </w:r>
      <w:r w:rsidRPr="00684CEA">
        <w:t xml:space="preserve"> as well as around the beam peak</w:t>
      </w:r>
    </w:p>
    <w:p w14:paraId="52D8395C" w14:textId="77777777" w:rsidR="00CB7F7A" w:rsidRPr="00684CEA" w:rsidRDefault="00CB7F7A" w:rsidP="00544503">
      <w:pPr>
        <w:pStyle w:val="B10"/>
      </w:pPr>
      <w:r w:rsidRPr="00684CEA">
        <w:rPr>
          <w:lang w:eastAsia="ja-JP"/>
        </w:rPr>
        <w:t>-</w:t>
      </w:r>
      <w:r w:rsidRPr="00684CEA">
        <w:rPr>
          <w:lang w:eastAsia="ja-JP"/>
        </w:rPr>
        <w:tab/>
      </w:r>
      <w:r w:rsidRPr="00684CEA">
        <w:t xml:space="preserve">The rotations along </w:t>
      </w:r>
      <w:r w:rsidRPr="00684CEA">
        <w:rPr>
          <w:rFonts w:ascii="Symbol" w:hAnsi="Symbol"/>
        </w:rPr>
        <w:t></w:t>
      </w:r>
      <w:r w:rsidRPr="00684CEA">
        <w:t xml:space="preserve"> will utilize a sin(</w:t>
      </w:r>
      <w:r w:rsidRPr="00684CEA">
        <w:rPr>
          <w:rFonts w:ascii="Symbol" w:hAnsi="Symbol"/>
        </w:rPr>
        <w:t></w:t>
      </w:r>
      <w:r w:rsidRPr="00684CEA">
        <w:t>) weighting to assume a uniform sampling on the surface.</w:t>
      </w:r>
    </w:p>
    <w:p w14:paraId="4C1D4F92" w14:textId="77777777" w:rsidR="00CB7F7A" w:rsidRPr="00684CEA" w:rsidRDefault="00CB7F7A" w:rsidP="00CB7F7A">
      <w:pPr>
        <w:rPr>
          <w:lang w:val="en-US"/>
        </w:rPr>
      </w:pPr>
      <w:r w:rsidRPr="00684CEA">
        <w:rPr>
          <w:lang w:val="en-US"/>
        </w:rPr>
        <w:t>When using constant step size measurement grids, a theta-dependent correction shall be applied, i.e., the PDF probability contribution for each measurement point is scaled by sin(theta).</w:t>
      </w:r>
    </w:p>
    <w:p w14:paraId="1B826304" w14:textId="77777777" w:rsidR="00CB7F7A" w:rsidRPr="00684CEA" w:rsidRDefault="00CB7F7A" w:rsidP="00CB7F7A">
      <w:pPr>
        <w:pStyle w:val="Heading2"/>
      </w:pPr>
      <w:bookmarkStart w:id="1813" w:name="_Toc21020399"/>
      <w:bookmarkStart w:id="1814" w:name="_Toc29813231"/>
      <w:bookmarkStart w:id="1815" w:name="_Toc29813497"/>
      <w:bookmarkStart w:id="1816" w:name="_Toc52565715"/>
      <w:bookmarkStart w:id="1817" w:name="_Toc137569028"/>
      <w:bookmarkStart w:id="1818" w:name="_Toc138875955"/>
      <w:bookmarkStart w:id="1819" w:name="_Toc138876467"/>
      <w:r w:rsidRPr="00684CEA">
        <w:t>G.3.2</w:t>
      </w:r>
      <w:r w:rsidRPr="00684CEA">
        <w:tab/>
        <w:t>Grid Types</w:t>
      </w:r>
      <w:bookmarkEnd w:id="1813"/>
      <w:bookmarkEnd w:id="1814"/>
      <w:bookmarkEnd w:id="1815"/>
      <w:bookmarkEnd w:id="1816"/>
      <w:bookmarkEnd w:id="1817"/>
      <w:bookmarkEnd w:id="1818"/>
      <w:bookmarkEnd w:id="1819"/>
    </w:p>
    <w:p w14:paraId="741D5529" w14:textId="77777777" w:rsidR="00CB7F7A" w:rsidRPr="00684CEA" w:rsidRDefault="00CB7F7A" w:rsidP="00CB7F7A">
      <w:r w:rsidRPr="00684CEA">
        <w:t>Same grids as in G.1.2 are considered.</w:t>
      </w:r>
    </w:p>
    <w:p w14:paraId="2458F564" w14:textId="77777777" w:rsidR="00CB7F7A" w:rsidRPr="00684CEA" w:rsidRDefault="00CB7F7A" w:rsidP="00CB7F7A">
      <w:pPr>
        <w:pStyle w:val="Heading2"/>
      </w:pPr>
      <w:bookmarkStart w:id="1820" w:name="_Toc21020400"/>
      <w:bookmarkStart w:id="1821" w:name="_Toc29813232"/>
      <w:bookmarkStart w:id="1822" w:name="_Toc29813498"/>
      <w:bookmarkStart w:id="1823" w:name="_Toc52565716"/>
      <w:bookmarkStart w:id="1824" w:name="_Toc137569029"/>
      <w:bookmarkStart w:id="1825" w:name="_Toc138875956"/>
      <w:bookmarkStart w:id="1826" w:name="_Toc138876468"/>
      <w:r w:rsidRPr="00684CEA">
        <w:t>G.3.3</w:t>
      </w:r>
      <w:r w:rsidR="000C50FD" w:rsidRPr="00684CEA">
        <w:tab/>
      </w:r>
      <w:r w:rsidRPr="00684CEA">
        <w:t>Simulation results</w:t>
      </w:r>
      <w:bookmarkEnd w:id="1820"/>
      <w:bookmarkEnd w:id="1821"/>
      <w:bookmarkEnd w:id="1822"/>
      <w:bookmarkEnd w:id="1823"/>
      <w:bookmarkEnd w:id="1824"/>
      <w:bookmarkEnd w:id="1825"/>
      <w:bookmarkEnd w:id="1826"/>
    </w:p>
    <w:p w14:paraId="03CABB99" w14:textId="77777777" w:rsidR="00CB7F7A" w:rsidRPr="00684CEA" w:rsidRDefault="00CB7F7A" w:rsidP="00F96F5C">
      <w:pPr>
        <w:pStyle w:val="Heading3"/>
      </w:pPr>
      <w:bookmarkStart w:id="1827" w:name="_Toc21020401"/>
      <w:bookmarkStart w:id="1828" w:name="_Toc29813233"/>
      <w:bookmarkStart w:id="1829" w:name="_Toc29813499"/>
      <w:bookmarkStart w:id="1830" w:name="_Toc52565717"/>
      <w:bookmarkStart w:id="1831" w:name="_Toc137569030"/>
      <w:bookmarkStart w:id="1832" w:name="_Toc138875957"/>
      <w:bookmarkStart w:id="1833" w:name="_Toc138876469"/>
      <w:r w:rsidRPr="00684CEA">
        <w:t>G.3.3.1</w:t>
      </w:r>
      <w:r w:rsidR="000C50FD" w:rsidRPr="00684CEA">
        <w:tab/>
      </w:r>
      <w:r w:rsidRPr="00684CEA">
        <w:t>EIRP spherical coverage</w:t>
      </w:r>
      <w:bookmarkEnd w:id="1827"/>
      <w:bookmarkEnd w:id="1828"/>
      <w:bookmarkEnd w:id="1829"/>
      <w:bookmarkEnd w:id="1830"/>
      <w:bookmarkEnd w:id="1831"/>
      <w:bookmarkEnd w:id="1832"/>
      <w:bookmarkEnd w:id="1833"/>
    </w:p>
    <w:p w14:paraId="138B8DE3" w14:textId="77777777" w:rsidR="00CB7F7A" w:rsidRPr="00684CEA" w:rsidRDefault="00CB7F7A" w:rsidP="00CB7F7A">
      <w:r w:rsidRPr="00684CEA">
        <w:t>The reference CDF curve was determined with a very fine constant step size measurement grid using a 1</w:t>
      </w:r>
      <w:r w:rsidRPr="00684CEA">
        <w:rPr>
          <w:vertAlign w:val="superscript"/>
        </w:rPr>
        <w:t>o</w:t>
      </w:r>
      <w:r w:rsidRPr="00684CEA">
        <w:t xml:space="preserve"> step size in </w:t>
      </w:r>
      <w:r w:rsidRPr="00684CEA">
        <w:rPr>
          <w:rFonts w:ascii="Symbol" w:hAnsi="Symbol"/>
        </w:rPr>
        <w:t></w:t>
      </w:r>
      <w:r w:rsidRPr="00684CEA">
        <w:t xml:space="preserve"> and </w:t>
      </w:r>
      <w:r w:rsidRPr="00684CEA">
        <w:rPr>
          <w:rFonts w:ascii="Symbol" w:hAnsi="Symbol"/>
        </w:rPr>
        <w:t></w:t>
      </w:r>
      <w:r w:rsidRPr="00684CEA">
        <w:t>. The need for scaling the PDFs by sin(</w:t>
      </w:r>
      <w:r w:rsidRPr="00684CEA">
        <w:rPr>
          <w:rFonts w:ascii="Symbol" w:hAnsi="Symbol"/>
        </w:rPr>
        <w:t></w:t>
      </w:r>
      <w:r w:rsidRPr="00684CEA">
        <w:t>) is highlighted in Figure G.3.3.1-1 for an EIRP spherical coverage CDF analysis based on 10000 random UE orientations with a 1</w:t>
      </w:r>
      <w:r w:rsidRPr="00684CEA">
        <w:rPr>
          <w:vertAlign w:val="superscript"/>
        </w:rPr>
        <w:t>o</w:t>
      </w:r>
      <w:r w:rsidRPr="00684CEA">
        <w:t xml:space="preserve"> constant step size grid. While the CDF curves in Figure G.3.3.1-1a are based on the PDF scaled by sin(</w:t>
      </w:r>
      <w:r w:rsidRPr="00684CEA">
        <w:rPr>
          <w:rFonts w:ascii="Symbol" w:hAnsi="Symbol"/>
        </w:rPr>
        <w:t></w:t>
      </w:r>
      <w:r w:rsidRPr="00684CEA">
        <w:t xml:space="preserve">), the curves in Figure G.3.3.1-1b were not using the </w:t>
      </w:r>
      <w:r w:rsidRPr="00684CEA">
        <w:rPr>
          <w:rFonts w:ascii="Symbol" w:hAnsi="Symbol"/>
        </w:rPr>
        <w:t></w:t>
      </w:r>
      <w:r w:rsidRPr="00684CEA">
        <w:t xml:space="preserve"> dependent scaling. Clearly, the sin(</w:t>
      </w:r>
      <w:r w:rsidRPr="00684CEA">
        <w:rPr>
          <w:rFonts w:ascii="Symbol" w:hAnsi="Symbol"/>
        </w:rPr>
        <w:t></w:t>
      </w:r>
      <w:r w:rsidRPr="00684CEA">
        <w:t>) scaling makes the CDF curves converge to the reference CDF curve for this very fine measurement grid, while the simulated CDFs without the sin(</w:t>
      </w:r>
      <w:r w:rsidRPr="00684CEA">
        <w:rPr>
          <w:rFonts w:ascii="Symbol" w:hAnsi="Symbol"/>
        </w:rPr>
        <w:t></w:t>
      </w:r>
      <w:r w:rsidRPr="00684CEA">
        <w:t>) scaling of the PDF are spread rather wide and can therefore not be used for CDF analyses.</w:t>
      </w:r>
    </w:p>
    <w:p w14:paraId="6BCF04DF" w14:textId="77777777" w:rsidR="00CB7F7A" w:rsidRPr="00684CEA" w:rsidRDefault="001204E3" w:rsidP="00F96F5C">
      <w:pPr>
        <w:pStyle w:val="TH"/>
        <w:rPr>
          <w:rFonts w:eastAsia="Batang"/>
        </w:rPr>
      </w:pPr>
      <w:r w:rsidRPr="00684CEA">
        <w:rPr>
          <w:noProof/>
        </w:rPr>
        <w:lastRenderedPageBreak/>
        <w:drawing>
          <wp:inline distT="0" distB="0" distL="0" distR="0" wp14:anchorId="1032C917" wp14:editId="07592630">
            <wp:extent cx="4724400" cy="2393950"/>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pic:cNvPicPr>
                      <a:picLocks noChangeAspect="1" noChangeArrowheads="1"/>
                    </pic:cNvPicPr>
                  </pic:nvPicPr>
                  <pic:blipFill>
                    <a:blip r:embed="rId267">
                      <a:extLst>
                        <a:ext uri="{28A0092B-C50C-407E-A947-70E740481C1C}">
                          <a14:useLocalDpi xmlns:a14="http://schemas.microsoft.com/office/drawing/2010/main" val="0"/>
                        </a:ext>
                      </a:extLst>
                    </a:blip>
                    <a:srcRect t="26796"/>
                    <a:stretch>
                      <a:fillRect/>
                    </a:stretch>
                  </pic:blipFill>
                  <pic:spPr bwMode="auto">
                    <a:xfrm>
                      <a:off x="0" y="0"/>
                      <a:ext cx="4724400" cy="2393950"/>
                    </a:xfrm>
                    <a:prstGeom prst="rect">
                      <a:avLst/>
                    </a:prstGeom>
                    <a:noFill/>
                    <a:ln>
                      <a:noFill/>
                    </a:ln>
                  </pic:spPr>
                </pic:pic>
              </a:graphicData>
            </a:graphic>
          </wp:inline>
        </w:drawing>
      </w:r>
    </w:p>
    <w:p w14:paraId="7FFABCD2" w14:textId="77777777" w:rsidR="00CB7F7A" w:rsidRPr="00684CEA" w:rsidRDefault="00CB7F7A" w:rsidP="00F96F5C">
      <w:pPr>
        <w:spacing w:before="120" w:after="120"/>
        <w:ind w:left="2943"/>
        <w:rPr>
          <w:rFonts w:eastAsia="Batang"/>
        </w:rPr>
      </w:pPr>
      <w:r w:rsidRPr="00684CEA">
        <w:rPr>
          <w:rFonts w:eastAsia="Batang"/>
        </w:rPr>
        <w:t xml:space="preserve">  (a)                                                                        (b)</w:t>
      </w:r>
    </w:p>
    <w:p w14:paraId="512AAE03" w14:textId="77777777" w:rsidR="00CB7F7A" w:rsidRPr="00684CEA" w:rsidRDefault="00CB7F7A" w:rsidP="00F96F5C">
      <w:pPr>
        <w:pStyle w:val="TF"/>
        <w:rPr>
          <w:rFonts w:eastAsia="Batang"/>
        </w:rPr>
      </w:pPr>
      <w:r w:rsidRPr="00684CEA">
        <w:t>Figure G.3.3.1-1: Sample CDF Analyses for a very fine 1</w:t>
      </w:r>
      <w:r w:rsidRPr="00684CEA">
        <w:rPr>
          <w:vertAlign w:val="superscript"/>
        </w:rPr>
        <w:t>o</w:t>
      </w:r>
      <w:r w:rsidRPr="00684CEA">
        <w:t xml:space="preserve"> constant step size measurement grid. a) with </w:t>
      </w:r>
      <w:r w:rsidRPr="00684CEA">
        <w:rPr>
          <w:rFonts w:eastAsia="Batang"/>
        </w:rPr>
        <w:t>the sin(</w:t>
      </w:r>
      <w:r w:rsidRPr="00684CEA">
        <w:rPr>
          <w:rFonts w:ascii="Symbol" w:eastAsia="Batang" w:hAnsi="Symbol"/>
        </w:rPr>
        <w:t></w:t>
      </w:r>
      <w:r w:rsidRPr="00684CEA">
        <w:rPr>
          <w:rFonts w:eastAsia="Batang"/>
        </w:rPr>
        <w:t xml:space="preserve">) scaling of the PDF and b) without the </w:t>
      </w:r>
      <w:r w:rsidRPr="00684CEA">
        <w:rPr>
          <w:rFonts w:ascii="Symbol" w:eastAsia="Batang" w:hAnsi="Symbol"/>
        </w:rPr>
        <w:t></w:t>
      </w:r>
      <w:r w:rsidRPr="00684CEA">
        <w:rPr>
          <w:rFonts w:eastAsia="Batang"/>
        </w:rPr>
        <w:t xml:space="preserve"> dependent scaling.</w:t>
      </w:r>
    </w:p>
    <w:p w14:paraId="6D628E51" w14:textId="77777777" w:rsidR="00CB7F7A" w:rsidRPr="00684CEA" w:rsidRDefault="00CB7F7A" w:rsidP="00CB7F7A">
      <w:r w:rsidRPr="00684CEA">
        <w:t>At the 50%-tile CDF, i.e., the target CDF for Power Class 3, statistical analyses of all 10000 EIRPs, EIRP</w:t>
      </w:r>
      <w:r w:rsidRPr="00684CEA">
        <w:rPr>
          <w:vertAlign w:val="subscript"/>
        </w:rPr>
        <w:t>50%CDF</w:t>
      </w:r>
      <w:r w:rsidRPr="00684CEA">
        <w:t xml:space="preserve">, is performed. For the example of the </w:t>
      </w:r>
      <w:r w:rsidRPr="00684CEA">
        <w:rPr>
          <w:rFonts w:eastAsia="Batang"/>
        </w:rPr>
        <w:t>1</w:t>
      </w:r>
      <w:r w:rsidRPr="00684CEA">
        <w:rPr>
          <w:rFonts w:eastAsia="Batang"/>
          <w:vertAlign w:val="superscript"/>
        </w:rPr>
        <w:t>o</w:t>
      </w:r>
      <w:r w:rsidRPr="00684CEA">
        <w:rPr>
          <w:rFonts w:eastAsia="Batang"/>
        </w:rPr>
        <w:t xml:space="preserve"> constant step size grid, the histogram is shown in </w:t>
      </w:r>
      <w:r w:rsidRPr="00684CEA">
        <w:t>Figure G.3.3.1-2</w:t>
      </w:r>
      <w:r w:rsidRPr="00684CEA">
        <w:rPr>
          <w:rFonts w:eastAsia="Batang"/>
        </w:rPr>
        <w:t>.</w:t>
      </w:r>
    </w:p>
    <w:p w14:paraId="78FAA279" w14:textId="77777777" w:rsidR="00CB7F7A" w:rsidRPr="00684CEA" w:rsidRDefault="001204E3" w:rsidP="00F96F5C">
      <w:pPr>
        <w:pStyle w:val="TH"/>
      </w:pPr>
      <w:r w:rsidRPr="00684CEA">
        <w:rPr>
          <w:noProof/>
        </w:rPr>
        <w:drawing>
          <wp:inline distT="0" distB="0" distL="0" distR="0" wp14:anchorId="021AC713" wp14:editId="5853C9E4">
            <wp:extent cx="4629150" cy="3905250"/>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4629150" cy="3905250"/>
                    </a:xfrm>
                    <a:prstGeom prst="rect">
                      <a:avLst/>
                    </a:prstGeom>
                    <a:noFill/>
                    <a:ln>
                      <a:noFill/>
                    </a:ln>
                  </pic:spPr>
                </pic:pic>
              </a:graphicData>
            </a:graphic>
          </wp:inline>
        </w:drawing>
      </w:r>
    </w:p>
    <w:p w14:paraId="4237EF46" w14:textId="77777777" w:rsidR="00CB7F7A" w:rsidRPr="00684CEA" w:rsidRDefault="00CB7F7A" w:rsidP="00F96F5C">
      <w:pPr>
        <w:pStyle w:val="TF"/>
      </w:pPr>
      <w:r w:rsidRPr="00684CEA">
        <w:t>Figure G.3.3.1-2: Sample Histogram of the 10000 min EIRPs at the 50%-tile CDF for a very fine 1º constant step size measurement grid</w:t>
      </w:r>
    </w:p>
    <w:p w14:paraId="76E318E2" w14:textId="77777777" w:rsidR="00CB7F7A" w:rsidRPr="00684CEA" w:rsidRDefault="00CB7F7A" w:rsidP="00F96F5C">
      <w:pPr>
        <w:pStyle w:val="Heading4"/>
      </w:pPr>
      <w:bookmarkStart w:id="1834" w:name="_Toc21020402"/>
      <w:bookmarkStart w:id="1835" w:name="_Toc29813234"/>
      <w:bookmarkStart w:id="1836" w:name="_Toc29813500"/>
      <w:bookmarkStart w:id="1837" w:name="_Toc52565718"/>
      <w:bookmarkStart w:id="1838" w:name="_Toc137569031"/>
      <w:bookmarkStart w:id="1839" w:name="_Toc138875958"/>
      <w:bookmarkStart w:id="1840" w:name="_Toc138876470"/>
      <w:r w:rsidRPr="00684CEA">
        <w:t>G.3.3.1.1</w:t>
      </w:r>
      <w:r w:rsidR="00AA416B" w:rsidRPr="00684CEA">
        <w:tab/>
      </w:r>
      <w:r w:rsidRPr="00684CEA">
        <w:t>Analyses with 8x2 Antenna Array with Beam Peak on the Measurement Grid</w:t>
      </w:r>
      <w:bookmarkEnd w:id="1834"/>
      <w:bookmarkEnd w:id="1835"/>
      <w:bookmarkEnd w:id="1836"/>
      <w:bookmarkEnd w:id="1837"/>
      <w:bookmarkEnd w:id="1838"/>
      <w:bookmarkEnd w:id="1839"/>
      <w:bookmarkEnd w:id="1840"/>
    </w:p>
    <w:p w14:paraId="013E88BF" w14:textId="77777777" w:rsidR="00CB7F7A" w:rsidRPr="00684CEA" w:rsidRDefault="00CB7F7A" w:rsidP="00CB7F7A">
      <w:r w:rsidRPr="00684CEA">
        <w:t xml:space="preserve">The results shown in this </w:t>
      </w:r>
      <w:r w:rsidR="00B739C4">
        <w:t>clause</w:t>
      </w:r>
      <w:r w:rsidRPr="00684CEA">
        <w:t xml:space="preserve"> are based on the 8x2 antenna array with the beam peak always aligned on a grid point. For these simulations, the completely random UE rotations in </w:t>
      </w:r>
      <w:r w:rsidRPr="00684CEA">
        <w:rPr>
          <w:rFonts w:ascii="Symbol" w:hAnsi="Symbol"/>
        </w:rPr>
        <w:t></w:t>
      </w:r>
      <w:r w:rsidRPr="00684CEA">
        <w:t xml:space="preserve"> and </w:t>
      </w:r>
      <w:r w:rsidRPr="00684CEA">
        <w:rPr>
          <w:rFonts w:ascii="Symbol" w:hAnsi="Symbol"/>
        </w:rPr>
        <w:t></w:t>
      </w:r>
      <w:r w:rsidRPr="00684CEA">
        <w:t xml:space="preserve"> were always re-adjusted to the next closest measurement grid point.</w:t>
      </w:r>
    </w:p>
    <w:p w14:paraId="5710B791" w14:textId="77777777" w:rsidR="00CB7F7A" w:rsidRPr="00684CEA" w:rsidRDefault="00CB7F7A" w:rsidP="00CB7F7A">
      <w:r w:rsidRPr="00684CEA">
        <w:lastRenderedPageBreak/>
        <w:t>The results for various measurement grids are tabulated in Table G.3.3.1.1-1 and sample CDF curves of the EIRP</w:t>
      </w:r>
      <w:r w:rsidRPr="00684CEA">
        <w:rPr>
          <w:vertAlign w:val="subscript"/>
        </w:rPr>
        <w:t>50%CDF</w:t>
      </w:r>
      <w:r w:rsidRPr="00684CEA">
        <w:t xml:space="preserve"> for some sample grids are shown in Figure G.3.3.1.1-1.</w:t>
      </w:r>
    </w:p>
    <w:p w14:paraId="375F07A6" w14:textId="77777777" w:rsidR="00CB7F7A" w:rsidRPr="00684CEA" w:rsidRDefault="00CB7F7A" w:rsidP="00F96F5C">
      <w:pPr>
        <w:pStyle w:val="TH"/>
      </w:pPr>
      <w:r w:rsidRPr="00684CEA">
        <w:t>Table G.3.3.1.1-1: Statistical results of the EIRP</w:t>
      </w:r>
      <w:r w:rsidRPr="00684CEA">
        <w:rPr>
          <w:vertAlign w:val="subscript"/>
        </w:rPr>
        <w:t>50%CDF</w:t>
      </w:r>
      <w:r w:rsidRPr="00684CEA">
        <w:t xml:space="preserve"> for the 8x2 antenna array for constant step size measurement grids and the beam peak always aligned on a grid point.</w:t>
      </w:r>
    </w:p>
    <w:tbl>
      <w:tblPr>
        <w:tblW w:w="0" w:type="auto"/>
        <w:jc w:val="center"/>
        <w:tblCellMar>
          <w:left w:w="0" w:type="dxa"/>
          <w:right w:w="0" w:type="dxa"/>
        </w:tblCellMar>
        <w:tblLook w:val="04A0" w:firstRow="1" w:lastRow="0" w:firstColumn="1" w:lastColumn="0" w:noHBand="0" w:noVBand="1"/>
      </w:tblPr>
      <w:tblGrid>
        <w:gridCol w:w="908"/>
        <w:gridCol w:w="2082"/>
        <w:gridCol w:w="696"/>
        <w:gridCol w:w="2333"/>
        <w:gridCol w:w="2363"/>
        <w:gridCol w:w="1249"/>
      </w:tblGrid>
      <w:tr w:rsidR="00684CEA" w:rsidRPr="00684CEA" w14:paraId="667F19F0" w14:textId="77777777" w:rsidTr="006B1D11">
        <w:trPr>
          <w:trHeight w:val="165"/>
          <w:jc w:val="center"/>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hideMark/>
          </w:tcPr>
          <w:p w14:paraId="53B545AB" w14:textId="77777777" w:rsidR="00CB7F7A" w:rsidRPr="00684CEA" w:rsidRDefault="00CB7F7A" w:rsidP="006B1D11">
            <w:pPr>
              <w:pStyle w:val="TAH"/>
              <w:rPr>
                <w:lang w:val="en-US"/>
              </w:rPr>
            </w:pPr>
            <w:r w:rsidRPr="00684CEA">
              <w:t>Step Size [</w:t>
            </w:r>
            <w:r w:rsidRPr="00684CEA">
              <w:rPr>
                <w:vertAlign w:val="superscript"/>
              </w:rPr>
              <w:t>o</w:t>
            </w:r>
            <w:r w:rsidRPr="00684CEA">
              <w:t>]</w:t>
            </w:r>
          </w:p>
        </w:tc>
        <w:tc>
          <w:tcPr>
            <w:tcW w:w="0" w:type="auto"/>
            <w:tcBorders>
              <w:top w:val="single" w:sz="4" w:space="0" w:color="auto"/>
              <w:left w:val="nil"/>
              <w:bottom w:val="single" w:sz="4" w:space="0" w:color="auto"/>
              <w:right w:val="single" w:sz="4" w:space="0" w:color="auto"/>
            </w:tcBorders>
            <w:tcMar>
              <w:top w:w="15" w:type="dxa"/>
              <w:left w:w="15" w:type="dxa"/>
              <w:bottom w:w="0" w:type="dxa"/>
              <w:right w:w="15" w:type="dxa"/>
            </w:tcMar>
            <w:hideMark/>
          </w:tcPr>
          <w:p w14:paraId="6C3E8D35" w14:textId="77777777" w:rsidR="00CB7F7A" w:rsidRPr="00684CEA" w:rsidRDefault="00CB7F7A" w:rsidP="006B1D11">
            <w:pPr>
              <w:pStyle w:val="TAH"/>
            </w:pPr>
            <w:r w:rsidRPr="00684CEA">
              <w:t>Number of unique grid points</w:t>
            </w:r>
          </w:p>
        </w:tc>
        <w:tc>
          <w:tcPr>
            <w:tcW w:w="0" w:type="auto"/>
            <w:tcBorders>
              <w:top w:val="single" w:sz="4" w:space="0" w:color="auto"/>
              <w:left w:val="nil"/>
              <w:bottom w:val="single" w:sz="4" w:space="0" w:color="auto"/>
              <w:right w:val="single" w:sz="4" w:space="0" w:color="auto"/>
            </w:tcBorders>
            <w:tcMar>
              <w:top w:w="15" w:type="dxa"/>
              <w:left w:w="15" w:type="dxa"/>
              <w:bottom w:w="0" w:type="dxa"/>
              <w:right w:w="15" w:type="dxa"/>
            </w:tcMar>
            <w:hideMark/>
          </w:tcPr>
          <w:p w14:paraId="36BC0D29" w14:textId="77777777" w:rsidR="00CB7F7A" w:rsidRPr="00684CEA" w:rsidRDefault="00CB7F7A" w:rsidP="006B1D11">
            <w:pPr>
              <w:pStyle w:val="TAH"/>
            </w:pPr>
            <w:r w:rsidRPr="00684CEA">
              <w:t>STD [dB]</w:t>
            </w:r>
          </w:p>
        </w:tc>
        <w:tc>
          <w:tcPr>
            <w:tcW w:w="0" w:type="auto"/>
            <w:tcBorders>
              <w:top w:val="single" w:sz="4" w:space="0" w:color="auto"/>
              <w:left w:val="nil"/>
              <w:bottom w:val="single" w:sz="4" w:space="0" w:color="auto"/>
              <w:right w:val="single" w:sz="4" w:space="0" w:color="auto"/>
            </w:tcBorders>
            <w:tcMar>
              <w:top w:w="15" w:type="dxa"/>
              <w:left w:w="15" w:type="dxa"/>
              <w:bottom w:w="0" w:type="dxa"/>
              <w:right w:w="15" w:type="dxa"/>
            </w:tcMar>
            <w:hideMark/>
          </w:tcPr>
          <w:p w14:paraId="6751AEBD" w14:textId="77777777" w:rsidR="00CB7F7A" w:rsidRPr="00684CEA" w:rsidRDefault="00CB7F7A" w:rsidP="006B1D11">
            <w:pPr>
              <w:pStyle w:val="TAH"/>
            </w:pPr>
            <w:r w:rsidRPr="00684CEA">
              <w:t xml:space="preserve">Min </w:t>
            </w:r>
            <w:r w:rsidRPr="00684CEA">
              <w:rPr>
                <w:rFonts w:eastAsia="Times New Roman"/>
                <w:lang w:val="en-US"/>
              </w:rPr>
              <w:t xml:space="preserve">50%-tile CDF </w:t>
            </w:r>
            <w:r w:rsidRPr="00684CEA">
              <w:t>Norm. EIRP [dB]</w:t>
            </w:r>
          </w:p>
        </w:tc>
        <w:tc>
          <w:tcPr>
            <w:tcW w:w="0" w:type="auto"/>
            <w:tcBorders>
              <w:top w:val="single" w:sz="4" w:space="0" w:color="auto"/>
              <w:left w:val="nil"/>
              <w:bottom w:val="single" w:sz="4" w:space="0" w:color="auto"/>
              <w:right w:val="single" w:sz="4" w:space="0" w:color="auto"/>
            </w:tcBorders>
            <w:tcMar>
              <w:top w:w="15" w:type="dxa"/>
              <w:left w:w="15" w:type="dxa"/>
              <w:bottom w:w="0" w:type="dxa"/>
              <w:right w:w="15" w:type="dxa"/>
            </w:tcMar>
            <w:hideMark/>
          </w:tcPr>
          <w:p w14:paraId="43A9887D" w14:textId="77777777" w:rsidR="00CB7F7A" w:rsidRPr="00684CEA" w:rsidRDefault="00CB7F7A" w:rsidP="006B1D11">
            <w:pPr>
              <w:pStyle w:val="TAH"/>
            </w:pPr>
            <w:r w:rsidRPr="00684CEA">
              <w:t xml:space="preserve">Max </w:t>
            </w:r>
            <w:r w:rsidRPr="00684CEA">
              <w:rPr>
                <w:rFonts w:eastAsia="Times New Roman"/>
                <w:lang w:val="en-US"/>
              </w:rPr>
              <w:t>50%-tile CDF</w:t>
            </w:r>
            <w:r w:rsidRPr="00684CEA">
              <w:t xml:space="preserve"> Norm. EIRP [dB]</w:t>
            </w:r>
          </w:p>
        </w:tc>
        <w:tc>
          <w:tcPr>
            <w:tcW w:w="0" w:type="auto"/>
            <w:tcBorders>
              <w:top w:val="single" w:sz="4" w:space="0" w:color="auto"/>
              <w:left w:val="nil"/>
              <w:bottom w:val="single" w:sz="4" w:space="0" w:color="auto"/>
              <w:right w:val="single" w:sz="4" w:space="0" w:color="auto"/>
            </w:tcBorders>
            <w:tcMar>
              <w:top w:w="15" w:type="dxa"/>
              <w:left w:w="15" w:type="dxa"/>
              <w:bottom w:w="0" w:type="dxa"/>
              <w:right w:w="15" w:type="dxa"/>
            </w:tcMar>
            <w:hideMark/>
          </w:tcPr>
          <w:p w14:paraId="59E5F89A" w14:textId="77777777" w:rsidR="00CB7F7A" w:rsidRPr="00684CEA" w:rsidRDefault="00CB7F7A" w:rsidP="006B1D11">
            <w:pPr>
              <w:pStyle w:val="TAH"/>
            </w:pPr>
            <w:r w:rsidRPr="00684CEA">
              <w:t>|Mean Error| [dB]</w:t>
            </w:r>
          </w:p>
        </w:tc>
      </w:tr>
      <w:tr w:rsidR="00684CEA" w:rsidRPr="00684CEA" w14:paraId="6A1D6235" w14:textId="77777777" w:rsidTr="006D7EF4">
        <w:trPr>
          <w:trHeight w:val="290"/>
          <w:jc w:val="center"/>
        </w:trPr>
        <w:tc>
          <w:tcPr>
            <w:tcW w:w="0" w:type="auto"/>
            <w:tcBorders>
              <w:top w:val="nil"/>
              <w:left w:val="single" w:sz="4" w:space="0" w:color="auto"/>
              <w:bottom w:val="single" w:sz="4" w:space="0" w:color="auto"/>
              <w:right w:val="single" w:sz="4" w:space="0" w:color="auto"/>
            </w:tcBorders>
            <w:noWrap/>
            <w:tcMar>
              <w:top w:w="15" w:type="dxa"/>
              <w:left w:w="15" w:type="dxa"/>
              <w:bottom w:w="0" w:type="dxa"/>
              <w:right w:w="15" w:type="dxa"/>
            </w:tcMar>
            <w:vAlign w:val="center"/>
            <w:hideMark/>
          </w:tcPr>
          <w:p w14:paraId="3512FEE7" w14:textId="77777777" w:rsidR="00CB7F7A" w:rsidRPr="00684CEA" w:rsidRDefault="00CB7F7A" w:rsidP="00F96F5C">
            <w:pPr>
              <w:pStyle w:val="TAC"/>
            </w:pPr>
            <w:r w:rsidRPr="00684CEA">
              <w:t>2.0</w:t>
            </w:r>
          </w:p>
        </w:tc>
        <w:tc>
          <w:tcPr>
            <w:tcW w:w="0" w:type="auto"/>
            <w:tcBorders>
              <w:top w:val="nil"/>
              <w:left w:val="nil"/>
              <w:bottom w:val="single" w:sz="4" w:space="0" w:color="auto"/>
              <w:right w:val="single" w:sz="4" w:space="0" w:color="auto"/>
            </w:tcBorders>
            <w:noWrap/>
            <w:tcMar>
              <w:top w:w="15" w:type="dxa"/>
              <w:left w:w="15" w:type="dxa"/>
              <w:bottom w:w="0" w:type="dxa"/>
              <w:right w:w="15" w:type="dxa"/>
            </w:tcMar>
            <w:vAlign w:val="center"/>
            <w:hideMark/>
          </w:tcPr>
          <w:p w14:paraId="34C9C148" w14:textId="77777777" w:rsidR="00CB7F7A" w:rsidRPr="00684CEA" w:rsidRDefault="00CB7F7A" w:rsidP="00F96F5C">
            <w:pPr>
              <w:pStyle w:val="TAC"/>
            </w:pPr>
            <w:r w:rsidRPr="00684CEA">
              <w:t>16022</w:t>
            </w:r>
          </w:p>
        </w:tc>
        <w:tc>
          <w:tcPr>
            <w:tcW w:w="0" w:type="auto"/>
            <w:tcBorders>
              <w:top w:val="nil"/>
              <w:left w:val="nil"/>
              <w:bottom w:val="single" w:sz="4" w:space="0" w:color="auto"/>
              <w:right w:val="single" w:sz="4" w:space="0" w:color="auto"/>
            </w:tcBorders>
            <w:noWrap/>
            <w:tcMar>
              <w:top w:w="15" w:type="dxa"/>
              <w:left w:w="15" w:type="dxa"/>
              <w:bottom w:w="0" w:type="dxa"/>
              <w:right w:w="15" w:type="dxa"/>
            </w:tcMar>
            <w:vAlign w:val="center"/>
            <w:hideMark/>
          </w:tcPr>
          <w:p w14:paraId="3B08A712" w14:textId="77777777" w:rsidR="00CB7F7A" w:rsidRPr="00684CEA" w:rsidRDefault="00CB7F7A" w:rsidP="00F96F5C">
            <w:pPr>
              <w:pStyle w:val="TAC"/>
            </w:pPr>
            <w:r w:rsidRPr="00684CEA">
              <w:t>0.01</w:t>
            </w:r>
          </w:p>
        </w:tc>
        <w:tc>
          <w:tcPr>
            <w:tcW w:w="0" w:type="auto"/>
            <w:tcBorders>
              <w:top w:val="nil"/>
              <w:left w:val="nil"/>
              <w:bottom w:val="single" w:sz="4" w:space="0" w:color="auto"/>
              <w:right w:val="single" w:sz="4" w:space="0" w:color="auto"/>
            </w:tcBorders>
            <w:noWrap/>
            <w:tcMar>
              <w:top w:w="15" w:type="dxa"/>
              <w:left w:w="15" w:type="dxa"/>
              <w:bottom w:w="0" w:type="dxa"/>
              <w:right w:w="15" w:type="dxa"/>
            </w:tcMar>
            <w:vAlign w:val="center"/>
            <w:hideMark/>
          </w:tcPr>
          <w:p w14:paraId="55FE350E" w14:textId="77777777" w:rsidR="00CB7F7A" w:rsidRPr="00684CEA" w:rsidRDefault="00CB7F7A" w:rsidP="00F96F5C">
            <w:pPr>
              <w:pStyle w:val="TAC"/>
            </w:pPr>
            <w:r w:rsidRPr="00684CEA">
              <w:t>-0.02</w:t>
            </w:r>
          </w:p>
        </w:tc>
        <w:tc>
          <w:tcPr>
            <w:tcW w:w="0" w:type="auto"/>
            <w:tcBorders>
              <w:top w:val="nil"/>
              <w:left w:val="nil"/>
              <w:bottom w:val="single" w:sz="4" w:space="0" w:color="auto"/>
              <w:right w:val="single" w:sz="4" w:space="0" w:color="auto"/>
            </w:tcBorders>
            <w:noWrap/>
            <w:tcMar>
              <w:top w:w="15" w:type="dxa"/>
              <w:left w:w="15" w:type="dxa"/>
              <w:bottom w:w="0" w:type="dxa"/>
              <w:right w:w="15" w:type="dxa"/>
            </w:tcMar>
            <w:vAlign w:val="center"/>
            <w:hideMark/>
          </w:tcPr>
          <w:p w14:paraId="144639EC" w14:textId="77777777" w:rsidR="00CB7F7A" w:rsidRPr="00684CEA" w:rsidRDefault="00CB7F7A" w:rsidP="00F96F5C">
            <w:pPr>
              <w:pStyle w:val="TAC"/>
            </w:pPr>
            <w:r w:rsidRPr="00684CEA">
              <w:t>0.03</w:t>
            </w:r>
          </w:p>
        </w:tc>
        <w:tc>
          <w:tcPr>
            <w:tcW w:w="0" w:type="auto"/>
            <w:tcBorders>
              <w:top w:val="nil"/>
              <w:left w:val="nil"/>
              <w:bottom w:val="single" w:sz="4" w:space="0" w:color="auto"/>
              <w:right w:val="single" w:sz="4" w:space="0" w:color="auto"/>
            </w:tcBorders>
            <w:noWrap/>
            <w:tcMar>
              <w:top w:w="15" w:type="dxa"/>
              <w:left w:w="15" w:type="dxa"/>
              <w:bottom w:w="0" w:type="dxa"/>
              <w:right w:w="15" w:type="dxa"/>
            </w:tcMar>
            <w:vAlign w:val="center"/>
            <w:hideMark/>
          </w:tcPr>
          <w:p w14:paraId="6528D26C" w14:textId="77777777" w:rsidR="00CB7F7A" w:rsidRPr="00684CEA" w:rsidRDefault="00CB7F7A" w:rsidP="00F96F5C">
            <w:pPr>
              <w:pStyle w:val="TAC"/>
            </w:pPr>
            <w:r w:rsidRPr="00684CEA">
              <w:t>0.00</w:t>
            </w:r>
          </w:p>
        </w:tc>
      </w:tr>
      <w:tr w:rsidR="00684CEA" w:rsidRPr="00684CEA" w14:paraId="69D94D6E" w14:textId="77777777" w:rsidTr="006D7EF4">
        <w:trPr>
          <w:trHeight w:val="290"/>
          <w:jc w:val="center"/>
        </w:trPr>
        <w:tc>
          <w:tcPr>
            <w:tcW w:w="0" w:type="auto"/>
            <w:tcBorders>
              <w:top w:val="nil"/>
              <w:left w:val="single" w:sz="4" w:space="0" w:color="auto"/>
              <w:bottom w:val="single" w:sz="4" w:space="0" w:color="auto"/>
              <w:right w:val="single" w:sz="4" w:space="0" w:color="auto"/>
            </w:tcBorders>
            <w:noWrap/>
            <w:tcMar>
              <w:top w:w="15" w:type="dxa"/>
              <w:left w:w="15" w:type="dxa"/>
              <w:bottom w:w="0" w:type="dxa"/>
              <w:right w:w="15" w:type="dxa"/>
            </w:tcMar>
            <w:vAlign w:val="center"/>
            <w:hideMark/>
          </w:tcPr>
          <w:p w14:paraId="044D7774" w14:textId="77777777" w:rsidR="00CB7F7A" w:rsidRPr="00684CEA" w:rsidRDefault="00CB7F7A" w:rsidP="00F96F5C">
            <w:pPr>
              <w:pStyle w:val="TAC"/>
            </w:pPr>
            <w:r w:rsidRPr="00684CEA">
              <w:t>2.5</w:t>
            </w:r>
          </w:p>
        </w:tc>
        <w:tc>
          <w:tcPr>
            <w:tcW w:w="0" w:type="auto"/>
            <w:tcBorders>
              <w:top w:val="nil"/>
              <w:left w:val="nil"/>
              <w:bottom w:val="single" w:sz="4" w:space="0" w:color="auto"/>
              <w:right w:val="single" w:sz="4" w:space="0" w:color="auto"/>
            </w:tcBorders>
            <w:noWrap/>
            <w:tcMar>
              <w:top w:w="15" w:type="dxa"/>
              <w:left w:w="15" w:type="dxa"/>
              <w:bottom w:w="0" w:type="dxa"/>
              <w:right w:w="15" w:type="dxa"/>
            </w:tcMar>
            <w:vAlign w:val="center"/>
            <w:hideMark/>
          </w:tcPr>
          <w:p w14:paraId="2AEC5BB5" w14:textId="77777777" w:rsidR="00CB7F7A" w:rsidRPr="00684CEA" w:rsidRDefault="00CB7F7A" w:rsidP="00F96F5C">
            <w:pPr>
              <w:pStyle w:val="TAC"/>
            </w:pPr>
            <w:r w:rsidRPr="00684CEA">
              <w:t>10226</w:t>
            </w:r>
          </w:p>
        </w:tc>
        <w:tc>
          <w:tcPr>
            <w:tcW w:w="0" w:type="auto"/>
            <w:tcBorders>
              <w:top w:val="nil"/>
              <w:left w:val="nil"/>
              <w:bottom w:val="single" w:sz="4" w:space="0" w:color="auto"/>
              <w:right w:val="single" w:sz="4" w:space="0" w:color="auto"/>
            </w:tcBorders>
            <w:noWrap/>
            <w:tcMar>
              <w:top w:w="15" w:type="dxa"/>
              <w:left w:w="15" w:type="dxa"/>
              <w:bottom w:w="0" w:type="dxa"/>
              <w:right w:w="15" w:type="dxa"/>
            </w:tcMar>
            <w:vAlign w:val="center"/>
            <w:hideMark/>
          </w:tcPr>
          <w:p w14:paraId="4886FBEE" w14:textId="77777777" w:rsidR="00CB7F7A" w:rsidRPr="00684CEA" w:rsidRDefault="00CB7F7A" w:rsidP="00F96F5C">
            <w:pPr>
              <w:pStyle w:val="TAC"/>
            </w:pPr>
            <w:r w:rsidRPr="00684CEA">
              <w:t>0.01</w:t>
            </w:r>
          </w:p>
        </w:tc>
        <w:tc>
          <w:tcPr>
            <w:tcW w:w="0" w:type="auto"/>
            <w:tcBorders>
              <w:top w:val="nil"/>
              <w:left w:val="nil"/>
              <w:bottom w:val="single" w:sz="4" w:space="0" w:color="auto"/>
              <w:right w:val="single" w:sz="4" w:space="0" w:color="auto"/>
            </w:tcBorders>
            <w:noWrap/>
            <w:tcMar>
              <w:top w:w="15" w:type="dxa"/>
              <w:left w:w="15" w:type="dxa"/>
              <w:bottom w:w="0" w:type="dxa"/>
              <w:right w:w="15" w:type="dxa"/>
            </w:tcMar>
            <w:vAlign w:val="center"/>
            <w:hideMark/>
          </w:tcPr>
          <w:p w14:paraId="7D7BB6BE" w14:textId="77777777" w:rsidR="00CB7F7A" w:rsidRPr="00684CEA" w:rsidRDefault="00CB7F7A" w:rsidP="00F96F5C">
            <w:pPr>
              <w:pStyle w:val="TAC"/>
            </w:pPr>
            <w:r w:rsidRPr="00684CEA">
              <w:t>-0.04</w:t>
            </w:r>
          </w:p>
        </w:tc>
        <w:tc>
          <w:tcPr>
            <w:tcW w:w="0" w:type="auto"/>
            <w:tcBorders>
              <w:top w:val="nil"/>
              <w:left w:val="nil"/>
              <w:bottom w:val="single" w:sz="4" w:space="0" w:color="auto"/>
              <w:right w:val="single" w:sz="4" w:space="0" w:color="auto"/>
            </w:tcBorders>
            <w:noWrap/>
            <w:tcMar>
              <w:top w:w="15" w:type="dxa"/>
              <w:left w:w="15" w:type="dxa"/>
              <w:bottom w:w="0" w:type="dxa"/>
              <w:right w:w="15" w:type="dxa"/>
            </w:tcMar>
            <w:vAlign w:val="center"/>
            <w:hideMark/>
          </w:tcPr>
          <w:p w14:paraId="0E1E9CB3" w14:textId="77777777" w:rsidR="00CB7F7A" w:rsidRPr="00684CEA" w:rsidRDefault="00CB7F7A" w:rsidP="00F96F5C">
            <w:pPr>
              <w:pStyle w:val="TAC"/>
            </w:pPr>
            <w:r w:rsidRPr="00684CEA">
              <w:t>0.04</w:t>
            </w:r>
          </w:p>
        </w:tc>
        <w:tc>
          <w:tcPr>
            <w:tcW w:w="0" w:type="auto"/>
            <w:tcBorders>
              <w:top w:val="nil"/>
              <w:left w:val="nil"/>
              <w:bottom w:val="single" w:sz="4" w:space="0" w:color="auto"/>
              <w:right w:val="single" w:sz="4" w:space="0" w:color="auto"/>
            </w:tcBorders>
            <w:noWrap/>
            <w:tcMar>
              <w:top w:w="15" w:type="dxa"/>
              <w:left w:w="15" w:type="dxa"/>
              <w:bottom w:w="0" w:type="dxa"/>
              <w:right w:w="15" w:type="dxa"/>
            </w:tcMar>
            <w:vAlign w:val="center"/>
            <w:hideMark/>
          </w:tcPr>
          <w:p w14:paraId="476E344D" w14:textId="77777777" w:rsidR="00CB7F7A" w:rsidRPr="00684CEA" w:rsidRDefault="00CB7F7A" w:rsidP="00F96F5C">
            <w:pPr>
              <w:pStyle w:val="TAC"/>
            </w:pPr>
            <w:r w:rsidRPr="00684CEA">
              <w:t>0.00</w:t>
            </w:r>
          </w:p>
        </w:tc>
      </w:tr>
      <w:tr w:rsidR="00684CEA" w:rsidRPr="00684CEA" w14:paraId="4B83EAB3" w14:textId="77777777" w:rsidTr="006D7EF4">
        <w:trPr>
          <w:trHeight w:val="290"/>
          <w:jc w:val="center"/>
        </w:trPr>
        <w:tc>
          <w:tcPr>
            <w:tcW w:w="0" w:type="auto"/>
            <w:tcBorders>
              <w:top w:val="nil"/>
              <w:left w:val="single" w:sz="4" w:space="0" w:color="auto"/>
              <w:bottom w:val="single" w:sz="4" w:space="0" w:color="auto"/>
              <w:right w:val="single" w:sz="4" w:space="0" w:color="auto"/>
            </w:tcBorders>
            <w:noWrap/>
            <w:tcMar>
              <w:top w:w="15" w:type="dxa"/>
              <w:left w:w="15" w:type="dxa"/>
              <w:bottom w:w="0" w:type="dxa"/>
              <w:right w:w="15" w:type="dxa"/>
            </w:tcMar>
            <w:vAlign w:val="center"/>
            <w:hideMark/>
          </w:tcPr>
          <w:p w14:paraId="507C5E89" w14:textId="77777777" w:rsidR="00CB7F7A" w:rsidRPr="00684CEA" w:rsidRDefault="00CB7F7A" w:rsidP="00F96F5C">
            <w:pPr>
              <w:pStyle w:val="TAC"/>
            </w:pPr>
            <w:r w:rsidRPr="00684CEA">
              <w:t>3.0</w:t>
            </w:r>
          </w:p>
        </w:tc>
        <w:tc>
          <w:tcPr>
            <w:tcW w:w="0" w:type="auto"/>
            <w:tcBorders>
              <w:top w:val="nil"/>
              <w:left w:val="nil"/>
              <w:bottom w:val="single" w:sz="4" w:space="0" w:color="auto"/>
              <w:right w:val="single" w:sz="4" w:space="0" w:color="auto"/>
            </w:tcBorders>
            <w:noWrap/>
            <w:tcMar>
              <w:top w:w="15" w:type="dxa"/>
              <w:left w:w="15" w:type="dxa"/>
              <w:bottom w:w="0" w:type="dxa"/>
              <w:right w:w="15" w:type="dxa"/>
            </w:tcMar>
            <w:vAlign w:val="center"/>
            <w:hideMark/>
          </w:tcPr>
          <w:p w14:paraId="4E4384FC" w14:textId="77777777" w:rsidR="00CB7F7A" w:rsidRPr="00684CEA" w:rsidRDefault="00CB7F7A" w:rsidP="00F96F5C">
            <w:pPr>
              <w:pStyle w:val="TAC"/>
            </w:pPr>
            <w:r w:rsidRPr="00684CEA">
              <w:t>7082</w:t>
            </w:r>
          </w:p>
        </w:tc>
        <w:tc>
          <w:tcPr>
            <w:tcW w:w="0" w:type="auto"/>
            <w:tcBorders>
              <w:top w:val="nil"/>
              <w:left w:val="nil"/>
              <w:bottom w:val="single" w:sz="4" w:space="0" w:color="auto"/>
              <w:right w:val="single" w:sz="4" w:space="0" w:color="auto"/>
            </w:tcBorders>
            <w:noWrap/>
            <w:tcMar>
              <w:top w:w="15" w:type="dxa"/>
              <w:left w:w="15" w:type="dxa"/>
              <w:bottom w:w="0" w:type="dxa"/>
              <w:right w:w="15" w:type="dxa"/>
            </w:tcMar>
            <w:vAlign w:val="center"/>
            <w:hideMark/>
          </w:tcPr>
          <w:p w14:paraId="0F51A1E0" w14:textId="77777777" w:rsidR="00CB7F7A" w:rsidRPr="00684CEA" w:rsidRDefault="00CB7F7A" w:rsidP="00F96F5C">
            <w:pPr>
              <w:pStyle w:val="TAC"/>
            </w:pPr>
            <w:r w:rsidRPr="00684CEA">
              <w:t>0.01</w:t>
            </w:r>
          </w:p>
        </w:tc>
        <w:tc>
          <w:tcPr>
            <w:tcW w:w="0" w:type="auto"/>
            <w:tcBorders>
              <w:top w:val="nil"/>
              <w:left w:val="nil"/>
              <w:bottom w:val="single" w:sz="4" w:space="0" w:color="auto"/>
              <w:right w:val="single" w:sz="4" w:space="0" w:color="auto"/>
            </w:tcBorders>
            <w:noWrap/>
            <w:tcMar>
              <w:top w:w="15" w:type="dxa"/>
              <w:left w:w="15" w:type="dxa"/>
              <w:bottom w:w="0" w:type="dxa"/>
              <w:right w:w="15" w:type="dxa"/>
            </w:tcMar>
            <w:vAlign w:val="center"/>
            <w:hideMark/>
          </w:tcPr>
          <w:p w14:paraId="49BBB82F" w14:textId="77777777" w:rsidR="00CB7F7A" w:rsidRPr="00684CEA" w:rsidRDefault="00CB7F7A" w:rsidP="00F96F5C">
            <w:pPr>
              <w:pStyle w:val="TAC"/>
            </w:pPr>
            <w:r w:rsidRPr="00684CEA">
              <w:t>-0.05</w:t>
            </w:r>
          </w:p>
        </w:tc>
        <w:tc>
          <w:tcPr>
            <w:tcW w:w="0" w:type="auto"/>
            <w:tcBorders>
              <w:top w:val="nil"/>
              <w:left w:val="nil"/>
              <w:bottom w:val="single" w:sz="4" w:space="0" w:color="auto"/>
              <w:right w:val="single" w:sz="4" w:space="0" w:color="auto"/>
            </w:tcBorders>
            <w:noWrap/>
            <w:tcMar>
              <w:top w:w="15" w:type="dxa"/>
              <w:left w:w="15" w:type="dxa"/>
              <w:bottom w:w="0" w:type="dxa"/>
              <w:right w:w="15" w:type="dxa"/>
            </w:tcMar>
            <w:vAlign w:val="center"/>
            <w:hideMark/>
          </w:tcPr>
          <w:p w14:paraId="4195CA8D" w14:textId="77777777" w:rsidR="00CB7F7A" w:rsidRPr="00684CEA" w:rsidRDefault="00CB7F7A" w:rsidP="00F96F5C">
            <w:pPr>
              <w:pStyle w:val="TAC"/>
            </w:pPr>
            <w:r w:rsidRPr="00684CEA">
              <w:t>0.04</w:t>
            </w:r>
          </w:p>
        </w:tc>
        <w:tc>
          <w:tcPr>
            <w:tcW w:w="0" w:type="auto"/>
            <w:tcBorders>
              <w:top w:val="nil"/>
              <w:left w:val="nil"/>
              <w:bottom w:val="single" w:sz="4" w:space="0" w:color="auto"/>
              <w:right w:val="single" w:sz="4" w:space="0" w:color="auto"/>
            </w:tcBorders>
            <w:noWrap/>
            <w:tcMar>
              <w:top w:w="15" w:type="dxa"/>
              <w:left w:w="15" w:type="dxa"/>
              <w:bottom w:w="0" w:type="dxa"/>
              <w:right w:w="15" w:type="dxa"/>
            </w:tcMar>
            <w:vAlign w:val="center"/>
            <w:hideMark/>
          </w:tcPr>
          <w:p w14:paraId="2A885725" w14:textId="77777777" w:rsidR="00CB7F7A" w:rsidRPr="00684CEA" w:rsidRDefault="00CB7F7A" w:rsidP="00F96F5C">
            <w:pPr>
              <w:pStyle w:val="TAC"/>
            </w:pPr>
            <w:r w:rsidRPr="00684CEA">
              <w:t>0.00</w:t>
            </w:r>
          </w:p>
        </w:tc>
      </w:tr>
      <w:tr w:rsidR="00684CEA" w:rsidRPr="00684CEA" w14:paraId="0237E176" w14:textId="77777777" w:rsidTr="006D7EF4">
        <w:trPr>
          <w:trHeight w:val="290"/>
          <w:jc w:val="center"/>
        </w:trPr>
        <w:tc>
          <w:tcPr>
            <w:tcW w:w="0" w:type="auto"/>
            <w:tcBorders>
              <w:top w:val="nil"/>
              <w:left w:val="single" w:sz="4" w:space="0" w:color="auto"/>
              <w:bottom w:val="single" w:sz="4" w:space="0" w:color="auto"/>
              <w:right w:val="single" w:sz="4" w:space="0" w:color="auto"/>
            </w:tcBorders>
            <w:noWrap/>
            <w:tcMar>
              <w:top w:w="15" w:type="dxa"/>
              <w:left w:w="15" w:type="dxa"/>
              <w:bottom w:w="0" w:type="dxa"/>
              <w:right w:w="15" w:type="dxa"/>
            </w:tcMar>
            <w:vAlign w:val="center"/>
            <w:hideMark/>
          </w:tcPr>
          <w:p w14:paraId="1ECFC114" w14:textId="77777777" w:rsidR="00CB7F7A" w:rsidRPr="00684CEA" w:rsidRDefault="00CB7F7A" w:rsidP="00F96F5C">
            <w:pPr>
              <w:pStyle w:val="TAC"/>
            </w:pPr>
            <w:r w:rsidRPr="00684CEA">
              <w:t>4.0</w:t>
            </w:r>
          </w:p>
        </w:tc>
        <w:tc>
          <w:tcPr>
            <w:tcW w:w="0" w:type="auto"/>
            <w:tcBorders>
              <w:top w:val="nil"/>
              <w:left w:val="nil"/>
              <w:bottom w:val="single" w:sz="4" w:space="0" w:color="auto"/>
              <w:right w:val="single" w:sz="4" w:space="0" w:color="auto"/>
            </w:tcBorders>
            <w:noWrap/>
            <w:tcMar>
              <w:top w:w="15" w:type="dxa"/>
              <w:left w:w="15" w:type="dxa"/>
              <w:bottom w:w="0" w:type="dxa"/>
              <w:right w:w="15" w:type="dxa"/>
            </w:tcMar>
            <w:vAlign w:val="center"/>
            <w:hideMark/>
          </w:tcPr>
          <w:p w14:paraId="232ECCE5" w14:textId="77777777" w:rsidR="00CB7F7A" w:rsidRPr="00684CEA" w:rsidRDefault="00CB7F7A" w:rsidP="00F96F5C">
            <w:pPr>
              <w:pStyle w:val="TAC"/>
            </w:pPr>
            <w:r w:rsidRPr="00684CEA">
              <w:t>3962</w:t>
            </w:r>
          </w:p>
        </w:tc>
        <w:tc>
          <w:tcPr>
            <w:tcW w:w="0" w:type="auto"/>
            <w:tcBorders>
              <w:top w:val="nil"/>
              <w:left w:val="nil"/>
              <w:bottom w:val="single" w:sz="4" w:space="0" w:color="auto"/>
              <w:right w:val="single" w:sz="4" w:space="0" w:color="auto"/>
            </w:tcBorders>
            <w:noWrap/>
            <w:tcMar>
              <w:top w:w="15" w:type="dxa"/>
              <w:left w:w="15" w:type="dxa"/>
              <w:bottom w:w="0" w:type="dxa"/>
              <w:right w:w="15" w:type="dxa"/>
            </w:tcMar>
            <w:vAlign w:val="center"/>
            <w:hideMark/>
          </w:tcPr>
          <w:p w14:paraId="5577429C" w14:textId="77777777" w:rsidR="00CB7F7A" w:rsidRPr="00684CEA" w:rsidRDefault="00CB7F7A" w:rsidP="00F96F5C">
            <w:pPr>
              <w:pStyle w:val="TAC"/>
            </w:pPr>
            <w:r w:rsidRPr="00684CEA">
              <w:t>0.02</w:t>
            </w:r>
          </w:p>
        </w:tc>
        <w:tc>
          <w:tcPr>
            <w:tcW w:w="0" w:type="auto"/>
            <w:tcBorders>
              <w:top w:val="nil"/>
              <w:left w:val="nil"/>
              <w:bottom w:val="single" w:sz="4" w:space="0" w:color="auto"/>
              <w:right w:val="single" w:sz="4" w:space="0" w:color="auto"/>
            </w:tcBorders>
            <w:noWrap/>
            <w:tcMar>
              <w:top w:w="15" w:type="dxa"/>
              <w:left w:w="15" w:type="dxa"/>
              <w:bottom w:w="0" w:type="dxa"/>
              <w:right w:w="15" w:type="dxa"/>
            </w:tcMar>
            <w:vAlign w:val="center"/>
            <w:hideMark/>
          </w:tcPr>
          <w:p w14:paraId="5B433735" w14:textId="77777777" w:rsidR="00CB7F7A" w:rsidRPr="00684CEA" w:rsidRDefault="00CB7F7A" w:rsidP="00F96F5C">
            <w:pPr>
              <w:pStyle w:val="TAC"/>
            </w:pPr>
            <w:r w:rsidRPr="00684CEA">
              <w:t>-0.08</w:t>
            </w:r>
          </w:p>
        </w:tc>
        <w:tc>
          <w:tcPr>
            <w:tcW w:w="0" w:type="auto"/>
            <w:tcBorders>
              <w:top w:val="nil"/>
              <w:left w:val="nil"/>
              <w:bottom w:val="single" w:sz="4" w:space="0" w:color="auto"/>
              <w:right w:val="single" w:sz="4" w:space="0" w:color="auto"/>
            </w:tcBorders>
            <w:noWrap/>
            <w:tcMar>
              <w:top w:w="15" w:type="dxa"/>
              <w:left w:w="15" w:type="dxa"/>
              <w:bottom w:w="0" w:type="dxa"/>
              <w:right w:w="15" w:type="dxa"/>
            </w:tcMar>
            <w:vAlign w:val="center"/>
            <w:hideMark/>
          </w:tcPr>
          <w:p w14:paraId="3CA9D29B" w14:textId="77777777" w:rsidR="00CB7F7A" w:rsidRPr="00684CEA" w:rsidRDefault="00CB7F7A" w:rsidP="00F96F5C">
            <w:pPr>
              <w:pStyle w:val="TAC"/>
            </w:pPr>
            <w:r w:rsidRPr="00684CEA">
              <w:t>0.07</w:t>
            </w:r>
          </w:p>
        </w:tc>
        <w:tc>
          <w:tcPr>
            <w:tcW w:w="0" w:type="auto"/>
            <w:tcBorders>
              <w:top w:val="nil"/>
              <w:left w:val="nil"/>
              <w:bottom w:val="single" w:sz="4" w:space="0" w:color="auto"/>
              <w:right w:val="single" w:sz="4" w:space="0" w:color="auto"/>
            </w:tcBorders>
            <w:noWrap/>
            <w:tcMar>
              <w:top w:w="15" w:type="dxa"/>
              <w:left w:w="15" w:type="dxa"/>
              <w:bottom w:w="0" w:type="dxa"/>
              <w:right w:w="15" w:type="dxa"/>
            </w:tcMar>
            <w:vAlign w:val="center"/>
            <w:hideMark/>
          </w:tcPr>
          <w:p w14:paraId="5A0162CB" w14:textId="77777777" w:rsidR="00CB7F7A" w:rsidRPr="00684CEA" w:rsidRDefault="00CB7F7A" w:rsidP="00F96F5C">
            <w:pPr>
              <w:pStyle w:val="TAC"/>
            </w:pPr>
            <w:r w:rsidRPr="00684CEA">
              <w:t>0.00</w:t>
            </w:r>
          </w:p>
        </w:tc>
      </w:tr>
      <w:tr w:rsidR="00684CEA" w:rsidRPr="00684CEA" w14:paraId="5EEEF811" w14:textId="77777777" w:rsidTr="006D7EF4">
        <w:trPr>
          <w:trHeight w:val="290"/>
          <w:jc w:val="center"/>
        </w:trPr>
        <w:tc>
          <w:tcPr>
            <w:tcW w:w="0" w:type="auto"/>
            <w:tcBorders>
              <w:top w:val="nil"/>
              <w:left w:val="single" w:sz="4" w:space="0" w:color="auto"/>
              <w:bottom w:val="single" w:sz="4" w:space="0" w:color="auto"/>
              <w:right w:val="single" w:sz="4" w:space="0" w:color="auto"/>
            </w:tcBorders>
            <w:noWrap/>
            <w:tcMar>
              <w:top w:w="15" w:type="dxa"/>
              <w:left w:w="15" w:type="dxa"/>
              <w:bottom w:w="0" w:type="dxa"/>
              <w:right w:w="15" w:type="dxa"/>
            </w:tcMar>
            <w:vAlign w:val="center"/>
            <w:hideMark/>
          </w:tcPr>
          <w:p w14:paraId="34D12BEF" w14:textId="77777777" w:rsidR="00CB7F7A" w:rsidRPr="00684CEA" w:rsidRDefault="00CB7F7A" w:rsidP="00F96F5C">
            <w:pPr>
              <w:pStyle w:val="TAC"/>
            </w:pPr>
            <w:r w:rsidRPr="00684CEA">
              <w:t>5.0</w:t>
            </w:r>
          </w:p>
        </w:tc>
        <w:tc>
          <w:tcPr>
            <w:tcW w:w="0" w:type="auto"/>
            <w:tcBorders>
              <w:top w:val="nil"/>
              <w:left w:val="nil"/>
              <w:bottom w:val="single" w:sz="4" w:space="0" w:color="auto"/>
              <w:right w:val="single" w:sz="4" w:space="0" w:color="auto"/>
            </w:tcBorders>
            <w:noWrap/>
            <w:tcMar>
              <w:top w:w="15" w:type="dxa"/>
              <w:left w:w="15" w:type="dxa"/>
              <w:bottom w:w="0" w:type="dxa"/>
              <w:right w:w="15" w:type="dxa"/>
            </w:tcMar>
            <w:vAlign w:val="center"/>
            <w:hideMark/>
          </w:tcPr>
          <w:p w14:paraId="578F2EEA" w14:textId="77777777" w:rsidR="00CB7F7A" w:rsidRPr="00684CEA" w:rsidRDefault="00CB7F7A" w:rsidP="00F96F5C">
            <w:pPr>
              <w:pStyle w:val="TAC"/>
            </w:pPr>
            <w:r w:rsidRPr="00684CEA">
              <w:t>2522</w:t>
            </w:r>
          </w:p>
        </w:tc>
        <w:tc>
          <w:tcPr>
            <w:tcW w:w="0" w:type="auto"/>
            <w:tcBorders>
              <w:top w:val="nil"/>
              <w:left w:val="nil"/>
              <w:bottom w:val="single" w:sz="4" w:space="0" w:color="auto"/>
              <w:right w:val="single" w:sz="4" w:space="0" w:color="auto"/>
            </w:tcBorders>
            <w:noWrap/>
            <w:tcMar>
              <w:top w:w="15" w:type="dxa"/>
              <w:left w:w="15" w:type="dxa"/>
              <w:bottom w:w="0" w:type="dxa"/>
              <w:right w:w="15" w:type="dxa"/>
            </w:tcMar>
            <w:vAlign w:val="center"/>
            <w:hideMark/>
          </w:tcPr>
          <w:p w14:paraId="2B07B59B" w14:textId="77777777" w:rsidR="00CB7F7A" w:rsidRPr="00684CEA" w:rsidRDefault="00CB7F7A" w:rsidP="00F96F5C">
            <w:pPr>
              <w:pStyle w:val="TAC"/>
            </w:pPr>
            <w:r w:rsidRPr="00684CEA">
              <w:t>0.03</w:t>
            </w:r>
          </w:p>
        </w:tc>
        <w:tc>
          <w:tcPr>
            <w:tcW w:w="0" w:type="auto"/>
            <w:tcBorders>
              <w:top w:val="nil"/>
              <w:left w:val="nil"/>
              <w:bottom w:val="single" w:sz="4" w:space="0" w:color="auto"/>
              <w:right w:val="single" w:sz="4" w:space="0" w:color="auto"/>
            </w:tcBorders>
            <w:noWrap/>
            <w:tcMar>
              <w:top w:w="15" w:type="dxa"/>
              <w:left w:w="15" w:type="dxa"/>
              <w:bottom w:w="0" w:type="dxa"/>
              <w:right w:w="15" w:type="dxa"/>
            </w:tcMar>
            <w:vAlign w:val="center"/>
            <w:hideMark/>
          </w:tcPr>
          <w:p w14:paraId="61CEB2AE" w14:textId="77777777" w:rsidR="00CB7F7A" w:rsidRPr="00684CEA" w:rsidRDefault="00CB7F7A" w:rsidP="00F96F5C">
            <w:pPr>
              <w:pStyle w:val="TAC"/>
            </w:pPr>
            <w:r w:rsidRPr="00684CEA">
              <w:t>-0.10</w:t>
            </w:r>
          </w:p>
        </w:tc>
        <w:tc>
          <w:tcPr>
            <w:tcW w:w="0" w:type="auto"/>
            <w:tcBorders>
              <w:top w:val="nil"/>
              <w:left w:val="nil"/>
              <w:bottom w:val="single" w:sz="4" w:space="0" w:color="auto"/>
              <w:right w:val="single" w:sz="4" w:space="0" w:color="auto"/>
            </w:tcBorders>
            <w:noWrap/>
            <w:tcMar>
              <w:top w:w="15" w:type="dxa"/>
              <w:left w:w="15" w:type="dxa"/>
              <w:bottom w:w="0" w:type="dxa"/>
              <w:right w:w="15" w:type="dxa"/>
            </w:tcMar>
            <w:vAlign w:val="center"/>
            <w:hideMark/>
          </w:tcPr>
          <w:p w14:paraId="51A99FF7" w14:textId="77777777" w:rsidR="00CB7F7A" w:rsidRPr="00684CEA" w:rsidRDefault="00CB7F7A" w:rsidP="00F96F5C">
            <w:pPr>
              <w:pStyle w:val="TAC"/>
            </w:pPr>
            <w:r w:rsidRPr="00684CEA">
              <w:t>0.10</w:t>
            </w:r>
          </w:p>
        </w:tc>
        <w:tc>
          <w:tcPr>
            <w:tcW w:w="0" w:type="auto"/>
            <w:tcBorders>
              <w:top w:val="nil"/>
              <w:left w:val="nil"/>
              <w:bottom w:val="single" w:sz="4" w:space="0" w:color="auto"/>
              <w:right w:val="single" w:sz="4" w:space="0" w:color="auto"/>
            </w:tcBorders>
            <w:noWrap/>
            <w:tcMar>
              <w:top w:w="15" w:type="dxa"/>
              <w:left w:w="15" w:type="dxa"/>
              <w:bottom w:w="0" w:type="dxa"/>
              <w:right w:w="15" w:type="dxa"/>
            </w:tcMar>
            <w:vAlign w:val="center"/>
            <w:hideMark/>
          </w:tcPr>
          <w:p w14:paraId="736AB000" w14:textId="77777777" w:rsidR="00CB7F7A" w:rsidRPr="00684CEA" w:rsidRDefault="00CB7F7A" w:rsidP="00F96F5C">
            <w:pPr>
              <w:pStyle w:val="TAC"/>
            </w:pPr>
            <w:r w:rsidRPr="00684CEA">
              <w:t>0.00</w:t>
            </w:r>
          </w:p>
        </w:tc>
      </w:tr>
      <w:tr w:rsidR="00684CEA" w:rsidRPr="00684CEA" w14:paraId="171ABA79" w14:textId="77777777" w:rsidTr="006D7EF4">
        <w:trPr>
          <w:trHeight w:val="290"/>
          <w:jc w:val="center"/>
        </w:trPr>
        <w:tc>
          <w:tcPr>
            <w:tcW w:w="0" w:type="auto"/>
            <w:tcBorders>
              <w:top w:val="nil"/>
              <w:left w:val="single" w:sz="4" w:space="0" w:color="auto"/>
              <w:bottom w:val="single" w:sz="4" w:space="0" w:color="auto"/>
              <w:right w:val="single" w:sz="4" w:space="0" w:color="auto"/>
            </w:tcBorders>
            <w:noWrap/>
            <w:tcMar>
              <w:top w:w="15" w:type="dxa"/>
              <w:left w:w="15" w:type="dxa"/>
              <w:bottom w:w="0" w:type="dxa"/>
              <w:right w:w="15" w:type="dxa"/>
            </w:tcMar>
            <w:vAlign w:val="center"/>
            <w:hideMark/>
          </w:tcPr>
          <w:p w14:paraId="10AF9EFD" w14:textId="77777777" w:rsidR="00CB7F7A" w:rsidRPr="00684CEA" w:rsidRDefault="00CB7F7A" w:rsidP="00F96F5C">
            <w:pPr>
              <w:pStyle w:val="TAC"/>
            </w:pPr>
            <w:r w:rsidRPr="00684CEA">
              <w:t>6.0</w:t>
            </w:r>
          </w:p>
        </w:tc>
        <w:tc>
          <w:tcPr>
            <w:tcW w:w="0" w:type="auto"/>
            <w:tcBorders>
              <w:top w:val="nil"/>
              <w:left w:val="nil"/>
              <w:bottom w:val="single" w:sz="4" w:space="0" w:color="auto"/>
              <w:right w:val="single" w:sz="4" w:space="0" w:color="auto"/>
            </w:tcBorders>
            <w:noWrap/>
            <w:tcMar>
              <w:top w:w="15" w:type="dxa"/>
              <w:left w:w="15" w:type="dxa"/>
              <w:bottom w:w="0" w:type="dxa"/>
              <w:right w:w="15" w:type="dxa"/>
            </w:tcMar>
            <w:vAlign w:val="center"/>
            <w:hideMark/>
          </w:tcPr>
          <w:p w14:paraId="3C72F839" w14:textId="77777777" w:rsidR="00CB7F7A" w:rsidRPr="00684CEA" w:rsidRDefault="00CB7F7A" w:rsidP="00F96F5C">
            <w:pPr>
              <w:pStyle w:val="TAC"/>
            </w:pPr>
            <w:r w:rsidRPr="00684CEA">
              <w:t>1742</w:t>
            </w:r>
          </w:p>
        </w:tc>
        <w:tc>
          <w:tcPr>
            <w:tcW w:w="0" w:type="auto"/>
            <w:tcBorders>
              <w:top w:val="nil"/>
              <w:left w:val="nil"/>
              <w:bottom w:val="single" w:sz="4" w:space="0" w:color="auto"/>
              <w:right w:val="single" w:sz="4" w:space="0" w:color="auto"/>
            </w:tcBorders>
            <w:noWrap/>
            <w:tcMar>
              <w:top w:w="15" w:type="dxa"/>
              <w:left w:w="15" w:type="dxa"/>
              <w:bottom w:w="0" w:type="dxa"/>
              <w:right w:w="15" w:type="dxa"/>
            </w:tcMar>
            <w:vAlign w:val="center"/>
            <w:hideMark/>
          </w:tcPr>
          <w:p w14:paraId="21A971E9" w14:textId="77777777" w:rsidR="00CB7F7A" w:rsidRPr="00684CEA" w:rsidRDefault="00CB7F7A" w:rsidP="00F96F5C">
            <w:pPr>
              <w:pStyle w:val="TAC"/>
            </w:pPr>
            <w:r w:rsidRPr="00684CEA">
              <w:t>0.03</w:t>
            </w:r>
          </w:p>
        </w:tc>
        <w:tc>
          <w:tcPr>
            <w:tcW w:w="0" w:type="auto"/>
            <w:tcBorders>
              <w:top w:val="nil"/>
              <w:left w:val="nil"/>
              <w:bottom w:val="single" w:sz="4" w:space="0" w:color="auto"/>
              <w:right w:val="single" w:sz="4" w:space="0" w:color="auto"/>
            </w:tcBorders>
            <w:noWrap/>
            <w:tcMar>
              <w:top w:w="15" w:type="dxa"/>
              <w:left w:w="15" w:type="dxa"/>
              <w:bottom w:w="0" w:type="dxa"/>
              <w:right w:w="15" w:type="dxa"/>
            </w:tcMar>
            <w:vAlign w:val="center"/>
            <w:hideMark/>
          </w:tcPr>
          <w:p w14:paraId="7C83AAE4" w14:textId="77777777" w:rsidR="00CB7F7A" w:rsidRPr="00684CEA" w:rsidRDefault="00CB7F7A" w:rsidP="00F96F5C">
            <w:pPr>
              <w:pStyle w:val="TAC"/>
            </w:pPr>
            <w:r w:rsidRPr="00684CEA">
              <w:t>-0.14</w:t>
            </w:r>
          </w:p>
        </w:tc>
        <w:tc>
          <w:tcPr>
            <w:tcW w:w="0" w:type="auto"/>
            <w:tcBorders>
              <w:top w:val="nil"/>
              <w:left w:val="nil"/>
              <w:bottom w:val="single" w:sz="4" w:space="0" w:color="auto"/>
              <w:right w:val="single" w:sz="4" w:space="0" w:color="auto"/>
            </w:tcBorders>
            <w:noWrap/>
            <w:tcMar>
              <w:top w:w="15" w:type="dxa"/>
              <w:left w:w="15" w:type="dxa"/>
              <w:bottom w:w="0" w:type="dxa"/>
              <w:right w:w="15" w:type="dxa"/>
            </w:tcMar>
            <w:vAlign w:val="center"/>
            <w:hideMark/>
          </w:tcPr>
          <w:p w14:paraId="623FF652" w14:textId="77777777" w:rsidR="00CB7F7A" w:rsidRPr="00684CEA" w:rsidRDefault="00CB7F7A" w:rsidP="00F96F5C">
            <w:pPr>
              <w:pStyle w:val="TAC"/>
            </w:pPr>
            <w:r w:rsidRPr="00684CEA">
              <w:t>0.10</w:t>
            </w:r>
          </w:p>
        </w:tc>
        <w:tc>
          <w:tcPr>
            <w:tcW w:w="0" w:type="auto"/>
            <w:tcBorders>
              <w:top w:val="nil"/>
              <w:left w:val="nil"/>
              <w:bottom w:val="single" w:sz="4" w:space="0" w:color="auto"/>
              <w:right w:val="single" w:sz="4" w:space="0" w:color="auto"/>
            </w:tcBorders>
            <w:noWrap/>
            <w:tcMar>
              <w:top w:w="15" w:type="dxa"/>
              <w:left w:w="15" w:type="dxa"/>
              <w:bottom w:w="0" w:type="dxa"/>
              <w:right w:w="15" w:type="dxa"/>
            </w:tcMar>
            <w:vAlign w:val="center"/>
            <w:hideMark/>
          </w:tcPr>
          <w:p w14:paraId="4AD98D9E" w14:textId="77777777" w:rsidR="00CB7F7A" w:rsidRPr="00684CEA" w:rsidRDefault="00CB7F7A" w:rsidP="00F96F5C">
            <w:pPr>
              <w:pStyle w:val="TAC"/>
            </w:pPr>
            <w:r w:rsidRPr="00684CEA">
              <w:t>0.00</w:t>
            </w:r>
          </w:p>
        </w:tc>
      </w:tr>
      <w:tr w:rsidR="00684CEA" w:rsidRPr="00684CEA" w14:paraId="5265A980" w14:textId="77777777" w:rsidTr="006D7EF4">
        <w:trPr>
          <w:trHeight w:val="290"/>
          <w:jc w:val="center"/>
        </w:trPr>
        <w:tc>
          <w:tcPr>
            <w:tcW w:w="0" w:type="auto"/>
            <w:tcBorders>
              <w:top w:val="nil"/>
              <w:left w:val="single" w:sz="4" w:space="0" w:color="auto"/>
              <w:bottom w:val="single" w:sz="4" w:space="0" w:color="auto"/>
              <w:right w:val="single" w:sz="4" w:space="0" w:color="auto"/>
            </w:tcBorders>
            <w:noWrap/>
            <w:tcMar>
              <w:top w:w="15" w:type="dxa"/>
              <w:left w:w="15" w:type="dxa"/>
              <w:bottom w:w="0" w:type="dxa"/>
              <w:right w:w="15" w:type="dxa"/>
            </w:tcMar>
            <w:vAlign w:val="center"/>
            <w:hideMark/>
          </w:tcPr>
          <w:p w14:paraId="77705FC9" w14:textId="77777777" w:rsidR="00CB7F7A" w:rsidRPr="00684CEA" w:rsidRDefault="00CB7F7A" w:rsidP="00F96F5C">
            <w:pPr>
              <w:pStyle w:val="TAC"/>
            </w:pPr>
            <w:r w:rsidRPr="00684CEA">
              <w:t>9.0</w:t>
            </w:r>
          </w:p>
        </w:tc>
        <w:tc>
          <w:tcPr>
            <w:tcW w:w="0" w:type="auto"/>
            <w:tcBorders>
              <w:top w:val="nil"/>
              <w:left w:val="nil"/>
              <w:bottom w:val="single" w:sz="4" w:space="0" w:color="auto"/>
              <w:right w:val="single" w:sz="4" w:space="0" w:color="auto"/>
            </w:tcBorders>
            <w:noWrap/>
            <w:tcMar>
              <w:top w:w="15" w:type="dxa"/>
              <w:left w:w="15" w:type="dxa"/>
              <w:bottom w:w="0" w:type="dxa"/>
              <w:right w:w="15" w:type="dxa"/>
            </w:tcMar>
            <w:vAlign w:val="center"/>
            <w:hideMark/>
          </w:tcPr>
          <w:p w14:paraId="2D17AC30" w14:textId="77777777" w:rsidR="00CB7F7A" w:rsidRPr="00684CEA" w:rsidRDefault="00CB7F7A" w:rsidP="00F96F5C">
            <w:pPr>
              <w:pStyle w:val="TAC"/>
            </w:pPr>
            <w:r w:rsidRPr="00684CEA">
              <w:t>762</w:t>
            </w:r>
          </w:p>
        </w:tc>
        <w:tc>
          <w:tcPr>
            <w:tcW w:w="0" w:type="auto"/>
            <w:tcBorders>
              <w:top w:val="nil"/>
              <w:left w:val="nil"/>
              <w:bottom w:val="single" w:sz="4" w:space="0" w:color="auto"/>
              <w:right w:val="single" w:sz="4" w:space="0" w:color="auto"/>
            </w:tcBorders>
            <w:noWrap/>
            <w:tcMar>
              <w:top w:w="15" w:type="dxa"/>
              <w:left w:w="15" w:type="dxa"/>
              <w:bottom w:w="0" w:type="dxa"/>
              <w:right w:w="15" w:type="dxa"/>
            </w:tcMar>
            <w:vAlign w:val="center"/>
            <w:hideMark/>
          </w:tcPr>
          <w:p w14:paraId="0035852F" w14:textId="77777777" w:rsidR="00CB7F7A" w:rsidRPr="00684CEA" w:rsidRDefault="00CB7F7A" w:rsidP="00F96F5C">
            <w:pPr>
              <w:pStyle w:val="TAC"/>
            </w:pPr>
            <w:r w:rsidRPr="00684CEA">
              <w:t>0.05</w:t>
            </w:r>
          </w:p>
        </w:tc>
        <w:tc>
          <w:tcPr>
            <w:tcW w:w="0" w:type="auto"/>
            <w:tcBorders>
              <w:top w:val="nil"/>
              <w:left w:val="nil"/>
              <w:bottom w:val="single" w:sz="4" w:space="0" w:color="auto"/>
              <w:right w:val="single" w:sz="4" w:space="0" w:color="auto"/>
            </w:tcBorders>
            <w:noWrap/>
            <w:tcMar>
              <w:top w:w="15" w:type="dxa"/>
              <w:left w:w="15" w:type="dxa"/>
              <w:bottom w:w="0" w:type="dxa"/>
              <w:right w:w="15" w:type="dxa"/>
            </w:tcMar>
            <w:vAlign w:val="center"/>
            <w:hideMark/>
          </w:tcPr>
          <w:p w14:paraId="20430417" w14:textId="77777777" w:rsidR="00CB7F7A" w:rsidRPr="00684CEA" w:rsidRDefault="00CB7F7A" w:rsidP="00F96F5C">
            <w:pPr>
              <w:pStyle w:val="TAC"/>
            </w:pPr>
            <w:r w:rsidRPr="00684CEA">
              <w:t>-0.23</w:t>
            </w:r>
          </w:p>
        </w:tc>
        <w:tc>
          <w:tcPr>
            <w:tcW w:w="0" w:type="auto"/>
            <w:tcBorders>
              <w:top w:val="nil"/>
              <w:left w:val="nil"/>
              <w:bottom w:val="single" w:sz="4" w:space="0" w:color="auto"/>
              <w:right w:val="single" w:sz="4" w:space="0" w:color="auto"/>
            </w:tcBorders>
            <w:noWrap/>
            <w:tcMar>
              <w:top w:w="15" w:type="dxa"/>
              <w:left w:w="15" w:type="dxa"/>
              <w:bottom w:w="0" w:type="dxa"/>
              <w:right w:w="15" w:type="dxa"/>
            </w:tcMar>
            <w:vAlign w:val="center"/>
            <w:hideMark/>
          </w:tcPr>
          <w:p w14:paraId="460099AF" w14:textId="77777777" w:rsidR="00CB7F7A" w:rsidRPr="00684CEA" w:rsidRDefault="00CB7F7A" w:rsidP="00F96F5C">
            <w:pPr>
              <w:pStyle w:val="TAC"/>
            </w:pPr>
            <w:r w:rsidRPr="00684CEA">
              <w:t>0.24</w:t>
            </w:r>
          </w:p>
        </w:tc>
        <w:tc>
          <w:tcPr>
            <w:tcW w:w="0" w:type="auto"/>
            <w:tcBorders>
              <w:top w:val="nil"/>
              <w:left w:val="nil"/>
              <w:bottom w:val="single" w:sz="4" w:space="0" w:color="auto"/>
              <w:right w:val="single" w:sz="4" w:space="0" w:color="auto"/>
            </w:tcBorders>
            <w:noWrap/>
            <w:tcMar>
              <w:top w:w="15" w:type="dxa"/>
              <w:left w:w="15" w:type="dxa"/>
              <w:bottom w:w="0" w:type="dxa"/>
              <w:right w:w="15" w:type="dxa"/>
            </w:tcMar>
            <w:vAlign w:val="center"/>
            <w:hideMark/>
          </w:tcPr>
          <w:p w14:paraId="2014A0B3" w14:textId="77777777" w:rsidR="00CB7F7A" w:rsidRPr="00684CEA" w:rsidRDefault="00CB7F7A" w:rsidP="00F96F5C">
            <w:pPr>
              <w:pStyle w:val="TAC"/>
            </w:pPr>
            <w:r w:rsidRPr="00684CEA">
              <w:t>0.01</w:t>
            </w:r>
          </w:p>
        </w:tc>
      </w:tr>
      <w:tr w:rsidR="00684CEA" w:rsidRPr="00684CEA" w14:paraId="1EA169A8" w14:textId="77777777" w:rsidTr="006D7EF4">
        <w:trPr>
          <w:trHeight w:val="290"/>
          <w:jc w:val="center"/>
        </w:trPr>
        <w:tc>
          <w:tcPr>
            <w:tcW w:w="0" w:type="auto"/>
            <w:tcBorders>
              <w:top w:val="nil"/>
              <w:left w:val="single" w:sz="4" w:space="0" w:color="auto"/>
              <w:bottom w:val="single" w:sz="4" w:space="0" w:color="auto"/>
              <w:right w:val="single" w:sz="4" w:space="0" w:color="auto"/>
            </w:tcBorders>
            <w:noWrap/>
            <w:tcMar>
              <w:top w:w="15" w:type="dxa"/>
              <w:left w:w="15" w:type="dxa"/>
              <w:bottom w:w="0" w:type="dxa"/>
              <w:right w:w="15" w:type="dxa"/>
            </w:tcMar>
            <w:vAlign w:val="center"/>
            <w:hideMark/>
          </w:tcPr>
          <w:p w14:paraId="21246F5D" w14:textId="77777777" w:rsidR="00CB7F7A" w:rsidRPr="00684CEA" w:rsidRDefault="00CB7F7A" w:rsidP="00F96F5C">
            <w:pPr>
              <w:pStyle w:val="TAC"/>
            </w:pPr>
            <w:r w:rsidRPr="00684CEA">
              <w:t>10.0</w:t>
            </w:r>
          </w:p>
        </w:tc>
        <w:tc>
          <w:tcPr>
            <w:tcW w:w="0" w:type="auto"/>
            <w:tcBorders>
              <w:top w:val="nil"/>
              <w:left w:val="nil"/>
              <w:bottom w:val="single" w:sz="4" w:space="0" w:color="auto"/>
              <w:right w:val="single" w:sz="4" w:space="0" w:color="auto"/>
            </w:tcBorders>
            <w:noWrap/>
            <w:tcMar>
              <w:top w:w="15" w:type="dxa"/>
              <w:left w:w="15" w:type="dxa"/>
              <w:bottom w:w="0" w:type="dxa"/>
              <w:right w:w="15" w:type="dxa"/>
            </w:tcMar>
            <w:vAlign w:val="center"/>
            <w:hideMark/>
          </w:tcPr>
          <w:p w14:paraId="0DD110CA" w14:textId="77777777" w:rsidR="00CB7F7A" w:rsidRPr="00684CEA" w:rsidRDefault="00CB7F7A" w:rsidP="00F96F5C">
            <w:pPr>
              <w:pStyle w:val="TAC"/>
            </w:pPr>
            <w:r w:rsidRPr="00684CEA">
              <w:t>614</w:t>
            </w:r>
          </w:p>
        </w:tc>
        <w:tc>
          <w:tcPr>
            <w:tcW w:w="0" w:type="auto"/>
            <w:tcBorders>
              <w:top w:val="nil"/>
              <w:left w:val="nil"/>
              <w:bottom w:val="single" w:sz="4" w:space="0" w:color="auto"/>
              <w:right w:val="single" w:sz="4" w:space="0" w:color="auto"/>
            </w:tcBorders>
            <w:noWrap/>
            <w:tcMar>
              <w:top w:w="15" w:type="dxa"/>
              <w:left w:w="15" w:type="dxa"/>
              <w:bottom w:w="0" w:type="dxa"/>
              <w:right w:w="15" w:type="dxa"/>
            </w:tcMar>
            <w:vAlign w:val="center"/>
            <w:hideMark/>
          </w:tcPr>
          <w:p w14:paraId="287DCC3B" w14:textId="77777777" w:rsidR="00CB7F7A" w:rsidRPr="00684CEA" w:rsidRDefault="00CB7F7A" w:rsidP="00F96F5C">
            <w:pPr>
              <w:pStyle w:val="TAC"/>
            </w:pPr>
            <w:r w:rsidRPr="00684CEA">
              <w:t>0.06</w:t>
            </w:r>
          </w:p>
        </w:tc>
        <w:tc>
          <w:tcPr>
            <w:tcW w:w="0" w:type="auto"/>
            <w:tcBorders>
              <w:top w:val="nil"/>
              <w:left w:val="nil"/>
              <w:bottom w:val="single" w:sz="4" w:space="0" w:color="auto"/>
              <w:right w:val="single" w:sz="4" w:space="0" w:color="auto"/>
            </w:tcBorders>
            <w:noWrap/>
            <w:tcMar>
              <w:top w:w="15" w:type="dxa"/>
              <w:left w:w="15" w:type="dxa"/>
              <w:bottom w:w="0" w:type="dxa"/>
              <w:right w:w="15" w:type="dxa"/>
            </w:tcMar>
            <w:vAlign w:val="center"/>
            <w:hideMark/>
          </w:tcPr>
          <w:p w14:paraId="7D10CBC5" w14:textId="77777777" w:rsidR="00CB7F7A" w:rsidRPr="00684CEA" w:rsidRDefault="00CB7F7A" w:rsidP="00F96F5C">
            <w:pPr>
              <w:pStyle w:val="TAC"/>
            </w:pPr>
            <w:r w:rsidRPr="00684CEA">
              <w:t>-0.32</w:t>
            </w:r>
          </w:p>
        </w:tc>
        <w:tc>
          <w:tcPr>
            <w:tcW w:w="0" w:type="auto"/>
            <w:tcBorders>
              <w:top w:val="nil"/>
              <w:left w:val="nil"/>
              <w:bottom w:val="single" w:sz="4" w:space="0" w:color="auto"/>
              <w:right w:val="single" w:sz="4" w:space="0" w:color="auto"/>
            </w:tcBorders>
            <w:noWrap/>
            <w:tcMar>
              <w:top w:w="15" w:type="dxa"/>
              <w:left w:w="15" w:type="dxa"/>
              <w:bottom w:w="0" w:type="dxa"/>
              <w:right w:w="15" w:type="dxa"/>
            </w:tcMar>
            <w:vAlign w:val="center"/>
            <w:hideMark/>
          </w:tcPr>
          <w:p w14:paraId="08664AB1" w14:textId="77777777" w:rsidR="00CB7F7A" w:rsidRPr="00684CEA" w:rsidRDefault="00CB7F7A" w:rsidP="00F96F5C">
            <w:pPr>
              <w:pStyle w:val="TAC"/>
            </w:pPr>
            <w:r w:rsidRPr="00684CEA">
              <w:t>0.24</w:t>
            </w:r>
          </w:p>
        </w:tc>
        <w:tc>
          <w:tcPr>
            <w:tcW w:w="0" w:type="auto"/>
            <w:tcBorders>
              <w:top w:val="nil"/>
              <w:left w:val="nil"/>
              <w:bottom w:val="single" w:sz="4" w:space="0" w:color="auto"/>
              <w:right w:val="single" w:sz="4" w:space="0" w:color="auto"/>
            </w:tcBorders>
            <w:noWrap/>
            <w:tcMar>
              <w:top w:w="15" w:type="dxa"/>
              <w:left w:w="15" w:type="dxa"/>
              <w:bottom w:w="0" w:type="dxa"/>
              <w:right w:w="15" w:type="dxa"/>
            </w:tcMar>
            <w:vAlign w:val="center"/>
            <w:hideMark/>
          </w:tcPr>
          <w:p w14:paraId="574C212C" w14:textId="77777777" w:rsidR="00CB7F7A" w:rsidRPr="00684CEA" w:rsidRDefault="00CB7F7A" w:rsidP="00F96F5C">
            <w:pPr>
              <w:pStyle w:val="TAC"/>
            </w:pPr>
            <w:r w:rsidRPr="00684CEA">
              <w:t>0.01</w:t>
            </w:r>
          </w:p>
        </w:tc>
      </w:tr>
      <w:tr w:rsidR="00684CEA" w:rsidRPr="00684CEA" w14:paraId="27A7C606" w14:textId="77777777" w:rsidTr="006D7EF4">
        <w:trPr>
          <w:trHeight w:val="290"/>
          <w:jc w:val="center"/>
        </w:trPr>
        <w:tc>
          <w:tcPr>
            <w:tcW w:w="0" w:type="auto"/>
            <w:tcBorders>
              <w:top w:val="nil"/>
              <w:left w:val="single" w:sz="4" w:space="0" w:color="auto"/>
              <w:bottom w:val="single" w:sz="4" w:space="0" w:color="auto"/>
              <w:right w:val="single" w:sz="4" w:space="0" w:color="auto"/>
            </w:tcBorders>
            <w:noWrap/>
            <w:tcMar>
              <w:top w:w="15" w:type="dxa"/>
              <w:left w:w="15" w:type="dxa"/>
              <w:bottom w:w="0" w:type="dxa"/>
              <w:right w:w="15" w:type="dxa"/>
            </w:tcMar>
            <w:vAlign w:val="center"/>
            <w:hideMark/>
          </w:tcPr>
          <w:p w14:paraId="315F0F40" w14:textId="77777777" w:rsidR="00CB7F7A" w:rsidRPr="00684CEA" w:rsidRDefault="00CB7F7A" w:rsidP="00F96F5C">
            <w:pPr>
              <w:pStyle w:val="TAC"/>
            </w:pPr>
            <w:r w:rsidRPr="00684CEA">
              <w:t>12.0</w:t>
            </w:r>
          </w:p>
        </w:tc>
        <w:tc>
          <w:tcPr>
            <w:tcW w:w="0" w:type="auto"/>
            <w:tcBorders>
              <w:top w:val="nil"/>
              <w:left w:val="nil"/>
              <w:bottom w:val="single" w:sz="4" w:space="0" w:color="auto"/>
              <w:right w:val="single" w:sz="4" w:space="0" w:color="auto"/>
            </w:tcBorders>
            <w:noWrap/>
            <w:tcMar>
              <w:top w:w="15" w:type="dxa"/>
              <w:left w:w="15" w:type="dxa"/>
              <w:bottom w:w="0" w:type="dxa"/>
              <w:right w:w="15" w:type="dxa"/>
            </w:tcMar>
            <w:vAlign w:val="center"/>
            <w:hideMark/>
          </w:tcPr>
          <w:p w14:paraId="26D8CD17" w14:textId="77777777" w:rsidR="00CB7F7A" w:rsidRPr="00684CEA" w:rsidRDefault="00CB7F7A" w:rsidP="00F96F5C">
            <w:pPr>
              <w:pStyle w:val="TAC"/>
            </w:pPr>
            <w:r w:rsidRPr="00684CEA">
              <w:t>422</w:t>
            </w:r>
          </w:p>
        </w:tc>
        <w:tc>
          <w:tcPr>
            <w:tcW w:w="0" w:type="auto"/>
            <w:tcBorders>
              <w:top w:val="nil"/>
              <w:left w:val="nil"/>
              <w:bottom w:val="single" w:sz="4" w:space="0" w:color="auto"/>
              <w:right w:val="single" w:sz="4" w:space="0" w:color="auto"/>
            </w:tcBorders>
            <w:noWrap/>
            <w:tcMar>
              <w:top w:w="15" w:type="dxa"/>
              <w:left w:w="15" w:type="dxa"/>
              <w:bottom w:w="0" w:type="dxa"/>
              <w:right w:w="15" w:type="dxa"/>
            </w:tcMar>
            <w:vAlign w:val="center"/>
            <w:hideMark/>
          </w:tcPr>
          <w:p w14:paraId="66409FBA" w14:textId="77777777" w:rsidR="00CB7F7A" w:rsidRPr="00684CEA" w:rsidRDefault="00CB7F7A" w:rsidP="00F96F5C">
            <w:pPr>
              <w:pStyle w:val="TAC"/>
            </w:pPr>
            <w:r w:rsidRPr="00684CEA">
              <w:t>0.07</w:t>
            </w:r>
          </w:p>
        </w:tc>
        <w:tc>
          <w:tcPr>
            <w:tcW w:w="0" w:type="auto"/>
            <w:tcBorders>
              <w:top w:val="nil"/>
              <w:left w:val="nil"/>
              <w:bottom w:val="single" w:sz="4" w:space="0" w:color="auto"/>
              <w:right w:val="single" w:sz="4" w:space="0" w:color="auto"/>
            </w:tcBorders>
            <w:noWrap/>
            <w:tcMar>
              <w:top w:w="15" w:type="dxa"/>
              <w:left w:w="15" w:type="dxa"/>
              <w:bottom w:w="0" w:type="dxa"/>
              <w:right w:w="15" w:type="dxa"/>
            </w:tcMar>
            <w:vAlign w:val="center"/>
            <w:hideMark/>
          </w:tcPr>
          <w:p w14:paraId="583CA17F" w14:textId="77777777" w:rsidR="00CB7F7A" w:rsidRPr="00684CEA" w:rsidRDefault="00CB7F7A" w:rsidP="00F96F5C">
            <w:pPr>
              <w:pStyle w:val="TAC"/>
            </w:pPr>
            <w:r w:rsidRPr="00684CEA">
              <w:t>-0.26</w:t>
            </w:r>
          </w:p>
        </w:tc>
        <w:tc>
          <w:tcPr>
            <w:tcW w:w="0" w:type="auto"/>
            <w:tcBorders>
              <w:top w:val="nil"/>
              <w:left w:val="nil"/>
              <w:bottom w:val="single" w:sz="4" w:space="0" w:color="auto"/>
              <w:right w:val="single" w:sz="4" w:space="0" w:color="auto"/>
            </w:tcBorders>
            <w:noWrap/>
            <w:tcMar>
              <w:top w:w="15" w:type="dxa"/>
              <w:left w:w="15" w:type="dxa"/>
              <w:bottom w:w="0" w:type="dxa"/>
              <w:right w:w="15" w:type="dxa"/>
            </w:tcMar>
            <w:vAlign w:val="center"/>
            <w:hideMark/>
          </w:tcPr>
          <w:p w14:paraId="290C79CD" w14:textId="77777777" w:rsidR="00CB7F7A" w:rsidRPr="00684CEA" w:rsidRDefault="00CB7F7A" w:rsidP="00F96F5C">
            <w:pPr>
              <w:pStyle w:val="TAC"/>
            </w:pPr>
            <w:r w:rsidRPr="00684CEA">
              <w:t>0.22</w:t>
            </w:r>
          </w:p>
        </w:tc>
        <w:tc>
          <w:tcPr>
            <w:tcW w:w="0" w:type="auto"/>
            <w:tcBorders>
              <w:top w:val="nil"/>
              <w:left w:val="nil"/>
              <w:bottom w:val="single" w:sz="4" w:space="0" w:color="auto"/>
              <w:right w:val="single" w:sz="4" w:space="0" w:color="auto"/>
            </w:tcBorders>
            <w:noWrap/>
            <w:tcMar>
              <w:top w:w="15" w:type="dxa"/>
              <w:left w:w="15" w:type="dxa"/>
              <w:bottom w:w="0" w:type="dxa"/>
              <w:right w:w="15" w:type="dxa"/>
            </w:tcMar>
            <w:vAlign w:val="center"/>
            <w:hideMark/>
          </w:tcPr>
          <w:p w14:paraId="5EA98031" w14:textId="77777777" w:rsidR="00CB7F7A" w:rsidRPr="00684CEA" w:rsidRDefault="00CB7F7A" w:rsidP="00F96F5C">
            <w:pPr>
              <w:pStyle w:val="TAC"/>
            </w:pPr>
            <w:r w:rsidRPr="00684CEA">
              <w:t>0.01</w:t>
            </w:r>
          </w:p>
        </w:tc>
      </w:tr>
      <w:tr w:rsidR="00684CEA" w:rsidRPr="00684CEA" w14:paraId="312B16F2" w14:textId="77777777" w:rsidTr="006D7EF4">
        <w:trPr>
          <w:trHeight w:val="290"/>
          <w:jc w:val="center"/>
        </w:trPr>
        <w:tc>
          <w:tcPr>
            <w:tcW w:w="0" w:type="auto"/>
            <w:tcBorders>
              <w:top w:val="nil"/>
              <w:left w:val="single" w:sz="4" w:space="0" w:color="auto"/>
              <w:bottom w:val="single" w:sz="4" w:space="0" w:color="auto"/>
              <w:right w:val="single" w:sz="4" w:space="0" w:color="auto"/>
            </w:tcBorders>
            <w:noWrap/>
            <w:tcMar>
              <w:top w:w="15" w:type="dxa"/>
              <w:left w:w="15" w:type="dxa"/>
              <w:bottom w:w="0" w:type="dxa"/>
              <w:right w:w="15" w:type="dxa"/>
            </w:tcMar>
            <w:vAlign w:val="center"/>
            <w:hideMark/>
          </w:tcPr>
          <w:p w14:paraId="6A648F12" w14:textId="77777777" w:rsidR="00CB7F7A" w:rsidRPr="00684CEA" w:rsidRDefault="00CB7F7A" w:rsidP="00F96F5C">
            <w:pPr>
              <w:pStyle w:val="TAC"/>
            </w:pPr>
            <w:r w:rsidRPr="00684CEA">
              <w:t>15.0</w:t>
            </w:r>
          </w:p>
        </w:tc>
        <w:tc>
          <w:tcPr>
            <w:tcW w:w="0" w:type="auto"/>
            <w:tcBorders>
              <w:top w:val="nil"/>
              <w:left w:val="nil"/>
              <w:bottom w:val="single" w:sz="4" w:space="0" w:color="auto"/>
              <w:right w:val="single" w:sz="4" w:space="0" w:color="auto"/>
            </w:tcBorders>
            <w:noWrap/>
            <w:tcMar>
              <w:top w:w="15" w:type="dxa"/>
              <w:left w:w="15" w:type="dxa"/>
              <w:bottom w:w="0" w:type="dxa"/>
              <w:right w:w="15" w:type="dxa"/>
            </w:tcMar>
            <w:vAlign w:val="center"/>
            <w:hideMark/>
          </w:tcPr>
          <w:p w14:paraId="2ED19CE7" w14:textId="77777777" w:rsidR="00CB7F7A" w:rsidRPr="00684CEA" w:rsidRDefault="00CB7F7A" w:rsidP="00F96F5C">
            <w:pPr>
              <w:pStyle w:val="TAC"/>
            </w:pPr>
            <w:r w:rsidRPr="00684CEA">
              <w:t>266</w:t>
            </w:r>
          </w:p>
        </w:tc>
        <w:tc>
          <w:tcPr>
            <w:tcW w:w="0" w:type="auto"/>
            <w:tcBorders>
              <w:top w:val="nil"/>
              <w:left w:val="nil"/>
              <w:bottom w:val="single" w:sz="4" w:space="0" w:color="auto"/>
              <w:right w:val="single" w:sz="4" w:space="0" w:color="auto"/>
            </w:tcBorders>
            <w:noWrap/>
            <w:tcMar>
              <w:top w:w="15" w:type="dxa"/>
              <w:left w:w="15" w:type="dxa"/>
              <w:bottom w:w="0" w:type="dxa"/>
              <w:right w:w="15" w:type="dxa"/>
            </w:tcMar>
            <w:vAlign w:val="center"/>
            <w:hideMark/>
          </w:tcPr>
          <w:p w14:paraId="3A7D0AF5" w14:textId="77777777" w:rsidR="00CB7F7A" w:rsidRPr="00684CEA" w:rsidRDefault="00CB7F7A" w:rsidP="00F96F5C">
            <w:pPr>
              <w:pStyle w:val="TAC"/>
            </w:pPr>
            <w:r w:rsidRPr="00684CEA">
              <w:t>0.12</w:t>
            </w:r>
          </w:p>
        </w:tc>
        <w:tc>
          <w:tcPr>
            <w:tcW w:w="0" w:type="auto"/>
            <w:tcBorders>
              <w:top w:val="nil"/>
              <w:left w:val="nil"/>
              <w:bottom w:val="single" w:sz="4" w:space="0" w:color="auto"/>
              <w:right w:val="single" w:sz="4" w:space="0" w:color="auto"/>
            </w:tcBorders>
            <w:noWrap/>
            <w:tcMar>
              <w:top w:w="15" w:type="dxa"/>
              <w:left w:w="15" w:type="dxa"/>
              <w:bottom w:w="0" w:type="dxa"/>
              <w:right w:w="15" w:type="dxa"/>
            </w:tcMar>
            <w:vAlign w:val="center"/>
            <w:hideMark/>
          </w:tcPr>
          <w:p w14:paraId="6A1A25F4" w14:textId="77777777" w:rsidR="00CB7F7A" w:rsidRPr="00684CEA" w:rsidRDefault="00CB7F7A" w:rsidP="00F96F5C">
            <w:pPr>
              <w:pStyle w:val="TAC"/>
            </w:pPr>
            <w:r w:rsidRPr="00684CEA">
              <w:t>-0.69</w:t>
            </w:r>
          </w:p>
        </w:tc>
        <w:tc>
          <w:tcPr>
            <w:tcW w:w="0" w:type="auto"/>
            <w:tcBorders>
              <w:top w:val="nil"/>
              <w:left w:val="nil"/>
              <w:bottom w:val="single" w:sz="4" w:space="0" w:color="auto"/>
              <w:right w:val="single" w:sz="4" w:space="0" w:color="auto"/>
            </w:tcBorders>
            <w:noWrap/>
            <w:tcMar>
              <w:top w:w="15" w:type="dxa"/>
              <w:left w:w="15" w:type="dxa"/>
              <w:bottom w:w="0" w:type="dxa"/>
              <w:right w:w="15" w:type="dxa"/>
            </w:tcMar>
            <w:vAlign w:val="center"/>
            <w:hideMark/>
          </w:tcPr>
          <w:p w14:paraId="082EF063" w14:textId="77777777" w:rsidR="00CB7F7A" w:rsidRPr="00684CEA" w:rsidRDefault="00CB7F7A" w:rsidP="00F96F5C">
            <w:pPr>
              <w:pStyle w:val="TAC"/>
            </w:pPr>
            <w:r w:rsidRPr="00684CEA">
              <w:t>0.45</w:t>
            </w:r>
          </w:p>
        </w:tc>
        <w:tc>
          <w:tcPr>
            <w:tcW w:w="0" w:type="auto"/>
            <w:tcBorders>
              <w:top w:val="nil"/>
              <w:left w:val="nil"/>
              <w:bottom w:val="single" w:sz="4" w:space="0" w:color="auto"/>
              <w:right w:val="single" w:sz="4" w:space="0" w:color="auto"/>
            </w:tcBorders>
            <w:noWrap/>
            <w:tcMar>
              <w:top w:w="15" w:type="dxa"/>
              <w:left w:w="15" w:type="dxa"/>
              <w:bottom w:w="0" w:type="dxa"/>
              <w:right w:w="15" w:type="dxa"/>
            </w:tcMar>
            <w:vAlign w:val="center"/>
            <w:hideMark/>
          </w:tcPr>
          <w:p w14:paraId="0BC8CB47" w14:textId="77777777" w:rsidR="00CB7F7A" w:rsidRPr="00684CEA" w:rsidRDefault="00CB7F7A" w:rsidP="00F96F5C">
            <w:pPr>
              <w:pStyle w:val="TAC"/>
            </w:pPr>
            <w:r w:rsidRPr="00684CEA">
              <w:t>0.01</w:t>
            </w:r>
          </w:p>
        </w:tc>
      </w:tr>
      <w:tr w:rsidR="00684CEA" w:rsidRPr="00684CEA" w14:paraId="01656061" w14:textId="77777777" w:rsidTr="006D7EF4">
        <w:trPr>
          <w:trHeight w:val="290"/>
          <w:jc w:val="center"/>
        </w:trPr>
        <w:tc>
          <w:tcPr>
            <w:tcW w:w="0" w:type="auto"/>
            <w:tcBorders>
              <w:top w:val="nil"/>
              <w:left w:val="single" w:sz="4" w:space="0" w:color="auto"/>
              <w:bottom w:val="single" w:sz="4" w:space="0" w:color="auto"/>
              <w:right w:val="single" w:sz="4" w:space="0" w:color="auto"/>
            </w:tcBorders>
            <w:noWrap/>
            <w:tcMar>
              <w:top w:w="15" w:type="dxa"/>
              <w:left w:w="15" w:type="dxa"/>
              <w:bottom w:w="0" w:type="dxa"/>
              <w:right w:w="15" w:type="dxa"/>
            </w:tcMar>
            <w:vAlign w:val="center"/>
            <w:hideMark/>
          </w:tcPr>
          <w:p w14:paraId="5D1C0593" w14:textId="77777777" w:rsidR="00CB7F7A" w:rsidRPr="00684CEA" w:rsidRDefault="00CB7F7A" w:rsidP="00F96F5C">
            <w:pPr>
              <w:pStyle w:val="TAC"/>
            </w:pPr>
            <w:r w:rsidRPr="00684CEA">
              <w:t>20.0</w:t>
            </w:r>
          </w:p>
        </w:tc>
        <w:tc>
          <w:tcPr>
            <w:tcW w:w="0" w:type="auto"/>
            <w:tcBorders>
              <w:top w:val="nil"/>
              <w:left w:val="nil"/>
              <w:bottom w:val="single" w:sz="4" w:space="0" w:color="auto"/>
              <w:right w:val="single" w:sz="4" w:space="0" w:color="auto"/>
            </w:tcBorders>
            <w:noWrap/>
            <w:tcMar>
              <w:top w:w="15" w:type="dxa"/>
              <w:left w:w="15" w:type="dxa"/>
              <w:bottom w:w="0" w:type="dxa"/>
              <w:right w:w="15" w:type="dxa"/>
            </w:tcMar>
            <w:vAlign w:val="center"/>
            <w:hideMark/>
          </w:tcPr>
          <w:p w14:paraId="170EB312" w14:textId="77777777" w:rsidR="00CB7F7A" w:rsidRPr="00684CEA" w:rsidRDefault="00CB7F7A" w:rsidP="00F96F5C">
            <w:pPr>
              <w:pStyle w:val="TAC"/>
            </w:pPr>
            <w:r w:rsidRPr="00684CEA">
              <w:t>146</w:t>
            </w:r>
          </w:p>
        </w:tc>
        <w:tc>
          <w:tcPr>
            <w:tcW w:w="0" w:type="auto"/>
            <w:tcBorders>
              <w:top w:val="nil"/>
              <w:left w:val="nil"/>
              <w:bottom w:val="single" w:sz="4" w:space="0" w:color="auto"/>
              <w:right w:val="single" w:sz="4" w:space="0" w:color="auto"/>
            </w:tcBorders>
            <w:noWrap/>
            <w:tcMar>
              <w:top w:w="15" w:type="dxa"/>
              <w:left w:w="15" w:type="dxa"/>
              <w:bottom w:w="0" w:type="dxa"/>
              <w:right w:w="15" w:type="dxa"/>
            </w:tcMar>
            <w:vAlign w:val="center"/>
            <w:hideMark/>
          </w:tcPr>
          <w:p w14:paraId="29F864C6" w14:textId="77777777" w:rsidR="00CB7F7A" w:rsidRPr="00684CEA" w:rsidRDefault="00CB7F7A" w:rsidP="00F96F5C">
            <w:pPr>
              <w:pStyle w:val="TAC"/>
            </w:pPr>
            <w:r w:rsidRPr="00684CEA">
              <w:t>0.16</w:t>
            </w:r>
          </w:p>
        </w:tc>
        <w:tc>
          <w:tcPr>
            <w:tcW w:w="0" w:type="auto"/>
            <w:tcBorders>
              <w:top w:val="nil"/>
              <w:left w:val="nil"/>
              <w:bottom w:val="single" w:sz="4" w:space="0" w:color="auto"/>
              <w:right w:val="single" w:sz="4" w:space="0" w:color="auto"/>
            </w:tcBorders>
            <w:noWrap/>
            <w:tcMar>
              <w:top w:w="15" w:type="dxa"/>
              <w:left w:w="15" w:type="dxa"/>
              <w:bottom w:w="0" w:type="dxa"/>
              <w:right w:w="15" w:type="dxa"/>
            </w:tcMar>
            <w:vAlign w:val="center"/>
            <w:hideMark/>
          </w:tcPr>
          <w:p w14:paraId="393ED25A" w14:textId="77777777" w:rsidR="00CB7F7A" w:rsidRPr="00684CEA" w:rsidRDefault="00CB7F7A" w:rsidP="00F96F5C">
            <w:pPr>
              <w:pStyle w:val="TAC"/>
            </w:pPr>
            <w:r w:rsidRPr="00684CEA">
              <w:t>-0.47</w:t>
            </w:r>
          </w:p>
        </w:tc>
        <w:tc>
          <w:tcPr>
            <w:tcW w:w="0" w:type="auto"/>
            <w:tcBorders>
              <w:top w:val="nil"/>
              <w:left w:val="nil"/>
              <w:bottom w:val="single" w:sz="4" w:space="0" w:color="auto"/>
              <w:right w:val="single" w:sz="4" w:space="0" w:color="auto"/>
            </w:tcBorders>
            <w:noWrap/>
            <w:tcMar>
              <w:top w:w="15" w:type="dxa"/>
              <w:left w:w="15" w:type="dxa"/>
              <w:bottom w:w="0" w:type="dxa"/>
              <w:right w:w="15" w:type="dxa"/>
            </w:tcMar>
            <w:vAlign w:val="center"/>
            <w:hideMark/>
          </w:tcPr>
          <w:p w14:paraId="3A18990B" w14:textId="77777777" w:rsidR="00CB7F7A" w:rsidRPr="00684CEA" w:rsidRDefault="00CB7F7A" w:rsidP="00F96F5C">
            <w:pPr>
              <w:pStyle w:val="TAC"/>
            </w:pPr>
            <w:r w:rsidRPr="00684CEA">
              <w:t>0.61</w:t>
            </w:r>
          </w:p>
        </w:tc>
        <w:tc>
          <w:tcPr>
            <w:tcW w:w="0" w:type="auto"/>
            <w:tcBorders>
              <w:top w:val="nil"/>
              <w:left w:val="nil"/>
              <w:bottom w:val="single" w:sz="4" w:space="0" w:color="auto"/>
              <w:right w:val="single" w:sz="4" w:space="0" w:color="auto"/>
            </w:tcBorders>
            <w:noWrap/>
            <w:tcMar>
              <w:top w:w="15" w:type="dxa"/>
              <w:left w:w="15" w:type="dxa"/>
              <w:bottom w:w="0" w:type="dxa"/>
              <w:right w:w="15" w:type="dxa"/>
            </w:tcMar>
            <w:vAlign w:val="center"/>
            <w:hideMark/>
          </w:tcPr>
          <w:p w14:paraId="5CB4065F" w14:textId="77777777" w:rsidR="00CB7F7A" w:rsidRPr="00684CEA" w:rsidRDefault="00CB7F7A" w:rsidP="00F96F5C">
            <w:pPr>
              <w:pStyle w:val="TAC"/>
            </w:pPr>
            <w:r w:rsidRPr="00684CEA">
              <w:t>0.06</w:t>
            </w:r>
          </w:p>
        </w:tc>
      </w:tr>
      <w:tr w:rsidR="00684CEA" w:rsidRPr="00684CEA" w14:paraId="27D1881E" w14:textId="77777777" w:rsidTr="006D7EF4">
        <w:trPr>
          <w:trHeight w:val="290"/>
          <w:jc w:val="center"/>
        </w:trPr>
        <w:tc>
          <w:tcPr>
            <w:tcW w:w="0" w:type="auto"/>
            <w:tcBorders>
              <w:top w:val="nil"/>
              <w:left w:val="single" w:sz="4" w:space="0" w:color="auto"/>
              <w:bottom w:val="single" w:sz="4" w:space="0" w:color="auto"/>
              <w:right w:val="single" w:sz="4" w:space="0" w:color="auto"/>
            </w:tcBorders>
            <w:noWrap/>
            <w:tcMar>
              <w:top w:w="15" w:type="dxa"/>
              <w:left w:w="15" w:type="dxa"/>
              <w:bottom w:w="0" w:type="dxa"/>
              <w:right w:w="15" w:type="dxa"/>
            </w:tcMar>
            <w:vAlign w:val="center"/>
            <w:hideMark/>
          </w:tcPr>
          <w:p w14:paraId="292F1200" w14:textId="77777777" w:rsidR="00CB7F7A" w:rsidRPr="00684CEA" w:rsidRDefault="00CB7F7A" w:rsidP="00F96F5C">
            <w:pPr>
              <w:pStyle w:val="TAC"/>
            </w:pPr>
            <w:r w:rsidRPr="00684CEA">
              <w:t>22.5</w:t>
            </w:r>
          </w:p>
        </w:tc>
        <w:tc>
          <w:tcPr>
            <w:tcW w:w="0" w:type="auto"/>
            <w:tcBorders>
              <w:top w:val="nil"/>
              <w:left w:val="nil"/>
              <w:bottom w:val="single" w:sz="4" w:space="0" w:color="auto"/>
              <w:right w:val="single" w:sz="4" w:space="0" w:color="auto"/>
            </w:tcBorders>
            <w:noWrap/>
            <w:tcMar>
              <w:top w:w="15" w:type="dxa"/>
              <w:left w:w="15" w:type="dxa"/>
              <w:bottom w:w="0" w:type="dxa"/>
              <w:right w:w="15" w:type="dxa"/>
            </w:tcMar>
            <w:vAlign w:val="center"/>
            <w:hideMark/>
          </w:tcPr>
          <w:p w14:paraId="0DD25CA7" w14:textId="77777777" w:rsidR="00CB7F7A" w:rsidRPr="00684CEA" w:rsidRDefault="00CB7F7A" w:rsidP="00F96F5C">
            <w:pPr>
              <w:pStyle w:val="TAC"/>
            </w:pPr>
            <w:r w:rsidRPr="00684CEA">
              <w:t>114</w:t>
            </w:r>
          </w:p>
        </w:tc>
        <w:tc>
          <w:tcPr>
            <w:tcW w:w="0" w:type="auto"/>
            <w:tcBorders>
              <w:top w:val="nil"/>
              <w:left w:val="nil"/>
              <w:bottom w:val="single" w:sz="4" w:space="0" w:color="auto"/>
              <w:right w:val="single" w:sz="4" w:space="0" w:color="auto"/>
            </w:tcBorders>
            <w:noWrap/>
            <w:tcMar>
              <w:top w:w="15" w:type="dxa"/>
              <w:left w:w="15" w:type="dxa"/>
              <w:bottom w:w="0" w:type="dxa"/>
              <w:right w:w="15" w:type="dxa"/>
            </w:tcMar>
            <w:vAlign w:val="center"/>
            <w:hideMark/>
          </w:tcPr>
          <w:p w14:paraId="5A3918B1" w14:textId="77777777" w:rsidR="00CB7F7A" w:rsidRPr="00684CEA" w:rsidRDefault="00CB7F7A" w:rsidP="00F96F5C">
            <w:pPr>
              <w:pStyle w:val="TAC"/>
            </w:pPr>
            <w:r w:rsidRPr="00684CEA">
              <w:t>0.27</w:t>
            </w:r>
          </w:p>
        </w:tc>
        <w:tc>
          <w:tcPr>
            <w:tcW w:w="0" w:type="auto"/>
            <w:tcBorders>
              <w:top w:val="nil"/>
              <w:left w:val="nil"/>
              <w:bottom w:val="single" w:sz="4" w:space="0" w:color="auto"/>
              <w:right w:val="single" w:sz="4" w:space="0" w:color="auto"/>
            </w:tcBorders>
            <w:noWrap/>
            <w:tcMar>
              <w:top w:w="15" w:type="dxa"/>
              <w:left w:w="15" w:type="dxa"/>
              <w:bottom w:w="0" w:type="dxa"/>
              <w:right w:w="15" w:type="dxa"/>
            </w:tcMar>
            <w:vAlign w:val="center"/>
            <w:hideMark/>
          </w:tcPr>
          <w:p w14:paraId="5B753253" w14:textId="77777777" w:rsidR="00CB7F7A" w:rsidRPr="00684CEA" w:rsidRDefault="00CB7F7A" w:rsidP="00F96F5C">
            <w:pPr>
              <w:pStyle w:val="TAC"/>
            </w:pPr>
            <w:r w:rsidRPr="00684CEA">
              <w:t>-1.40</w:t>
            </w:r>
          </w:p>
        </w:tc>
        <w:tc>
          <w:tcPr>
            <w:tcW w:w="0" w:type="auto"/>
            <w:tcBorders>
              <w:top w:val="nil"/>
              <w:left w:val="nil"/>
              <w:bottom w:val="single" w:sz="4" w:space="0" w:color="auto"/>
              <w:right w:val="single" w:sz="4" w:space="0" w:color="auto"/>
            </w:tcBorders>
            <w:noWrap/>
            <w:tcMar>
              <w:top w:w="15" w:type="dxa"/>
              <w:left w:w="15" w:type="dxa"/>
              <w:bottom w:w="0" w:type="dxa"/>
              <w:right w:w="15" w:type="dxa"/>
            </w:tcMar>
            <w:vAlign w:val="center"/>
            <w:hideMark/>
          </w:tcPr>
          <w:p w14:paraId="3A189197" w14:textId="77777777" w:rsidR="00CB7F7A" w:rsidRPr="00684CEA" w:rsidRDefault="00CB7F7A" w:rsidP="00F96F5C">
            <w:pPr>
              <w:pStyle w:val="TAC"/>
            </w:pPr>
            <w:r w:rsidRPr="00684CEA">
              <w:t>0.68</w:t>
            </w:r>
          </w:p>
        </w:tc>
        <w:tc>
          <w:tcPr>
            <w:tcW w:w="0" w:type="auto"/>
            <w:tcBorders>
              <w:top w:val="nil"/>
              <w:left w:val="nil"/>
              <w:bottom w:val="single" w:sz="4" w:space="0" w:color="auto"/>
              <w:right w:val="single" w:sz="4" w:space="0" w:color="auto"/>
            </w:tcBorders>
            <w:noWrap/>
            <w:tcMar>
              <w:top w:w="15" w:type="dxa"/>
              <w:left w:w="15" w:type="dxa"/>
              <w:bottom w:w="0" w:type="dxa"/>
              <w:right w:w="15" w:type="dxa"/>
            </w:tcMar>
            <w:vAlign w:val="center"/>
            <w:hideMark/>
          </w:tcPr>
          <w:p w14:paraId="5B9615DC" w14:textId="77777777" w:rsidR="00CB7F7A" w:rsidRPr="00684CEA" w:rsidRDefault="00CB7F7A" w:rsidP="00F96F5C">
            <w:pPr>
              <w:pStyle w:val="TAC"/>
            </w:pPr>
            <w:r w:rsidRPr="00684CEA">
              <w:t>0.04</w:t>
            </w:r>
          </w:p>
        </w:tc>
      </w:tr>
      <w:tr w:rsidR="00684CEA" w:rsidRPr="00684CEA" w14:paraId="70C897B0" w14:textId="77777777" w:rsidTr="006D7EF4">
        <w:trPr>
          <w:trHeight w:val="290"/>
          <w:jc w:val="center"/>
        </w:trPr>
        <w:tc>
          <w:tcPr>
            <w:tcW w:w="0" w:type="auto"/>
            <w:tcBorders>
              <w:top w:val="nil"/>
              <w:left w:val="single" w:sz="4" w:space="0" w:color="auto"/>
              <w:bottom w:val="single" w:sz="4" w:space="0" w:color="auto"/>
              <w:right w:val="single" w:sz="4" w:space="0" w:color="auto"/>
            </w:tcBorders>
            <w:noWrap/>
            <w:tcMar>
              <w:top w:w="15" w:type="dxa"/>
              <w:left w:w="15" w:type="dxa"/>
              <w:bottom w:w="0" w:type="dxa"/>
              <w:right w:w="15" w:type="dxa"/>
            </w:tcMar>
            <w:vAlign w:val="center"/>
            <w:hideMark/>
          </w:tcPr>
          <w:p w14:paraId="2C5FAFA8" w14:textId="77777777" w:rsidR="00CB7F7A" w:rsidRPr="00684CEA" w:rsidRDefault="00CB7F7A" w:rsidP="00F96F5C">
            <w:pPr>
              <w:pStyle w:val="TAC"/>
            </w:pPr>
            <w:r w:rsidRPr="00684CEA">
              <w:t>30.0</w:t>
            </w:r>
          </w:p>
        </w:tc>
        <w:tc>
          <w:tcPr>
            <w:tcW w:w="0" w:type="auto"/>
            <w:tcBorders>
              <w:top w:val="nil"/>
              <w:left w:val="nil"/>
              <w:bottom w:val="single" w:sz="4" w:space="0" w:color="auto"/>
              <w:right w:val="single" w:sz="4" w:space="0" w:color="auto"/>
            </w:tcBorders>
            <w:noWrap/>
            <w:tcMar>
              <w:top w:w="15" w:type="dxa"/>
              <w:left w:w="15" w:type="dxa"/>
              <w:bottom w:w="0" w:type="dxa"/>
              <w:right w:w="15" w:type="dxa"/>
            </w:tcMar>
            <w:vAlign w:val="center"/>
            <w:hideMark/>
          </w:tcPr>
          <w:p w14:paraId="6DE281D1" w14:textId="77777777" w:rsidR="00CB7F7A" w:rsidRPr="00684CEA" w:rsidRDefault="00CB7F7A" w:rsidP="00F96F5C">
            <w:pPr>
              <w:pStyle w:val="TAC"/>
            </w:pPr>
            <w:r w:rsidRPr="00684CEA">
              <w:t>62</w:t>
            </w:r>
          </w:p>
        </w:tc>
        <w:tc>
          <w:tcPr>
            <w:tcW w:w="0" w:type="auto"/>
            <w:tcBorders>
              <w:top w:val="nil"/>
              <w:left w:val="nil"/>
              <w:bottom w:val="single" w:sz="4" w:space="0" w:color="auto"/>
              <w:right w:val="single" w:sz="4" w:space="0" w:color="auto"/>
            </w:tcBorders>
            <w:noWrap/>
            <w:tcMar>
              <w:top w:w="15" w:type="dxa"/>
              <w:left w:w="15" w:type="dxa"/>
              <w:bottom w:w="0" w:type="dxa"/>
              <w:right w:w="15" w:type="dxa"/>
            </w:tcMar>
            <w:vAlign w:val="center"/>
            <w:hideMark/>
          </w:tcPr>
          <w:p w14:paraId="259B1B33" w14:textId="77777777" w:rsidR="00CB7F7A" w:rsidRPr="00684CEA" w:rsidRDefault="00CB7F7A" w:rsidP="00F96F5C">
            <w:pPr>
              <w:pStyle w:val="TAC"/>
            </w:pPr>
            <w:r w:rsidRPr="00684CEA">
              <w:t>0.47</w:t>
            </w:r>
          </w:p>
        </w:tc>
        <w:tc>
          <w:tcPr>
            <w:tcW w:w="0" w:type="auto"/>
            <w:tcBorders>
              <w:top w:val="nil"/>
              <w:left w:val="nil"/>
              <w:bottom w:val="single" w:sz="4" w:space="0" w:color="auto"/>
              <w:right w:val="single" w:sz="4" w:space="0" w:color="auto"/>
            </w:tcBorders>
            <w:noWrap/>
            <w:tcMar>
              <w:top w:w="15" w:type="dxa"/>
              <w:left w:w="15" w:type="dxa"/>
              <w:bottom w:w="0" w:type="dxa"/>
              <w:right w:w="15" w:type="dxa"/>
            </w:tcMar>
            <w:vAlign w:val="center"/>
            <w:hideMark/>
          </w:tcPr>
          <w:p w14:paraId="4A6F3923" w14:textId="77777777" w:rsidR="00CB7F7A" w:rsidRPr="00684CEA" w:rsidRDefault="00CB7F7A" w:rsidP="00F96F5C">
            <w:pPr>
              <w:pStyle w:val="TAC"/>
            </w:pPr>
            <w:r w:rsidRPr="00684CEA">
              <w:t>-1.65</w:t>
            </w:r>
          </w:p>
        </w:tc>
        <w:tc>
          <w:tcPr>
            <w:tcW w:w="0" w:type="auto"/>
            <w:tcBorders>
              <w:top w:val="nil"/>
              <w:left w:val="nil"/>
              <w:bottom w:val="single" w:sz="4" w:space="0" w:color="auto"/>
              <w:right w:val="single" w:sz="4" w:space="0" w:color="auto"/>
            </w:tcBorders>
            <w:noWrap/>
            <w:tcMar>
              <w:top w:w="15" w:type="dxa"/>
              <w:left w:w="15" w:type="dxa"/>
              <w:bottom w:w="0" w:type="dxa"/>
              <w:right w:w="15" w:type="dxa"/>
            </w:tcMar>
            <w:vAlign w:val="center"/>
            <w:hideMark/>
          </w:tcPr>
          <w:p w14:paraId="27EFC3BD" w14:textId="77777777" w:rsidR="00CB7F7A" w:rsidRPr="00684CEA" w:rsidRDefault="00CB7F7A" w:rsidP="00F96F5C">
            <w:pPr>
              <w:pStyle w:val="TAC"/>
            </w:pPr>
            <w:r w:rsidRPr="00684CEA">
              <w:t>1.10</w:t>
            </w:r>
          </w:p>
        </w:tc>
        <w:tc>
          <w:tcPr>
            <w:tcW w:w="0" w:type="auto"/>
            <w:tcBorders>
              <w:top w:val="nil"/>
              <w:left w:val="nil"/>
              <w:bottom w:val="single" w:sz="4" w:space="0" w:color="auto"/>
              <w:right w:val="single" w:sz="4" w:space="0" w:color="auto"/>
            </w:tcBorders>
            <w:noWrap/>
            <w:tcMar>
              <w:top w:w="15" w:type="dxa"/>
              <w:left w:w="15" w:type="dxa"/>
              <w:bottom w:w="0" w:type="dxa"/>
              <w:right w:w="15" w:type="dxa"/>
            </w:tcMar>
            <w:vAlign w:val="center"/>
            <w:hideMark/>
          </w:tcPr>
          <w:p w14:paraId="34350333" w14:textId="77777777" w:rsidR="00CB7F7A" w:rsidRPr="00684CEA" w:rsidRDefault="00CB7F7A" w:rsidP="00F96F5C">
            <w:pPr>
              <w:pStyle w:val="TAC"/>
            </w:pPr>
            <w:r w:rsidRPr="00684CEA">
              <w:t>0.09</w:t>
            </w:r>
          </w:p>
        </w:tc>
      </w:tr>
      <w:tr w:rsidR="00684CEA" w:rsidRPr="00684CEA" w14:paraId="1CC8A3A4" w14:textId="77777777" w:rsidTr="006D7EF4">
        <w:trPr>
          <w:trHeight w:val="290"/>
          <w:jc w:val="center"/>
        </w:trPr>
        <w:tc>
          <w:tcPr>
            <w:tcW w:w="0" w:type="auto"/>
            <w:tcBorders>
              <w:top w:val="nil"/>
              <w:left w:val="single" w:sz="4" w:space="0" w:color="auto"/>
              <w:bottom w:val="single" w:sz="4" w:space="0" w:color="auto"/>
              <w:right w:val="single" w:sz="4" w:space="0" w:color="auto"/>
            </w:tcBorders>
            <w:noWrap/>
            <w:tcMar>
              <w:top w:w="15" w:type="dxa"/>
              <w:left w:w="15" w:type="dxa"/>
              <w:bottom w:w="0" w:type="dxa"/>
              <w:right w:w="15" w:type="dxa"/>
            </w:tcMar>
            <w:vAlign w:val="center"/>
            <w:hideMark/>
          </w:tcPr>
          <w:p w14:paraId="5A7024CF" w14:textId="77777777" w:rsidR="00CB7F7A" w:rsidRPr="00684CEA" w:rsidRDefault="00CB7F7A" w:rsidP="00F96F5C">
            <w:pPr>
              <w:pStyle w:val="TAC"/>
            </w:pPr>
            <w:r w:rsidRPr="00684CEA">
              <w:t>45.0</w:t>
            </w:r>
          </w:p>
        </w:tc>
        <w:tc>
          <w:tcPr>
            <w:tcW w:w="0" w:type="auto"/>
            <w:tcBorders>
              <w:top w:val="nil"/>
              <w:left w:val="nil"/>
              <w:bottom w:val="single" w:sz="4" w:space="0" w:color="auto"/>
              <w:right w:val="single" w:sz="4" w:space="0" w:color="auto"/>
            </w:tcBorders>
            <w:noWrap/>
            <w:tcMar>
              <w:top w:w="15" w:type="dxa"/>
              <w:left w:w="15" w:type="dxa"/>
              <w:bottom w:w="0" w:type="dxa"/>
              <w:right w:w="15" w:type="dxa"/>
            </w:tcMar>
            <w:vAlign w:val="center"/>
            <w:hideMark/>
          </w:tcPr>
          <w:p w14:paraId="1B410C5E" w14:textId="77777777" w:rsidR="00CB7F7A" w:rsidRPr="00684CEA" w:rsidRDefault="00CB7F7A" w:rsidP="00F96F5C">
            <w:pPr>
              <w:pStyle w:val="TAC"/>
            </w:pPr>
            <w:r w:rsidRPr="00684CEA">
              <w:t>26</w:t>
            </w:r>
          </w:p>
        </w:tc>
        <w:tc>
          <w:tcPr>
            <w:tcW w:w="0" w:type="auto"/>
            <w:tcBorders>
              <w:top w:val="nil"/>
              <w:left w:val="nil"/>
              <w:bottom w:val="single" w:sz="4" w:space="0" w:color="auto"/>
              <w:right w:val="single" w:sz="4" w:space="0" w:color="auto"/>
            </w:tcBorders>
            <w:noWrap/>
            <w:tcMar>
              <w:top w:w="15" w:type="dxa"/>
              <w:left w:w="15" w:type="dxa"/>
              <w:bottom w:w="0" w:type="dxa"/>
              <w:right w:w="15" w:type="dxa"/>
            </w:tcMar>
            <w:vAlign w:val="center"/>
            <w:hideMark/>
          </w:tcPr>
          <w:p w14:paraId="29842C98" w14:textId="77777777" w:rsidR="00CB7F7A" w:rsidRPr="00684CEA" w:rsidRDefault="00CB7F7A" w:rsidP="00F96F5C">
            <w:pPr>
              <w:pStyle w:val="TAC"/>
            </w:pPr>
            <w:r w:rsidRPr="00684CEA">
              <w:t>0.91</w:t>
            </w:r>
          </w:p>
        </w:tc>
        <w:tc>
          <w:tcPr>
            <w:tcW w:w="0" w:type="auto"/>
            <w:tcBorders>
              <w:top w:val="nil"/>
              <w:left w:val="nil"/>
              <w:bottom w:val="single" w:sz="4" w:space="0" w:color="auto"/>
              <w:right w:val="single" w:sz="4" w:space="0" w:color="auto"/>
            </w:tcBorders>
            <w:noWrap/>
            <w:tcMar>
              <w:top w:w="15" w:type="dxa"/>
              <w:left w:w="15" w:type="dxa"/>
              <w:bottom w:w="0" w:type="dxa"/>
              <w:right w:w="15" w:type="dxa"/>
            </w:tcMar>
            <w:vAlign w:val="center"/>
            <w:hideMark/>
          </w:tcPr>
          <w:p w14:paraId="4EAF90C5" w14:textId="77777777" w:rsidR="00CB7F7A" w:rsidRPr="00684CEA" w:rsidRDefault="00CB7F7A" w:rsidP="00F96F5C">
            <w:pPr>
              <w:pStyle w:val="TAC"/>
            </w:pPr>
            <w:r w:rsidRPr="00684CEA">
              <w:t>-3.42</w:t>
            </w:r>
          </w:p>
        </w:tc>
        <w:tc>
          <w:tcPr>
            <w:tcW w:w="0" w:type="auto"/>
            <w:tcBorders>
              <w:top w:val="nil"/>
              <w:left w:val="nil"/>
              <w:bottom w:val="single" w:sz="4" w:space="0" w:color="auto"/>
              <w:right w:val="single" w:sz="4" w:space="0" w:color="auto"/>
            </w:tcBorders>
            <w:noWrap/>
            <w:tcMar>
              <w:top w:w="15" w:type="dxa"/>
              <w:left w:w="15" w:type="dxa"/>
              <w:bottom w:w="0" w:type="dxa"/>
              <w:right w:w="15" w:type="dxa"/>
            </w:tcMar>
            <w:vAlign w:val="center"/>
            <w:hideMark/>
          </w:tcPr>
          <w:p w14:paraId="4051AF55" w14:textId="77777777" w:rsidR="00CB7F7A" w:rsidRPr="00684CEA" w:rsidRDefault="00CB7F7A" w:rsidP="00F96F5C">
            <w:pPr>
              <w:pStyle w:val="TAC"/>
            </w:pPr>
            <w:r w:rsidRPr="00684CEA">
              <w:t>1.34</w:t>
            </w:r>
          </w:p>
        </w:tc>
        <w:tc>
          <w:tcPr>
            <w:tcW w:w="0" w:type="auto"/>
            <w:tcBorders>
              <w:top w:val="nil"/>
              <w:left w:val="nil"/>
              <w:bottom w:val="single" w:sz="4" w:space="0" w:color="auto"/>
              <w:right w:val="single" w:sz="4" w:space="0" w:color="auto"/>
            </w:tcBorders>
            <w:noWrap/>
            <w:tcMar>
              <w:top w:w="15" w:type="dxa"/>
              <w:left w:w="15" w:type="dxa"/>
              <w:bottom w:w="0" w:type="dxa"/>
              <w:right w:w="15" w:type="dxa"/>
            </w:tcMar>
            <w:vAlign w:val="center"/>
            <w:hideMark/>
          </w:tcPr>
          <w:p w14:paraId="18C01A96" w14:textId="77777777" w:rsidR="00CB7F7A" w:rsidRPr="00684CEA" w:rsidRDefault="00CB7F7A" w:rsidP="00F96F5C">
            <w:pPr>
              <w:pStyle w:val="TAC"/>
            </w:pPr>
            <w:r w:rsidRPr="00684CEA">
              <w:t>0.20</w:t>
            </w:r>
          </w:p>
        </w:tc>
      </w:tr>
    </w:tbl>
    <w:p w14:paraId="583A986D" w14:textId="77777777" w:rsidR="00CB7F7A" w:rsidRPr="00684CEA" w:rsidRDefault="00CB7F7A" w:rsidP="00F96F5C"/>
    <w:p w14:paraId="5AF6833C" w14:textId="77777777" w:rsidR="00CB7F7A" w:rsidRPr="00684CEA" w:rsidRDefault="00CB7F7A" w:rsidP="00F96F5C">
      <w:r w:rsidRPr="00684CEA">
        <w:t>It can be observed that:</w:t>
      </w:r>
    </w:p>
    <w:p w14:paraId="3E157561" w14:textId="77777777" w:rsidR="00CB7F7A" w:rsidRPr="00684CEA" w:rsidRDefault="00CB7F7A" w:rsidP="00544503">
      <w:pPr>
        <w:pStyle w:val="B10"/>
      </w:pPr>
      <w:r w:rsidRPr="00684CEA">
        <w:rPr>
          <w:lang w:eastAsia="ja-JP"/>
        </w:rPr>
        <w:t>-</w:t>
      </w:r>
      <w:r w:rsidRPr="00684CEA">
        <w:rPr>
          <w:lang w:eastAsia="ja-JP"/>
        </w:rPr>
        <w:tab/>
      </w:r>
      <w:r w:rsidRPr="00684CEA">
        <w:t>For the 8x2 reference antenna array with the beam peak always aligned on the measurement grid, the standard deviation of the EIRP</w:t>
      </w:r>
      <w:r w:rsidRPr="00684CEA">
        <w:rPr>
          <w:vertAlign w:val="subscript"/>
        </w:rPr>
        <w:t>50%CDF</w:t>
      </w:r>
      <w:r w:rsidRPr="00684CEA">
        <w:t xml:space="preserve"> is negligible (&lt;0.1dB) for more than ~300 unique measurement points for constant step size grids.</w:t>
      </w:r>
    </w:p>
    <w:p w14:paraId="5844E93F" w14:textId="77777777" w:rsidR="00CB7F7A" w:rsidRPr="00684CEA" w:rsidRDefault="00CB7F7A" w:rsidP="00544503">
      <w:pPr>
        <w:pStyle w:val="B10"/>
      </w:pPr>
      <w:r w:rsidRPr="00684CEA">
        <w:rPr>
          <w:lang w:eastAsia="ja-JP"/>
        </w:rPr>
        <w:t>-</w:t>
      </w:r>
      <w:r w:rsidRPr="00684CEA">
        <w:rPr>
          <w:lang w:eastAsia="ja-JP"/>
        </w:rPr>
        <w:tab/>
      </w:r>
      <w:r w:rsidRPr="00684CEA">
        <w:t>For the 8x2 reference antenna array with the beam peak always aligned on the measurement grid, the mean error of the EIRP</w:t>
      </w:r>
      <w:r w:rsidRPr="00684CEA">
        <w:rPr>
          <w:vertAlign w:val="subscript"/>
        </w:rPr>
        <w:t>50%CDF</w:t>
      </w:r>
      <w:r w:rsidRPr="00684CEA">
        <w:t xml:space="preserve"> is negligible (0.1dB) for more than ~62 unique measurement points for constant step size grids.</w:t>
      </w:r>
    </w:p>
    <w:p w14:paraId="66B4FC03" w14:textId="77777777" w:rsidR="00CB7F7A" w:rsidRPr="00684CEA" w:rsidRDefault="001204E3" w:rsidP="00F96F5C">
      <w:pPr>
        <w:pStyle w:val="TH"/>
      </w:pPr>
      <w:r w:rsidRPr="00684CEA">
        <w:rPr>
          <w:noProof/>
        </w:rPr>
        <w:drawing>
          <wp:inline distT="0" distB="0" distL="0" distR="0" wp14:anchorId="21750D31" wp14:editId="2287E7B8">
            <wp:extent cx="2012950" cy="2095500"/>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pic:cNvPicPr>
                      <a:picLocks noChangeAspect="1" noChangeArrowheads="1"/>
                    </pic:cNvPicPr>
                  </pic:nvPicPr>
                  <pic:blipFill>
                    <a:blip r:embed="rId269">
                      <a:extLst>
                        <a:ext uri="{28A0092B-C50C-407E-A947-70E740481C1C}">
                          <a14:useLocalDpi xmlns:a14="http://schemas.microsoft.com/office/drawing/2010/main" val="0"/>
                        </a:ext>
                      </a:extLst>
                    </a:blip>
                    <a:srcRect t="27242" r="51714"/>
                    <a:stretch>
                      <a:fillRect/>
                    </a:stretch>
                  </pic:blipFill>
                  <pic:spPr bwMode="auto">
                    <a:xfrm>
                      <a:off x="0" y="0"/>
                      <a:ext cx="2012950" cy="2095500"/>
                    </a:xfrm>
                    <a:prstGeom prst="rect">
                      <a:avLst/>
                    </a:prstGeom>
                    <a:noFill/>
                    <a:ln>
                      <a:noFill/>
                    </a:ln>
                  </pic:spPr>
                </pic:pic>
              </a:graphicData>
            </a:graphic>
          </wp:inline>
        </w:drawing>
      </w:r>
      <w:r w:rsidR="00CB7F7A" w:rsidRPr="00684CEA">
        <w:t xml:space="preserve"> </w:t>
      </w:r>
      <w:r w:rsidRPr="00684CEA">
        <w:rPr>
          <w:noProof/>
        </w:rPr>
        <w:drawing>
          <wp:inline distT="0" distB="0" distL="0" distR="0" wp14:anchorId="52D14C4B" wp14:editId="4268B9E7">
            <wp:extent cx="2012950" cy="2082800"/>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270" cstate="print">
                      <a:extLst>
                        <a:ext uri="{28A0092B-C50C-407E-A947-70E740481C1C}">
                          <a14:useLocalDpi xmlns:a14="http://schemas.microsoft.com/office/drawing/2010/main" val="0"/>
                        </a:ext>
                      </a:extLst>
                    </a:blip>
                    <a:srcRect t="26599" r="51042"/>
                    <a:stretch>
                      <a:fillRect/>
                    </a:stretch>
                  </pic:blipFill>
                  <pic:spPr bwMode="auto">
                    <a:xfrm>
                      <a:off x="0" y="0"/>
                      <a:ext cx="2012950" cy="2082800"/>
                    </a:xfrm>
                    <a:prstGeom prst="rect">
                      <a:avLst/>
                    </a:prstGeom>
                    <a:noFill/>
                    <a:ln>
                      <a:noFill/>
                    </a:ln>
                  </pic:spPr>
                </pic:pic>
              </a:graphicData>
            </a:graphic>
          </wp:inline>
        </w:drawing>
      </w:r>
      <w:r w:rsidR="00CB7F7A" w:rsidRPr="00684CEA">
        <w:t xml:space="preserve"> </w:t>
      </w:r>
      <w:r w:rsidRPr="00684CEA">
        <w:rPr>
          <w:noProof/>
        </w:rPr>
        <w:drawing>
          <wp:inline distT="0" distB="0" distL="0" distR="0" wp14:anchorId="46B0B8E5" wp14:editId="04B20B34">
            <wp:extent cx="2012950" cy="2101850"/>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pic:cNvPicPr>
                      <a:picLocks noChangeAspect="1" noChangeArrowheads="1"/>
                    </pic:cNvPicPr>
                  </pic:nvPicPr>
                  <pic:blipFill>
                    <a:blip r:embed="rId271">
                      <a:extLst>
                        <a:ext uri="{28A0092B-C50C-407E-A947-70E740481C1C}">
                          <a14:useLocalDpi xmlns:a14="http://schemas.microsoft.com/office/drawing/2010/main" val="0"/>
                        </a:ext>
                      </a:extLst>
                    </a:blip>
                    <a:srcRect t="27026" r="51714"/>
                    <a:stretch>
                      <a:fillRect/>
                    </a:stretch>
                  </pic:blipFill>
                  <pic:spPr bwMode="auto">
                    <a:xfrm>
                      <a:off x="0" y="0"/>
                      <a:ext cx="2012950" cy="2101850"/>
                    </a:xfrm>
                    <a:prstGeom prst="rect">
                      <a:avLst/>
                    </a:prstGeom>
                    <a:noFill/>
                    <a:ln>
                      <a:noFill/>
                    </a:ln>
                  </pic:spPr>
                </pic:pic>
              </a:graphicData>
            </a:graphic>
          </wp:inline>
        </w:drawing>
      </w:r>
    </w:p>
    <w:p w14:paraId="4834EF08" w14:textId="77777777" w:rsidR="00CB7F7A" w:rsidRPr="00684CEA" w:rsidRDefault="00CB7F7A" w:rsidP="00F96F5C">
      <w:pPr>
        <w:pStyle w:val="TF"/>
      </w:pPr>
      <w:r w:rsidRPr="00684CEA">
        <w:t>Figure G.3.3.1.1-1: CDF results for the 8x2 antenna array for constant step size measurement grids and the beam peak always aligned on a grid point.</w:t>
      </w:r>
    </w:p>
    <w:p w14:paraId="31C2EDFC" w14:textId="77777777" w:rsidR="00CB7F7A" w:rsidRPr="00684CEA" w:rsidRDefault="00CB7F7A" w:rsidP="00CB7F7A">
      <w:r w:rsidRPr="00684CEA">
        <w:t>Similar results for the constant-density measurement grids are tabulated in Table G.3.3.1.1-2 and sample CDF curves for some grids are shown in Figure G.3.3.1.1-2.</w:t>
      </w:r>
    </w:p>
    <w:p w14:paraId="1E309B7D" w14:textId="77777777" w:rsidR="00CB7F7A" w:rsidRPr="00684CEA" w:rsidRDefault="00CB7F7A" w:rsidP="00F96F5C">
      <w:pPr>
        <w:pStyle w:val="TH"/>
      </w:pPr>
      <w:r w:rsidRPr="00684CEA">
        <w:lastRenderedPageBreak/>
        <w:t>Table G.3.3.1.1-2: Statistical results of the EIRP</w:t>
      </w:r>
      <w:r w:rsidRPr="00684CEA">
        <w:rPr>
          <w:vertAlign w:val="subscript"/>
        </w:rPr>
        <w:t>50%CDF</w:t>
      </w:r>
      <w:r w:rsidRPr="00684CEA">
        <w:t xml:space="preserve"> for the 8x2 antenna array for constant density measurement grids and the beam peak always aligned on a grid point.</w:t>
      </w:r>
    </w:p>
    <w:tbl>
      <w:tblPr>
        <w:tblW w:w="0" w:type="auto"/>
        <w:tblInd w:w="113" w:type="dxa"/>
        <w:tblLook w:val="04A0" w:firstRow="1" w:lastRow="0" w:firstColumn="1" w:lastColumn="0" w:noHBand="0" w:noVBand="1"/>
      </w:tblPr>
      <w:tblGrid>
        <w:gridCol w:w="2237"/>
        <w:gridCol w:w="875"/>
        <w:gridCol w:w="2479"/>
        <w:gridCol w:w="2508"/>
        <w:gridCol w:w="1419"/>
      </w:tblGrid>
      <w:tr w:rsidR="00684CEA" w:rsidRPr="00684CEA" w14:paraId="3E1AD077" w14:textId="77777777" w:rsidTr="00F96F5C">
        <w:trPr>
          <w:trHeight w:val="86"/>
        </w:trPr>
        <w:tc>
          <w:tcPr>
            <w:tcW w:w="0" w:type="auto"/>
            <w:tcBorders>
              <w:top w:val="single" w:sz="4" w:space="0" w:color="auto"/>
              <w:left w:val="single" w:sz="4" w:space="0" w:color="auto"/>
              <w:bottom w:val="single" w:sz="4" w:space="0" w:color="auto"/>
              <w:right w:val="single" w:sz="4" w:space="0" w:color="auto"/>
            </w:tcBorders>
            <w:vAlign w:val="bottom"/>
            <w:hideMark/>
          </w:tcPr>
          <w:p w14:paraId="49C9D410" w14:textId="77777777" w:rsidR="00CB7F7A" w:rsidRPr="00684CEA" w:rsidRDefault="00CB7F7A" w:rsidP="00F96F5C">
            <w:pPr>
              <w:pStyle w:val="TAH"/>
              <w:rPr>
                <w:lang w:val="en-US"/>
              </w:rPr>
            </w:pPr>
            <w:r w:rsidRPr="00684CEA">
              <w:rPr>
                <w:lang w:val="en-US"/>
              </w:rPr>
              <w:t>Number of unique grid points</w:t>
            </w:r>
          </w:p>
        </w:tc>
        <w:tc>
          <w:tcPr>
            <w:tcW w:w="0" w:type="auto"/>
            <w:tcBorders>
              <w:top w:val="single" w:sz="4" w:space="0" w:color="auto"/>
              <w:left w:val="nil"/>
              <w:bottom w:val="single" w:sz="4" w:space="0" w:color="auto"/>
              <w:right w:val="single" w:sz="4" w:space="0" w:color="auto"/>
            </w:tcBorders>
            <w:vAlign w:val="bottom"/>
            <w:hideMark/>
          </w:tcPr>
          <w:p w14:paraId="5ED958DB" w14:textId="77777777" w:rsidR="00CB7F7A" w:rsidRPr="00684CEA" w:rsidRDefault="00CB7F7A" w:rsidP="00F96F5C">
            <w:pPr>
              <w:pStyle w:val="TAH"/>
              <w:rPr>
                <w:lang w:val="en-US"/>
              </w:rPr>
            </w:pPr>
            <w:r w:rsidRPr="00684CEA">
              <w:rPr>
                <w:lang w:val="en-US"/>
              </w:rPr>
              <w:t>STD [dB]</w:t>
            </w:r>
          </w:p>
        </w:tc>
        <w:tc>
          <w:tcPr>
            <w:tcW w:w="0" w:type="auto"/>
            <w:tcBorders>
              <w:top w:val="single" w:sz="4" w:space="0" w:color="auto"/>
              <w:left w:val="nil"/>
              <w:bottom w:val="single" w:sz="4" w:space="0" w:color="auto"/>
              <w:right w:val="single" w:sz="4" w:space="0" w:color="auto"/>
            </w:tcBorders>
            <w:vAlign w:val="bottom"/>
            <w:hideMark/>
          </w:tcPr>
          <w:p w14:paraId="5332AABD" w14:textId="77777777" w:rsidR="00CB7F7A" w:rsidRPr="00684CEA" w:rsidRDefault="00CB7F7A" w:rsidP="00F96F5C">
            <w:pPr>
              <w:pStyle w:val="TAH"/>
              <w:rPr>
                <w:lang w:val="en-US"/>
              </w:rPr>
            </w:pPr>
            <w:r w:rsidRPr="00684CEA">
              <w:rPr>
                <w:lang w:val="en-US"/>
              </w:rPr>
              <w:t>Min 50%-tile CDF Norm. EIRP [dB]</w:t>
            </w:r>
          </w:p>
        </w:tc>
        <w:tc>
          <w:tcPr>
            <w:tcW w:w="0" w:type="auto"/>
            <w:tcBorders>
              <w:top w:val="single" w:sz="4" w:space="0" w:color="auto"/>
              <w:left w:val="nil"/>
              <w:bottom w:val="single" w:sz="4" w:space="0" w:color="auto"/>
              <w:right w:val="single" w:sz="4" w:space="0" w:color="auto"/>
            </w:tcBorders>
            <w:vAlign w:val="bottom"/>
            <w:hideMark/>
          </w:tcPr>
          <w:p w14:paraId="59CD050D" w14:textId="77777777" w:rsidR="00CB7F7A" w:rsidRPr="00684CEA" w:rsidRDefault="00CB7F7A" w:rsidP="00F96F5C">
            <w:pPr>
              <w:pStyle w:val="TAH"/>
              <w:rPr>
                <w:lang w:val="en-US"/>
              </w:rPr>
            </w:pPr>
            <w:r w:rsidRPr="00684CEA">
              <w:rPr>
                <w:lang w:val="en-US"/>
              </w:rPr>
              <w:t>Max 50%-tile CDF Norm. EIRP [dB]</w:t>
            </w:r>
          </w:p>
        </w:tc>
        <w:tc>
          <w:tcPr>
            <w:tcW w:w="0" w:type="auto"/>
            <w:tcBorders>
              <w:top w:val="single" w:sz="4" w:space="0" w:color="auto"/>
              <w:left w:val="nil"/>
              <w:bottom w:val="single" w:sz="4" w:space="0" w:color="auto"/>
              <w:right w:val="single" w:sz="4" w:space="0" w:color="auto"/>
            </w:tcBorders>
            <w:vAlign w:val="bottom"/>
            <w:hideMark/>
          </w:tcPr>
          <w:p w14:paraId="2947AF3F" w14:textId="77777777" w:rsidR="00CB7F7A" w:rsidRPr="00684CEA" w:rsidRDefault="00CB7F7A" w:rsidP="00F96F5C">
            <w:pPr>
              <w:pStyle w:val="TAH"/>
              <w:rPr>
                <w:lang w:val="en-US"/>
              </w:rPr>
            </w:pPr>
            <w:r w:rsidRPr="00684CEA">
              <w:rPr>
                <w:lang w:val="en-US"/>
              </w:rPr>
              <w:t>|Mean Error| [dB]</w:t>
            </w:r>
          </w:p>
        </w:tc>
      </w:tr>
      <w:tr w:rsidR="00684CEA" w:rsidRPr="00684CEA" w14:paraId="60E2F412" w14:textId="77777777" w:rsidTr="006D7EF4">
        <w:trPr>
          <w:trHeight w:val="290"/>
        </w:trPr>
        <w:tc>
          <w:tcPr>
            <w:tcW w:w="0" w:type="auto"/>
            <w:tcBorders>
              <w:top w:val="nil"/>
              <w:left w:val="single" w:sz="4" w:space="0" w:color="auto"/>
              <w:bottom w:val="single" w:sz="4" w:space="0" w:color="auto"/>
              <w:right w:val="single" w:sz="4" w:space="0" w:color="auto"/>
            </w:tcBorders>
            <w:noWrap/>
            <w:vAlign w:val="bottom"/>
            <w:hideMark/>
          </w:tcPr>
          <w:p w14:paraId="25BC3122" w14:textId="77777777" w:rsidR="00CB7F7A" w:rsidRPr="00684CEA" w:rsidRDefault="00CB7F7A" w:rsidP="00F96F5C">
            <w:pPr>
              <w:pStyle w:val="TAC"/>
              <w:rPr>
                <w:lang w:val="en-US"/>
              </w:rPr>
            </w:pPr>
            <w:r w:rsidRPr="00684CEA">
              <w:rPr>
                <w:lang w:val="en-US"/>
              </w:rPr>
              <w:t>30</w:t>
            </w:r>
          </w:p>
        </w:tc>
        <w:tc>
          <w:tcPr>
            <w:tcW w:w="0" w:type="auto"/>
            <w:tcBorders>
              <w:top w:val="nil"/>
              <w:left w:val="nil"/>
              <w:bottom w:val="single" w:sz="4" w:space="0" w:color="auto"/>
              <w:right w:val="single" w:sz="4" w:space="0" w:color="auto"/>
            </w:tcBorders>
            <w:noWrap/>
            <w:vAlign w:val="bottom"/>
            <w:hideMark/>
          </w:tcPr>
          <w:p w14:paraId="3FB5BF44" w14:textId="77777777" w:rsidR="00CB7F7A" w:rsidRPr="00684CEA" w:rsidRDefault="00CB7F7A" w:rsidP="00F96F5C">
            <w:pPr>
              <w:pStyle w:val="TAC"/>
              <w:rPr>
                <w:lang w:val="en-US"/>
              </w:rPr>
            </w:pPr>
            <w:r w:rsidRPr="00684CEA">
              <w:rPr>
                <w:lang w:val="en-US"/>
              </w:rPr>
              <w:t>0.48</w:t>
            </w:r>
          </w:p>
        </w:tc>
        <w:tc>
          <w:tcPr>
            <w:tcW w:w="0" w:type="auto"/>
            <w:tcBorders>
              <w:top w:val="nil"/>
              <w:left w:val="nil"/>
              <w:bottom w:val="single" w:sz="4" w:space="0" w:color="auto"/>
              <w:right w:val="single" w:sz="4" w:space="0" w:color="auto"/>
            </w:tcBorders>
            <w:noWrap/>
            <w:vAlign w:val="bottom"/>
            <w:hideMark/>
          </w:tcPr>
          <w:p w14:paraId="3A776C58" w14:textId="77777777" w:rsidR="00CB7F7A" w:rsidRPr="00684CEA" w:rsidRDefault="00CB7F7A" w:rsidP="00F96F5C">
            <w:pPr>
              <w:pStyle w:val="TAC"/>
              <w:rPr>
                <w:lang w:val="en-US"/>
              </w:rPr>
            </w:pPr>
            <w:r w:rsidRPr="00684CEA">
              <w:rPr>
                <w:lang w:val="en-US"/>
              </w:rPr>
              <w:t>-1.74</w:t>
            </w:r>
          </w:p>
        </w:tc>
        <w:tc>
          <w:tcPr>
            <w:tcW w:w="0" w:type="auto"/>
            <w:tcBorders>
              <w:top w:val="nil"/>
              <w:left w:val="nil"/>
              <w:bottom w:val="single" w:sz="4" w:space="0" w:color="auto"/>
              <w:right w:val="single" w:sz="4" w:space="0" w:color="auto"/>
            </w:tcBorders>
            <w:noWrap/>
            <w:vAlign w:val="bottom"/>
            <w:hideMark/>
          </w:tcPr>
          <w:p w14:paraId="1284413E" w14:textId="77777777" w:rsidR="00CB7F7A" w:rsidRPr="00684CEA" w:rsidRDefault="00CB7F7A" w:rsidP="00F96F5C">
            <w:pPr>
              <w:pStyle w:val="TAC"/>
              <w:rPr>
                <w:lang w:val="en-US"/>
              </w:rPr>
            </w:pPr>
            <w:r w:rsidRPr="00684CEA">
              <w:rPr>
                <w:lang w:val="en-US"/>
              </w:rPr>
              <w:t>1.72</w:t>
            </w:r>
          </w:p>
        </w:tc>
        <w:tc>
          <w:tcPr>
            <w:tcW w:w="0" w:type="auto"/>
            <w:tcBorders>
              <w:top w:val="nil"/>
              <w:left w:val="nil"/>
              <w:bottom w:val="single" w:sz="4" w:space="0" w:color="auto"/>
              <w:right w:val="single" w:sz="4" w:space="0" w:color="auto"/>
            </w:tcBorders>
            <w:noWrap/>
            <w:vAlign w:val="bottom"/>
            <w:hideMark/>
          </w:tcPr>
          <w:p w14:paraId="76C78FC2" w14:textId="77777777" w:rsidR="00CB7F7A" w:rsidRPr="00684CEA" w:rsidRDefault="00CB7F7A" w:rsidP="00F96F5C">
            <w:pPr>
              <w:pStyle w:val="TAC"/>
              <w:rPr>
                <w:lang w:val="en-US"/>
              </w:rPr>
            </w:pPr>
            <w:r w:rsidRPr="00684CEA">
              <w:rPr>
                <w:lang w:val="en-US"/>
              </w:rPr>
              <w:t>0.01</w:t>
            </w:r>
          </w:p>
        </w:tc>
      </w:tr>
      <w:tr w:rsidR="00684CEA" w:rsidRPr="00684CEA" w14:paraId="2AD49C3D" w14:textId="77777777" w:rsidTr="006D7EF4">
        <w:trPr>
          <w:trHeight w:val="290"/>
        </w:trPr>
        <w:tc>
          <w:tcPr>
            <w:tcW w:w="0" w:type="auto"/>
            <w:tcBorders>
              <w:top w:val="nil"/>
              <w:left w:val="single" w:sz="4" w:space="0" w:color="auto"/>
              <w:bottom w:val="single" w:sz="4" w:space="0" w:color="auto"/>
              <w:right w:val="single" w:sz="4" w:space="0" w:color="auto"/>
            </w:tcBorders>
            <w:noWrap/>
            <w:vAlign w:val="bottom"/>
            <w:hideMark/>
          </w:tcPr>
          <w:p w14:paraId="7DBA3445" w14:textId="77777777" w:rsidR="00CB7F7A" w:rsidRPr="00684CEA" w:rsidRDefault="00CB7F7A" w:rsidP="00F96F5C">
            <w:pPr>
              <w:pStyle w:val="TAC"/>
              <w:rPr>
                <w:lang w:val="en-US"/>
              </w:rPr>
            </w:pPr>
            <w:r w:rsidRPr="00684CEA">
              <w:rPr>
                <w:lang w:val="en-US"/>
              </w:rPr>
              <w:t>40</w:t>
            </w:r>
          </w:p>
        </w:tc>
        <w:tc>
          <w:tcPr>
            <w:tcW w:w="0" w:type="auto"/>
            <w:tcBorders>
              <w:top w:val="nil"/>
              <w:left w:val="nil"/>
              <w:bottom w:val="single" w:sz="4" w:space="0" w:color="auto"/>
              <w:right w:val="single" w:sz="4" w:space="0" w:color="auto"/>
            </w:tcBorders>
            <w:noWrap/>
            <w:vAlign w:val="bottom"/>
            <w:hideMark/>
          </w:tcPr>
          <w:p w14:paraId="6B74442F" w14:textId="77777777" w:rsidR="00CB7F7A" w:rsidRPr="00684CEA" w:rsidRDefault="00CB7F7A" w:rsidP="00F96F5C">
            <w:pPr>
              <w:pStyle w:val="TAC"/>
              <w:rPr>
                <w:lang w:val="en-US"/>
              </w:rPr>
            </w:pPr>
            <w:r w:rsidRPr="00684CEA">
              <w:rPr>
                <w:lang w:val="en-US"/>
              </w:rPr>
              <w:t>0.45</w:t>
            </w:r>
          </w:p>
        </w:tc>
        <w:tc>
          <w:tcPr>
            <w:tcW w:w="0" w:type="auto"/>
            <w:tcBorders>
              <w:top w:val="nil"/>
              <w:left w:val="nil"/>
              <w:bottom w:val="single" w:sz="4" w:space="0" w:color="auto"/>
              <w:right w:val="single" w:sz="4" w:space="0" w:color="auto"/>
            </w:tcBorders>
            <w:noWrap/>
            <w:vAlign w:val="bottom"/>
            <w:hideMark/>
          </w:tcPr>
          <w:p w14:paraId="6668A87F" w14:textId="77777777" w:rsidR="00CB7F7A" w:rsidRPr="00684CEA" w:rsidRDefault="00CB7F7A" w:rsidP="00F96F5C">
            <w:pPr>
              <w:pStyle w:val="TAC"/>
              <w:rPr>
                <w:lang w:val="en-US"/>
              </w:rPr>
            </w:pPr>
            <w:r w:rsidRPr="00684CEA">
              <w:rPr>
                <w:lang w:val="en-US"/>
              </w:rPr>
              <w:t>-1.85</w:t>
            </w:r>
          </w:p>
        </w:tc>
        <w:tc>
          <w:tcPr>
            <w:tcW w:w="0" w:type="auto"/>
            <w:tcBorders>
              <w:top w:val="nil"/>
              <w:left w:val="nil"/>
              <w:bottom w:val="single" w:sz="4" w:space="0" w:color="auto"/>
              <w:right w:val="single" w:sz="4" w:space="0" w:color="auto"/>
            </w:tcBorders>
            <w:noWrap/>
            <w:vAlign w:val="bottom"/>
            <w:hideMark/>
          </w:tcPr>
          <w:p w14:paraId="5814FFDB" w14:textId="77777777" w:rsidR="00CB7F7A" w:rsidRPr="00684CEA" w:rsidRDefault="00CB7F7A" w:rsidP="00F96F5C">
            <w:pPr>
              <w:pStyle w:val="TAC"/>
              <w:rPr>
                <w:lang w:val="en-US"/>
              </w:rPr>
            </w:pPr>
            <w:r w:rsidRPr="00684CEA">
              <w:rPr>
                <w:lang w:val="en-US"/>
              </w:rPr>
              <w:t>1.39</w:t>
            </w:r>
          </w:p>
        </w:tc>
        <w:tc>
          <w:tcPr>
            <w:tcW w:w="0" w:type="auto"/>
            <w:tcBorders>
              <w:top w:val="nil"/>
              <w:left w:val="nil"/>
              <w:bottom w:val="single" w:sz="4" w:space="0" w:color="auto"/>
              <w:right w:val="single" w:sz="4" w:space="0" w:color="auto"/>
            </w:tcBorders>
            <w:noWrap/>
            <w:vAlign w:val="bottom"/>
            <w:hideMark/>
          </w:tcPr>
          <w:p w14:paraId="38A847BB" w14:textId="77777777" w:rsidR="00CB7F7A" w:rsidRPr="00684CEA" w:rsidRDefault="00CB7F7A" w:rsidP="00F96F5C">
            <w:pPr>
              <w:pStyle w:val="TAC"/>
              <w:rPr>
                <w:lang w:val="en-US"/>
              </w:rPr>
            </w:pPr>
            <w:r w:rsidRPr="00684CEA">
              <w:rPr>
                <w:lang w:val="en-US"/>
              </w:rPr>
              <w:t>0.05</w:t>
            </w:r>
          </w:p>
        </w:tc>
      </w:tr>
      <w:tr w:rsidR="00684CEA" w:rsidRPr="00684CEA" w14:paraId="607CF79D" w14:textId="77777777" w:rsidTr="006D7EF4">
        <w:trPr>
          <w:trHeight w:val="290"/>
        </w:trPr>
        <w:tc>
          <w:tcPr>
            <w:tcW w:w="0" w:type="auto"/>
            <w:tcBorders>
              <w:top w:val="nil"/>
              <w:left w:val="single" w:sz="4" w:space="0" w:color="auto"/>
              <w:bottom w:val="single" w:sz="4" w:space="0" w:color="auto"/>
              <w:right w:val="single" w:sz="4" w:space="0" w:color="auto"/>
            </w:tcBorders>
            <w:noWrap/>
            <w:vAlign w:val="bottom"/>
            <w:hideMark/>
          </w:tcPr>
          <w:p w14:paraId="397A98B1" w14:textId="77777777" w:rsidR="00CB7F7A" w:rsidRPr="00684CEA" w:rsidRDefault="00CB7F7A" w:rsidP="00F96F5C">
            <w:pPr>
              <w:pStyle w:val="TAC"/>
              <w:rPr>
                <w:lang w:val="en-US"/>
              </w:rPr>
            </w:pPr>
            <w:r w:rsidRPr="00684CEA">
              <w:rPr>
                <w:lang w:val="en-US"/>
              </w:rPr>
              <w:t>50</w:t>
            </w:r>
          </w:p>
        </w:tc>
        <w:tc>
          <w:tcPr>
            <w:tcW w:w="0" w:type="auto"/>
            <w:tcBorders>
              <w:top w:val="nil"/>
              <w:left w:val="nil"/>
              <w:bottom w:val="single" w:sz="4" w:space="0" w:color="auto"/>
              <w:right w:val="single" w:sz="4" w:space="0" w:color="auto"/>
            </w:tcBorders>
            <w:noWrap/>
            <w:vAlign w:val="bottom"/>
            <w:hideMark/>
          </w:tcPr>
          <w:p w14:paraId="2F40918C" w14:textId="77777777" w:rsidR="00CB7F7A" w:rsidRPr="00684CEA" w:rsidRDefault="00CB7F7A" w:rsidP="00F96F5C">
            <w:pPr>
              <w:pStyle w:val="TAC"/>
              <w:rPr>
                <w:lang w:val="en-US"/>
              </w:rPr>
            </w:pPr>
            <w:r w:rsidRPr="00684CEA">
              <w:rPr>
                <w:lang w:val="en-US"/>
              </w:rPr>
              <w:t>0.37</w:t>
            </w:r>
          </w:p>
        </w:tc>
        <w:tc>
          <w:tcPr>
            <w:tcW w:w="0" w:type="auto"/>
            <w:tcBorders>
              <w:top w:val="nil"/>
              <w:left w:val="nil"/>
              <w:bottom w:val="single" w:sz="4" w:space="0" w:color="auto"/>
              <w:right w:val="single" w:sz="4" w:space="0" w:color="auto"/>
            </w:tcBorders>
            <w:noWrap/>
            <w:vAlign w:val="bottom"/>
            <w:hideMark/>
          </w:tcPr>
          <w:p w14:paraId="5B1C7A21" w14:textId="77777777" w:rsidR="00CB7F7A" w:rsidRPr="00684CEA" w:rsidRDefault="00CB7F7A" w:rsidP="00F96F5C">
            <w:pPr>
              <w:pStyle w:val="TAC"/>
              <w:rPr>
                <w:lang w:val="en-US"/>
              </w:rPr>
            </w:pPr>
            <w:r w:rsidRPr="00684CEA">
              <w:rPr>
                <w:lang w:val="en-US"/>
              </w:rPr>
              <w:t>-1.68</w:t>
            </w:r>
          </w:p>
        </w:tc>
        <w:tc>
          <w:tcPr>
            <w:tcW w:w="0" w:type="auto"/>
            <w:tcBorders>
              <w:top w:val="nil"/>
              <w:left w:val="nil"/>
              <w:bottom w:val="single" w:sz="4" w:space="0" w:color="auto"/>
              <w:right w:val="single" w:sz="4" w:space="0" w:color="auto"/>
            </w:tcBorders>
            <w:noWrap/>
            <w:vAlign w:val="bottom"/>
            <w:hideMark/>
          </w:tcPr>
          <w:p w14:paraId="6E862EC2" w14:textId="77777777" w:rsidR="00CB7F7A" w:rsidRPr="00684CEA" w:rsidRDefault="00CB7F7A" w:rsidP="00F96F5C">
            <w:pPr>
              <w:pStyle w:val="TAC"/>
              <w:rPr>
                <w:lang w:val="en-US"/>
              </w:rPr>
            </w:pPr>
            <w:r w:rsidRPr="00684CEA">
              <w:rPr>
                <w:lang w:val="en-US"/>
              </w:rPr>
              <w:t>1.14</w:t>
            </w:r>
          </w:p>
        </w:tc>
        <w:tc>
          <w:tcPr>
            <w:tcW w:w="0" w:type="auto"/>
            <w:tcBorders>
              <w:top w:val="nil"/>
              <w:left w:val="nil"/>
              <w:bottom w:val="single" w:sz="4" w:space="0" w:color="auto"/>
              <w:right w:val="single" w:sz="4" w:space="0" w:color="auto"/>
            </w:tcBorders>
            <w:noWrap/>
            <w:vAlign w:val="bottom"/>
            <w:hideMark/>
          </w:tcPr>
          <w:p w14:paraId="2CBCC276" w14:textId="77777777" w:rsidR="00CB7F7A" w:rsidRPr="00684CEA" w:rsidRDefault="00CB7F7A" w:rsidP="00F96F5C">
            <w:pPr>
              <w:pStyle w:val="TAC"/>
              <w:rPr>
                <w:lang w:val="en-US"/>
              </w:rPr>
            </w:pPr>
            <w:r w:rsidRPr="00684CEA">
              <w:rPr>
                <w:lang w:val="en-US"/>
              </w:rPr>
              <w:t>0.06</w:t>
            </w:r>
          </w:p>
        </w:tc>
      </w:tr>
      <w:tr w:rsidR="00684CEA" w:rsidRPr="00684CEA" w14:paraId="26454510" w14:textId="77777777" w:rsidTr="006D7EF4">
        <w:trPr>
          <w:trHeight w:val="290"/>
        </w:trPr>
        <w:tc>
          <w:tcPr>
            <w:tcW w:w="0" w:type="auto"/>
            <w:tcBorders>
              <w:top w:val="nil"/>
              <w:left w:val="single" w:sz="4" w:space="0" w:color="auto"/>
              <w:bottom w:val="single" w:sz="4" w:space="0" w:color="auto"/>
              <w:right w:val="single" w:sz="4" w:space="0" w:color="auto"/>
            </w:tcBorders>
            <w:noWrap/>
            <w:vAlign w:val="bottom"/>
            <w:hideMark/>
          </w:tcPr>
          <w:p w14:paraId="35343E91" w14:textId="77777777" w:rsidR="00CB7F7A" w:rsidRPr="00684CEA" w:rsidRDefault="00CB7F7A" w:rsidP="00F96F5C">
            <w:pPr>
              <w:pStyle w:val="TAC"/>
              <w:rPr>
                <w:lang w:val="en-US"/>
              </w:rPr>
            </w:pPr>
            <w:r w:rsidRPr="00684CEA">
              <w:rPr>
                <w:lang w:val="en-US"/>
              </w:rPr>
              <w:t>70</w:t>
            </w:r>
          </w:p>
        </w:tc>
        <w:tc>
          <w:tcPr>
            <w:tcW w:w="0" w:type="auto"/>
            <w:tcBorders>
              <w:top w:val="nil"/>
              <w:left w:val="nil"/>
              <w:bottom w:val="single" w:sz="4" w:space="0" w:color="auto"/>
              <w:right w:val="single" w:sz="4" w:space="0" w:color="auto"/>
            </w:tcBorders>
            <w:noWrap/>
            <w:vAlign w:val="bottom"/>
            <w:hideMark/>
          </w:tcPr>
          <w:p w14:paraId="3051162C" w14:textId="77777777" w:rsidR="00CB7F7A" w:rsidRPr="00684CEA" w:rsidRDefault="00CB7F7A" w:rsidP="00F96F5C">
            <w:pPr>
              <w:pStyle w:val="TAC"/>
              <w:rPr>
                <w:lang w:val="en-US"/>
              </w:rPr>
            </w:pPr>
            <w:r w:rsidRPr="00684CEA">
              <w:rPr>
                <w:lang w:val="en-US"/>
              </w:rPr>
              <w:t>0.25</w:t>
            </w:r>
          </w:p>
        </w:tc>
        <w:tc>
          <w:tcPr>
            <w:tcW w:w="0" w:type="auto"/>
            <w:tcBorders>
              <w:top w:val="nil"/>
              <w:left w:val="nil"/>
              <w:bottom w:val="single" w:sz="4" w:space="0" w:color="auto"/>
              <w:right w:val="single" w:sz="4" w:space="0" w:color="auto"/>
            </w:tcBorders>
            <w:noWrap/>
            <w:vAlign w:val="bottom"/>
            <w:hideMark/>
          </w:tcPr>
          <w:p w14:paraId="31CC5321" w14:textId="77777777" w:rsidR="00CB7F7A" w:rsidRPr="00684CEA" w:rsidRDefault="00CB7F7A" w:rsidP="00F96F5C">
            <w:pPr>
              <w:pStyle w:val="TAC"/>
              <w:rPr>
                <w:lang w:val="en-US"/>
              </w:rPr>
            </w:pPr>
            <w:r w:rsidRPr="00684CEA">
              <w:rPr>
                <w:lang w:val="en-US"/>
              </w:rPr>
              <w:t>-1.11</w:t>
            </w:r>
          </w:p>
        </w:tc>
        <w:tc>
          <w:tcPr>
            <w:tcW w:w="0" w:type="auto"/>
            <w:tcBorders>
              <w:top w:val="nil"/>
              <w:left w:val="nil"/>
              <w:bottom w:val="single" w:sz="4" w:space="0" w:color="auto"/>
              <w:right w:val="single" w:sz="4" w:space="0" w:color="auto"/>
            </w:tcBorders>
            <w:noWrap/>
            <w:vAlign w:val="bottom"/>
            <w:hideMark/>
          </w:tcPr>
          <w:p w14:paraId="069DD4DC" w14:textId="77777777" w:rsidR="00CB7F7A" w:rsidRPr="00684CEA" w:rsidRDefault="00CB7F7A" w:rsidP="00F96F5C">
            <w:pPr>
              <w:pStyle w:val="TAC"/>
              <w:rPr>
                <w:lang w:val="en-US"/>
              </w:rPr>
            </w:pPr>
            <w:r w:rsidRPr="00684CEA">
              <w:rPr>
                <w:lang w:val="en-US"/>
              </w:rPr>
              <w:t>0.71</w:t>
            </w:r>
          </w:p>
        </w:tc>
        <w:tc>
          <w:tcPr>
            <w:tcW w:w="0" w:type="auto"/>
            <w:tcBorders>
              <w:top w:val="nil"/>
              <w:left w:val="nil"/>
              <w:bottom w:val="single" w:sz="4" w:space="0" w:color="auto"/>
              <w:right w:val="single" w:sz="4" w:space="0" w:color="auto"/>
            </w:tcBorders>
            <w:noWrap/>
            <w:vAlign w:val="bottom"/>
            <w:hideMark/>
          </w:tcPr>
          <w:p w14:paraId="6FFBB46A" w14:textId="77777777" w:rsidR="00CB7F7A" w:rsidRPr="00684CEA" w:rsidRDefault="00CB7F7A" w:rsidP="00F96F5C">
            <w:pPr>
              <w:pStyle w:val="TAC"/>
              <w:rPr>
                <w:lang w:val="en-US"/>
              </w:rPr>
            </w:pPr>
            <w:r w:rsidRPr="00684CEA">
              <w:rPr>
                <w:lang w:val="en-US"/>
              </w:rPr>
              <w:t>0.08</w:t>
            </w:r>
          </w:p>
        </w:tc>
      </w:tr>
      <w:tr w:rsidR="00684CEA" w:rsidRPr="00684CEA" w14:paraId="2B368F9B" w14:textId="77777777" w:rsidTr="006D7EF4">
        <w:trPr>
          <w:trHeight w:val="290"/>
        </w:trPr>
        <w:tc>
          <w:tcPr>
            <w:tcW w:w="0" w:type="auto"/>
            <w:tcBorders>
              <w:top w:val="nil"/>
              <w:left w:val="single" w:sz="4" w:space="0" w:color="auto"/>
              <w:bottom w:val="single" w:sz="4" w:space="0" w:color="auto"/>
              <w:right w:val="single" w:sz="4" w:space="0" w:color="auto"/>
            </w:tcBorders>
            <w:noWrap/>
            <w:vAlign w:val="bottom"/>
            <w:hideMark/>
          </w:tcPr>
          <w:p w14:paraId="4A7748B5" w14:textId="77777777" w:rsidR="00CB7F7A" w:rsidRPr="00684CEA" w:rsidRDefault="00CB7F7A" w:rsidP="00F96F5C">
            <w:pPr>
              <w:pStyle w:val="TAC"/>
              <w:rPr>
                <w:lang w:val="en-US"/>
              </w:rPr>
            </w:pPr>
            <w:r w:rsidRPr="00684CEA">
              <w:rPr>
                <w:lang w:val="en-US"/>
              </w:rPr>
              <w:t>100</w:t>
            </w:r>
          </w:p>
        </w:tc>
        <w:tc>
          <w:tcPr>
            <w:tcW w:w="0" w:type="auto"/>
            <w:tcBorders>
              <w:top w:val="nil"/>
              <w:left w:val="nil"/>
              <w:bottom w:val="single" w:sz="4" w:space="0" w:color="auto"/>
              <w:right w:val="single" w:sz="4" w:space="0" w:color="auto"/>
            </w:tcBorders>
            <w:noWrap/>
            <w:vAlign w:val="bottom"/>
            <w:hideMark/>
          </w:tcPr>
          <w:p w14:paraId="5D2D360C" w14:textId="77777777" w:rsidR="00CB7F7A" w:rsidRPr="00684CEA" w:rsidRDefault="00CB7F7A" w:rsidP="00F96F5C">
            <w:pPr>
              <w:pStyle w:val="TAC"/>
              <w:rPr>
                <w:lang w:val="en-US"/>
              </w:rPr>
            </w:pPr>
            <w:r w:rsidRPr="00684CEA">
              <w:rPr>
                <w:lang w:val="en-US"/>
              </w:rPr>
              <w:t>0.18</w:t>
            </w:r>
          </w:p>
        </w:tc>
        <w:tc>
          <w:tcPr>
            <w:tcW w:w="0" w:type="auto"/>
            <w:tcBorders>
              <w:top w:val="nil"/>
              <w:left w:val="nil"/>
              <w:bottom w:val="single" w:sz="4" w:space="0" w:color="auto"/>
              <w:right w:val="single" w:sz="4" w:space="0" w:color="auto"/>
            </w:tcBorders>
            <w:noWrap/>
            <w:vAlign w:val="bottom"/>
            <w:hideMark/>
          </w:tcPr>
          <w:p w14:paraId="2A7F5296" w14:textId="77777777" w:rsidR="00CB7F7A" w:rsidRPr="00684CEA" w:rsidRDefault="00CB7F7A" w:rsidP="00F96F5C">
            <w:pPr>
              <w:pStyle w:val="TAC"/>
              <w:rPr>
                <w:lang w:val="en-US"/>
              </w:rPr>
            </w:pPr>
            <w:r w:rsidRPr="00684CEA">
              <w:rPr>
                <w:lang w:val="en-US"/>
              </w:rPr>
              <w:t>-0.82</w:t>
            </w:r>
          </w:p>
        </w:tc>
        <w:tc>
          <w:tcPr>
            <w:tcW w:w="0" w:type="auto"/>
            <w:tcBorders>
              <w:top w:val="nil"/>
              <w:left w:val="nil"/>
              <w:bottom w:val="single" w:sz="4" w:space="0" w:color="auto"/>
              <w:right w:val="single" w:sz="4" w:space="0" w:color="auto"/>
            </w:tcBorders>
            <w:noWrap/>
            <w:vAlign w:val="bottom"/>
            <w:hideMark/>
          </w:tcPr>
          <w:p w14:paraId="7190115E" w14:textId="77777777" w:rsidR="00CB7F7A" w:rsidRPr="00684CEA" w:rsidRDefault="00CB7F7A" w:rsidP="00F96F5C">
            <w:pPr>
              <w:pStyle w:val="TAC"/>
              <w:rPr>
                <w:lang w:val="en-US"/>
              </w:rPr>
            </w:pPr>
            <w:r w:rsidRPr="00684CEA">
              <w:rPr>
                <w:lang w:val="en-US"/>
              </w:rPr>
              <w:t>0.69</w:t>
            </w:r>
          </w:p>
        </w:tc>
        <w:tc>
          <w:tcPr>
            <w:tcW w:w="0" w:type="auto"/>
            <w:tcBorders>
              <w:top w:val="nil"/>
              <w:left w:val="nil"/>
              <w:bottom w:val="single" w:sz="4" w:space="0" w:color="auto"/>
              <w:right w:val="single" w:sz="4" w:space="0" w:color="auto"/>
            </w:tcBorders>
            <w:noWrap/>
            <w:vAlign w:val="bottom"/>
            <w:hideMark/>
          </w:tcPr>
          <w:p w14:paraId="3EF72AED" w14:textId="77777777" w:rsidR="00CB7F7A" w:rsidRPr="00684CEA" w:rsidRDefault="00CB7F7A" w:rsidP="00F96F5C">
            <w:pPr>
              <w:pStyle w:val="TAC"/>
              <w:rPr>
                <w:lang w:val="en-US"/>
              </w:rPr>
            </w:pPr>
            <w:r w:rsidRPr="00684CEA">
              <w:rPr>
                <w:lang w:val="en-US"/>
              </w:rPr>
              <w:t>0.04</w:t>
            </w:r>
          </w:p>
        </w:tc>
      </w:tr>
      <w:tr w:rsidR="00684CEA" w:rsidRPr="00684CEA" w14:paraId="4E200503" w14:textId="77777777" w:rsidTr="006D7EF4">
        <w:trPr>
          <w:trHeight w:val="290"/>
        </w:trPr>
        <w:tc>
          <w:tcPr>
            <w:tcW w:w="0" w:type="auto"/>
            <w:tcBorders>
              <w:top w:val="nil"/>
              <w:left w:val="single" w:sz="4" w:space="0" w:color="auto"/>
              <w:bottom w:val="single" w:sz="4" w:space="0" w:color="auto"/>
              <w:right w:val="single" w:sz="4" w:space="0" w:color="auto"/>
            </w:tcBorders>
            <w:noWrap/>
            <w:vAlign w:val="bottom"/>
            <w:hideMark/>
          </w:tcPr>
          <w:p w14:paraId="672FE80D" w14:textId="77777777" w:rsidR="00CB7F7A" w:rsidRPr="00684CEA" w:rsidRDefault="00CB7F7A" w:rsidP="00F96F5C">
            <w:pPr>
              <w:pStyle w:val="TAC"/>
              <w:rPr>
                <w:lang w:val="en-US"/>
              </w:rPr>
            </w:pPr>
            <w:r w:rsidRPr="00684CEA">
              <w:rPr>
                <w:lang w:val="en-US"/>
              </w:rPr>
              <w:t>150</w:t>
            </w:r>
          </w:p>
        </w:tc>
        <w:tc>
          <w:tcPr>
            <w:tcW w:w="0" w:type="auto"/>
            <w:tcBorders>
              <w:top w:val="nil"/>
              <w:left w:val="nil"/>
              <w:bottom w:val="single" w:sz="4" w:space="0" w:color="auto"/>
              <w:right w:val="single" w:sz="4" w:space="0" w:color="auto"/>
            </w:tcBorders>
            <w:noWrap/>
            <w:vAlign w:val="bottom"/>
            <w:hideMark/>
          </w:tcPr>
          <w:p w14:paraId="33E62426" w14:textId="77777777" w:rsidR="00CB7F7A" w:rsidRPr="00684CEA" w:rsidRDefault="00CB7F7A" w:rsidP="00F96F5C">
            <w:pPr>
              <w:pStyle w:val="TAC"/>
              <w:rPr>
                <w:lang w:val="en-US"/>
              </w:rPr>
            </w:pPr>
            <w:r w:rsidRPr="00684CEA">
              <w:rPr>
                <w:lang w:val="en-US"/>
              </w:rPr>
              <w:t>0.15</w:t>
            </w:r>
          </w:p>
        </w:tc>
        <w:tc>
          <w:tcPr>
            <w:tcW w:w="0" w:type="auto"/>
            <w:tcBorders>
              <w:top w:val="nil"/>
              <w:left w:val="nil"/>
              <w:bottom w:val="single" w:sz="4" w:space="0" w:color="auto"/>
              <w:right w:val="single" w:sz="4" w:space="0" w:color="auto"/>
            </w:tcBorders>
            <w:noWrap/>
            <w:vAlign w:val="bottom"/>
            <w:hideMark/>
          </w:tcPr>
          <w:p w14:paraId="1F058F16" w14:textId="77777777" w:rsidR="00CB7F7A" w:rsidRPr="00684CEA" w:rsidRDefault="00CB7F7A" w:rsidP="00F96F5C">
            <w:pPr>
              <w:pStyle w:val="TAC"/>
              <w:rPr>
                <w:lang w:val="en-US"/>
              </w:rPr>
            </w:pPr>
            <w:r w:rsidRPr="00684CEA">
              <w:rPr>
                <w:lang w:val="en-US"/>
              </w:rPr>
              <w:t>-0.61</w:t>
            </w:r>
          </w:p>
        </w:tc>
        <w:tc>
          <w:tcPr>
            <w:tcW w:w="0" w:type="auto"/>
            <w:tcBorders>
              <w:top w:val="nil"/>
              <w:left w:val="nil"/>
              <w:bottom w:val="single" w:sz="4" w:space="0" w:color="auto"/>
              <w:right w:val="single" w:sz="4" w:space="0" w:color="auto"/>
            </w:tcBorders>
            <w:noWrap/>
            <w:vAlign w:val="bottom"/>
            <w:hideMark/>
          </w:tcPr>
          <w:p w14:paraId="334F0B32" w14:textId="77777777" w:rsidR="00CB7F7A" w:rsidRPr="00684CEA" w:rsidRDefault="00CB7F7A" w:rsidP="00F96F5C">
            <w:pPr>
              <w:pStyle w:val="TAC"/>
              <w:rPr>
                <w:lang w:val="en-US"/>
              </w:rPr>
            </w:pPr>
            <w:r w:rsidRPr="00684CEA">
              <w:rPr>
                <w:lang w:val="en-US"/>
              </w:rPr>
              <w:t>0.60</w:t>
            </w:r>
          </w:p>
        </w:tc>
        <w:tc>
          <w:tcPr>
            <w:tcW w:w="0" w:type="auto"/>
            <w:tcBorders>
              <w:top w:val="nil"/>
              <w:left w:val="nil"/>
              <w:bottom w:val="single" w:sz="4" w:space="0" w:color="auto"/>
              <w:right w:val="single" w:sz="4" w:space="0" w:color="auto"/>
            </w:tcBorders>
            <w:noWrap/>
            <w:vAlign w:val="bottom"/>
            <w:hideMark/>
          </w:tcPr>
          <w:p w14:paraId="7A6D4C96" w14:textId="77777777" w:rsidR="00CB7F7A" w:rsidRPr="00684CEA" w:rsidRDefault="00CB7F7A" w:rsidP="00F96F5C">
            <w:pPr>
              <w:pStyle w:val="TAC"/>
              <w:rPr>
                <w:lang w:val="en-US"/>
              </w:rPr>
            </w:pPr>
            <w:r w:rsidRPr="00684CEA">
              <w:rPr>
                <w:lang w:val="en-US"/>
              </w:rPr>
              <w:t>0.02</w:t>
            </w:r>
          </w:p>
        </w:tc>
      </w:tr>
      <w:tr w:rsidR="00684CEA" w:rsidRPr="00684CEA" w14:paraId="5324FE15" w14:textId="77777777" w:rsidTr="006D7EF4">
        <w:trPr>
          <w:trHeight w:val="290"/>
        </w:trPr>
        <w:tc>
          <w:tcPr>
            <w:tcW w:w="0" w:type="auto"/>
            <w:tcBorders>
              <w:top w:val="nil"/>
              <w:left w:val="single" w:sz="4" w:space="0" w:color="auto"/>
              <w:bottom w:val="single" w:sz="4" w:space="0" w:color="auto"/>
              <w:right w:val="single" w:sz="4" w:space="0" w:color="auto"/>
            </w:tcBorders>
            <w:noWrap/>
            <w:vAlign w:val="bottom"/>
            <w:hideMark/>
          </w:tcPr>
          <w:p w14:paraId="3D6D1AEF" w14:textId="77777777" w:rsidR="00CB7F7A" w:rsidRPr="00684CEA" w:rsidRDefault="00CB7F7A" w:rsidP="00F96F5C">
            <w:pPr>
              <w:pStyle w:val="TAC"/>
              <w:rPr>
                <w:lang w:val="en-US"/>
              </w:rPr>
            </w:pPr>
            <w:r w:rsidRPr="00684CEA">
              <w:rPr>
                <w:lang w:val="en-US"/>
              </w:rPr>
              <w:t>200</w:t>
            </w:r>
          </w:p>
        </w:tc>
        <w:tc>
          <w:tcPr>
            <w:tcW w:w="0" w:type="auto"/>
            <w:tcBorders>
              <w:top w:val="nil"/>
              <w:left w:val="nil"/>
              <w:bottom w:val="single" w:sz="4" w:space="0" w:color="auto"/>
              <w:right w:val="single" w:sz="4" w:space="0" w:color="auto"/>
            </w:tcBorders>
            <w:noWrap/>
            <w:vAlign w:val="bottom"/>
            <w:hideMark/>
          </w:tcPr>
          <w:p w14:paraId="1DAF0A4F" w14:textId="77777777" w:rsidR="00CB7F7A" w:rsidRPr="00684CEA" w:rsidRDefault="00CB7F7A" w:rsidP="00F96F5C">
            <w:pPr>
              <w:pStyle w:val="TAC"/>
              <w:rPr>
                <w:lang w:val="en-US"/>
              </w:rPr>
            </w:pPr>
            <w:r w:rsidRPr="00684CEA">
              <w:rPr>
                <w:lang w:val="en-US"/>
              </w:rPr>
              <w:t>0.10</w:t>
            </w:r>
          </w:p>
        </w:tc>
        <w:tc>
          <w:tcPr>
            <w:tcW w:w="0" w:type="auto"/>
            <w:tcBorders>
              <w:top w:val="nil"/>
              <w:left w:val="nil"/>
              <w:bottom w:val="single" w:sz="4" w:space="0" w:color="auto"/>
              <w:right w:val="single" w:sz="4" w:space="0" w:color="auto"/>
            </w:tcBorders>
            <w:noWrap/>
            <w:vAlign w:val="bottom"/>
            <w:hideMark/>
          </w:tcPr>
          <w:p w14:paraId="5F2B371D" w14:textId="77777777" w:rsidR="00CB7F7A" w:rsidRPr="00684CEA" w:rsidRDefault="00CB7F7A" w:rsidP="00F96F5C">
            <w:pPr>
              <w:pStyle w:val="TAC"/>
              <w:rPr>
                <w:lang w:val="en-US"/>
              </w:rPr>
            </w:pPr>
            <w:r w:rsidRPr="00684CEA">
              <w:rPr>
                <w:lang w:val="en-US"/>
              </w:rPr>
              <w:t>-0.53</w:t>
            </w:r>
          </w:p>
        </w:tc>
        <w:tc>
          <w:tcPr>
            <w:tcW w:w="0" w:type="auto"/>
            <w:tcBorders>
              <w:top w:val="nil"/>
              <w:left w:val="nil"/>
              <w:bottom w:val="single" w:sz="4" w:space="0" w:color="auto"/>
              <w:right w:val="single" w:sz="4" w:space="0" w:color="auto"/>
            </w:tcBorders>
            <w:noWrap/>
            <w:vAlign w:val="bottom"/>
            <w:hideMark/>
          </w:tcPr>
          <w:p w14:paraId="17EE3924" w14:textId="77777777" w:rsidR="00CB7F7A" w:rsidRPr="00684CEA" w:rsidRDefault="00CB7F7A" w:rsidP="00F96F5C">
            <w:pPr>
              <w:pStyle w:val="TAC"/>
              <w:rPr>
                <w:lang w:val="en-US"/>
              </w:rPr>
            </w:pPr>
            <w:r w:rsidRPr="00684CEA">
              <w:rPr>
                <w:lang w:val="en-US"/>
              </w:rPr>
              <w:t>0.40</w:t>
            </w:r>
          </w:p>
        </w:tc>
        <w:tc>
          <w:tcPr>
            <w:tcW w:w="0" w:type="auto"/>
            <w:tcBorders>
              <w:top w:val="nil"/>
              <w:left w:val="nil"/>
              <w:bottom w:val="single" w:sz="4" w:space="0" w:color="auto"/>
              <w:right w:val="single" w:sz="4" w:space="0" w:color="auto"/>
            </w:tcBorders>
            <w:noWrap/>
            <w:vAlign w:val="bottom"/>
            <w:hideMark/>
          </w:tcPr>
          <w:p w14:paraId="2912D93F" w14:textId="77777777" w:rsidR="00CB7F7A" w:rsidRPr="00684CEA" w:rsidRDefault="00CB7F7A" w:rsidP="00F96F5C">
            <w:pPr>
              <w:pStyle w:val="TAC"/>
              <w:rPr>
                <w:lang w:val="en-US"/>
              </w:rPr>
            </w:pPr>
            <w:r w:rsidRPr="00684CEA">
              <w:rPr>
                <w:lang w:val="en-US"/>
              </w:rPr>
              <w:t>0.01</w:t>
            </w:r>
          </w:p>
        </w:tc>
      </w:tr>
      <w:tr w:rsidR="00684CEA" w:rsidRPr="00684CEA" w14:paraId="48773C0F" w14:textId="77777777" w:rsidTr="006D7EF4">
        <w:trPr>
          <w:trHeight w:val="290"/>
        </w:trPr>
        <w:tc>
          <w:tcPr>
            <w:tcW w:w="0" w:type="auto"/>
            <w:tcBorders>
              <w:top w:val="nil"/>
              <w:left w:val="single" w:sz="4" w:space="0" w:color="auto"/>
              <w:bottom w:val="single" w:sz="4" w:space="0" w:color="auto"/>
              <w:right w:val="single" w:sz="4" w:space="0" w:color="auto"/>
            </w:tcBorders>
            <w:noWrap/>
            <w:vAlign w:val="bottom"/>
            <w:hideMark/>
          </w:tcPr>
          <w:p w14:paraId="4D344E4F" w14:textId="77777777" w:rsidR="00CB7F7A" w:rsidRPr="00684CEA" w:rsidRDefault="00CB7F7A" w:rsidP="00F96F5C">
            <w:pPr>
              <w:pStyle w:val="TAC"/>
              <w:rPr>
                <w:lang w:val="en-US"/>
              </w:rPr>
            </w:pPr>
            <w:r w:rsidRPr="00684CEA">
              <w:rPr>
                <w:lang w:val="en-US"/>
              </w:rPr>
              <w:t>300</w:t>
            </w:r>
          </w:p>
        </w:tc>
        <w:tc>
          <w:tcPr>
            <w:tcW w:w="0" w:type="auto"/>
            <w:tcBorders>
              <w:top w:val="nil"/>
              <w:left w:val="nil"/>
              <w:bottom w:val="single" w:sz="4" w:space="0" w:color="auto"/>
              <w:right w:val="single" w:sz="4" w:space="0" w:color="auto"/>
            </w:tcBorders>
            <w:noWrap/>
            <w:vAlign w:val="bottom"/>
            <w:hideMark/>
          </w:tcPr>
          <w:p w14:paraId="6AAD0F01" w14:textId="77777777" w:rsidR="00CB7F7A" w:rsidRPr="00684CEA" w:rsidRDefault="00CB7F7A" w:rsidP="00F96F5C">
            <w:pPr>
              <w:pStyle w:val="TAC"/>
              <w:rPr>
                <w:lang w:val="en-US"/>
              </w:rPr>
            </w:pPr>
            <w:r w:rsidRPr="00684CEA">
              <w:rPr>
                <w:lang w:val="en-US"/>
              </w:rPr>
              <w:t>0.08</w:t>
            </w:r>
          </w:p>
        </w:tc>
        <w:tc>
          <w:tcPr>
            <w:tcW w:w="0" w:type="auto"/>
            <w:tcBorders>
              <w:top w:val="nil"/>
              <w:left w:val="nil"/>
              <w:bottom w:val="single" w:sz="4" w:space="0" w:color="auto"/>
              <w:right w:val="single" w:sz="4" w:space="0" w:color="auto"/>
            </w:tcBorders>
            <w:noWrap/>
            <w:vAlign w:val="bottom"/>
            <w:hideMark/>
          </w:tcPr>
          <w:p w14:paraId="0C257F32" w14:textId="77777777" w:rsidR="00CB7F7A" w:rsidRPr="00684CEA" w:rsidRDefault="00CB7F7A" w:rsidP="00F96F5C">
            <w:pPr>
              <w:pStyle w:val="TAC"/>
              <w:rPr>
                <w:lang w:val="en-US"/>
              </w:rPr>
            </w:pPr>
            <w:r w:rsidRPr="00684CEA">
              <w:rPr>
                <w:lang w:val="en-US"/>
              </w:rPr>
              <w:t>-0.37</w:t>
            </w:r>
          </w:p>
        </w:tc>
        <w:tc>
          <w:tcPr>
            <w:tcW w:w="0" w:type="auto"/>
            <w:tcBorders>
              <w:top w:val="nil"/>
              <w:left w:val="nil"/>
              <w:bottom w:val="single" w:sz="4" w:space="0" w:color="auto"/>
              <w:right w:val="single" w:sz="4" w:space="0" w:color="auto"/>
            </w:tcBorders>
            <w:noWrap/>
            <w:vAlign w:val="bottom"/>
            <w:hideMark/>
          </w:tcPr>
          <w:p w14:paraId="158D4EE0" w14:textId="77777777" w:rsidR="00CB7F7A" w:rsidRPr="00684CEA" w:rsidRDefault="00CB7F7A" w:rsidP="00F96F5C">
            <w:pPr>
              <w:pStyle w:val="TAC"/>
              <w:rPr>
                <w:lang w:val="en-US"/>
              </w:rPr>
            </w:pPr>
            <w:r w:rsidRPr="00684CEA">
              <w:rPr>
                <w:lang w:val="en-US"/>
              </w:rPr>
              <w:t>0.25</w:t>
            </w:r>
          </w:p>
        </w:tc>
        <w:tc>
          <w:tcPr>
            <w:tcW w:w="0" w:type="auto"/>
            <w:tcBorders>
              <w:top w:val="nil"/>
              <w:left w:val="nil"/>
              <w:bottom w:val="single" w:sz="4" w:space="0" w:color="auto"/>
              <w:right w:val="single" w:sz="4" w:space="0" w:color="auto"/>
            </w:tcBorders>
            <w:noWrap/>
            <w:vAlign w:val="bottom"/>
            <w:hideMark/>
          </w:tcPr>
          <w:p w14:paraId="69179335" w14:textId="77777777" w:rsidR="00CB7F7A" w:rsidRPr="00684CEA" w:rsidRDefault="00CB7F7A" w:rsidP="00F96F5C">
            <w:pPr>
              <w:pStyle w:val="TAC"/>
              <w:rPr>
                <w:lang w:val="en-US"/>
              </w:rPr>
            </w:pPr>
            <w:r w:rsidRPr="00684CEA">
              <w:rPr>
                <w:lang w:val="en-US"/>
              </w:rPr>
              <w:t>0.01</w:t>
            </w:r>
          </w:p>
        </w:tc>
      </w:tr>
      <w:tr w:rsidR="00684CEA" w:rsidRPr="00684CEA" w14:paraId="306A4EC5" w14:textId="77777777" w:rsidTr="006D7EF4">
        <w:trPr>
          <w:trHeight w:val="290"/>
        </w:trPr>
        <w:tc>
          <w:tcPr>
            <w:tcW w:w="0" w:type="auto"/>
            <w:tcBorders>
              <w:top w:val="nil"/>
              <w:left w:val="single" w:sz="4" w:space="0" w:color="auto"/>
              <w:bottom w:val="single" w:sz="4" w:space="0" w:color="auto"/>
              <w:right w:val="single" w:sz="4" w:space="0" w:color="auto"/>
            </w:tcBorders>
            <w:noWrap/>
            <w:vAlign w:val="bottom"/>
            <w:hideMark/>
          </w:tcPr>
          <w:p w14:paraId="2147E331" w14:textId="77777777" w:rsidR="00CB7F7A" w:rsidRPr="00684CEA" w:rsidRDefault="00CB7F7A" w:rsidP="00F96F5C">
            <w:pPr>
              <w:pStyle w:val="TAC"/>
              <w:rPr>
                <w:lang w:val="en-US"/>
              </w:rPr>
            </w:pPr>
            <w:r w:rsidRPr="00684CEA">
              <w:rPr>
                <w:lang w:val="en-US"/>
              </w:rPr>
              <w:t>400</w:t>
            </w:r>
          </w:p>
        </w:tc>
        <w:tc>
          <w:tcPr>
            <w:tcW w:w="0" w:type="auto"/>
            <w:tcBorders>
              <w:top w:val="nil"/>
              <w:left w:val="nil"/>
              <w:bottom w:val="single" w:sz="4" w:space="0" w:color="auto"/>
              <w:right w:val="single" w:sz="4" w:space="0" w:color="auto"/>
            </w:tcBorders>
            <w:noWrap/>
            <w:vAlign w:val="bottom"/>
            <w:hideMark/>
          </w:tcPr>
          <w:p w14:paraId="5DE39D2D" w14:textId="77777777" w:rsidR="00CB7F7A" w:rsidRPr="00684CEA" w:rsidRDefault="00CB7F7A" w:rsidP="00F96F5C">
            <w:pPr>
              <w:pStyle w:val="TAC"/>
              <w:rPr>
                <w:lang w:val="en-US"/>
              </w:rPr>
            </w:pPr>
            <w:r w:rsidRPr="00684CEA">
              <w:rPr>
                <w:lang w:val="en-US"/>
              </w:rPr>
              <w:t>0.07</w:t>
            </w:r>
          </w:p>
        </w:tc>
        <w:tc>
          <w:tcPr>
            <w:tcW w:w="0" w:type="auto"/>
            <w:tcBorders>
              <w:top w:val="nil"/>
              <w:left w:val="nil"/>
              <w:bottom w:val="single" w:sz="4" w:space="0" w:color="auto"/>
              <w:right w:val="single" w:sz="4" w:space="0" w:color="auto"/>
            </w:tcBorders>
            <w:noWrap/>
            <w:vAlign w:val="bottom"/>
            <w:hideMark/>
          </w:tcPr>
          <w:p w14:paraId="0011A10B" w14:textId="77777777" w:rsidR="00CB7F7A" w:rsidRPr="00684CEA" w:rsidRDefault="00CB7F7A" w:rsidP="00F96F5C">
            <w:pPr>
              <w:pStyle w:val="TAC"/>
              <w:rPr>
                <w:lang w:val="en-US"/>
              </w:rPr>
            </w:pPr>
            <w:r w:rsidRPr="00684CEA">
              <w:rPr>
                <w:lang w:val="en-US"/>
              </w:rPr>
              <w:t>-0.28</w:t>
            </w:r>
          </w:p>
        </w:tc>
        <w:tc>
          <w:tcPr>
            <w:tcW w:w="0" w:type="auto"/>
            <w:tcBorders>
              <w:top w:val="nil"/>
              <w:left w:val="nil"/>
              <w:bottom w:val="single" w:sz="4" w:space="0" w:color="auto"/>
              <w:right w:val="single" w:sz="4" w:space="0" w:color="auto"/>
            </w:tcBorders>
            <w:noWrap/>
            <w:vAlign w:val="bottom"/>
            <w:hideMark/>
          </w:tcPr>
          <w:p w14:paraId="3F5BC05E" w14:textId="77777777" w:rsidR="00CB7F7A" w:rsidRPr="00684CEA" w:rsidRDefault="00CB7F7A" w:rsidP="00F96F5C">
            <w:pPr>
              <w:pStyle w:val="TAC"/>
              <w:rPr>
                <w:lang w:val="en-US"/>
              </w:rPr>
            </w:pPr>
            <w:r w:rsidRPr="00684CEA">
              <w:rPr>
                <w:lang w:val="en-US"/>
              </w:rPr>
              <w:t>0.33</w:t>
            </w:r>
          </w:p>
        </w:tc>
        <w:tc>
          <w:tcPr>
            <w:tcW w:w="0" w:type="auto"/>
            <w:tcBorders>
              <w:top w:val="nil"/>
              <w:left w:val="nil"/>
              <w:bottom w:val="single" w:sz="4" w:space="0" w:color="auto"/>
              <w:right w:val="single" w:sz="4" w:space="0" w:color="auto"/>
            </w:tcBorders>
            <w:noWrap/>
            <w:vAlign w:val="bottom"/>
            <w:hideMark/>
          </w:tcPr>
          <w:p w14:paraId="3DEFB7C8" w14:textId="77777777" w:rsidR="00CB7F7A" w:rsidRPr="00684CEA" w:rsidRDefault="00CB7F7A" w:rsidP="00F96F5C">
            <w:pPr>
              <w:pStyle w:val="TAC"/>
              <w:rPr>
                <w:lang w:val="en-US"/>
              </w:rPr>
            </w:pPr>
            <w:r w:rsidRPr="00684CEA">
              <w:rPr>
                <w:lang w:val="en-US"/>
              </w:rPr>
              <w:t>0.01</w:t>
            </w:r>
          </w:p>
        </w:tc>
      </w:tr>
      <w:tr w:rsidR="00684CEA" w:rsidRPr="00684CEA" w14:paraId="5D669692" w14:textId="77777777" w:rsidTr="006D7EF4">
        <w:trPr>
          <w:trHeight w:val="290"/>
        </w:trPr>
        <w:tc>
          <w:tcPr>
            <w:tcW w:w="0" w:type="auto"/>
            <w:tcBorders>
              <w:top w:val="nil"/>
              <w:left w:val="single" w:sz="4" w:space="0" w:color="auto"/>
              <w:bottom w:val="single" w:sz="4" w:space="0" w:color="auto"/>
              <w:right w:val="single" w:sz="4" w:space="0" w:color="auto"/>
            </w:tcBorders>
            <w:noWrap/>
            <w:vAlign w:val="bottom"/>
            <w:hideMark/>
          </w:tcPr>
          <w:p w14:paraId="795CB09B" w14:textId="77777777" w:rsidR="00CB7F7A" w:rsidRPr="00684CEA" w:rsidRDefault="00CB7F7A" w:rsidP="00F96F5C">
            <w:pPr>
              <w:pStyle w:val="TAC"/>
              <w:rPr>
                <w:lang w:val="en-US"/>
              </w:rPr>
            </w:pPr>
            <w:r w:rsidRPr="00684CEA">
              <w:rPr>
                <w:lang w:val="en-US"/>
              </w:rPr>
              <w:t>500</w:t>
            </w:r>
          </w:p>
        </w:tc>
        <w:tc>
          <w:tcPr>
            <w:tcW w:w="0" w:type="auto"/>
            <w:tcBorders>
              <w:top w:val="nil"/>
              <w:left w:val="nil"/>
              <w:bottom w:val="single" w:sz="4" w:space="0" w:color="auto"/>
              <w:right w:val="single" w:sz="4" w:space="0" w:color="auto"/>
            </w:tcBorders>
            <w:noWrap/>
            <w:vAlign w:val="bottom"/>
            <w:hideMark/>
          </w:tcPr>
          <w:p w14:paraId="73F030BA" w14:textId="77777777" w:rsidR="00CB7F7A" w:rsidRPr="00684CEA" w:rsidRDefault="00CB7F7A" w:rsidP="00F96F5C">
            <w:pPr>
              <w:pStyle w:val="TAC"/>
              <w:rPr>
                <w:lang w:val="en-US"/>
              </w:rPr>
            </w:pPr>
            <w:r w:rsidRPr="00684CEA">
              <w:rPr>
                <w:lang w:val="en-US"/>
              </w:rPr>
              <w:t>0.06</w:t>
            </w:r>
          </w:p>
        </w:tc>
        <w:tc>
          <w:tcPr>
            <w:tcW w:w="0" w:type="auto"/>
            <w:tcBorders>
              <w:top w:val="nil"/>
              <w:left w:val="nil"/>
              <w:bottom w:val="single" w:sz="4" w:space="0" w:color="auto"/>
              <w:right w:val="single" w:sz="4" w:space="0" w:color="auto"/>
            </w:tcBorders>
            <w:noWrap/>
            <w:vAlign w:val="bottom"/>
            <w:hideMark/>
          </w:tcPr>
          <w:p w14:paraId="608A4AAD" w14:textId="77777777" w:rsidR="00CB7F7A" w:rsidRPr="00684CEA" w:rsidRDefault="00CB7F7A" w:rsidP="00F96F5C">
            <w:pPr>
              <w:pStyle w:val="TAC"/>
              <w:rPr>
                <w:lang w:val="en-US"/>
              </w:rPr>
            </w:pPr>
            <w:r w:rsidRPr="00684CEA">
              <w:rPr>
                <w:lang w:val="en-US"/>
              </w:rPr>
              <w:t>-0.30</w:t>
            </w:r>
          </w:p>
        </w:tc>
        <w:tc>
          <w:tcPr>
            <w:tcW w:w="0" w:type="auto"/>
            <w:tcBorders>
              <w:top w:val="nil"/>
              <w:left w:val="nil"/>
              <w:bottom w:val="single" w:sz="4" w:space="0" w:color="auto"/>
              <w:right w:val="single" w:sz="4" w:space="0" w:color="auto"/>
            </w:tcBorders>
            <w:noWrap/>
            <w:vAlign w:val="bottom"/>
            <w:hideMark/>
          </w:tcPr>
          <w:p w14:paraId="345FB979" w14:textId="77777777" w:rsidR="00CB7F7A" w:rsidRPr="00684CEA" w:rsidRDefault="00CB7F7A" w:rsidP="00F96F5C">
            <w:pPr>
              <w:pStyle w:val="TAC"/>
              <w:rPr>
                <w:lang w:val="en-US"/>
              </w:rPr>
            </w:pPr>
            <w:r w:rsidRPr="00684CEA">
              <w:rPr>
                <w:lang w:val="en-US"/>
              </w:rPr>
              <w:t>0.20</w:t>
            </w:r>
          </w:p>
        </w:tc>
        <w:tc>
          <w:tcPr>
            <w:tcW w:w="0" w:type="auto"/>
            <w:tcBorders>
              <w:top w:val="nil"/>
              <w:left w:val="nil"/>
              <w:bottom w:val="single" w:sz="4" w:space="0" w:color="auto"/>
              <w:right w:val="single" w:sz="4" w:space="0" w:color="auto"/>
            </w:tcBorders>
            <w:noWrap/>
            <w:vAlign w:val="bottom"/>
            <w:hideMark/>
          </w:tcPr>
          <w:p w14:paraId="575B1CA4" w14:textId="77777777" w:rsidR="00CB7F7A" w:rsidRPr="00684CEA" w:rsidRDefault="00CB7F7A" w:rsidP="00F96F5C">
            <w:pPr>
              <w:pStyle w:val="TAC"/>
              <w:rPr>
                <w:lang w:val="en-US"/>
              </w:rPr>
            </w:pPr>
            <w:r w:rsidRPr="00684CEA">
              <w:rPr>
                <w:lang w:val="en-US"/>
              </w:rPr>
              <w:t>0.01</w:t>
            </w:r>
          </w:p>
        </w:tc>
      </w:tr>
    </w:tbl>
    <w:p w14:paraId="43AB3475" w14:textId="77777777" w:rsidR="00CB7F7A" w:rsidRPr="00684CEA" w:rsidRDefault="00CB7F7A" w:rsidP="00F96F5C"/>
    <w:p w14:paraId="1A08490B" w14:textId="77777777" w:rsidR="00CB7F7A" w:rsidRPr="00684CEA" w:rsidRDefault="001204E3" w:rsidP="00F96F5C">
      <w:pPr>
        <w:pStyle w:val="TH"/>
      </w:pPr>
      <w:r w:rsidRPr="00684CEA">
        <w:rPr>
          <w:noProof/>
        </w:rPr>
        <w:drawing>
          <wp:inline distT="0" distB="0" distL="0" distR="0" wp14:anchorId="3D646D7B" wp14:editId="50C8EC3D">
            <wp:extent cx="5486400" cy="1517650"/>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pic:cNvPicPr>
                      <a:picLocks noChangeAspect="1" noChangeArrowheads="1"/>
                    </pic:cNvPicPr>
                  </pic:nvPicPr>
                  <pic:blipFill>
                    <a:blip r:embed="rId272" cstate="print">
                      <a:extLst>
                        <a:ext uri="{28A0092B-C50C-407E-A947-70E740481C1C}">
                          <a14:useLocalDpi xmlns:a14="http://schemas.microsoft.com/office/drawing/2010/main" val="0"/>
                        </a:ext>
                      </a:extLst>
                    </a:blip>
                    <a:srcRect/>
                    <a:stretch>
                      <a:fillRect/>
                    </a:stretch>
                  </pic:blipFill>
                  <pic:spPr bwMode="auto">
                    <a:xfrm>
                      <a:off x="0" y="0"/>
                      <a:ext cx="5486400" cy="1517650"/>
                    </a:xfrm>
                    <a:prstGeom prst="rect">
                      <a:avLst/>
                    </a:prstGeom>
                    <a:noFill/>
                    <a:ln>
                      <a:noFill/>
                    </a:ln>
                  </pic:spPr>
                </pic:pic>
              </a:graphicData>
            </a:graphic>
          </wp:inline>
        </w:drawing>
      </w:r>
    </w:p>
    <w:p w14:paraId="4AE6EAFC" w14:textId="77777777" w:rsidR="00CB7F7A" w:rsidRPr="00684CEA" w:rsidRDefault="00CB7F7A" w:rsidP="00F96F5C">
      <w:pPr>
        <w:pStyle w:val="TF"/>
      </w:pPr>
      <w:r w:rsidRPr="00684CEA">
        <w:t>Figure G.3.3.1.1-2: CDF results for the 8x2 antenna array for constant density measurement grids and the beam peak always aligned on a grid point.</w:t>
      </w:r>
    </w:p>
    <w:p w14:paraId="17D1A409" w14:textId="77777777" w:rsidR="00CB7F7A" w:rsidRPr="00684CEA" w:rsidRDefault="00CB7F7A" w:rsidP="00F96F5C">
      <w:r w:rsidRPr="00684CEA">
        <w:t>It can be observed that:</w:t>
      </w:r>
    </w:p>
    <w:p w14:paraId="608EA29E" w14:textId="77777777" w:rsidR="00CB7F7A" w:rsidRPr="00684CEA" w:rsidRDefault="00CB7F7A" w:rsidP="00544503">
      <w:pPr>
        <w:pStyle w:val="B10"/>
      </w:pPr>
      <w:r w:rsidRPr="00684CEA">
        <w:rPr>
          <w:lang w:eastAsia="ja-JP"/>
        </w:rPr>
        <w:t>-</w:t>
      </w:r>
      <w:r w:rsidRPr="00684CEA">
        <w:rPr>
          <w:lang w:eastAsia="ja-JP"/>
        </w:rPr>
        <w:tab/>
      </w:r>
      <w:r w:rsidRPr="00684CEA">
        <w:t>For the 8x2 reference antenna array with the beam peak always aligned on the measurement grid, the standard deviation of the EIRP</w:t>
      </w:r>
      <w:r w:rsidRPr="00684CEA">
        <w:rPr>
          <w:vertAlign w:val="subscript"/>
        </w:rPr>
        <w:t>50%CDF</w:t>
      </w:r>
      <w:r w:rsidRPr="00684CEA">
        <w:t xml:space="preserve"> is negligible (&lt;0.1dB) for more than ~200 unique measurement points for constant density size grids (using the charged particle implementation).</w:t>
      </w:r>
    </w:p>
    <w:p w14:paraId="5B016DD3" w14:textId="77777777" w:rsidR="00CB7F7A" w:rsidRPr="00684CEA" w:rsidRDefault="00CB7F7A" w:rsidP="00544503">
      <w:pPr>
        <w:pStyle w:val="B10"/>
      </w:pPr>
      <w:r w:rsidRPr="00684CEA">
        <w:rPr>
          <w:lang w:eastAsia="ja-JP"/>
        </w:rPr>
        <w:t>-</w:t>
      </w:r>
      <w:r w:rsidRPr="00684CEA">
        <w:rPr>
          <w:lang w:eastAsia="ja-JP"/>
        </w:rPr>
        <w:tab/>
      </w:r>
      <w:r w:rsidRPr="00684CEA">
        <w:t>For the 8x2 reference antenna array with the beam peak always aligned on the measurement grid, the mean error of the EIRP</w:t>
      </w:r>
      <w:r w:rsidRPr="00684CEA">
        <w:rPr>
          <w:vertAlign w:val="subscript"/>
        </w:rPr>
        <w:t>50%CDF</w:t>
      </w:r>
      <w:r w:rsidRPr="00684CEA">
        <w:t xml:space="preserve"> is always negligible (0.1dB) even for very small number of measurement points for constant density size grids.</w:t>
      </w:r>
    </w:p>
    <w:p w14:paraId="60DF1D1B" w14:textId="77777777" w:rsidR="00CB7F7A" w:rsidRPr="00684CEA" w:rsidRDefault="00CB7F7A" w:rsidP="00CB7F7A">
      <w:r w:rsidRPr="00684CEA">
        <w:t>The standard deviations between the constant step size and constant density grids is shown in Figure G.3.3.1.1-3 for the 8x2 antenna with the beam peak always placed on a grid point.</w:t>
      </w:r>
    </w:p>
    <w:p w14:paraId="6A6C6C66" w14:textId="77777777" w:rsidR="00CB7F7A" w:rsidRPr="00684CEA" w:rsidRDefault="001204E3" w:rsidP="00F96F5C">
      <w:pPr>
        <w:pStyle w:val="TH"/>
      </w:pPr>
      <w:r w:rsidRPr="00684CEA">
        <w:rPr>
          <w:noProof/>
        </w:rPr>
        <w:lastRenderedPageBreak/>
        <w:drawing>
          <wp:inline distT="0" distB="0" distL="0" distR="0" wp14:anchorId="471BB0DC" wp14:editId="0C5CB374">
            <wp:extent cx="4572000" cy="3149600"/>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4572000" cy="3149600"/>
                    </a:xfrm>
                    <a:prstGeom prst="rect">
                      <a:avLst/>
                    </a:prstGeom>
                    <a:noFill/>
                    <a:ln>
                      <a:noFill/>
                    </a:ln>
                  </pic:spPr>
                </pic:pic>
              </a:graphicData>
            </a:graphic>
          </wp:inline>
        </w:drawing>
      </w:r>
    </w:p>
    <w:p w14:paraId="5C876BDB" w14:textId="77777777" w:rsidR="00CB7F7A" w:rsidRPr="00684CEA" w:rsidRDefault="00CB7F7A" w:rsidP="00F96F5C">
      <w:pPr>
        <w:pStyle w:val="TF"/>
      </w:pPr>
      <w:r w:rsidRPr="00684CEA">
        <w:t>Figure G.3.3.1.1-3: Comparison of the standard deviation of EIRP</w:t>
      </w:r>
      <w:r w:rsidRPr="00684CEA">
        <w:rPr>
          <w:vertAlign w:val="subscript"/>
        </w:rPr>
        <w:t>50%CDF</w:t>
      </w:r>
      <w:r w:rsidRPr="00684CEA">
        <w:t xml:space="preserve"> for the 8x2 antenna with the beam peak always placed on a grid point.</w:t>
      </w:r>
    </w:p>
    <w:p w14:paraId="5241927D" w14:textId="77777777" w:rsidR="00CB7F7A" w:rsidRPr="00684CEA" w:rsidRDefault="00CB7F7A" w:rsidP="00CB7F7A">
      <w:r w:rsidRPr="00684CEA">
        <w:t>The constant density measurement grids require fewer measurement points than the constant step size grids to achieve the same standard deviation.</w:t>
      </w:r>
    </w:p>
    <w:p w14:paraId="389DAEC3" w14:textId="77777777" w:rsidR="00CB7F7A" w:rsidRPr="00684CEA" w:rsidRDefault="00CB7F7A" w:rsidP="00F96F5C">
      <w:pPr>
        <w:pStyle w:val="Heading4"/>
      </w:pPr>
      <w:bookmarkStart w:id="1841" w:name="_Toc21020403"/>
      <w:bookmarkStart w:id="1842" w:name="_Toc29813235"/>
      <w:bookmarkStart w:id="1843" w:name="_Toc29813501"/>
      <w:bookmarkStart w:id="1844" w:name="_Toc52565719"/>
      <w:bookmarkStart w:id="1845" w:name="_Toc137569032"/>
      <w:bookmarkStart w:id="1846" w:name="_Toc138875959"/>
      <w:bookmarkStart w:id="1847" w:name="_Toc138876471"/>
      <w:r w:rsidRPr="00684CEA">
        <w:t>G.3.3.1.2</w:t>
      </w:r>
      <w:r w:rsidR="009621B2" w:rsidRPr="00684CEA">
        <w:tab/>
      </w:r>
      <w:r w:rsidRPr="00684CEA">
        <w:t>Analyses with 8x2 Antenna Array with Beam Peak oriented completely randomly</w:t>
      </w:r>
      <w:bookmarkEnd w:id="1841"/>
      <w:bookmarkEnd w:id="1842"/>
      <w:bookmarkEnd w:id="1843"/>
      <w:bookmarkEnd w:id="1844"/>
      <w:bookmarkEnd w:id="1845"/>
      <w:bookmarkEnd w:id="1846"/>
      <w:bookmarkEnd w:id="1847"/>
    </w:p>
    <w:p w14:paraId="14463128" w14:textId="77777777" w:rsidR="00CB7F7A" w:rsidRPr="00684CEA" w:rsidRDefault="00CB7F7A" w:rsidP="00CB7F7A">
      <w:r w:rsidRPr="00684CEA">
        <w:t xml:space="preserve">The results in this </w:t>
      </w:r>
      <w:r w:rsidR="00B739C4">
        <w:t>clause</w:t>
      </w:r>
      <w:r w:rsidRPr="00684CEA">
        <w:t xml:space="preserve"> are based on the 8x2 antenna array with the beam peak oriented in completely random orientations, i.e., the beam peak is not always aligned to a grid point. This analysis was performed to see whether the beam peaks have to be aligned with a grid point if only the min. EIRP value at the 50%-tile CDF is of interest. It is understood that the CDF curve cannot be used to accurately determine the TX beam peak (100%-tile CDF).</w:t>
      </w:r>
    </w:p>
    <w:p w14:paraId="63D8757D" w14:textId="77777777" w:rsidR="00CB7F7A" w:rsidRPr="00684CEA" w:rsidRDefault="00CB7F7A" w:rsidP="00CB7F7A">
      <w:r w:rsidRPr="00684CEA">
        <w:t>The results for various constant-step size measurement grids are tabulated in Table G.3.3.1.2-1.</w:t>
      </w:r>
    </w:p>
    <w:p w14:paraId="022031D4" w14:textId="77777777" w:rsidR="00CB7F7A" w:rsidRPr="00684CEA" w:rsidRDefault="00CB7F7A" w:rsidP="00F96F5C">
      <w:pPr>
        <w:pStyle w:val="TH"/>
      </w:pPr>
      <w:r w:rsidRPr="00684CEA">
        <w:t>Table G.3.3.1.2-1: Statistical results of EIRP</w:t>
      </w:r>
      <w:r w:rsidRPr="00684CEA">
        <w:rPr>
          <w:vertAlign w:val="subscript"/>
        </w:rPr>
        <w:t>50%CDF</w:t>
      </w:r>
      <w:r w:rsidRPr="00684CEA">
        <w:t xml:space="preserve"> for the 8x2 antenna array for constant step size measurement grids and the beam peak oriented in completely random orientations.</w:t>
      </w:r>
    </w:p>
    <w:tbl>
      <w:tblPr>
        <w:tblW w:w="0" w:type="auto"/>
        <w:tblInd w:w="113" w:type="dxa"/>
        <w:tblLook w:val="04A0" w:firstRow="1" w:lastRow="0" w:firstColumn="1" w:lastColumn="0" w:noHBand="0" w:noVBand="1"/>
      </w:tblPr>
      <w:tblGrid>
        <w:gridCol w:w="1001"/>
        <w:gridCol w:w="2008"/>
        <w:gridCol w:w="824"/>
        <w:gridCol w:w="2180"/>
        <w:gridCol w:w="2204"/>
        <w:gridCol w:w="1301"/>
      </w:tblGrid>
      <w:tr w:rsidR="00684CEA" w:rsidRPr="00684CEA" w14:paraId="26DA9AA4" w14:textId="77777777" w:rsidTr="00F96F5C">
        <w:trPr>
          <w:trHeight w:val="58"/>
        </w:trPr>
        <w:tc>
          <w:tcPr>
            <w:tcW w:w="0" w:type="auto"/>
            <w:tcBorders>
              <w:top w:val="single" w:sz="4" w:space="0" w:color="auto"/>
              <w:left w:val="single" w:sz="4" w:space="0" w:color="auto"/>
              <w:bottom w:val="single" w:sz="4" w:space="0" w:color="auto"/>
              <w:right w:val="single" w:sz="4" w:space="0" w:color="auto"/>
            </w:tcBorders>
            <w:vAlign w:val="center"/>
            <w:hideMark/>
          </w:tcPr>
          <w:p w14:paraId="28243755" w14:textId="77777777" w:rsidR="00CB7F7A" w:rsidRPr="00684CEA" w:rsidRDefault="00CB7F7A" w:rsidP="00F96F5C">
            <w:pPr>
              <w:pStyle w:val="TAH"/>
              <w:rPr>
                <w:lang w:val="en-US"/>
              </w:rPr>
            </w:pPr>
            <w:r w:rsidRPr="00684CEA">
              <w:rPr>
                <w:lang w:val="en-US"/>
              </w:rPr>
              <w:t>Step Size [</w:t>
            </w:r>
            <w:r w:rsidRPr="00684CEA">
              <w:rPr>
                <w:vertAlign w:val="superscript"/>
                <w:lang w:val="en-US"/>
              </w:rPr>
              <w:t>o</w:t>
            </w:r>
            <w:r w:rsidRPr="00684CEA">
              <w:rPr>
                <w:lang w:val="en-US"/>
              </w:rPr>
              <w:t>]</w:t>
            </w:r>
          </w:p>
        </w:tc>
        <w:tc>
          <w:tcPr>
            <w:tcW w:w="0" w:type="auto"/>
            <w:tcBorders>
              <w:top w:val="single" w:sz="4" w:space="0" w:color="auto"/>
              <w:left w:val="nil"/>
              <w:bottom w:val="single" w:sz="4" w:space="0" w:color="auto"/>
              <w:right w:val="single" w:sz="4" w:space="0" w:color="auto"/>
            </w:tcBorders>
            <w:vAlign w:val="bottom"/>
            <w:hideMark/>
          </w:tcPr>
          <w:p w14:paraId="106B7CE5" w14:textId="77777777" w:rsidR="00CB7F7A" w:rsidRPr="00684CEA" w:rsidRDefault="00CB7F7A" w:rsidP="00F96F5C">
            <w:pPr>
              <w:pStyle w:val="TAH"/>
              <w:rPr>
                <w:lang w:val="en-US"/>
              </w:rPr>
            </w:pPr>
            <w:r w:rsidRPr="00684CEA">
              <w:rPr>
                <w:lang w:val="en-US"/>
              </w:rPr>
              <w:t>Number of unique grid points</w:t>
            </w:r>
          </w:p>
        </w:tc>
        <w:tc>
          <w:tcPr>
            <w:tcW w:w="0" w:type="auto"/>
            <w:tcBorders>
              <w:top w:val="single" w:sz="4" w:space="0" w:color="auto"/>
              <w:left w:val="nil"/>
              <w:bottom w:val="single" w:sz="4" w:space="0" w:color="auto"/>
              <w:right w:val="single" w:sz="4" w:space="0" w:color="auto"/>
            </w:tcBorders>
            <w:vAlign w:val="bottom"/>
            <w:hideMark/>
          </w:tcPr>
          <w:p w14:paraId="06A30C7A" w14:textId="77777777" w:rsidR="00CB7F7A" w:rsidRPr="00684CEA" w:rsidRDefault="00CB7F7A" w:rsidP="00F96F5C">
            <w:pPr>
              <w:pStyle w:val="TAH"/>
              <w:rPr>
                <w:lang w:val="en-US"/>
              </w:rPr>
            </w:pPr>
            <w:r w:rsidRPr="00684CEA">
              <w:rPr>
                <w:lang w:val="en-US"/>
              </w:rPr>
              <w:t>STD [dB]</w:t>
            </w:r>
          </w:p>
        </w:tc>
        <w:tc>
          <w:tcPr>
            <w:tcW w:w="0" w:type="auto"/>
            <w:tcBorders>
              <w:top w:val="single" w:sz="4" w:space="0" w:color="auto"/>
              <w:left w:val="nil"/>
              <w:bottom w:val="single" w:sz="4" w:space="0" w:color="auto"/>
              <w:right w:val="single" w:sz="4" w:space="0" w:color="auto"/>
            </w:tcBorders>
            <w:vAlign w:val="bottom"/>
            <w:hideMark/>
          </w:tcPr>
          <w:p w14:paraId="38224909" w14:textId="77777777" w:rsidR="00CB7F7A" w:rsidRPr="00684CEA" w:rsidRDefault="00CB7F7A" w:rsidP="00F96F5C">
            <w:pPr>
              <w:pStyle w:val="TAH"/>
              <w:rPr>
                <w:lang w:val="en-US"/>
              </w:rPr>
            </w:pPr>
            <w:r w:rsidRPr="00684CEA">
              <w:rPr>
                <w:lang w:val="en-US"/>
              </w:rPr>
              <w:t>Min 50%-tile CDF Norm. EIRP [dB]</w:t>
            </w:r>
          </w:p>
        </w:tc>
        <w:tc>
          <w:tcPr>
            <w:tcW w:w="0" w:type="auto"/>
            <w:tcBorders>
              <w:top w:val="single" w:sz="4" w:space="0" w:color="auto"/>
              <w:left w:val="nil"/>
              <w:bottom w:val="single" w:sz="4" w:space="0" w:color="auto"/>
              <w:right w:val="single" w:sz="4" w:space="0" w:color="auto"/>
            </w:tcBorders>
            <w:vAlign w:val="bottom"/>
            <w:hideMark/>
          </w:tcPr>
          <w:p w14:paraId="1658B843" w14:textId="77777777" w:rsidR="00CB7F7A" w:rsidRPr="00684CEA" w:rsidRDefault="00CB7F7A" w:rsidP="00F96F5C">
            <w:pPr>
              <w:pStyle w:val="TAH"/>
              <w:rPr>
                <w:lang w:val="en-US"/>
              </w:rPr>
            </w:pPr>
            <w:r w:rsidRPr="00684CEA">
              <w:rPr>
                <w:lang w:val="en-US"/>
              </w:rPr>
              <w:t>Max 50%-tile CDF Norm. EIRP [dB]</w:t>
            </w:r>
          </w:p>
        </w:tc>
        <w:tc>
          <w:tcPr>
            <w:tcW w:w="0" w:type="auto"/>
            <w:tcBorders>
              <w:top w:val="single" w:sz="4" w:space="0" w:color="auto"/>
              <w:left w:val="nil"/>
              <w:bottom w:val="single" w:sz="4" w:space="0" w:color="auto"/>
              <w:right w:val="single" w:sz="4" w:space="0" w:color="auto"/>
            </w:tcBorders>
            <w:vAlign w:val="bottom"/>
            <w:hideMark/>
          </w:tcPr>
          <w:p w14:paraId="64A19B95" w14:textId="77777777" w:rsidR="00CB7F7A" w:rsidRPr="00684CEA" w:rsidRDefault="00CB7F7A" w:rsidP="00F96F5C">
            <w:pPr>
              <w:pStyle w:val="TAH"/>
              <w:rPr>
                <w:lang w:val="en-US"/>
              </w:rPr>
            </w:pPr>
            <w:r w:rsidRPr="00684CEA">
              <w:rPr>
                <w:lang w:val="en-US"/>
              </w:rPr>
              <w:t>|Mean Error| [dB]</w:t>
            </w:r>
          </w:p>
        </w:tc>
      </w:tr>
      <w:tr w:rsidR="00684CEA" w:rsidRPr="00684CEA" w14:paraId="46AC734C" w14:textId="77777777" w:rsidTr="006D7EF4">
        <w:trPr>
          <w:trHeight w:val="290"/>
        </w:trPr>
        <w:tc>
          <w:tcPr>
            <w:tcW w:w="0" w:type="auto"/>
            <w:tcBorders>
              <w:top w:val="nil"/>
              <w:left w:val="single" w:sz="4" w:space="0" w:color="auto"/>
              <w:bottom w:val="single" w:sz="4" w:space="0" w:color="auto"/>
              <w:right w:val="single" w:sz="4" w:space="0" w:color="auto"/>
            </w:tcBorders>
            <w:noWrap/>
            <w:vAlign w:val="bottom"/>
            <w:hideMark/>
          </w:tcPr>
          <w:p w14:paraId="2B6B548E" w14:textId="77777777" w:rsidR="00CB7F7A" w:rsidRPr="00684CEA" w:rsidRDefault="00CB7F7A" w:rsidP="00F96F5C">
            <w:pPr>
              <w:pStyle w:val="TAC"/>
              <w:rPr>
                <w:lang w:val="en-US"/>
              </w:rPr>
            </w:pPr>
            <w:r w:rsidRPr="00684CEA">
              <w:rPr>
                <w:lang w:val="en-US"/>
              </w:rPr>
              <w:t>9</w:t>
            </w:r>
          </w:p>
        </w:tc>
        <w:tc>
          <w:tcPr>
            <w:tcW w:w="0" w:type="auto"/>
            <w:tcBorders>
              <w:top w:val="nil"/>
              <w:left w:val="nil"/>
              <w:bottom w:val="single" w:sz="4" w:space="0" w:color="auto"/>
              <w:right w:val="single" w:sz="4" w:space="0" w:color="auto"/>
            </w:tcBorders>
            <w:noWrap/>
            <w:vAlign w:val="bottom"/>
            <w:hideMark/>
          </w:tcPr>
          <w:p w14:paraId="4F97904B" w14:textId="77777777" w:rsidR="00CB7F7A" w:rsidRPr="00684CEA" w:rsidRDefault="00CB7F7A" w:rsidP="00F96F5C">
            <w:pPr>
              <w:pStyle w:val="TAC"/>
              <w:rPr>
                <w:lang w:val="en-US"/>
              </w:rPr>
            </w:pPr>
            <w:r w:rsidRPr="00684CEA">
              <w:rPr>
                <w:lang w:val="en-US"/>
              </w:rPr>
              <w:t>762</w:t>
            </w:r>
          </w:p>
        </w:tc>
        <w:tc>
          <w:tcPr>
            <w:tcW w:w="0" w:type="auto"/>
            <w:tcBorders>
              <w:top w:val="nil"/>
              <w:left w:val="nil"/>
              <w:bottom w:val="single" w:sz="4" w:space="0" w:color="auto"/>
              <w:right w:val="single" w:sz="4" w:space="0" w:color="auto"/>
            </w:tcBorders>
            <w:noWrap/>
            <w:vAlign w:val="bottom"/>
            <w:hideMark/>
          </w:tcPr>
          <w:p w14:paraId="04877CBE" w14:textId="77777777" w:rsidR="00CB7F7A" w:rsidRPr="00684CEA" w:rsidRDefault="00CB7F7A" w:rsidP="00F96F5C">
            <w:pPr>
              <w:pStyle w:val="TAC"/>
              <w:rPr>
                <w:lang w:val="en-US"/>
              </w:rPr>
            </w:pPr>
            <w:r w:rsidRPr="00684CEA">
              <w:rPr>
                <w:lang w:val="en-US"/>
              </w:rPr>
              <w:t>0.05</w:t>
            </w:r>
          </w:p>
        </w:tc>
        <w:tc>
          <w:tcPr>
            <w:tcW w:w="0" w:type="auto"/>
            <w:tcBorders>
              <w:top w:val="nil"/>
              <w:left w:val="nil"/>
              <w:bottom w:val="single" w:sz="4" w:space="0" w:color="auto"/>
              <w:right w:val="single" w:sz="4" w:space="0" w:color="auto"/>
            </w:tcBorders>
            <w:noWrap/>
            <w:vAlign w:val="bottom"/>
            <w:hideMark/>
          </w:tcPr>
          <w:p w14:paraId="5CC9434A" w14:textId="77777777" w:rsidR="00CB7F7A" w:rsidRPr="00684CEA" w:rsidRDefault="00CB7F7A" w:rsidP="00F96F5C">
            <w:pPr>
              <w:pStyle w:val="TAC"/>
              <w:rPr>
                <w:lang w:val="en-US"/>
              </w:rPr>
            </w:pPr>
            <w:r w:rsidRPr="00684CEA">
              <w:rPr>
                <w:lang w:val="en-US"/>
              </w:rPr>
              <w:t>-0.21</w:t>
            </w:r>
          </w:p>
        </w:tc>
        <w:tc>
          <w:tcPr>
            <w:tcW w:w="0" w:type="auto"/>
            <w:tcBorders>
              <w:top w:val="nil"/>
              <w:left w:val="nil"/>
              <w:bottom w:val="single" w:sz="4" w:space="0" w:color="auto"/>
              <w:right w:val="single" w:sz="4" w:space="0" w:color="auto"/>
            </w:tcBorders>
            <w:noWrap/>
            <w:vAlign w:val="bottom"/>
            <w:hideMark/>
          </w:tcPr>
          <w:p w14:paraId="3027458D" w14:textId="77777777" w:rsidR="00CB7F7A" w:rsidRPr="00684CEA" w:rsidRDefault="00CB7F7A" w:rsidP="00F96F5C">
            <w:pPr>
              <w:pStyle w:val="TAC"/>
              <w:rPr>
                <w:lang w:val="en-US"/>
              </w:rPr>
            </w:pPr>
            <w:r w:rsidRPr="00684CEA">
              <w:rPr>
                <w:lang w:val="en-US"/>
              </w:rPr>
              <w:t>0.21</w:t>
            </w:r>
          </w:p>
        </w:tc>
        <w:tc>
          <w:tcPr>
            <w:tcW w:w="0" w:type="auto"/>
            <w:tcBorders>
              <w:top w:val="nil"/>
              <w:left w:val="nil"/>
              <w:bottom w:val="single" w:sz="4" w:space="0" w:color="auto"/>
              <w:right w:val="single" w:sz="4" w:space="0" w:color="auto"/>
            </w:tcBorders>
            <w:noWrap/>
            <w:vAlign w:val="bottom"/>
            <w:hideMark/>
          </w:tcPr>
          <w:p w14:paraId="6DA3F9A0" w14:textId="77777777" w:rsidR="00CB7F7A" w:rsidRPr="00684CEA" w:rsidRDefault="00CB7F7A" w:rsidP="00F96F5C">
            <w:pPr>
              <w:pStyle w:val="TAC"/>
              <w:rPr>
                <w:lang w:val="en-US"/>
              </w:rPr>
            </w:pPr>
            <w:r w:rsidRPr="00684CEA">
              <w:rPr>
                <w:lang w:val="en-US"/>
              </w:rPr>
              <w:t>0.00</w:t>
            </w:r>
          </w:p>
        </w:tc>
      </w:tr>
      <w:tr w:rsidR="00684CEA" w:rsidRPr="00684CEA" w14:paraId="04AF083A" w14:textId="77777777" w:rsidTr="006D7EF4">
        <w:trPr>
          <w:trHeight w:val="290"/>
        </w:trPr>
        <w:tc>
          <w:tcPr>
            <w:tcW w:w="0" w:type="auto"/>
            <w:tcBorders>
              <w:top w:val="nil"/>
              <w:left w:val="single" w:sz="4" w:space="0" w:color="auto"/>
              <w:bottom w:val="single" w:sz="4" w:space="0" w:color="auto"/>
              <w:right w:val="single" w:sz="4" w:space="0" w:color="auto"/>
            </w:tcBorders>
            <w:noWrap/>
            <w:vAlign w:val="bottom"/>
            <w:hideMark/>
          </w:tcPr>
          <w:p w14:paraId="60D01455" w14:textId="77777777" w:rsidR="00CB7F7A" w:rsidRPr="00684CEA" w:rsidRDefault="00CB7F7A" w:rsidP="00F96F5C">
            <w:pPr>
              <w:pStyle w:val="TAC"/>
              <w:rPr>
                <w:lang w:val="en-US"/>
              </w:rPr>
            </w:pPr>
            <w:r w:rsidRPr="00684CEA">
              <w:rPr>
                <w:lang w:val="en-US"/>
              </w:rPr>
              <w:t>10</w:t>
            </w:r>
          </w:p>
        </w:tc>
        <w:tc>
          <w:tcPr>
            <w:tcW w:w="0" w:type="auto"/>
            <w:tcBorders>
              <w:top w:val="nil"/>
              <w:left w:val="nil"/>
              <w:bottom w:val="single" w:sz="4" w:space="0" w:color="auto"/>
              <w:right w:val="single" w:sz="4" w:space="0" w:color="auto"/>
            </w:tcBorders>
            <w:noWrap/>
            <w:vAlign w:val="bottom"/>
            <w:hideMark/>
          </w:tcPr>
          <w:p w14:paraId="29A8E609" w14:textId="77777777" w:rsidR="00CB7F7A" w:rsidRPr="00684CEA" w:rsidRDefault="00CB7F7A" w:rsidP="00F96F5C">
            <w:pPr>
              <w:pStyle w:val="TAC"/>
              <w:rPr>
                <w:lang w:val="en-US"/>
              </w:rPr>
            </w:pPr>
            <w:r w:rsidRPr="00684CEA">
              <w:rPr>
                <w:lang w:val="en-US"/>
              </w:rPr>
              <w:t>614</w:t>
            </w:r>
          </w:p>
        </w:tc>
        <w:tc>
          <w:tcPr>
            <w:tcW w:w="0" w:type="auto"/>
            <w:tcBorders>
              <w:top w:val="nil"/>
              <w:left w:val="nil"/>
              <w:bottom w:val="single" w:sz="4" w:space="0" w:color="auto"/>
              <w:right w:val="single" w:sz="4" w:space="0" w:color="auto"/>
            </w:tcBorders>
            <w:noWrap/>
            <w:vAlign w:val="bottom"/>
            <w:hideMark/>
          </w:tcPr>
          <w:p w14:paraId="4F8DA2FD" w14:textId="77777777" w:rsidR="00CB7F7A" w:rsidRPr="00684CEA" w:rsidRDefault="00CB7F7A" w:rsidP="00F96F5C">
            <w:pPr>
              <w:pStyle w:val="TAC"/>
              <w:rPr>
                <w:lang w:val="en-US"/>
              </w:rPr>
            </w:pPr>
            <w:r w:rsidRPr="00684CEA">
              <w:rPr>
                <w:lang w:val="en-US"/>
              </w:rPr>
              <w:t>0.06</w:t>
            </w:r>
          </w:p>
        </w:tc>
        <w:tc>
          <w:tcPr>
            <w:tcW w:w="0" w:type="auto"/>
            <w:tcBorders>
              <w:top w:val="nil"/>
              <w:left w:val="nil"/>
              <w:bottom w:val="single" w:sz="4" w:space="0" w:color="auto"/>
              <w:right w:val="single" w:sz="4" w:space="0" w:color="auto"/>
            </w:tcBorders>
            <w:noWrap/>
            <w:vAlign w:val="bottom"/>
            <w:hideMark/>
          </w:tcPr>
          <w:p w14:paraId="07B294D6" w14:textId="77777777" w:rsidR="00CB7F7A" w:rsidRPr="00684CEA" w:rsidRDefault="00CB7F7A" w:rsidP="00F96F5C">
            <w:pPr>
              <w:pStyle w:val="TAC"/>
              <w:rPr>
                <w:lang w:val="en-US"/>
              </w:rPr>
            </w:pPr>
            <w:r w:rsidRPr="00684CEA">
              <w:rPr>
                <w:lang w:val="en-US"/>
              </w:rPr>
              <w:t>-0.22</w:t>
            </w:r>
          </w:p>
        </w:tc>
        <w:tc>
          <w:tcPr>
            <w:tcW w:w="0" w:type="auto"/>
            <w:tcBorders>
              <w:top w:val="nil"/>
              <w:left w:val="nil"/>
              <w:bottom w:val="single" w:sz="4" w:space="0" w:color="auto"/>
              <w:right w:val="single" w:sz="4" w:space="0" w:color="auto"/>
            </w:tcBorders>
            <w:noWrap/>
            <w:vAlign w:val="bottom"/>
            <w:hideMark/>
          </w:tcPr>
          <w:p w14:paraId="69048FCF" w14:textId="77777777" w:rsidR="00CB7F7A" w:rsidRPr="00684CEA" w:rsidRDefault="00CB7F7A" w:rsidP="00F96F5C">
            <w:pPr>
              <w:pStyle w:val="TAC"/>
              <w:rPr>
                <w:lang w:val="en-US"/>
              </w:rPr>
            </w:pPr>
            <w:r w:rsidRPr="00684CEA">
              <w:rPr>
                <w:lang w:val="en-US"/>
              </w:rPr>
              <w:t>0.27</w:t>
            </w:r>
          </w:p>
        </w:tc>
        <w:tc>
          <w:tcPr>
            <w:tcW w:w="0" w:type="auto"/>
            <w:tcBorders>
              <w:top w:val="nil"/>
              <w:left w:val="nil"/>
              <w:bottom w:val="single" w:sz="4" w:space="0" w:color="auto"/>
              <w:right w:val="single" w:sz="4" w:space="0" w:color="auto"/>
            </w:tcBorders>
            <w:noWrap/>
            <w:vAlign w:val="bottom"/>
            <w:hideMark/>
          </w:tcPr>
          <w:p w14:paraId="6F0DEFA2" w14:textId="77777777" w:rsidR="00CB7F7A" w:rsidRPr="00684CEA" w:rsidRDefault="00CB7F7A" w:rsidP="00F96F5C">
            <w:pPr>
              <w:pStyle w:val="TAC"/>
              <w:rPr>
                <w:lang w:val="en-US"/>
              </w:rPr>
            </w:pPr>
            <w:r w:rsidRPr="00684CEA">
              <w:rPr>
                <w:lang w:val="en-US"/>
              </w:rPr>
              <w:t>0.00</w:t>
            </w:r>
          </w:p>
        </w:tc>
      </w:tr>
      <w:tr w:rsidR="00684CEA" w:rsidRPr="00684CEA" w14:paraId="4025EF37" w14:textId="77777777" w:rsidTr="006D7EF4">
        <w:trPr>
          <w:trHeight w:val="290"/>
        </w:trPr>
        <w:tc>
          <w:tcPr>
            <w:tcW w:w="0" w:type="auto"/>
            <w:tcBorders>
              <w:top w:val="nil"/>
              <w:left w:val="single" w:sz="4" w:space="0" w:color="auto"/>
              <w:bottom w:val="single" w:sz="4" w:space="0" w:color="auto"/>
              <w:right w:val="single" w:sz="4" w:space="0" w:color="auto"/>
            </w:tcBorders>
            <w:noWrap/>
            <w:vAlign w:val="bottom"/>
            <w:hideMark/>
          </w:tcPr>
          <w:p w14:paraId="49DB3B9D" w14:textId="77777777" w:rsidR="00CB7F7A" w:rsidRPr="00684CEA" w:rsidRDefault="00CB7F7A" w:rsidP="00F96F5C">
            <w:pPr>
              <w:pStyle w:val="TAC"/>
              <w:rPr>
                <w:lang w:val="en-US"/>
              </w:rPr>
            </w:pPr>
            <w:r w:rsidRPr="00684CEA">
              <w:rPr>
                <w:lang w:val="en-US"/>
              </w:rPr>
              <w:t>12</w:t>
            </w:r>
          </w:p>
        </w:tc>
        <w:tc>
          <w:tcPr>
            <w:tcW w:w="0" w:type="auto"/>
            <w:tcBorders>
              <w:top w:val="nil"/>
              <w:left w:val="nil"/>
              <w:bottom w:val="single" w:sz="4" w:space="0" w:color="auto"/>
              <w:right w:val="single" w:sz="4" w:space="0" w:color="auto"/>
            </w:tcBorders>
            <w:noWrap/>
            <w:vAlign w:val="bottom"/>
            <w:hideMark/>
          </w:tcPr>
          <w:p w14:paraId="7A8AC5C1" w14:textId="77777777" w:rsidR="00CB7F7A" w:rsidRPr="00684CEA" w:rsidRDefault="00CB7F7A" w:rsidP="00F96F5C">
            <w:pPr>
              <w:pStyle w:val="TAC"/>
              <w:rPr>
                <w:lang w:val="en-US"/>
              </w:rPr>
            </w:pPr>
            <w:r w:rsidRPr="00684CEA">
              <w:rPr>
                <w:lang w:val="en-US"/>
              </w:rPr>
              <w:t>422</w:t>
            </w:r>
          </w:p>
        </w:tc>
        <w:tc>
          <w:tcPr>
            <w:tcW w:w="0" w:type="auto"/>
            <w:tcBorders>
              <w:top w:val="nil"/>
              <w:left w:val="nil"/>
              <w:bottom w:val="single" w:sz="4" w:space="0" w:color="auto"/>
              <w:right w:val="single" w:sz="4" w:space="0" w:color="auto"/>
            </w:tcBorders>
            <w:noWrap/>
            <w:vAlign w:val="bottom"/>
            <w:hideMark/>
          </w:tcPr>
          <w:p w14:paraId="38D18782" w14:textId="77777777" w:rsidR="00CB7F7A" w:rsidRPr="00684CEA" w:rsidRDefault="00CB7F7A" w:rsidP="00F96F5C">
            <w:pPr>
              <w:pStyle w:val="TAC"/>
              <w:rPr>
                <w:lang w:val="en-US"/>
              </w:rPr>
            </w:pPr>
            <w:r w:rsidRPr="00684CEA">
              <w:rPr>
                <w:lang w:val="en-US"/>
              </w:rPr>
              <w:t>0.07</w:t>
            </w:r>
          </w:p>
        </w:tc>
        <w:tc>
          <w:tcPr>
            <w:tcW w:w="0" w:type="auto"/>
            <w:tcBorders>
              <w:top w:val="nil"/>
              <w:left w:val="nil"/>
              <w:bottom w:val="single" w:sz="4" w:space="0" w:color="auto"/>
              <w:right w:val="single" w:sz="4" w:space="0" w:color="auto"/>
            </w:tcBorders>
            <w:noWrap/>
            <w:vAlign w:val="bottom"/>
            <w:hideMark/>
          </w:tcPr>
          <w:p w14:paraId="59484C95" w14:textId="77777777" w:rsidR="00CB7F7A" w:rsidRPr="00684CEA" w:rsidRDefault="00CB7F7A" w:rsidP="00F96F5C">
            <w:pPr>
              <w:pStyle w:val="TAC"/>
              <w:rPr>
                <w:lang w:val="en-US"/>
              </w:rPr>
            </w:pPr>
            <w:r w:rsidRPr="00684CEA">
              <w:rPr>
                <w:lang w:val="en-US"/>
              </w:rPr>
              <w:t>-0.38</w:t>
            </w:r>
          </w:p>
        </w:tc>
        <w:tc>
          <w:tcPr>
            <w:tcW w:w="0" w:type="auto"/>
            <w:tcBorders>
              <w:top w:val="nil"/>
              <w:left w:val="nil"/>
              <w:bottom w:val="single" w:sz="4" w:space="0" w:color="auto"/>
              <w:right w:val="single" w:sz="4" w:space="0" w:color="auto"/>
            </w:tcBorders>
            <w:noWrap/>
            <w:vAlign w:val="bottom"/>
            <w:hideMark/>
          </w:tcPr>
          <w:p w14:paraId="45AEDF79" w14:textId="77777777" w:rsidR="00CB7F7A" w:rsidRPr="00684CEA" w:rsidRDefault="00CB7F7A" w:rsidP="00F96F5C">
            <w:pPr>
              <w:pStyle w:val="TAC"/>
              <w:rPr>
                <w:lang w:val="en-US"/>
              </w:rPr>
            </w:pPr>
            <w:r w:rsidRPr="00684CEA">
              <w:rPr>
                <w:lang w:val="en-US"/>
              </w:rPr>
              <w:t>0.27</w:t>
            </w:r>
          </w:p>
        </w:tc>
        <w:tc>
          <w:tcPr>
            <w:tcW w:w="0" w:type="auto"/>
            <w:tcBorders>
              <w:top w:val="nil"/>
              <w:left w:val="nil"/>
              <w:bottom w:val="single" w:sz="4" w:space="0" w:color="auto"/>
              <w:right w:val="single" w:sz="4" w:space="0" w:color="auto"/>
            </w:tcBorders>
            <w:noWrap/>
            <w:vAlign w:val="bottom"/>
            <w:hideMark/>
          </w:tcPr>
          <w:p w14:paraId="60BFFBA6" w14:textId="77777777" w:rsidR="00CB7F7A" w:rsidRPr="00684CEA" w:rsidRDefault="00CB7F7A" w:rsidP="00F96F5C">
            <w:pPr>
              <w:pStyle w:val="TAC"/>
              <w:rPr>
                <w:lang w:val="en-US"/>
              </w:rPr>
            </w:pPr>
            <w:r w:rsidRPr="00684CEA">
              <w:rPr>
                <w:lang w:val="en-US"/>
              </w:rPr>
              <w:t>0.01</w:t>
            </w:r>
          </w:p>
        </w:tc>
      </w:tr>
      <w:tr w:rsidR="00684CEA" w:rsidRPr="00684CEA" w14:paraId="0F746F37" w14:textId="77777777" w:rsidTr="006D7EF4">
        <w:trPr>
          <w:trHeight w:val="290"/>
        </w:trPr>
        <w:tc>
          <w:tcPr>
            <w:tcW w:w="0" w:type="auto"/>
            <w:tcBorders>
              <w:top w:val="nil"/>
              <w:left w:val="single" w:sz="4" w:space="0" w:color="auto"/>
              <w:bottom w:val="single" w:sz="4" w:space="0" w:color="auto"/>
              <w:right w:val="single" w:sz="4" w:space="0" w:color="auto"/>
            </w:tcBorders>
            <w:noWrap/>
            <w:vAlign w:val="bottom"/>
            <w:hideMark/>
          </w:tcPr>
          <w:p w14:paraId="0A56D7A4" w14:textId="77777777" w:rsidR="00CB7F7A" w:rsidRPr="00684CEA" w:rsidRDefault="00CB7F7A" w:rsidP="00F96F5C">
            <w:pPr>
              <w:pStyle w:val="TAC"/>
              <w:rPr>
                <w:lang w:val="en-US"/>
              </w:rPr>
            </w:pPr>
            <w:r w:rsidRPr="00684CEA">
              <w:rPr>
                <w:lang w:val="en-US"/>
              </w:rPr>
              <w:t>15</w:t>
            </w:r>
          </w:p>
        </w:tc>
        <w:tc>
          <w:tcPr>
            <w:tcW w:w="0" w:type="auto"/>
            <w:tcBorders>
              <w:top w:val="nil"/>
              <w:left w:val="nil"/>
              <w:bottom w:val="single" w:sz="4" w:space="0" w:color="auto"/>
              <w:right w:val="single" w:sz="4" w:space="0" w:color="auto"/>
            </w:tcBorders>
            <w:noWrap/>
            <w:vAlign w:val="bottom"/>
            <w:hideMark/>
          </w:tcPr>
          <w:p w14:paraId="409B6D12" w14:textId="77777777" w:rsidR="00CB7F7A" w:rsidRPr="00684CEA" w:rsidRDefault="00CB7F7A" w:rsidP="00F96F5C">
            <w:pPr>
              <w:pStyle w:val="TAC"/>
              <w:rPr>
                <w:lang w:val="en-US"/>
              </w:rPr>
            </w:pPr>
            <w:r w:rsidRPr="00684CEA">
              <w:rPr>
                <w:lang w:val="en-US"/>
              </w:rPr>
              <w:t>266</w:t>
            </w:r>
          </w:p>
        </w:tc>
        <w:tc>
          <w:tcPr>
            <w:tcW w:w="0" w:type="auto"/>
            <w:tcBorders>
              <w:top w:val="nil"/>
              <w:left w:val="nil"/>
              <w:bottom w:val="single" w:sz="4" w:space="0" w:color="auto"/>
              <w:right w:val="single" w:sz="4" w:space="0" w:color="auto"/>
            </w:tcBorders>
            <w:noWrap/>
            <w:vAlign w:val="bottom"/>
            <w:hideMark/>
          </w:tcPr>
          <w:p w14:paraId="25B411C0" w14:textId="77777777" w:rsidR="00CB7F7A" w:rsidRPr="00684CEA" w:rsidRDefault="00CB7F7A" w:rsidP="00F96F5C">
            <w:pPr>
              <w:pStyle w:val="TAC"/>
              <w:rPr>
                <w:lang w:val="en-US"/>
              </w:rPr>
            </w:pPr>
            <w:r w:rsidRPr="00684CEA">
              <w:rPr>
                <w:lang w:val="en-US"/>
              </w:rPr>
              <w:t>0.12</w:t>
            </w:r>
          </w:p>
        </w:tc>
        <w:tc>
          <w:tcPr>
            <w:tcW w:w="0" w:type="auto"/>
            <w:tcBorders>
              <w:top w:val="nil"/>
              <w:left w:val="nil"/>
              <w:bottom w:val="single" w:sz="4" w:space="0" w:color="auto"/>
              <w:right w:val="single" w:sz="4" w:space="0" w:color="auto"/>
            </w:tcBorders>
            <w:noWrap/>
            <w:vAlign w:val="bottom"/>
            <w:hideMark/>
          </w:tcPr>
          <w:p w14:paraId="0819ADCC" w14:textId="77777777" w:rsidR="00CB7F7A" w:rsidRPr="00684CEA" w:rsidRDefault="00CB7F7A" w:rsidP="00F96F5C">
            <w:pPr>
              <w:pStyle w:val="TAC"/>
              <w:rPr>
                <w:lang w:val="en-US"/>
              </w:rPr>
            </w:pPr>
            <w:r w:rsidRPr="00684CEA">
              <w:rPr>
                <w:lang w:val="en-US"/>
              </w:rPr>
              <w:t>-0.61</w:t>
            </w:r>
          </w:p>
        </w:tc>
        <w:tc>
          <w:tcPr>
            <w:tcW w:w="0" w:type="auto"/>
            <w:tcBorders>
              <w:top w:val="nil"/>
              <w:left w:val="nil"/>
              <w:bottom w:val="single" w:sz="4" w:space="0" w:color="auto"/>
              <w:right w:val="single" w:sz="4" w:space="0" w:color="auto"/>
            </w:tcBorders>
            <w:noWrap/>
            <w:vAlign w:val="bottom"/>
            <w:hideMark/>
          </w:tcPr>
          <w:p w14:paraId="5C2D23AE" w14:textId="77777777" w:rsidR="00CB7F7A" w:rsidRPr="00684CEA" w:rsidRDefault="00CB7F7A" w:rsidP="00F96F5C">
            <w:pPr>
              <w:pStyle w:val="TAC"/>
              <w:rPr>
                <w:lang w:val="en-US"/>
              </w:rPr>
            </w:pPr>
            <w:r w:rsidRPr="00684CEA">
              <w:rPr>
                <w:lang w:val="en-US"/>
              </w:rPr>
              <w:t>0.45</w:t>
            </w:r>
          </w:p>
        </w:tc>
        <w:tc>
          <w:tcPr>
            <w:tcW w:w="0" w:type="auto"/>
            <w:tcBorders>
              <w:top w:val="nil"/>
              <w:left w:val="nil"/>
              <w:bottom w:val="single" w:sz="4" w:space="0" w:color="auto"/>
              <w:right w:val="single" w:sz="4" w:space="0" w:color="auto"/>
            </w:tcBorders>
            <w:noWrap/>
            <w:vAlign w:val="bottom"/>
            <w:hideMark/>
          </w:tcPr>
          <w:p w14:paraId="4ABEA95F" w14:textId="77777777" w:rsidR="00CB7F7A" w:rsidRPr="00684CEA" w:rsidRDefault="00CB7F7A" w:rsidP="00F96F5C">
            <w:pPr>
              <w:pStyle w:val="TAC"/>
              <w:rPr>
                <w:lang w:val="en-US"/>
              </w:rPr>
            </w:pPr>
            <w:r w:rsidRPr="00684CEA">
              <w:rPr>
                <w:lang w:val="en-US"/>
              </w:rPr>
              <w:t>0.01</w:t>
            </w:r>
          </w:p>
        </w:tc>
      </w:tr>
      <w:tr w:rsidR="00684CEA" w:rsidRPr="00684CEA" w14:paraId="11D52D3D" w14:textId="77777777" w:rsidTr="006D7EF4">
        <w:trPr>
          <w:trHeight w:val="290"/>
        </w:trPr>
        <w:tc>
          <w:tcPr>
            <w:tcW w:w="0" w:type="auto"/>
            <w:tcBorders>
              <w:top w:val="nil"/>
              <w:left w:val="single" w:sz="4" w:space="0" w:color="auto"/>
              <w:bottom w:val="single" w:sz="4" w:space="0" w:color="auto"/>
              <w:right w:val="single" w:sz="4" w:space="0" w:color="auto"/>
            </w:tcBorders>
            <w:noWrap/>
            <w:vAlign w:val="bottom"/>
            <w:hideMark/>
          </w:tcPr>
          <w:p w14:paraId="00DB5252" w14:textId="77777777" w:rsidR="00CB7F7A" w:rsidRPr="00684CEA" w:rsidRDefault="00CB7F7A" w:rsidP="00F96F5C">
            <w:pPr>
              <w:pStyle w:val="TAC"/>
              <w:rPr>
                <w:lang w:val="en-US"/>
              </w:rPr>
            </w:pPr>
            <w:r w:rsidRPr="00684CEA">
              <w:rPr>
                <w:lang w:val="en-US"/>
              </w:rPr>
              <w:t>20</w:t>
            </w:r>
          </w:p>
        </w:tc>
        <w:tc>
          <w:tcPr>
            <w:tcW w:w="0" w:type="auto"/>
            <w:tcBorders>
              <w:top w:val="nil"/>
              <w:left w:val="nil"/>
              <w:bottom w:val="single" w:sz="4" w:space="0" w:color="auto"/>
              <w:right w:val="single" w:sz="4" w:space="0" w:color="auto"/>
            </w:tcBorders>
            <w:noWrap/>
            <w:vAlign w:val="bottom"/>
            <w:hideMark/>
          </w:tcPr>
          <w:p w14:paraId="78F1D63F" w14:textId="77777777" w:rsidR="00CB7F7A" w:rsidRPr="00684CEA" w:rsidRDefault="00CB7F7A" w:rsidP="00F96F5C">
            <w:pPr>
              <w:pStyle w:val="TAC"/>
              <w:rPr>
                <w:lang w:val="en-US"/>
              </w:rPr>
            </w:pPr>
            <w:r w:rsidRPr="00684CEA">
              <w:rPr>
                <w:lang w:val="en-US"/>
              </w:rPr>
              <w:t>146</w:t>
            </w:r>
          </w:p>
        </w:tc>
        <w:tc>
          <w:tcPr>
            <w:tcW w:w="0" w:type="auto"/>
            <w:tcBorders>
              <w:top w:val="nil"/>
              <w:left w:val="nil"/>
              <w:bottom w:val="single" w:sz="4" w:space="0" w:color="auto"/>
              <w:right w:val="single" w:sz="4" w:space="0" w:color="auto"/>
            </w:tcBorders>
            <w:noWrap/>
            <w:vAlign w:val="bottom"/>
            <w:hideMark/>
          </w:tcPr>
          <w:p w14:paraId="70B53382" w14:textId="77777777" w:rsidR="00CB7F7A" w:rsidRPr="00684CEA" w:rsidRDefault="00CB7F7A" w:rsidP="00F96F5C">
            <w:pPr>
              <w:pStyle w:val="TAC"/>
              <w:rPr>
                <w:lang w:val="en-US"/>
              </w:rPr>
            </w:pPr>
            <w:r w:rsidRPr="00684CEA">
              <w:rPr>
                <w:lang w:val="en-US"/>
              </w:rPr>
              <w:t>0.17</w:t>
            </w:r>
          </w:p>
        </w:tc>
        <w:tc>
          <w:tcPr>
            <w:tcW w:w="0" w:type="auto"/>
            <w:tcBorders>
              <w:top w:val="nil"/>
              <w:left w:val="nil"/>
              <w:bottom w:val="single" w:sz="4" w:space="0" w:color="auto"/>
              <w:right w:val="single" w:sz="4" w:space="0" w:color="auto"/>
            </w:tcBorders>
            <w:noWrap/>
            <w:vAlign w:val="bottom"/>
            <w:hideMark/>
          </w:tcPr>
          <w:p w14:paraId="7285FAEF" w14:textId="77777777" w:rsidR="00CB7F7A" w:rsidRPr="00684CEA" w:rsidRDefault="00CB7F7A" w:rsidP="00F96F5C">
            <w:pPr>
              <w:pStyle w:val="TAC"/>
              <w:rPr>
                <w:lang w:val="en-US"/>
              </w:rPr>
            </w:pPr>
            <w:r w:rsidRPr="00684CEA">
              <w:rPr>
                <w:lang w:val="en-US"/>
              </w:rPr>
              <w:t>-0.65</w:t>
            </w:r>
          </w:p>
        </w:tc>
        <w:tc>
          <w:tcPr>
            <w:tcW w:w="0" w:type="auto"/>
            <w:tcBorders>
              <w:top w:val="nil"/>
              <w:left w:val="nil"/>
              <w:bottom w:val="single" w:sz="4" w:space="0" w:color="auto"/>
              <w:right w:val="single" w:sz="4" w:space="0" w:color="auto"/>
            </w:tcBorders>
            <w:noWrap/>
            <w:vAlign w:val="bottom"/>
            <w:hideMark/>
          </w:tcPr>
          <w:p w14:paraId="18F894A5" w14:textId="77777777" w:rsidR="00CB7F7A" w:rsidRPr="00684CEA" w:rsidRDefault="00CB7F7A" w:rsidP="00F96F5C">
            <w:pPr>
              <w:pStyle w:val="TAC"/>
              <w:rPr>
                <w:lang w:val="en-US"/>
              </w:rPr>
            </w:pPr>
            <w:r w:rsidRPr="00684CEA">
              <w:rPr>
                <w:lang w:val="en-US"/>
              </w:rPr>
              <w:t>0.54</w:t>
            </w:r>
          </w:p>
        </w:tc>
        <w:tc>
          <w:tcPr>
            <w:tcW w:w="0" w:type="auto"/>
            <w:tcBorders>
              <w:top w:val="nil"/>
              <w:left w:val="nil"/>
              <w:bottom w:val="single" w:sz="4" w:space="0" w:color="auto"/>
              <w:right w:val="single" w:sz="4" w:space="0" w:color="auto"/>
            </w:tcBorders>
            <w:noWrap/>
            <w:vAlign w:val="bottom"/>
            <w:hideMark/>
          </w:tcPr>
          <w:p w14:paraId="136B2E20" w14:textId="77777777" w:rsidR="00CB7F7A" w:rsidRPr="00684CEA" w:rsidRDefault="00CB7F7A" w:rsidP="00F96F5C">
            <w:pPr>
              <w:pStyle w:val="TAC"/>
              <w:rPr>
                <w:lang w:val="en-US"/>
              </w:rPr>
            </w:pPr>
            <w:r w:rsidRPr="00684CEA">
              <w:rPr>
                <w:lang w:val="en-US"/>
              </w:rPr>
              <w:t>0.02</w:t>
            </w:r>
          </w:p>
        </w:tc>
      </w:tr>
      <w:tr w:rsidR="00684CEA" w:rsidRPr="00684CEA" w14:paraId="0962A19E" w14:textId="77777777" w:rsidTr="006D7EF4">
        <w:trPr>
          <w:trHeight w:val="290"/>
        </w:trPr>
        <w:tc>
          <w:tcPr>
            <w:tcW w:w="0" w:type="auto"/>
            <w:tcBorders>
              <w:top w:val="nil"/>
              <w:left w:val="single" w:sz="4" w:space="0" w:color="auto"/>
              <w:bottom w:val="single" w:sz="4" w:space="0" w:color="auto"/>
              <w:right w:val="single" w:sz="4" w:space="0" w:color="auto"/>
            </w:tcBorders>
            <w:noWrap/>
            <w:vAlign w:val="bottom"/>
            <w:hideMark/>
          </w:tcPr>
          <w:p w14:paraId="3A3525B2" w14:textId="77777777" w:rsidR="00CB7F7A" w:rsidRPr="00684CEA" w:rsidRDefault="00CB7F7A" w:rsidP="00F96F5C">
            <w:pPr>
              <w:pStyle w:val="TAC"/>
              <w:rPr>
                <w:lang w:val="en-US"/>
              </w:rPr>
            </w:pPr>
            <w:r w:rsidRPr="00684CEA">
              <w:rPr>
                <w:lang w:val="en-US"/>
              </w:rPr>
              <w:t>23</w:t>
            </w:r>
          </w:p>
        </w:tc>
        <w:tc>
          <w:tcPr>
            <w:tcW w:w="0" w:type="auto"/>
            <w:tcBorders>
              <w:top w:val="nil"/>
              <w:left w:val="nil"/>
              <w:bottom w:val="single" w:sz="4" w:space="0" w:color="auto"/>
              <w:right w:val="single" w:sz="4" w:space="0" w:color="auto"/>
            </w:tcBorders>
            <w:noWrap/>
            <w:vAlign w:val="bottom"/>
            <w:hideMark/>
          </w:tcPr>
          <w:p w14:paraId="23F401C5" w14:textId="77777777" w:rsidR="00CB7F7A" w:rsidRPr="00684CEA" w:rsidRDefault="00CB7F7A" w:rsidP="00F96F5C">
            <w:pPr>
              <w:pStyle w:val="TAC"/>
              <w:rPr>
                <w:lang w:val="en-US"/>
              </w:rPr>
            </w:pPr>
            <w:r w:rsidRPr="00684CEA">
              <w:rPr>
                <w:lang w:val="en-US"/>
              </w:rPr>
              <w:t>114</w:t>
            </w:r>
          </w:p>
        </w:tc>
        <w:tc>
          <w:tcPr>
            <w:tcW w:w="0" w:type="auto"/>
            <w:tcBorders>
              <w:top w:val="nil"/>
              <w:left w:val="nil"/>
              <w:bottom w:val="single" w:sz="4" w:space="0" w:color="auto"/>
              <w:right w:val="single" w:sz="4" w:space="0" w:color="auto"/>
            </w:tcBorders>
            <w:noWrap/>
            <w:vAlign w:val="bottom"/>
            <w:hideMark/>
          </w:tcPr>
          <w:p w14:paraId="62F4AFD1" w14:textId="77777777" w:rsidR="00CB7F7A" w:rsidRPr="00684CEA" w:rsidRDefault="00CB7F7A" w:rsidP="00F96F5C">
            <w:pPr>
              <w:pStyle w:val="TAC"/>
              <w:rPr>
                <w:lang w:val="en-US"/>
              </w:rPr>
            </w:pPr>
            <w:r w:rsidRPr="00684CEA">
              <w:rPr>
                <w:lang w:val="en-US"/>
              </w:rPr>
              <w:t>0.23</w:t>
            </w:r>
          </w:p>
        </w:tc>
        <w:tc>
          <w:tcPr>
            <w:tcW w:w="0" w:type="auto"/>
            <w:tcBorders>
              <w:top w:val="nil"/>
              <w:left w:val="nil"/>
              <w:bottom w:val="single" w:sz="4" w:space="0" w:color="auto"/>
              <w:right w:val="single" w:sz="4" w:space="0" w:color="auto"/>
            </w:tcBorders>
            <w:noWrap/>
            <w:vAlign w:val="bottom"/>
            <w:hideMark/>
          </w:tcPr>
          <w:p w14:paraId="6009C92E" w14:textId="77777777" w:rsidR="00CB7F7A" w:rsidRPr="00684CEA" w:rsidRDefault="00CB7F7A" w:rsidP="00F96F5C">
            <w:pPr>
              <w:pStyle w:val="TAC"/>
              <w:rPr>
                <w:lang w:val="en-US"/>
              </w:rPr>
            </w:pPr>
            <w:r w:rsidRPr="00684CEA">
              <w:rPr>
                <w:lang w:val="en-US"/>
              </w:rPr>
              <w:t>-1.14</w:t>
            </w:r>
          </w:p>
        </w:tc>
        <w:tc>
          <w:tcPr>
            <w:tcW w:w="0" w:type="auto"/>
            <w:tcBorders>
              <w:top w:val="nil"/>
              <w:left w:val="nil"/>
              <w:bottom w:val="single" w:sz="4" w:space="0" w:color="auto"/>
              <w:right w:val="single" w:sz="4" w:space="0" w:color="auto"/>
            </w:tcBorders>
            <w:noWrap/>
            <w:vAlign w:val="bottom"/>
            <w:hideMark/>
          </w:tcPr>
          <w:p w14:paraId="7277C4E5" w14:textId="77777777" w:rsidR="00CB7F7A" w:rsidRPr="00684CEA" w:rsidRDefault="00CB7F7A" w:rsidP="00F96F5C">
            <w:pPr>
              <w:pStyle w:val="TAC"/>
              <w:rPr>
                <w:lang w:val="en-US"/>
              </w:rPr>
            </w:pPr>
            <w:r w:rsidRPr="00684CEA">
              <w:rPr>
                <w:lang w:val="en-US"/>
              </w:rPr>
              <w:t>0.69</w:t>
            </w:r>
          </w:p>
        </w:tc>
        <w:tc>
          <w:tcPr>
            <w:tcW w:w="0" w:type="auto"/>
            <w:tcBorders>
              <w:top w:val="nil"/>
              <w:left w:val="nil"/>
              <w:bottom w:val="single" w:sz="4" w:space="0" w:color="auto"/>
              <w:right w:val="single" w:sz="4" w:space="0" w:color="auto"/>
            </w:tcBorders>
            <w:noWrap/>
            <w:vAlign w:val="bottom"/>
            <w:hideMark/>
          </w:tcPr>
          <w:p w14:paraId="77C98790" w14:textId="77777777" w:rsidR="00CB7F7A" w:rsidRPr="00684CEA" w:rsidRDefault="00CB7F7A" w:rsidP="00F96F5C">
            <w:pPr>
              <w:pStyle w:val="TAC"/>
              <w:rPr>
                <w:lang w:val="en-US"/>
              </w:rPr>
            </w:pPr>
            <w:r w:rsidRPr="00684CEA">
              <w:rPr>
                <w:lang w:val="en-US"/>
              </w:rPr>
              <w:t>0.05</w:t>
            </w:r>
          </w:p>
        </w:tc>
      </w:tr>
      <w:tr w:rsidR="00684CEA" w:rsidRPr="00684CEA" w14:paraId="250CA93D" w14:textId="77777777" w:rsidTr="006D7EF4">
        <w:trPr>
          <w:trHeight w:val="290"/>
        </w:trPr>
        <w:tc>
          <w:tcPr>
            <w:tcW w:w="0" w:type="auto"/>
            <w:tcBorders>
              <w:top w:val="nil"/>
              <w:left w:val="single" w:sz="4" w:space="0" w:color="auto"/>
              <w:bottom w:val="single" w:sz="4" w:space="0" w:color="auto"/>
              <w:right w:val="single" w:sz="4" w:space="0" w:color="auto"/>
            </w:tcBorders>
            <w:noWrap/>
            <w:vAlign w:val="bottom"/>
            <w:hideMark/>
          </w:tcPr>
          <w:p w14:paraId="27DED915" w14:textId="77777777" w:rsidR="00CB7F7A" w:rsidRPr="00684CEA" w:rsidRDefault="00CB7F7A" w:rsidP="00F96F5C">
            <w:pPr>
              <w:pStyle w:val="TAC"/>
              <w:rPr>
                <w:lang w:val="en-US"/>
              </w:rPr>
            </w:pPr>
            <w:r w:rsidRPr="00684CEA">
              <w:rPr>
                <w:lang w:val="en-US"/>
              </w:rPr>
              <w:t>30</w:t>
            </w:r>
          </w:p>
        </w:tc>
        <w:tc>
          <w:tcPr>
            <w:tcW w:w="0" w:type="auto"/>
            <w:tcBorders>
              <w:top w:val="nil"/>
              <w:left w:val="nil"/>
              <w:bottom w:val="single" w:sz="4" w:space="0" w:color="auto"/>
              <w:right w:val="single" w:sz="4" w:space="0" w:color="auto"/>
            </w:tcBorders>
            <w:noWrap/>
            <w:vAlign w:val="bottom"/>
            <w:hideMark/>
          </w:tcPr>
          <w:p w14:paraId="2B3AB453" w14:textId="77777777" w:rsidR="00CB7F7A" w:rsidRPr="00684CEA" w:rsidRDefault="00CB7F7A" w:rsidP="00F96F5C">
            <w:pPr>
              <w:pStyle w:val="TAC"/>
              <w:rPr>
                <w:lang w:val="en-US"/>
              </w:rPr>
            </w:pPr>
            <w:r w:rsidRPr="00684CEA">
              <w:rPr>
                <w:lang w:val="en-US"/>
              </w:rPr>
              <w:t>62</w:t>
            </w:r>
          </w:p>
        </w:tc>
        <w:tc>
          <w:tcPr>
            <w:tcW w:w="0" w:type="auto"/>
            <w:tcBorders>
              <w:top w:val="nil"/>
              <w:left w:val="nil"/>
              <w:bottom w:val="single" w:sz="4" w:space="0" w:color="auto"/>
              <w:right w:val="single" w:sz="4" w:space="0" w:color="auto"/>
            </w:tcBorders>
            <w:noWrap/>
            <w:vAlign w:val="bottom"/>
            <w:hideMark/>
          </w:tcPr>
          <w:p w14:paraId="0624A8C0" w14:textId="77777777" w:rsidR="00CB7F7A" w:rsidRPr="00684CEA" w:rsidRDefault="00CB7F7A" w:rsidP="00F96F5C">
            <w:pPr>
              <w:pStyle w:val="TAC"/>
              <w:rPr>
                <w:lang w:val="en-US"/>
              </w:rPr>
            </w:pPr>
            <w:r w:rsidRPr="00684CEA">
              <w:rPr>
                <w:lang w:val="en-US"/>
              </w:rPr>
              <w:t>0.49</w:t>
            </w:r>
          </w:p>
        </w:tc>
        <w:tc>
          <w:tcPr>
            <w:tcW w:w="0" w:type="auto"/>
            <w:tcBorders>
              <w:top w:val="nil"/>
              <w:left w:val="nil"/>
              <w:bottom w:val="single" w:sz="4" w:space="0" w:color="auto"/>
              <w:right w:val="single" w:sz="4" w:space="0" w:color="auto"/>
            </w:tcBorders>
            <w:noWrap/>
            <w:vAlign w:val="bottom"/>
            <w:hideMark/>
          </w:tcPr>
          <w:p w14:paraId="476A83FF" w14:textId="77777777" w:rsidR="00CB7F7A" w:rsidRPr="00684CEA" w:rsidRDefault="00CB7F7A" w:rsidP="00F96F5C">
            <w:pPr>
              <w:pStyle w:val="TAC"/>
              <w:rPr>
                <w:lang w:val="en-US"/>
              </w:rPr>
            </w:pPr>
            <w:r w:rsidRPr="00684CEA">
              <w:rPr>
                <w:lang w:val="en-US"/>
              </w:rPr>
              <w:t>-1.85</w:t>
            </w:r>
          </w:p>
        </w:tc>
        <w:tc>
          <w:tcPr>
            <w:tcW w:w="0" w:type="auto"/>
            <w:tcBorders>
              <w:top w:val="nil"/>
              <w:left w:val="nil"/>
              <w:bottom w:val="single" w:sz="4" w:space="0" w:color="auto"/>
              <w:right w:val="single" w:sz="4" w:space="0" w:color="auto"/>
            </w:tcBorders>
            <w:noWrap/>
            <w:vAlign w:val="bottom"/>
            <w:hideMark/>
          </w:tcPr>
          <w:p w14:paraId="5C56BAF5" w14:textId="77777777" w:rsidR="00CB7F7A" w:rsidRPr="00684CEA" w:rsidRDefault="00CB7F7A" w:rsidP="00F96F5C">
            <w:pPr>
              <w:pStyle w:val="TAC"/>
              <w:rPr>
                <w:lang w:val="en-US"/>
              </w:rPr>
            </w:pPr>
            <w:r w:rsidRPr="00684CEA">
              <w:rPr>
                <w:lang w:val="en-US"/>
              </w:rPr>
              <w:t>1.48</w:t>
            </w:r>
          </w:p>
        </w:tc>
        <w:tc>
          <w:tcPr>
            <w:tcW w:w="0" w:type="auto"/>
            <w:tcBorders>
              <w:top w:val="nil"/>
              <w:left w:val="nil"/>
              <w:bottom w:val="single" w:sz="4" w:space="0" w:color="auto"/>
              <w:right w:val="single" w:sz="4" w:space="0" w:color="auto"/>
            </w:tcBorders>
            <w:noWrap/>
            <w:vAlign w:val="bottom"/>
            <w:hideMark/>
          </w:tcPr>
          <w:p w14:paraId="064F235F" w14:textId="77777777" w:rsidR="00CB7F7A" w:rsidRPr="00684CEA" w:rsidRDefault="00CB7F7A" w:rsidP="00F96F5C">
            <w:pPr>
              <w:pStyle w:val="TAC"/>
              <w:rPr>
                <w:lang w:val="en-US"/>
              </w:rPr>
            </w:pPr>
            <w:r w:rsidRPr="00684CEA">
              <w:rPr>
                <w:lang w:val="en-US"/>
              </w:rPr>
              <w:t>0.13</w:t>
            </w:r>
          </w:p>
        </w:tc>
      </w:tr>
      <w:tr w:rsidR="00684CEA" w:rsidRPr="00684CEA" w14:paraId="21790E39" w14:textId="77777777" w:rsidTr="006D7EF4">
        <w:trPr>
          <w:trHeight w:val="290"/>
        </w:trPr>
        <w:tc>
          <w:tcPr>
            <w:tcW w:w="0" w:type="auto"/>
            <w:tcBorders>
              <w:top w:val="nil"/>
              <w:left w:val="single" w:sz="4" w:space="0" w:color="auto"/>
              <w:bottom w:val="single" w:sz="4" w:space="0" w:color="auto"/>
              <w:right w:val="single" w:sz="4" w:space="0" w:color="auto"/>
            </w:tcBorders>
            <w:noWrap/>
            <w:vAlign w:val="bottom"/>
            <w:hideMark/>
          </w:tcPr>
          <w:p w14:paraId="71C545B3" w14:textId="77777777" w:rsidR="00CB7F7A" w:rsidRPr="00684CEA" w:rsidRDefault="00CB7F7A" w:rsidP="00F96F5C">
            <w:pPr>
              <w:pStyle w:val="TAC"/>
              <w:rPr>
                <w:lang w:val="en-US"/>
              </w:rPr>
            </w:pPr>
            <w:r w:rsidRPr="00684CEA">
              <w:rPr>
                <w:lang w:val="en-US"/>
              </w:rPr>
              <w:t>45</w:t>
            </w:r>
          </w:p>
        </w:tc>
        <w:tc>
          <w:tcPr>
            <w:tcW w:w="0" w:type="auto"/>
            <w:tcBorders>
              <w:top w:val="nil"/>
              <w:left w:val="nil"/>
              <w:bottom w:val="single" w:sz="4" w:space="0" w:color="auto"/>
              <w:right w:val="single" w:sz="4" w:space="0" w:color="auto"/>
            </w:tcBorders>
            <w:noWrap/>
            <w:vAlign w:val="bottom"/>
            <w:hideMark/>
          </w:tcPr>
          <w:p w14:paraId="380FDB3D" w14:textId="77777777" w:rsidR="00CB7F7A" w:rsidRPr="00684CEA" w:rsidRDefault="00CB7F7A" w:rsidP="00F96F5C">
            <w:pPr>
              <w:pStyle w:val="TAC"/>
              <w:rPr>
                <w:lang w:val="en-US"/>
              </w:rPr>
            </w:pPr>
            <w:r w:rsidRPr="00684CEA">
              <w:rPr>
                <w:lang w:val="en-US"/>
              </w:rPr>
              <w:t>26</w:t>
            </w:r>
          </w:p>
        </w:tc>
        <w:tc>
          <w:tcPr>
            <w:tcW w:w="0" w:type="auto"/>
            <w:tcBorders>
              <w:top w:val="nil"/>
              <w:left w:val="nil"/>
              <w:bottom w:val="single" w:sz="4" w:space="0" w:color="auto"/>
              <w:right w:val="single" w:sz="4" w:space="0" w:color="auto"/>
            </w:tcBorders>
            <w:noWrap/>
            <w:vAlign w:val="bottom"/>
            <w:hideMark/>
          </w:tcPr>
          <w:p w14:paraId="535A8CB3" w14:textId="77777777" w:rsidR="00CB7F7A" w:rsidRPr="00684CEA" w:rsidRDefault="00CB7F7A" w:rsidP="00F96F5C">
            <w:pPr>
              <w:pStyle w:val="TAC"/>
              <w:rPr>
                <w:lang w:val="en-US"/>
              </w:rPr>
            </w:pPr>
            <w:r w:rsidRPr="00684CEA">
              <w:rPr>
                <w:lang w:val="en-US"/>
              </w:rPr>
              <w:t>0.83</w:t>
            </w:r>
          </w:p>
        </w:tc>
        <w:tc>
          <w:tcPr>
            <w:tcW w:w="0" w:type="auto"/>
            <w:tcBorders>
              <w:top w:val="nil"/>
              <w:left w:val="nil"/>
              <w:bottom w:val="single" w:sz="4" w:space="0" w:color="auto"/>
              <w:right w:val="single" w:sz="4" w:space="0" w:color="auto"/>
            </w:tcBorders>
            <w:noWrap/>
            <w:vAlign w:val="bottom"/>
            <w:hideMark/>
          </w:tcPr>
          <w:p w14:paraId="53D48B30" w14:textId="77777777" w:rsidR="00CB7F7A" w:rsidRPr="00684CEA" w:rsidRDefault="00CB7F7A" w:rsidP="00F96F5C">
            <w:pPr>
              <w:pStyle w:val="TAC"/>
              <w:rPr>
                <w:lang w:val="en-US"/>
              </w:rPr>
            </w:pPr>
            <w:r w:rsidRPr="00684CEA">
              <w:rPr>
                <w:lang w:val="en-US"/>
              </w:rPr>
              <w:t>-3.60</w:t>
            </w:r>
          </w:p>
        </w:tc>
        <w:tc>
          <w:tcPr>
            <w:tcW w:w="0" w:type="auto"/>
            <w:tcBorders>
              <w:top w:val="nil"/>
              <w:left w:val="nil"/>
              <w:bottom w:val="single" w:sz="4" w:space="0" w:color="auto"/>
              <w:right w:val="single" w:sz="4" w:space="0" w:color="auto"/>
            </w:tcBorders>
            <w:noWrap/>
            <w:vAlign w:val="bottom"/>
            <w:hideMark/>
          </w:tcPr>
          <w:p w14:paraId="1BEC9A50" w14:textId="77777777" w:rsidR="00CB7F7A" w:rsidRPr="00684CEA" w:rsidRDefault="00CB7F7A" w:rsidP="00F96F5C">
            <w:pPr>
              <w:pStyle w:val="TAC"/>
              <w:rPr>
                <w:lang w:val="en-US"/>
              </w:rPr>
            </w:pPr>
            <w:r w:rsidRPr="00684CEA">
              <w:rPr>
                <w:lang w:val="en-US"/>
              </w:rPr>
              <w:t>2.11</w:t>
            </w:r>
          </w:p>
        </w:tc>
        <w:tc>
          <w:tcPr>
            <w:tcW w:w="0" w:type="auto"/>
            <w:tcBorders>
              <w:top w:val="nil"/>
              <w:left w:val="nil"/>
              <w:bottom w:val="single" w:sz="4" w:space="0" w:color="auto"/>
              <w:right w:val="single" w:sz="4" w:space="0" w:color="auto"/>
            </w:tcBorders>
            <w:noWrap/>
            <w:vAlign w:val="bottom"/>
            <w:hideMark/>
          </w:tcPr>
          <w:p w14:paraId="5EE8BBCA" w14:textId="77777777" w:rsidR="00CB7F7A" w:rsidRPr="00684CEA" w:rsidRDefault="00CB7F7A" w:rsidP="00F96F5C">
            <w:pPr>
              <w:pStyle w:val="TAC"/>
              <w:rPr>
                <w:lang w:val="en-US"/>
              </w:rPr>
            </w:pPr>
            <w:r w:rsidRPr="00684CEA">
              <w:rPr>
                <w:lang w:val="en-US"/>
              </w:rPr>
              <w:t>0.27</w:t>
            </w:r>
          </w:p>
        </w:tc>
      </w:tr>
    </w:tbl>
    <w:p w14:paraId="3C237261" w14:textId="77777777" w:rsidR="00CB7F7A" w:rsidRPr="00684CEA" w:rsidRDefault="00CB7F7A" w:rsidP="00CB7F7A"/>
    <w:p w14:paraId="36E7CCA1" w14:textId="77777777" w:rsidR="00CB7F7A" w:rsidRPr="00684CEA" w:rsidRDefault="00CB7F7A" w:rsidP="00CB7F7A">
      <w:r w:rsidRPr="00684CEA">
        <w:t>Similar results for the constant-density measurement grids are tabulated in Table G.3.3.1.2-2.</w:t>
      </w:r>
    </w:p>
    <w:p w14:paraId="75A20AB6" w14:textId="77777777" w:rsidR="00CB7F7A" w:rsidRPr="00684CEA" w:rsidRDefault="00CB7F7A" w:rsidP="00F96F5C">
      <w:pPr>
        <w:pStyle w:val="TH"/>
      </w:pPr>
      <w:r w:rsidRPr="00684CEA">
        <w:lastRenderedPageBreak/>
        <w:t>Table G.3.3.1.2-2: Statistical results of EIRP</w:t>
      </w:r>
      <w:r w:rsidRPr="00684CEA">
        <w:rPr>
          <w:vertAlign w:val="subscript"/>
        </w:rPr>
        <w:t>50%CDF</w:t>
      </w:r>
      <w:r w:rsidRPr="00684CEA">
        <w:t xml:space="preserve"> for the 8x2 antenna array for constant density measurement grids and the beam peak oriented in completely random orientations.</w:t>
      </w:r>
    </w:p>
    <w:tbl>
      <w:tblPr>
        <w:tblW w:w="0" w:type="auto"/>
        <w:tblInd w:w="113" w:type="dxa"/>
        <w:tblLook w:val="04A0" w:firstRow="1" w:lastRow="0" w:firstColumn="1" w:lastColumn="0" w:noHBand="0" w:noVBand="1"/>
      </w:tblPr>
      <w:tblGrid>
        <w:gridCol w:w="2237"/>
        <w:gridCol w:w="875"/>
        <w:gridCol w:w="2479"/>
        <w:gridCol w:w="2508"/>
        <w:gridCol w:w="1419"/>
      </w:tblGrid>
      <w:tr w:rsidR="00684CEA" w:rsidRPr="00684CEA" w14:paraId="657FF5E0" w14:textId="77777777" w:rsidTr="006D7EF4">
        <w:trPr>
          <w:trHeight w:val="410"/>
        </w:trPr>
        <w:tc>
          <w:tcPr>
            <w:tcW w:w="0" w:type="auto"/>
            <w:tcBorders>
              <w:top w:val="single" w:sz="4" w:space="0" w:color="auto"/>
              <w:left w:val="single" w:sz="4" w:space="0" w:color="auto"/>
              <w:bottom w:val="single" w:sz="4" w:space="0" w:color="auto"/>
              <w:right w:val="single" w:sz="4" w:space="0" w:color="auto"/>
            </w:tcBorders>
            <w:vAlign w:val="bottom"/>
            <w:hideMark/>
          </w:tcPr>
          <w:p w14:paraId="6481DA3B" w14:textId="77777777" w:rsidR="00CB7F7A" w:rsidRPr="00684CEA" w:rsidRDefault="00CB7F7A" w:rsidP="00F96F5C">
            <w:pPr>
              <w:pStyle w:val="TAH"/>
              <w:rPr>
                <w:lang w:val="en-US"/>
              </w:rPr>
            </w:pPr>
            <w:r w:rsidRPr="00684CEA">
              <w:rPr>
                <w:lang w:val="en-US"/>
              </w:rPr>
              <w:t>Number of unique grid points</w:t>
            </w:r>
          </w:p>
        </w:tc>
        <w:tc>
          <w:tcPr>
            <w:tcW w:w="0" w:type="auto"/>
            <w:tcBorders>
              <w:top w:val="single" w:sz="4" w:space="0" w:color="auto"/>
              <w:left w:val="nil"/>
              <w:bottom w:val="single" w:sz="4" w:space="0" w:color="auto"/>
              <w:right w:val="single" w:sz="4" w:space="0" w:color="auto"/>
            </w:tcBorders>
            <w:vAlign w:val="bottom"/>
            <w:hideMark/>
          </w:tcPr>
          <w:p w14:paraId="649DFBD9" w14:textId="77777777" w:rsidR="00CB7F7A" w:rsidRPr="00684CEA" w:rsidRDefault="00CB7F7A" w:rsidP="00F96F5C">
            <w:pPr>
              <w:pStyle w:val="TAH"/>
              <w:rPr>
                <w:lang w:val="en-US"/>
              </w:rPr>
            </w:pPr>
            <w:r w:rsidRPr="00684CEA">
              <w:rPr>
                <w:lang w:val="en-US"/>
              </w:rPr>
              <w:t>STD [dB]</w:t>
            </w:r>
          </w:p>
        </w:tc>
        <w:tc>
          <w:tcPr>
            <w:tcW w:w="0" w:type="auto"/>
            <w:tcBorders>
              <w:top w:val="single" w:sz="4" w:space="0" w:color="auto"/>
              <w:left w:val="nil"/>
              <w:bottom w:val="single" w:sz="4" w:space="0" w:color="auto"/>
              <w:right w:val="single" w:sz="4" w:space="0" w:color="auto"/>
            </w:tcBorders>
            <w:vAlign w:val="bottom"/>
            <w:hideMark/>
          </w:tcPr>
          <w:p w14:paraId="1BD39BAF" w14:textId="77777777" w:rsidR="00CB7F7A" w:rsidRPr="00684CEA" w:rsidRDefault="00CB7F7A" w:rsidP="00F96F5C">
            <w:pPr>
              <w:pStyle w:val="TAH"/>
              <w:rPr>
                <w:lang w:val="en-US"/>
              </w:rPr>
            </w:pPr>
            <w:r w:rsidRPr="00684CEA">
              <w:rPr>
                <w:lang w:val="en-US"/>
              </w:rPr>
              <w:t>Min 50%-tile CDF Norm. EIRP [dB]</w:t>
            </w:r>
          </w:p>
        </w:tc>
        <w:tc>
          <w:tcPr>
            <w:tcW w:w="0" w:type="auto"/>
            <w:tcBorders>
              <w:top w:val="single" w:sz="4" w:space="0" w:color="auto"/>
              <w:left w:val="nil"/>
              <w:bottom w:val="single" w:sz="4" w:space="0" w:color="auto"/>
              <w:right w:val="single" w:sz="4" w:space="0" w:color="auto"/>
            </w:tcBorders>
            <w:vAlign w:val="bottom"/>
            <w:hideMark/>
          </w:tcPr>
          <w:p w14:paraId="200858F9" w14:textId="77777777" w:rsidR="00CB7F7A" w:rsidRPr="00684CEA" w:rsidRDefault="00CB7F7A" w:rsidP="00F96F5C">
            <w:pPr>
              <w:pStyle w:val="TAH"/>
              <w:rPr>
                <w:lang w:val="en-US"/>
              </w:rPr>
            </w:pPr>
            <w:r w:rsidRPr="00684CEA">
              <w:rPr>
                <w:lang w:val="en-US"/>
              </w:rPr>
              <w:t>Max 50%-tile CDF Norm. EIRP [dB]</w:t>
            </w:r>
          </w:p>
        </w:tc>
        <w:tc>
          <w:tcPr>
            <w:tcW w:w="0" w:type="auto"/>
            <w:tcBorders>
              <w:top w:val="single" w:sz="4" w:space="0" w:color="auto"/>
              <w:left w:val="nil"/>
              <w:bottom w:val="single" w:sz="4" w:space="0" w:color="auto"/>
              <w:right w:val="single" w:sz="4" w:space="0" w:color="auto"/>
            </w:tcBorders>
            <w:vAlign w:val="bottom"/>
            <w:hideMark/>
          </w:tcPr>
          <w:p w14:paraId="7B4A1E79" w14:textId="77777777" w:rsidR="00CB7F7A" w:rsidRPr="00684CEA" w:rsidRDefault="00CB7F7A" w:rsidP="00F96F5C">
            <w:pPr>
              <w:pStyle w:val="TAH"/>
              <w:rPr>
                <w:lang w:val="en-US"/>
              </w:rPr>
            </w:pPr>
            <w:r w:rsidRPr="00684CEA">
              <w:rPr>
                <w:lang w:val="en-US"/>
              </w:rPr>
              <w:t>|Mean Error| [dB]</w:t>
            </w:r>
          </w:p>
        </w:tc>
      </w:tr>
      <w:tr w:rsidR="00684CEA" w:rsidRPr="00684CEA" w14:paraId="0479E1E1" w14:textId="77777777" w:rsidTr="006D7EF4">
        <w:trPr>
          <w:trHeight w:val="290"/>
        </w:trPr>
        <w:tc>
          <w:tcPr>
            <w:tcW w:w="0" w:type="auto"/>
            <w:tcBorders>
              <w:top w:val="nil"/>
              <w:left w:val="single" w:sz="4" w:space="0" w:color="auto"/>
              <w:bottom w:val="single" w:sz="4" w:space="0" w:color="auto"/>
              <w:right w:val="single" w:sz="4" w:space="0" w:color="auto"/>
            </w:tcBorders>
            <w:noWrap/>
            <w:vAlign w:val="bottom"/>
            <w:hideMark/>
          </w:tcPr>
          <w:p w14:paraId="79087E32" w14:textId="77777777" w:rsidR="00CB7F7A" w:rsidRPr="00684CEA" w:rsidRDefault="00CB7F7A" w:rsidP="00F96F5C">
            <w:pPr>
              <w:pStyle w:val="TAC"/>
              <w:rPr>
                <w:lang w:val="en-US"/>
              </w:rPr>
            </w:pPr>
            <w:r w:rsidRPr="00684CEA">
              <w:rPr>
                <w:lang w:val="en-US"/>
              </w:rPr>
              <w:t>30</w:t>
            </w:r>
          </w:p>
        </w:tc>
        <w:tc>
          <w:tcPr>
            <w:tcW w:w="0" w:type="auto"/>
            <w:tcBorders>
              <w:top w:val="nil"/>
              <w:left w:val="nil"/>
              <w:bottom w:val="single" w:sz="4" w:space="0" w:color="auto"/>
              <w:right w:val="single" w:sz="4" w:space="0" w:color="auto"/>
            </w:tcBorders>
            <w:noWrap/>
            <w:vAlign w:val="bottom"/>
            <w:hideMark/>
          </w:tcPr>
          <w:p w14:paraId="55DE2C9D" w14:textId="77777777" w:rsidR="00CB7F7A" w:rsidRPr="00684CEA" w:rsidRDefault="00CB7F7A" w:rsidP="00F96F5C">
            <w:pPr>
              <w:pStyle w:val="TAC"/>
              <w:rPr>
                <w:lang w:val="en-US"/>
              </w:rPr>
            </w:pPr>
            <w:r w:rsidRPr="00684CEA">
              <w:rPr>
                <w:lang w:val="en-US"/>
              </w:rPr>
              <w:t>0.56</w:t>
            </w:r>
          </w:p>
        </w:tc>
        <w:tc>
          <w:tcPr>
            <w:tcW w:w="0" w:type="auto"/>
            <w:tcBorders>
              <w:top w:val="nil"/>
              <w:left w:val="nil"/>
              <w:bottom w:val="single" w:sz="4" w:space="0" w:color="auto"/>
              <w:right w:val="single" w:sz="4" w:space="0" w:color="auto"/>
            </w:tcBorders>
            <w:noWrap/>
            <w:vAlign w:val="bottom"/>
            <w:hideMark/>
          </w:tcPr>
          <w:p w14:paraId="476264F7" w14:textId="77777777" w:rsidR="00CB7F7A" w:rsidRPr="00684CEA" w:rsidRDefault="00CB7F7A" w:rsidP="00F96F5C">
            <w:pPr>
              <w:pStyle w:val="TAC"/>
              <w:rPr>
                <w:lang w:val="en-US"/>
              </w:rPr>
            </w:pPr>
            <w:r w:rsidRPr="00684CEA">
              <w:rPr>
                <w:lang w:val="en-US"/>
              </w:rPr>
              <w:t>-1.91</w:t>
            </w:r>
          </w:p>
        </w:tc>
        <w:tc>
          <w:tcPr>
            <w:tcW w:w="0" w:type="auto"/>
            <w:tcBorders>
              <w:top w:val="nil"/>
              <w:left w:val="nil"/>
              <w:bottom w:val="single" w:sz="4" w:space="0" w:color="auto"/>
              <w:right w:val="single" w:sz="4" w:space="0" w:color="auto"/>
            </w:tcBorders>
            <w:noWrap/>
            <w:vAlign w:val="bottom"/>
            <w:hideMark/>
          </w:tcPr>
          <w:p w14:paraId="24C84115" w14:textId="77777777" w:rsidR="00CB7F7A" w:rsidRPr="00684CEA" w:rsidRDefault="00CB7F7A" w:rsidP="00F96F5C">
            <w:pPr>
              <w:pStyle w:val="TAC"/>
              <w:rPr>
                <w:lang w:val="en-US"/>
              </w:rPr>
            </w:pPr>
            <w:r w:rsidRPr="00684CEA">
              <w:rPr>
                <w:lang w:val="en-US"/>
              </w:rPr>
              <w:t>1.78</w:t>
            </w:r>
          </w:p>
        </w:tc>
        <w:tc>
          <w:tcPr>
            <w:tcW w:w="0" w:type="auto"/>
            <w:tcBorders>
              <w:top w:val="nil"/>
              <w:left w:val="nil"/>
              <w:bottom w:val="single" w:sz="4" w:space="0" w:color="auto"/>
              <w:right w:val="single" w:sz="4" w:space="0" w:color="auto"/>
            </w:tcBorders>
            <w:noWrap/>
            <w:vAlign w:val="bottom"/>
            <w:hideMark/>
          </w:tcPr>
          <w:p w14:paraId="317584F1" w14:textId="77777777" w:rsidR="00CB7F7A" w:rsidRPr="00684CEA" w:rsidRDefault="00CB7F7A" w:rsidP="00F96F5C">
            <w:pPr>
              <w:pStyle w:val="TAC"/>
              <w:rPr>
                <w:lang w:val="en-US"/>
              </w:rPr>
            </w:pPr>
            <w:r w:rsidRPr="00684CEA">
              <w:rPr>
                <w:lang w:val="en-US"/>
              </w:rPr>
              <w:t>0.14</w:t>
            </w:r>
          </w:p>
        </w:tc>
      </w:tr>
      <w:tr w:rsidR="00684CEA" w:rsidRPr="00684CEA" w14:paraId="16A4F166" w14:textId="77777777" w:rsidTr="006D7EF4">
        <w:trPr>
          <w:trHeight w:val="290"/>
        </w:trPr>
        <w:tc>
          <w:tcPr>
            <w:tcW w:w="0" w:type="auto"/>
            <w:tcBorders>
              <w:top w:val="nil"/>
              <w:left w:val="single" w:sz="4" w:space="0" w:color="auto"/>
              <w:bottom w:val="single" w:sz="4" w:space="0" w:color="auto"/>
              <w:right w:val="single" w:sz="4" w:space="0" w:color="auto"/>
            </w:tcBorders>
            <w:noWrap/>
            <w:vAlign w:val="bottom"/>
            <w:hideMark/>
          </w:tcPr>
          <w:p w14:paraId="52DB1D6C" w14:textId="77777777" w:rsidR="00CB7F7A" w:rsidRPr="00684CEA" w:rsidRDefault="00CB7F7A" w:rsidP="00F96F5C">
            <w:pPr>
              <w:pStyle w:val="TAC"/>
              <w:rPr>
                <w:lang w:val="en-US"/>
              </w:rPr>
            </w:pPr>
            <w:r w:rsidRPr="00684CEA">
              <w:rPr>
                <w:lang w:val="en-US"/>
              </w:rPr>
              <w:t>40</w:t>
            </w:r>
          </w:p>
        </w:tc>
        <w:tc>
          <w:tcPr>
            <w:tcW w:w="0" w:type="auto"/>
            <w:tcBorders>
              <w:top w:val="nil"/>
              <w:left w:val="nil"/>
              <w:bottom w:val="single" w:sz="4" w:space="0" w:color="auto"/>
              <w:right w:val="single" w:sz="4" w:space="0" w:color="auto"/>
            </w:tcBorders>
            <w:noWrap/>
            <w:vAlign w:val="bottom"/>
            <w:hideMark/>
          </w:tcPr>
          <w:p w14:paraId="3B04AA47" w14:textId="77777777" w:rsidR="00CB7F7A" w:rsidRPr="00684CEA" w:rsidRDefault="00CB7F7A" w:rsidP="00F96F5C">
            <w:pPr>
              <w:pStyle w:val="TAC"/>
              <w:rPr>
                <w:lang w:val="en-US"/>
              </w:rPr>
            </w:pPr>
            <w:r w:rsidRPr="00684CEA">
              <w:rPr>
                <w:lang w:val="en-US"/>
              </w:rPr>
              <w:t>0.51</w:t>
            </w:r>
          </w:p>
        </w:tc>
        <w:tc>
          <w:tcPr>
            <w:tcW w:w="0" w:type="auto"/>
            <w:tcBorders>
              <w:top w:val="nil"/>
              <w:left w:val="nil"/>
              <w:bottom w:val="single" w:sz="4" w:space="0" w:color="auto"/>
              <w:right w:val="single" w:sz="4" w:space="0" w:color="auto"/>
            </w:tcBorders>
            <w:noWrap/>
            <w:vAlign w:val="bottom"/>
            <w:hideMark/>
          </w:tcPr>
          <w:p w14:paraId="3D052ACD" w14:textId="77777777" w:rsidR="00CB7F7A" w:rsidRPr="00684CEA" w:rsidRDefault="00CB7F7A" w:rsidP="00F96F5C">
            <w:pPr>
              <w:pStyle w:val="TAC"/>
              <w:rPr>
                <w:lang w:val="en-US"/>
              </w:rPr>
            </w:pPr>
            <w:r w:rsidRPr="00684CEA">
              <w:rPr>
                <w:lang w:val="en-US"/>
              </w:rPr>
              <w:t>-2.14</w:t>
            </w:r>
          </w:p>
        </w:tc>
        <w:tc>
          <w:tcPr>
            <w:tcW w:w="0" w:type="auto"/>
            <w:tcBorders>
              <w:top w:val="nil"/>
              <w:left w:val="nil"/>
              <w:bottom w:val="single" w:sz="4" w:space="0" w:color="auto"/>
              <w:right w:val="single" w:sz="4" w:space="0" w:color="auto"/>
            </w:tcBorders>
            <w:noWrap/>
            <w:vAlign w:val="bottom"/>
            <w:hideMark/>
          </w:tcPr>
          <w:p w14:paraId="0A47DF7B" w14:textId="77777777" w:rsidR="00CB7F7A" w:rsidRPr="00684CEA" w:rsidRDefault="00CB7F7A" w:rsidP="00F96F5C">
            <w:pPr>
              <w:pStyle w:val="TAC"/>
              <w:rPr>
                <w:lang w:val="en-US"/>
              </w:rPr>
            </w:pPr>
            <w:r w:rsidRPr="00684CEA">
              <w:rPr>
                <w:lang w:val="en-US"/>
              </w:rPr>
              <w:t>1.80</w:t>
            </w:r>
          </w:p>
        </w:tc>
        <w:tc>
          <w:tcPr>
            <w:tcW w:w="0" w:type="auto"/>
            <w:tcBorders>
              <w:top w:val="nil"/>
              <w:left w:val="nil"/>
              <w:bottom w:val="single" w:sz="4" w:space="0" w:color="auto"/>
              <w:right w:val="single" w:sz="4" w:space="0" w:color="auto"/>
            </w:tcBorders>
            <w:noWrap/>
            <w:vAlign w:val="bottom"/>
            <w:hideMark/>
          </w:tcPr>
          <w:p w14:paraId="02551F78" w14:textId="77777777" w:rsidR="00CB7F7A" w:rsidRPr="00684CEA" w:rsidRDefault="00CB7F7A" w:rsidP="00F96F5C">
            <w:pPr>
              <w:pStyle w:val="TAC"/>
              <w:rPr>
                <w:lang w:val="en-US"/>
              </w:rPr>
            </w:pPr>
            <w:r w:rsidRPr="00684CEA">
              <w:rPr>
                <w:lang w:val="en-US"/>
              </w:rPr>
              <w:t>0.15</w:t>
            </w:r>
          </w:p>
        </w:tc>
      </w:tr>
      <w:tr w:rsidR="00684CEA" w:rsidRPr="00684CEA" w14:paraId="7DABA4D3" w14:textId="77777777" w:rsidTr="006D7EF4">
        <w:trPr>
          <w:trHeight w:val="290"/>
        </w:trPr>
        <w:tc>
          <w:tcPr>
            <w:tcW w:w="0" w:type="auto"/>
            <w:tcBorders>
              <w:top w:val="nil"/>
              <w:left w:val="single" w:sz="4" w:space="0" w:color="auto"/>
              <w:bottom w:val="single" w:sz="4" w:space="0" w:color="auto"/>
              <w:right w:val="single" w:sz="4" w:space="0" w:color="auto"/>
            </w:tcBorders>
            <w:noWrap/>
            <w:vAlign w:val="bottom"/>
            <w:hideMark/>
          </w:tcPr>
          <w:p w14:paraId="50CD8F60" w14:textId="77777777" w:rsidR="00CB7F7A" w:rsidRPr="00684CEA" w:rsidRDefault="00CB7F7A" w:rsidP="00F96F5C">
            <w:pPr>
              <w:pStyle w:val="TAC"/>
              <w:rPr>
                <w:lang w:val="en-US"/>
              </w:rPr>
            </w:pPr>
            <w:r w:rsidRPr="00684CEA">
              <w:rPr>
                <w:lang w:val="en-US"/>
              </w:rPr>
              <w:t>50</w:t>
            </w:r>
          </w:p>
        </w:tc>
        <w:tc>
          <w:tcPr>
            <w:tcW w:w="0" w:type="auto"/>
            <w:tcBorders>
              <w:top w:val="nil"/>
              <w:left w:val="nil"/>
              <w:bottom w:val="single" w:sz="4" w:space="0" w:color="auto"/>
              <w:right w:val="single" w:sz="4" w:space="0" w:color="auto"/>
            </w:tcBorders>
            <w:noWrap/>
            <w:vAlign w:val="bottom"/>
            <w:hideMark/>
          </w:tcPr>
          <w:p w14:paraId="790244FE" w14:textId="77777777" w:rsidR="00CB7F7A" w:rsidRPr="00684CEA" w:rsidRDefault="00CB7F7A" w:rsidP="00F96F5C">
            <w:pPr>
              <w:pStyle w:val="TAC"/>
              <w:rPr>
                <w:lang w:val="en-US"/>
              </w:rPr>
            </w:pPr>
            <w:r w:rsidRPr="00684CEA">
              <w:rPr>
                <w:lang w:val="en-US"/>
              </w:rPr>
              <w:t>0.41</w:t>
            </w:r>
          </w:p>
        </w:tc>
        <w:tc>
          <w:tcPr>
            <w:tcW w:w="0" w:type="auto"/>
            <w:tcBorders>
              <w:top w:val="nil"/>
              <w:left w:val="nil"/>
              <w:bottom w:val="single" w:sz="4" w:space="0" w:color="auto"/>
              <w:right w:val="single" w:sz="4" w:space="0" w:color="auto"/>
            </w:tcBorders>
            <w:noWrap/>
            <w:vAlign w:val="bottom"/>
            <w:hideMark/>
          </w:tcPr>
          <w:p w14:paraId="671DAC6C" w14:textId="77777777" w:rsidR="00CB7F7A" w:rsidRPr="00684CEA" w:rsidRDefault="00CB7F7A" w:rsidP="00F96F5C">
            <w:pPr>
              <w:pStyle w:val="TAC"/>
              <w:rPr>
                <w:lang w:val="en-US"/>
              </w:rPr>
            </w:pPr>
            <w:r w:rsidRPr="00684CEA">
              <w:rPr>
                <w:lang w:val="en-US"/>
              </w:rPr>
              <w:t>-1.59</w:t>
            </w:r>
          </w:p>
        </w:tc>
        <w:tc>
          <w:tcPr>
            <w:tcW w:w="0" w:type="auto"/>
            <w:tcBorders>
              <w:top w:val="nil"/>
              <w:left w:val="nil"/>
              <w:bottom w:val="single" w:sz="4" w:space="0" w:color="auto"/>
              <w:right w:val="single" w:sz="4" w:space="0" w:color="auto"/>
            </w:tcBorders>
            <w:noWrap/>
            <w:vAlign w:val="bottom"/>
            <w:hideMark/>
          </w:tcPr>
          <w:p w14:paraId="786C97A7" w14:textId="77777777" w:rsidR="00CB7F7A" w:rsidRPr="00684CEA" w:rsidRDefault="00CB7F7A" w:rsidP="00F96F5C">
            <w:pPr>
              <w:pStyle w:val="TAC"/>
              <w:rPr>
                <w:lang w:val="en-US"/>
              </w:rPr>
            </w:pPr>
            <w:r w:rsidRPr="00684CEA">
              <w:rPr>
                <w:lang w:val="en-US"/>
              </w:rPr>
              <w:t>1.57</w:t>
            </w:r>
          </w:p>
        </w:tc>
        <w:tc>
          <w:tcPr>
            <w:tcW w:w="0" w:type="auto"/>
            <w:tcBorders>
              <w:top w:val="nil"/>
              <w:left w:val="nil"/>
              <w:bottom w:val="single" w:sz="4" w:space="0" w:color="auto"/>
              <w:right w:val="single" w:sz="4" w:space="0" w:color="auto"/>
            </w:tcBorders>
            <w:noWrap/>
            <w:vAlign w:val="bottom"/>
            <w:hideMark/>
          </w:tcPr>
          <w:p w14:paraId="7902DB80" w14:textId="77777777" w:rsidR="00CB7F7A" w:rsidRPr="00684CEA" w:rsidRDefault="00CB7F7A" w:rsidP="00F96F5C">
            <w:pPr>
              <w:pStyle w:val="TAC"/>
              <w:rPr>
                <w:lang w:val="en-US"/>
              </w:rPr>
            </w:pPr>
            <w:r w:rsidRPr="00684CEA">
              <w:rPr>
                <w:lang w:val="en-US"/>
              </w:rPr>
              <w:t>0.11</w:t>
            </w:r>
          </w:p>
        </w:tc>
      </w:tr>
      <w:tr w:rsidR="00684CEA" w:rsidRPr="00684CEA" w14:paraId="2A5CB5D2" w14:textId="77777777" w:rsidTr="006D7EF4">
        <w:trPr>
          <w:trHeight w:val="290"/>
        </w:trPr>
        <w:tc>
          <w:tcPr>
            <w:tcW w:w="0" w:type="auto"/>
            <w:tcBorders>
              <w:top w:val="nil"/>
              <w:left w:val="single" w:sz="4" w:space="0" w:color="auto"/>
              <w:bottom w:val="single" w:sz="4" w:space="0" w:color="auto"/>
              <w:right w:val="single" w:sz="4" w:space="0" w:color="auto"/>
            </w:tcBorders>
            <w:noWrap/>
            <w:vAlign w:val="bottom"/>
            <w:hideMark/>
          </w:tcPr>
          <w:p w14:paraId="3CDF1F13" w14:textId="77777777" w:rsidR="00CB7F7A" w:rsidRPr="00684CEA" w:rsidRDefault="00CB7F7A" w:rsidP="00F96F5C">
            <w:pPr>
              <w:pStyle w:val="TAC"/>
              <w:rPr>
                <w:lang w:val="en-US"/>
              </w:rPr>
            </w:pPr>
            <w:r w:rsidRPr="00684CEA">
              <w:rPr>
                <w:lang w:val="en-US"/>
              </w:rPr>
              <w:t>70</w:t>
            </w:r>
          </w:p>
        </w:tc>
        <w:tc>
          <w:tcPr>
            <w:tcW w:w="0" w:type="auto"/>
            <w:tcBorders>
              <w:top w:val="nil"/>
              <w:left w:val="nil"/>
              <w:bottom w:val="single" w:sz="4" w:space="0" w:color="auto"/>
              <w:right w:val="single" w:sz="4" w:space="0" w:color="auto"/>
            </w:tcBorders>
            <w:noWrap/>
            <w:vAlign w:val="bottom"/>
            <w:hideMark/>
          </w:tcPr>
          <w:p w14:paraId="56B7EF72" w14:textId="77777777" w:rsidR="00CB7F7A" w:rsidRPr="00684CEA" w:rsidRDefault="00CB7F7A" w:rsidP="00F96F5C">
            <w:pPr>
              <w:pStyle w:val="TAC"/>
              <w:rPr>
                <w:lang w:val="en-US"/>
              </w:rPr>
            </w:pPr>
            <w:r w:rsidRPr="00684CEA">
              <w:rPr>
                <w:lang w:val="en-US"/>
              </w:rPr>
              <w:t>0.26</w:t>
            </w:r>
          </w:p>
        </w:tc>
        <w:tc>
          <w:tcPr>
            <w:tcW w:w="0" w:type="auto"/>
            <w:tcBorders>
              <w:top w:val="nil"/>
              <w:left w:val="nil"/>
              <w:bottom w:val="single" w:sz="4" w:space="0" w:color="auto"/>
              <w:right w:val="single" w:sz="4" w:space="0" w:color="auto"/>
            </w:tcBorders>
            <w:noWrap/>
            <w:vAlign w:val="bottom"/>
            <w:hideMark/>
          </w:tcPr>
          <w:p w14:paraId="6969D68E" w14:textId="77777777" w:rsidR="00CB7F7A" w:rsidRPr="00684CEA" w:rsidRDefault="00CB7F7A" w:rsidP="00F96F5C">
            <w:pPr>
              <w:pStyle w:val="TAC"/>
              <w:rPr>
                <w:lang w:val="en-US"/>
              </w:rPr>
            </w:pPr>
            <w:r w:rsidRPr="00684CEA">
              <w:rPr>
                <w:lang w:val="en-US"/>
              </w:rPr>
              <w:t>-1.32</w:t>
            </w:r>
          </w:p>
        </w:tc>
        <w:tc>
          <w:tcPr>
            <w:tcW w:w="0" w:type="auto"/>
            <w:tcBorders>
              <w:top w:val="nil"/>
              <w:left w:val="nil"/>
              <w:bottom w:val="single" w:sz="4" w:space="0" w:color="auto"/>
              <w:right w:val="single" w:sz="4" w:space="0" w:color="auto"/>
            </w:tcBorders>
            <w:noWrap/>
            <w:vAlign w:val="bottom"/>
            <w:hideMark/>
          </w:tcPr>
          <w:p w14:paraId="1C59063E" w14:textId="77777777" w:rsidR="00CB7F7A" w:rsidRPr="00684CEA" w:rsidRDefault="00CB7F7A" w:rsidP="00F96F5C">
            <w:pPr>
              <w:pStyle w:val="TAC"/>
              <w:rPr>
                <w:lang w:val="en-US"/>
              </w:rPr>
            </w:pPr>
            <w:r w:rsidRPr="00684CEA">
              <w:rPr>
                <w:lang w:val="en-US"/>
              </w:rPr>
              <w:t>1.02</w:t>
            </w:r>
          </w:p>
        </w:tc>
        <w:tc>
          <w:tcPr>
            <w:tcW w:w="0" w:type="auto"/>
            <w:tcBorders>
              <w:top w:val="nil"/>
              <w:left w:val="nil"/>
              <w:bottom w:val="single" w:sz="4" w:space="0" w:color="auto"/>
              <w:right w:val="single" w:sz="4" w:space="0" w:color="auto"/>
            </w:tcBorders>
            <w:noWrap/>
            <w:vAlign w:val="bottom"/>
            <w:hideMark/>
          </w:tcPr>
          <w:p w14:paraId="1E512748" w14:textId="77777777" w:rsidR="00CB7F7A" w:rsidRPr="00684CEA" w:rsidRDefault="00CB7F7A" w:rsidP="00F96F5C">
            <w:pPr>
              <w:pStyle w:val="TAC"/>
              <w:rPr>
                <w:lang w:val="en-US"/>
              </w:rPr>
            </w:pPr>
            <w:r w:rsidRPr="00684CEA">
              <w:rPr>
                <w:lang w:val="en-US"/>
              </w:rPr>
              <w:t>0.07</w:t>
            </w:r>
          </w:p>
        </w:tc>
      </w:tr>
      <w:tr w:rsidR="00684CEA" w:rsidRPr="00684CEA" w14:paraId="6A513B40" w14:textId="77777777" w:rsidTr="006D7EF4">
        <w:trPr>
          <w:trHeight w:val="290"/>
        </w:trPr>
        <w:tc>
          <w:tcPr>
            <w:tcW w:w="0" w:type="auto"/>
            <w:tcBorders>
              <w:top w:val="nil"/>
              <w:left w:val="single" w:sz="4" w:space="0" w:color="auto"/>
              <w:bottom w:val="single" w:sz="4" w:space="0" w:color="auto"/>
              <w:right w:val="single" w:sz="4" w:space="0" w:color="auto"/>
            </w:tcBorders>
            <w:noWrap/>
            <w:vAlign w:val="bottom"/>
            <w:hideMark/>
          </w:tcPr>
          <w:p w14:paraId="41B809C3" w14:textId="77777777" w:rsidR="00CB7F7A" w:rsidRPr="00684CEA" w:rsidRDefault="00CB7F7A" w:rsidP="00F96F5C">
            <w:pPr>
              <w:pStyle w:val="TAC"/>
              <w:rPr>
                <w:lang w:val="en-US"/>
              </w:rPr>
            </w:pPr>
            <w:r w:rsidRPr="00684CEA">
              <w:rPr>
                <w:lang w:val="en-US"/>
              </w:rPr>
              <w:t>100</w:t>
            </w:r>
          </w:p>
        </w:tc>
        <w:tc>
          <w:tcPr>
            <w:tcW w:w="0" w:type="auto"/>
            <w:tcBorders>
              <w:top w:val="nil"/>
              <w:left w:val="nil"/>
              <w:bottom w:val="single" w:sz="4" w:space="0" w:color="auto"/>
              <w:right w:val="single" w:sz="4" w:space="0" w:color="auto"/>
            </w:tcBorders>
            <w:noWrap/>
            <w:vAlign w:val="bottom"/>
            <w:hideMark/>
          </w:tcPr>
          <w:p w14:paraId="4C5B5AD3" w14:textId="77777777" w:rsidR="00CB7F7A" w:rsidRPr="00684CEA" w:rsidRDefault="00CB7F7A" w:rsidP="00F96F5C">
            <w:pPr>
              <w:pStyle w:val="TAC"/>
              <w:rPr>
                <w:lang w:val="en-US"/>
              </w:rPr>
            </w:pPr>
            <w:r w:rsidRPr="00684CEA">
              <w:rPr>
                <w:lang w:val="en-US"/>
              </w:rPr>
              <w:t>0.19</w:t>
            </w:r>
          </w:p>
        </w:tc>
        <w:tc>
          <w:tcPr>
            <w:tcW w:w="0" w:type="auto"/>
            <w:tcBorders>
              <w:top w:val="nil"/>
              <w:left w:val="nil"/>
              <w:bottom w:val="single" w:sz="4" w:space="0" w:color="auto"/>
              <w:right w:val="single" w:sz="4" w:space="0" w:color="auto"/>
            </w:tcBorders>
            <w:noWrap/>
            <w:vAlign w:val="bottom"/>
            <w:hideMark/>
          </w:tcPr>
          <w:p w14:paraId="67B83A73" w14:textId="77777777" w:rsidR="00CB7F7A" w:rsidRPr="00684CEA" w:rsidRDefault="00CB7F7A" w:rsidP="00F96F5C">
            <w:pPr>
              <w:pStyle w:val="TAC"/>
              <w:rPr>
                <w:lang w:val="en-US"/>
              </w:rPr>
            </w:pPr>
            <w:r w:rsidRPr="00684CEA">
              <w:rPr>
                <w:lang w:val="en-US"/>
              </w:rPr>
              <w:t>-0.97</w:t>
            </w:r>
          </w:p>
        </w:tc>
        <w:tc>
          <w:tcPr>
            <w:tcW w:w="0" w:type="auto"/>
            <w:tcBorders>
              <w:top w:val="nil"/>
              <w:left w:val="nil"/>
              <w:bottom w:val="single" w:sz="4" w:space="0" w:color="auto"/>
              <w:right w:val="single" w:sz="4" w:space="0" w:color="auto"/>
            </w:tcBorders>
            <w:noWrap/>
            <w:vAlign w:val="bottom"/>
            <w:hideMark/>
          </w:tcPr>
          <w:p w14:paraId="21A739E7" w14:textId="77777777" w:rsidR="00CB7F7A" w:rsidRPr="00684CEA" w:rsidRDefault="00CB7F7A" w:rsidP="00F96F5C">
            <w:pPr>
              <w:pStyle w:val="TAC"/>
              <w:rPr>
                <w:lang w:val="en-US"/>
              </w:rPr>
            </w:pPr>
            <w:r w:rsidRPr="00684CEA">
              <w:rPr>
                <w:lang w:val="en-US"/>
              </w:rPr>
              <w:t>0.77</w:t>
            </w:r>
          </w:p>
        </w:tc>
        <w:tc>
          <w:tcPr>
            <w:tcW w:w="0" w:type="auto"/>
            <w:tcBorders>
              <w:top w:val="nil"/>
              <w:left w:val="nil"/>
              <w:bottom w:val="single" w:sz="4" w:space="0" w:color="auto"/>
              <w:right w:val="single" w:sz="4" w:space="0" w:color="auto"/>
            </w:tcBorders>
            <w:noWrap/>
            <w:vAlign w:val="bottom"/>
            <w:hideMark/>
          </w:tcPr>
          <w:p w14:paraId="27650A84" w14:textId="77777777" w:rsidR="00CB7F7A" w:rsidRPr="00684CEA" w:rsidRDefault="00CB7F7A" w:rsidP="00F96F5C">
            <w:pPr>
              <w:pStyle w:val="TAC"/>
              <w:rPr>
                <w:lang w:val="en-US"/>
              </w:rPr>
            </w:pPr>
            <w:r w:rsidRPr="00684CEA">
              <w:rPr>
                <w:lang w:val="en-US"/>
              </w:rPr>
              <w:t>0.03</w:t>
            </w:r>
          </w:p>
        </w:tc>
      </w:tr>
      <w:tr w:rsidR="00684CEA" w:rsidRPr="00684CEA" w14:paraId="42110576" w14:textId="77777777" w:rsidTr="006D7EF4">
        <w:trPr>
          <w:trHeight w:val="290"/>
        </w:trPr>
        <w:tc>
          <w:tcPr>
            <w:tcW w:w="0" w:type="auto"/>
            <w:tcBorders>
              <w:top w:val="nil"/>
              <w:left w:val="single" w:sz="4" w:space="0" w:color="auto"/>
              <w:bottom w:val="single" w:sz="4" w:space="0" w:color="auto"/>
              <w:right w:val="single" w:sz="4" w:space="0" w:color="auto"/>
            </w:tcBorders>
            <w:noWrap/>
            <w:vAlign w:val="bottom"/>
            <w:hideMark/>
          </w:tcPr>
          <w:p w14:paraId="495AE329" w14:textId="77777777" w:rsidR="00CB7F7A" w:rsidRPr="00684CEA" w:rsidRDefault="00CB7F7A" w:rsidP="00F96F5C">
            <w:pPr>
              <w:pStyle w:val="TAC"/>
              <w:rPr>
                <w:lang w:val="en-US"/>
              </w:rPr>
            </w:pPr>
            <w:r w:rsidRPr="00684CEA">
              <w:rPr>
                <w:lang w:val="en-US"/>
              </w:rPr>
              <w:t>150</w:t>
            </w:r>
          </w:p>
        </w:tc>
        <w:tc>
          <w:tcPr>
            <w:tcW w:w="0" w:type="auto"/>
            <w:tcBorders>
              <w:top w:val="nil"/>
              <w:left w:val="nil"/>
              <w:bottom w:val="single" w:sz="4" w:space="0" w:color="auto"/>
              <w:right w:val="single" w:sz="4" w:space="0" w:color="auto"/>
            </w:tcBorders>
            <w:noWrap/>
            <w:vAlign w:val="bottom"/>
            <w:hideMark/>
          </w:tcPr>
          <w:p w14:paraId="3EC97EBA" w14:textId="77777777" w:rsidR="00CB7F7A" w:rsidRPr="00684CEA" w:rsidRDefault="00CB7F7A" w:rsidP="00F96F5C">
            <w:pPr>
              <w:pStyle w:val="TAC"/>
              <w:rPr>
                <w:lang w:val="en-US"/>
              </w:rPr>
            </w:pPr>
            <w:r w:rsidRPr="00684CEA">
              <w:rPr>
                <w:lang w:val="en-US"/>
              </w:rPr>
              <w:t>0.17</w:t>
            </w:r>
          </w:p>
        </w:tc>
        <w:tc>
          <w:tcPr>
            <w:tcW w:w="0" w:type="auto"/>
            <w:tcBorders>
              <w:top w:val="nil"/>
              <w:left w:val="nil"/>
              <w:bottom w:val="single" w:sz="4" w:space="0" w:color="auto"/>
              <w:right w:val="single" w:sz="4" w:space="0" w:color="auto"/>
            </w:tcBorders>
            <w:noWrap/>
            <w:vAlign w:val="bottom"/>
            <w:hideMark/>
          </w:tcPr>
          <w:p w14:paraId="530F6F73" w14:textId="77777777" w:rsidR="00CB7F7A" w:rsidRPr="00684CEA" w:rsidRDefault="00CB7F7A" w:rsidP="00F96F5C">
            <w:pPr>
              <w:pStyle w:val="TAC"/>
              <w:rPr>
                <w:lang w:val="en-US"/>
              </w:rPr>
            </w:pPr>
            <w:r w:rsidRPr="00684CEA">
              <w:rPr>
                <w:lang w:val="en-US"/>
              </w:rPr>
              <w:t>-0.80</w:t>
            </w:r>
          </w:p>
        </w:tc>
        <w:tc>
          <w:tcPr>
            <w:tcW w:w="0" w:type="auto"/>
            <w:tcBorders>
              <w:top w:val="nil"/>
              <w:left w:val="nil"/>
              <w:bottom w:val="single" w:sz="4" w:space="0" w:color="auto"/>
              <w:right w:val="single" w:sz="4" w:space="0" w:color="auto"/>
            </w:tcBorders>
            <w:noWrap/>
            <w:vAlign w:val="bottom"/>
            <w:hideMark/>
          </w:tcPr>
          <w:p w14:paraId="12336C5E" w14:textId="77777777" w:rsidR="00CB7F7A" w:rsidRPr="00684CEA" w:rsidRDefault="00CB7F7A" w:rsidP="00F96F5C">
            <w:pPr>
              <w:pStyle w:val="TAC"/>
              <w:rPr>
                <w:lang w:val="en-US"/>
              </w:rPr>
            </w:pPr>
            <w:r w:rsidRPr="00684CEA">
              <w:rPr>
                <w:lang w:val="en-US"/>
              </w:rPr>
              <w:t>0.62</w:t>
            </w:r>
          </w:p>
        </w:tc>
        <w:tc>
          <w:tcPr>
            <w:tcW w:w="0" w:type="auto"/>
            <w:tcBorders>
              <w:top w:val="nil"/>
              <w:left w:val="nil"/>
              <w:bottom w:val="single" w:sz="4" w:space="0" w:color="auto"/>
              <w:right w:val="single" w:sz="4" w:space="0" w:color="auto"/>
            </w:tcBorders>
            <w:noWrap/>
            <w:vAlign w:val="bottom"/>
            <w:hideMark/>
          </w:tcPr>
          <w:p w14:paraId="59D1009A" w14:textId="77777777" w:rsidR="00CB7F7A" w:rsidRPr="00684CEA" w:rsidRDefault="00CB7F7A" w:rsidP="00F96F5C">
            <w:pPr>
              <w:pStyle w:val="TAC"/>
              <w:rPr>
                <w:lang w:val="en-US"/>
              </w:rPr>
            </w:pPr>
            <w:r w:rsidRPr="00684CEA">
              <w:rPr>
                <w:lang w:val="en-US"/>
              </w:rPr>
              <w:t>0.02</w:t>
            </w:r>
          </w:p>
        </w:tc>
      </w:tr>
      <w:tr w:rsidR="00684CEA" w:rsidRPr="00684CEA" w14:paraId="03B7C1B0" w14:textId="77777777" w:rsidTr="006D7EF4">
        <w:trPr>
          <w:trHeight w:val="290"/>
        </w:trPr>
        <w:tc>
          <w:tcPr>
            <w:tcW w:w="0" w:type="auto"/>
            <w:tcBorders>
              <w:top w:val="nil"/>
              <w:left w:val="single" w:sz="4" w:space="0" w:color="auto"/>
              <w:bottom w:val="single" w:sz="4" w:space="0" w:color="auto"/>
              <w:right w:val="single" w:sz="4" w:space="0" w:color="auto"/>
            </w:tcBorders>
            <w:noWrap/>
            <w:vAlign w:val="bottom"/>
            <w:hideMark/>
          </w:tcPr>
          <w:p w14:paraId="220B60D4" w14:textId="77777777" w:rsidR="00CB7F7A" w:rsidRPr="00684CEA" w:rsidRDefault="00CB7F7A" w:rsidP="00F96F5C">
            <w:pPr>
              <w:pStyle w:val="TAC"/>
              <w:rPr>
                <w:lang w:val="en-US"/>
              </w:rPr>
            </w:pPr>
            <w:r w:rsidRPr="00684CEA">
              <w:rPr>
                <w:lang w:val="en-US"/>
              </w:rPr>
              <w:t>200</w:t>
            </w:r>
          </w:p>
        </w:tc>
        <w:tc>
          <w:tcPr>
            <w:tcW w:w="0" w:type="auto"/>
            <w:tcBorders>
              <w:top w:val="nil"/>
              <w:left w:val="nil"/>
              <w:bottom w:val="single" w:sz="4" w:space="0" w:color="auto"/>
              <w:right w:val="single" w:sz="4" w:space="0" w:color="auto"/>
            </w:tcBorders>
            <w:noWrap/>
            <w:vAlign w:val="bottom"/>
            <w:hideMark/>
          </w:tcPr>
          <w:p w14:paraId="298E5A24" w14:textId="77777777" w:rsidR="00CB7F7A" w:rsidRPr="00684CEA" w:rsidRDefault="00CB7F7A" w:rsidP="00F96F5C">
            <w:pPr>
              <w:pStyle w:val="TAC"/>
              <w:rPr>
                <w:lang w:val="en-US"/>
              </w:rPr>
            </w:pPr>
            <w:r w:rsidRPr="00684CEA">
              <w:rPr>
                <w:lang w:val="en-US"/>
              </w:rPr>
              <w:t>0.11</w:t>
            </w:r>
          </w:p>
        </w:tc>
        <w:tc>
          <w:tcPr>
            <w:tcW w:w="0" w:type="auto"/>
            <w:tcBorders>
              <w:top w:val="nil"/>
              <w:left w:val="nil"/>
              <w:bottom w:val="single" w:sz="4" w:space="0" w:color="auto"/>
              <w:right w:val="single" w:sz="4" w:space="0" w:color="auto"/>
            </w:tcBorders>
            <w:noWrap/>
            <w:vAlign w:val="bottom"/>
            <w:hideMark/>
          </w:tcPr>
          <w:p w14:paraId="5524E899" w14:textId="77777777" w:rsidR="00CB7F7A" w:rsidRPr="00684CEA" w:rsidRDefault="00CB7F7A" w:rsidP="00F96F5C">
            <w:pPr>
              <w:pStyle w:val="TAC"/>
              <w:rPr>
                <w:lang w:val="en-US"/>
              </w:rPr>
            </w:pPr>
            <w:r w:rsidRPr="00684CEA">
              <w:rPr>
                <w:lang w:val="en-US"/>
              </w:rPr>
              <w:t>-0.58</w:t>
            </w:r>
          </w:p>
        </w:tc>
        <w:tc>
          <w:tcPr>
            <w:tcW w:w="0" w:type="auto"/>
            <w:tcBorders>
              <w:top w:val="nil"/>
              <w:left w:val="nil"/>
              <w:bottom w:val="single" w:sz="4" w:space="0" w:color="auto"/>
              <w:right w:val="single" w:sz="4" w:space="0" w:color="auto"/>
            </w:tcBorders>
            <w:noWrap/>
            <w:vAlign w:val="bottom"/>
            <w:hideMark/>
          </w:tcPr>
          <w:p w14:paraId="03FC2767" w14:textId="77777777" w:rsidR="00CB7F7A" w:rsidRPr="00684CEA" w:rsidRDefault="00CB7F7A" w:rsidP="00F96F5C">
            <w:pPr>
              <w:pStyle w:val="TAC"/>
              <w:rPr>
                <w:lang w:val="en-US"/>
              </w:rPr>
            </w:pPr>
            <w:r w:rsidRPr="00684CEA">
              <w:rPr>
                <w:lang w:val="en-US"/>
              </w:rPr>
              <w:t>0.42</w:t>
            </w:r>
          </w:p>
        </w:tc>
        <w:tc>
          <w:tcPr>
            <w:tcW w:w="0" w:type="auto"/>
            <w:tcBorders>
              <w:top w:val="nil"/>
              <w:left w:val="nil"/>
              <w:bottom w:val="single" w:sz="4" w:space="0" w:color="auto"/>
              <w:right w:val="single" w:sz="4" w:space="0" w:color="auto"/>
            </w:tcBorders>
            <w:noWrap/>
            <w:vAlign w:val="bottom"/>
            <w:hideMark/>
          </w:tcPr>
          <w:p w14:paraId="7B804A85" w14:textId="77777777" w:rsidR="00CB7F7A" w:rsidRPr="00684CEA" w:rsidRDefault="00CB7F7A" w:rsidP="00F96F5C">
            <w:pPr>
              <w:pStyle w:val="TAC"/>
              <w:rPr>
                <w:lang w:val="en-US"/>
              </w:rPr>
            </w:pPr>
            <w:r w:rsidRPr="00684CEA">
              <w:rPr>
                <w:lang w:val="en-US"/>
              </w:rPr>
              <w:t>0.02</w:t>
            </w:r>
          </w:p>
        </w:tc>
      </w:tr>
      <w:tr w:rsidR="00684CEA" w:rsidRPr="00684CEA" w14:paraId="49AAD94D" w14:textId="77777777" w:rsidTr="006D7EF4">
        <w:trPr>
          <w:trHeight w:val="290"/>
        </w:trPr>
        <w:tc>
          <w:tcPr>
            <w:tcW w:w="0" w:type="auto"/>
            <w:tcBorders>
              <w:top w:val="nil"/>
              <w:left w:val="single" w:sz="4" w:space="0" w:color="auto"/>
              <w:bottom w:val="single" w:sz="4" w:space="0" w:color="auto"/>
              <w:right w:val="single" w:sz="4" w:space="0" w:color="auto"/>
            </w:tcBorders>
            <w:noWrap/>
            <w:vAlign w:val="bottom"/>
            <w:hideMark/>
          </w:tcPr>
          <w:p w14:paraId="3B8E29AC" w14:textId="77777777" w:rsidR="00CB7F7A" w:rsidRPr="00684CEA" w:rsidRDefault="00CB7F7A" w:rsidP="00F96F5C">
            <w:pPr>
              <w:pStyle w:val="TAC"/>
              <w:rPr>
                <w:lang w:val="en-US"/>
              </w:rPr>
            </w:pPr>
            <w:r w:rsidRPr="00684CEA">
              <w:rPr>
                <w:lang w:val="en-US"/>
              </w:rPr>
              <w:t>300</w:t>
            </w:r>
          </w:p>
        </w:tc>
        <w:tc>
          <w:tcPr>
            <w:tcW w:w="0" w:type="auto"/>
            <w:tcBorders>
              <w:top w:val="nil"/>
              <w:left w:val="nil"/>
              <w:bottom w:val="single" w:sz="4" w:space="0" w:color="auto"/>
              <w:right w:val="single" w:sz="4" w:space="0" w:color="auto"/>
            </w:tcBorders>
            <w:noWrap/>
            <w:vAlign w:val="bottom"/>
            <w:hideMark/>
          </w:tcPr>
          <w:p w14:paraId="57E16FD1" w14:textId="77777777" w:rsidR="00CB7F7A" w:rsidRPr="00684CEA" w:rsidRDefault="00CB7F7A" w:rsidP="00F96F5C">
            <w:pPr>
              <w:pStyle w:val="TAC"/>
              <w:rPr>
                <w:lang w:val="en-US"/>
              </w:rPr>
            </w:pPr>
            <w:r w:rsidRPr="00684CEA">
              <w:rPr>
                <w:lang w:val="en-US"/>
              </w:rPr>
              <w:t>0.08</w:t>
            </w:r>
          </w:p>
        </w:tc>
        <w:tc>
          <w:tcPr>
            <w:tcW w:w="0" w:type="auto"/>
            <w:tcBorders>
              <w:top w:val="nil"/>
              <w:left w:val="nil"/>
              <w:bottom w:val="single" w:sz="4" w:space="0" w:color="auto"/>
              <w:right w:val="single" w:sz="4" w:space="0" w:color="auto"/>
            </w:tcBorders>
            <w:noWrap/>
            <w:vAlign w:val="bottom"/>
            <w:hideMark/>
          </w:tcPr>
          <w:p w14:paraId="7E8B97F0" w14:textId="77777777" w:rsidR="00CB7F7A" w:rsidRPr="00684CEA" w:rsidRDefault="00CB7F7A" w:rsidP="00F96F5C">
            <w:pPr>
              <w:pStyle w:val="TAC"/>
              <w:rPr>
                <w:lang w:val="en-US"/>
              </w:rPr>
            </w:pPr>
            <w:r w:rsidRPr="00684CEA">
              <w:rPr>
                <w:lang w:val="en-US"/>
              </w:rPr>
              <w:t>-0.37</w:t>
            </w:r>
          </w:p>
        </w:tc>
        <w:tc>
          <w:tcPr>
            <w:tcW w:w="0" w:type="auto"/>
            <w:tcBorders>
              <w:top w:val="nil"/>
              <w:left w:val="nil"/>
              <w:bottom w:val="single" w:sz="4" w:space="0" w:color="auto"/>
              <w:right w:val="single" w:sz="4" w:space="0" w:color="auto"/>
            </w:tcBorders>
            <w:noWrap/>
            <w:vAlign w:val="bottom"/>
            <w:hideMark/>
          </w:tcPr>
          <w:p w14:paraId="4C50CB6C" w14:textId="77777777" w:rsidR="00CB7F7A" w:rsidRPr="00684CEA" w:rsidRDefault="00CB7F7A" w:rsidP="00F96F5C">
            <w:pPr>
              <w:pStyle w:val="TAC"/>
              <w:rPr>
                <w:lang w:val="en-US"/>
              </w:rPr>
            </w:pPr>
            <w:r w:rsidRPr="00684CEA">
              <w:rPr>
                <w:lang w:val="en-US"/>
              </w:rPr>
              <w:t>0.30</w:t>
            </w:r>
          </w:p>
        </w:tc>
        <w:tc>
          <w:tcPr>
            <w:tcW w:w="0" w:type="auto"/>
            <w:tcBorders>
              <w:top w:val="nil"/>
              <w:left w:val="nil"/>
              <w:bottom w:val="single" w:sz="4" w:space="0" w:color="auto"/>
              <w:right w:val="single" w:sz="4" w:space="0" w:color="auto"/>
            </w:tcBorders>
            <w:noWrap/>
            <w:vAlign w:val="bottom"/>
            <w:hideMark/>
          </w:tcPr>
          <w:p w14:paraId="5298C42D" w14:textId="77777777" w:rsidR="00CB7F7A" w:rsidRPr="00684CEA" w:rsidRDefault="00CB7F7A" w:rsidP="00F96F5C">
            <w:pPr>
              <w:pStyle w:val="TAC"/>
              <w:rPr>
                <w:lang w:val="en-US"/>
              </w:rPr>
            </w:pPr>
            <w:r w:rsidRPr="00684CEA">
              <w:rPr>
                <w:lang w:val="en-US"/>
              </w:rPr>
              <w:t>0.01</w:t>
            </w:r>
          </w:p>
        </w:tc>
      </w:tr>
      <w:tr w:rsidR="00684CEA" w:rsidRPr="00684CEA" w14:paraId="09CDD4DC" w14:textId="77777777" w:rsidTr="006D7EF4">
        <w:trPr>
          <w:trHeight w:val="290"/>
        </w:trPr>
        <w:tc>
          <w:tcPr>
            <w:tcW w:w="0" w:type="auto"/>
            <w:tcBorders>
              <w:top w:val="nil"/>
              <w:left w:val="single" w:sz="4" w:space="0" w:color="auto"/>
              <w:bottom w:val="single" w:sz="4" w:space="0" w:color="auto"/>
              <w:right w:val="single" w:sz="4" w:space="0" w:color="auto"/>
            </w:tcBorders>
            <w:noWrap/>
            <w:vAlign w:val="bottom"/>
            <w:hideMark/>
          </w:tcPr>
          <w:p w14:paraId="3A5F287A" w14:textId="77777777" w:rsidR="00CB7F7A" w:rsidRPr="00684CEA" w:rsidRDefault="00CB7F7A" w:rsidP="00F96F5C">
            <w:pPr>
              <w:pStyle w:val="TAC"/>
              <w:rPr>
                <w:lang w:val="en-US"/>
              </w:rPr>
            </w:pPr>
            <w:r w:rsidRPr="00684CEA">
              <w:rPr>
                <w:lang w:val="en-US"/>
              </w:rPr>
              <w:t>400</w:t>
            </w:r>
          </w:p>
        </w:tc>
        <w:tc>
          <w:tcPr>
            <w:tcW w:w="0" w:type="auto"/>
            <w:tcBorders>
              <w:top w:val="nil"/>
              <w:left w:val="nil"/>
              <w:bottom w:val="single" w:sz="4" w:space="0" w:color="auto"/>
              <w:right w:val="single" w:sz="4" w:space="0" w:color="auto"/>
            </w:tcBorders>
            <w:noWrap/>
            <w:vAlign w:val="bottom"/>
            <w:hideMark/>
          </w:tcPr>
          <w:p w14:paraId="6FA0B16D" w14:textId="77777777" w:rsidR="00CB7F7A" w:rsidRPr="00684CEA" w:rsidRDefault="00CB7F7A" w:rsidP="00F96F5C">
            <w:pPr>
              <w:pStyle w:val="TAC"/>
              <w:rPr>
                <w:lang w:val="en-US"/>
              </w:rPr>
            </w:pPr>
            <w:r w:rsidRPr="00684CEA">
              <w:rPr>
                <w:lang w:val="en-US"/>
              </w:rPr>
              <w:t>0.07</w:t>
            </w:r>
          </w:p>
        </w:tc>
        <w:tc>
          <w:tcPr>
            <w:tcW w:w="0" w:type="auto"/>
            <w:tcBorders>
              <w:top w:val="nil"/>
              <w:left w:val="nil"/>
              <w:bottom w:val="single" w:sz="4" w:space="0" w:color="auto"/>
              <w:right w:val="single" w:sz="4" w:space="0" w:color="auto"/>
            </w:tcBorders>
            <w:noWrap/>
            <w:vAlign w:val="bottom"/>
            <w:hideMark/>
          </w:tcPr>
          <w:p w14:paraId="02C38C07" w14:textId="77777777" w:rsidR="00CB7F7A" w:rsidRPr="00684CEA" w:rsidRDefault="00CB7F7A" w:rsidP="00F96F5C">
            <w:pPr>
              <w:pStyle w:val="TAC"/>
              <w:rPr>
                <w:lang w:val="en-US"/>
              </w:rPr>
            </w:pPr>
            <w:r w:rsidRPr="00684CEA">
              <w:rPr>
                <w:lang w:val="en-US"/>
              </w:rPr>
              <w:t>-0.26</w:t>
            </w:r>
          </w:p>
        </w:tc>
        <w:tc>
          <w:tcPr>
            <w:tcW w:w="0" w:type="auto"/>
            <w:tcBorders>
              <w:top w:val="nil"/>
              <w:left w:val="nil"/>
              <w:bottom w:val="single" w:sz="4" w:space="0" w:color="auto"/>
              <w:right w:val="single" w:sz="4" w:space="0" w:color="auto"/>
            </w:tcBorders>
            <w:noWrap/>
            <w:vAlign w:val="bottom"/>
            <w:hideMark/>
          </w:tcPr>
          <w:p w14:paraId="22DF8B89" w14:textId="77777777" w:rsidR="00CB7F7A" w:rsidRPr="00684CEA" w:rsidRDefault="00CB7F7A" w:rsidP="00F96F5C">
            <w:pPr>
              <w:pStyle w:val="TAC"/>
              <w:rPr>
                <w:lang w:val="en-US"/>
              </w:rPr>
            </w:pPr>
            <w:r w:rsidRPr="00684CEA">
              <w:rPr>
                <w:lang w:val="en-US"/>
              </w:rPr>
              <w:t>0.24</w:t>
            </w:r>
          </w:p>
        </w:tc>
        <w:tc>
          <w:tcPr>
            <w:tcW w:w="0" w:type="auto"/>
            <w:tcBorders>
              <w:top w:val="nil"/>
              <w:left w:val="nil"/>
              <w:bottom w:val="single" w:sz="4" w:space="0" w:color="auto"/>
              <w:right w:val="single" w:sz="4" w:space="0" w:color="auto"/>
            </w:tcBorders>
            <w:noWrap/>
            <w:vAlign w:val="bottom"/>
            <w:hideMark/>
          </w:tcPr>
          <w:p w14:paraId="74F8D9F0" w14:textId="77777777" w:rsidR="00CB7F7A" w:rsidRPr="00684CEA" w:rsidRDefault="00CB7F7A" w:rsidP="00F96F5C">
            <w:pPr>
              <w:pStyle w:val="TAC"/>
              <w:rPr>
                <w:lang w:val="en-US"/>
              </w:rPr>
            </w:pPr>
            <w:r w:rsidRPr="00684CEA">
              <w:rPr>
                <w:lang w:val="en-US"/>
              </w:rPr>
              <w:t>0.01</w:t>
            </w:r>
          </w:p>
        </w:tc>
      </w:tr>
      <w:tr w:rsidR="00684CEA" w:rsidRPr="00684CEA" w14:paraId="0B1A0F8B" w14:textId="77777777" w:rsidTr="006D7EF4">
        <w:trPr>
          <w:trHeight w:val="290"/>
        </w:trPr>
        <w:tc>
          <w:tcPr>
            <w:tcW w:w="0" w:type="auto"/>
            <w:tcBorders>
              <w:top w:val="nil"/>
              <w:left w:val="single" w:sz="4" w:space="0" w:color="auto"/>
              <w:bottom w:val="single" w:sz="4" w:space="0" w:color="auto"/>
              <w:right w:val="single" w:sz="4" w:space="0" w:color="auto"/>
            </w:tcBorders>
            <w:noWrap/>
            <w:vAlign w:val="bottom"/>
            <w:hideMark/>
          </w:tcPr>
          <w:p w14:paraId="386BBB63" w14:textId="77777777" w:rsidR="00CB7F7A" w:rsidRPr="00684CEA" w:rsidRDefault="00CB7F7A" w:rsidP="00F96F5C">
            <w:pPr>
              <w:pStyle w:val="TAC"/>
              <w:rPr>
                <w:lang w:val="en-US"/>
              </w:rPr>
            </w:pPr>
            <w:r w:rsidRPr="00684CEA">
              <w:rPr>
                <w:lang w:val="en-US"/>
              </w:rPr>
              <w:t>500</w:t>
            </w:r>
          </w:p>
        </w:tc>
        <w:tc>
          <w:tcPr>
            <w:tcW w:w="0" w:type="auto"/>
            <w:tcBorders>
              <w:top w:val="nil"/>
              <w:left w:val="nil"/>
              <w:bottom w:val="single" w:sz="4" w:space="0" w:color="auto"/>
              <w:right w:val="single" w:sz="4" w:space="0" w:color="auto"/>
            </w:tcBorders>
            <w:noWrap/>
            <w:vAlign w:val="bottom"/>
            <w:hideMark/>
          </w:tcPr>
          <w:p w14:paraId="1800990A" w14:textId="77777777" w:rsidR="00CB7F7A" w:rsidRPr="00684CEA" w:rsidRDefault="00CB7F7A" w:rsidP="00F96F5C">
            <w:pPr>
              <w:pStyle w:val="TAC"/>
              <w:rPr>
                <w:lang w:val="en-US"/>
              </w:rPr>
            </w:pPr>
            <w:r w:rsidRPr="00684CEA">
              <w:rPr>
                <w:lang w:val="en-US"/>
              </w:rPr>
              <w:t>0.06</w:t>
            </w:r>
          </w:p>
        </w:tc>
        <w:tc>
          <w:tcPr>
            <w:tcW w:w="0" w:type="auto"/>
            <w:tcBorders>
              <w:top w:val="nil"/>
              <w:left w:val="nil"/>
              <w:bottom w:val="single" w:sz="4" w:space="0" w:color="auto"/>
              <w:right w:val="single" w:sz="4" w:space="0" w:color="auto"/>
            </w:tcBorders>
            <w:noWrap/>
            <w:vAlign w:val="bottom"/>
            <w:hideMark/>
          </w:tcPr>
          <w:p w14:paraId="69FBC077" w14:textId="77777777" w:rsidR="00CB7F7A" w:rsidRPr="00684CEA" w:rsidRDefault="00CB7F7A" w:rsidP="00F96F5C">
            <w:pPr>
              <w:pStyle w:val="TAC"/>
              <w:rPr>
                <w:lang w:val="en-US"/>
              </w:rPr>
            </w:pPr>
            <w:r w:rsidRPr="00684CEA">
              <w:rPr>
                <w:lang w:val="en-US"/>
              </w:rPr>
              <w:t>-0.28</w:t>
            </w:r>
          </w:p>
        </w:tc>
        <w:tc>
          <w:tcPr>
            <w:tcW w:w="0" w:type="auto"/>
            <w:tcBorders>
              <w:top w:val="nil"/>
              <w:left w:val="nil"/>
              <w:bottom w:val="single" w:sz="4" w:space="0" w:color="auto"/>
              <w:right w:val="single" w:sz="4" w:space="0" w:color="auto"/>
            </w:tcBorders>
            <w:noWrap/>
            <w:vAlign w:val="bottom"/>
            <w:hideMark/>
          </w:tcPr>
          <w:p w14:paraId="7A137908" w14:textId="77777777" w:rsidR="00CB7F7A" w:rsidRPr="00684CEA" w:rsidRDefault="00CB7F7A" w:rsidP="00F96F5C">
            <w:pPr>
              <w:pStyle w:val="TAC"/>
              <w:rPr>
                <w:lang w:val="en-US"/>
              </w:rPr>
            </w:pPr>
            <w:r w:rsidRPr="00684CEA">
              <w:rPr>
                <w:lang w:val="en-US"/>
              </w:rPr>
              <w:t>0.23</w:t>
            </w:r>
          </w:p>
        </w:tc>
        <w:tc>
          <w:tcPr>
            <w:tcW w:w="0" w:type="auto"/>
            <w:tcBorders>
              <w:top w:val="nil"/>
              <w:left w:val="nil"/>
              <w:bottom w:val="single" w:sz="4" w:space="0" w:color="auto"/>
              <w:right w:val="single" w:sz="4" w:space="0" w:color="auto"/>
            </w:tcBorders>
            <w:noWrap/>
            <w:vAlign w:val="bottom"/>
            <w:hideMark/>
          </w:tcPr>
          <w:p w14:paraId="58172602" w14:textId="77777777" w:rsidR="00CB7F7A" w:rsidRPr="00684CEA" w:rsidRDefault="00CB7F7A" w:rsidP="00F96F5C">
            <w:pPr>
              <w:pStyle w:val="TAC"/>
              <w:rPr>
                <w:lang w:val="en-US"/>
              </w:rPr>
            </w:pPr>
            <w:r w:rsidRPr="00684CEA">
              <w:rPr>
                <w:lang w:val="en-US"/>
              </w:rPr>
              <w:t>0.01</w:t>
            </w:r>
          </w:p>
        </w:tc>
      </w:tr>
    </w:tbl>
    <w:p w14:paraId="01D301CB" w14:textId="77777777" w:rsidR="00CB7F7A" w:rsidRPr="00684CEA" w:rsidRDefault="00CB7F7A" w:rsidP="00CB7F7A"/>
    <w:p w14:paraId="16F8885D" w14:textId="77777777" w:rsidR="00CB7F7A" w:rsidRPr="00684CEA" w:rsidRDefault="00CB7F7A" w:rsidP="00CB7F7A">
      <w:r w:rsidRPr="00684CEA">
        <w:t>The standard deviations and mean errors for the constant step size and constant density grids are shown in Figures G.3.3.1.2-1 and G.3.3.1.2-2 respectively, for the 8x2 antenna with the beam peak always placed on a grid point and with the beam peak placed in completely random orientations. Figure G.3.3.1.2-3 is looking at the max range of the 50%-tile CDF EIRPs which is the difference between the max and the min 50%-tile CDF EIRPs.</w:t>
      </w:r>
    </w:p>
    <w:p w14:paraId="5794136E" w14:textId="77777777" w:rsidR="00CB7F7A" w:rsidRPr="00684CEA" w:rsidRDefault="001204E3" w:rsidP="00F96F5C">
      <w:pPr>
        <w:pStyle w:val="TH"/>
      </w:pPr>
      <w:r w:rsidRPr="00684CEA">
        <w:rPr>
          <w:noProof/>
        </w:rPr>
        <w:drawing>
          <wp:inline distT="0" distB="0" distL="0" distR="0" wp14:anchorId="5B5D2036" wp14:editId="1EA9A4DD">
            <wp:extent cx="4572000" cy="3149600"/>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4572000" cy="3149600"/>
                    </a:xfrm>
                    <a:prstGeom prst="rect">
                      <a:avLst/>
                    </a:prstGeom>
                    <a:noFill/>
                    <a:ln>
                      <a:noFill/>
                    </a:ln>
                  </pic:spPr>
                </pic:pic>
              </a:graphicData>
            </a:graphic>
          </wp:inline>
        </w:drawing>
      </w:r>
    </w:p>
    <w:p w14:paraId="66BA43EB" w14:textId="77777777" w:rsidR="00CB7F7A" w:rsidRPr="00684CEA" w:rsidRDefault="00CB7F7A" w:rsidP="00F96F5C">
      <w:pPr>
        <w:pStyle w:val="TF"/>
      </w:pPr>
      <w:r w:rsidRPr="00684CEA">
        <w:t>Figure G.3.3.1.2-1: Comparison of the standard deviation for the 8x2 antenna.</w:t>
      </w:r>
    </w:p>
    <w:p w14:paraId="12CC69DD" w14:textId="77777777" w:rsidR="00CB7F7A" w:rsidRPr="00684CEA" w:rsidRDefault="001204E3" w:rsidP="00F96F5C">
      <w:pPr>
        <w:pStyle w:val="TH"/>
      </w:pPr>
      <w:r w:rsidRPr="00684CEA">
        <w:rPr>
          <w:noProof/>
        </w:rPr>
        <w:lastRenderedPageBreak/>
        <w:drawing>
          <wp:inline distT="0" distB="0" distL="0" distR="0" wp14:anchorId="6D2685AE" wp14:editId="79E3446A">
            <wp:extent cx="4572000" cy="3149600"/>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4572000" cy="3149600"/>
                    </a:xfrm>
                    <a:prstGeom prst="rect">
                      <a:avLst/>
                    </a:prstGeom>
                    <a:noFill/>
                    <a:ln>
                      <a:noFill/>
                    </a:ln>
                  </pic:spPr>
                </pic:pic>
              </a:graphicData>
            </a:graphic>
          </wp:inline>
        </w:drawing>
      </w:r>
    </w:p>
    <w:p w14:paraId="4705EE72" w14:textId="77777777" w:rsidR="00CB7F7A" w:rsidRPr="00684CEA" w:rsidRDefault="00CB7F7A" w:rsidP="00F96F5C">
      <w:pPr>
        <w:pStyle w:val="TF"/>
      </w:pPr>
      <w:r w:rsidRPr="00684CEA">
        <w:t>Figure G.3.3.1.2-2: Comparison of the mean error for the 8x2 antenna.</w:t>
      </w:r>
    </w:p>
    <w:p w14:paraId="499956DE" w14:textId="77777777" w:rsidR="00CB7F7A" w:rsidRPr="00684CEA" w:rsidRDefault="001204E3" w:rsidP="00F96F5C">
      <w:pPr>
        <w:pStyle w:val="TH"/>
      </w:pPr>
      <w:r w:rsidRPr="00684CEA">
        <w:rPr>
          <w:noProof/>
        </w:rPr>
        <w:drawing>
          <wp:inline distT="0" distB="0" distL="0" distR="0" wp14:anchorId="1EC49F67" wp14:editId="782406DC">
            <wp:extent cx="4572000" cy="3257550"/>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4572000" cy="3257550"/>
                    </a:xfrm>
                    <a:prstGeom prst="rect">
                      <a:avLst/>
                    </a:prstGeom>
                    <a:noFill/>
                    <a:ln>
                      <a:noFill/>
                    </a:ln>
                  </pic:spPr>
                </pic:pic>
              </a:graphicData>
            </a:graphic>
          </wp:inline>
        </w:drawing>
      </w:r>
    </w:p>
    <w:p w14:paraId="1AA6591E" w14:textId="77777777" w:rsidR="00CB7F7A" w:rsidRPr="00684CEA" w:rsidRDefault="00CB7F7A" w:rsidP="00F96F5C">
      <w:pPr>
        <w:pStyle w:val="TF"/>
      </w:pPr>
      <w:r w:rsidRPr="00684CEA">
        <w:t>Figure G.3.3.1.2-3: Comparison of the max range of EIRP</w:t>
      </w:r>
      <w:r w:rsidRPr="00684CEA">
        <w:rPr>
          <w:vertAlign w:val="subscript"/>
        </w:rPr>
        <w:t>50%CDF</w:t>
      </w:r>
      <w:r w:rsidRPr="00684CEA">
        <w:t xml:space="preserve"> for the 8x2 antenna.</w:t>
      </w:r>
    </w:p>
    <w:p w14:paraId="7AB59EE6" w14:textId="77777777" w:rsidR="00CB7F7A" w:rsidRPr="00684CEA" w:rsidRDefault="00CB7F7A" w:rsidP="00F96F5C">
      <w:r w:rsidRPr="00684CEA">
        <w:t>For the 8x2 reference antenna array, the standard deviation of the EIRP at the 50%-tile CDF is independent on whether the beam peak is on the measurement grid or not.</w:t>
      </w:r>
    </w:p>
    <w:p w14:paraId="249DD6F1" w14:textId="77777777" w:rsidR="00CB7F7A" w:rsidRPr="00684CEA" w:rsidRDefault="00CB7F7A" w:rsidP="00F96F5C">
      <w:pPr>
        <w:pStyle w:val="Heading4"/>
      </w:pPr>
      <w:bookmarkStart w:id="1848" w:name="_Toc21020404"/>
      <w:bookmarkStart w:id="1849" w:name="_Toc29813236"/>
      <w:bookmarkStart w:id="1850" w:name="_Toc29813502"/>
      <w:bookmarkStart w:id="1851" w:name="_Toc52565720"/>
      <w:bookmarkStart w:id="1852" w:name="_Toc137569033"/>
      <w:bookmarkStart w:id="1853" w:name="_Toc138875960"/>
      <w:bookmarkStart w:id="1854" w:name="_Toc138876472"/>
      <w:r w:rsidRPr="00684CEA">
        <w:t>G.3.3.1.3</w:t>
      </w:r>
      <w:r w:rsidR="009621B2" w:rsidRPr="00684CEA">
        <w:tab/>
      </w:r>
      <w:r w:rsidRPr="00684CEA">
        <w:t>Conclusions</w:t>
      </w:r>
      <w:bookmarkEnd w:id="1848"/>
      <w:bookmarkEnd w:id="1849"/>
      <w:bookmarkEnd w:id="1850"/>
      <w:bookmarkEnd w:id="1851"/>
      <w:bookmarkEnd w:id="1852"/>
      <w:bookmarkEnd w:id="1853"/>
      <w:bookmarkEnd w:id="1854"/>
    </w:p>
    <w:p w14:paraId="564B98EB" w14:textId="77777777" w:rsidR="00CB7F7A" w:rsidRPr="00684CEA" w:rsidRDefault="00CB7F7A" w:rsidP="00CB7F7A">
      <w:r w:rsidRPr="00684CEA">
        <w:t xml:space="preserve">According to results in </w:t>
      </w:r>
      <w:r w:rsidR="00B739C4">
        <w:t>clause</w:t>
      </w:r>
      <w:r w:rsidRPr="00684CEA">
        <w:t xml:space="preserve"> G.3.3.1.1 and G.3.3.1.2, the following conclusions can be extracted:</w:t>
      </w:r>
    </w:p>
    <w:p w14:paraId="2D364025" w14:textId="77777777" w:rsidR="00CB7F7A" w:rsidRPr="00684CEA" w:rsidRDefault="009621B2" w:rsidP="00544503">
      <w:pPr>
        <w:pStyle w:val="B10"/>
      </w:pPr>
      <w:r w:rsidRPr="00684CEA">
        <w:t>-</w:t>
      </w:r>
      <w:r w:rsidRPr="00684CEA">
        <w:tab/>
      </w:r>
      <w:r w:rsidR="00CB7F7A" w:rsidRPr="00684CEA">
        <w:t>The EIRP spherical coverage measurement can be performed without having to have the beam peak having to be placed on a grid point, e.g., for coarse grids of beam peak searches.</w:t>
      </w:r>
    </w:p>
    <w:p w14:paraId="15479DF1" w14:textId="77777777" w:rsidR="00CB7F7A" w:rsidRPr="00684CEA" w:rsidRDefault="009621B2" w:rsidP="00544503">
      <w:pPr>
        <w:pStyle w:val="B10"/>
        <w:rPr>
          <w:b/>
        </w:rPr>
      </w:pPr>
      <w:r w:rsidRPr="00684CEA">
        <w:t>-</w:t>
      </w:r>
      <w:r w:rsidRPr="00684CEA">
        <w:tab/>
      </w:r>
      <w:r w:rsidR="00CB7F7A" w:rsidRPr="00684CEA">
        <w:t>In order to make a reasonable trade-off with measurement uncertainties, it is recommended to use for spherical coverage grids measurement grids with at least 200 unique measurement points, i.e.,</w:t>
      </w:r>
    </w:p>
    <w:p w14:paraId="7782D980" w14:textId="77777777" w:rsidR="00CB7F7A" w:rsidRPr="00684CEA" w:rsidRDefault="009621B2" w:rsidP="00544503">
      <w:pPr>
        <w:pStyle w:val="B20"/>
      </w:pPr>
      <w:r w:rsidRPr="00684CEA">
        <w:lastRenderedPageBreak/>
        <w:t>-</w:t>
      </w:r>
      <w:r w:rsidRPr="00684CEA">
        <w:tab/>
      </w:r>
      <w:r w:rsidR="00CB7F7A" w:rsidRPr="00684CEA">
        <w:t>constant density grid (using the charged particle implementation) with at least 200 grid points: STD of 0.11dB and 0dB Mean Error</w:t>
      </w:r>
    </w:p>
    <w:p w14:paraId="71DEF11E" w14:textId="77777777" w:rsidR="00CB7F7A" w:rsidRPr="00684CEA" w:rsidRDefault="009621B2" w:rsidP="00544503">
      <w:pPr>
        <w:pStyle w:val="B20"/>
      </w:pPr>
      <w:r w:rsidRPr="00684CEA">
        <w:t>-</w:t>
      </w:r>
      <w:r w:rsidRPr="00684CEA">
        <w:tab/>
      </w:r>
      <w:r w:rsidR="00CB7F7A" w:rsidRPr="00684CEA">
        <w:t>constant step size grid with at least 266 grid points: STD of 0.12dB and 0dB Mean Error</w:t>
      </w:r>
    </w:p>
    <w:p w14:paraId="10D50237" w14:textId="77777777" w:rsidR="00CB7F7A" w:rsidRPr="00684CEA" w:rsidRDefault="00CB7F7A" w:rsidP="00F96F5C">
      <w:pPr>
        <w:pStyle w:val="Heading3"/>
      </w:pPr>
      <w:bookmarkStart w:id="1855" w:name="_Toc21020405"/>
      <w:bookmarkStart w:id="1856" w:name="_Toc29813237"/>
      <w:bookmarkStart w:id="1857" w:name="_Toc29813503"/>
      <w:bookmarkStart w:id="1858" w:name="_Toc52565721"/>
      <w:bookmarkStart w:id="1859" w:name="_Toc137569034"/>
      <w:bookmarkStart w:id="1860" w:name="_Toc138875961"/>
      <w:bookmarkStart w:id="1861" w:name="_Toc138876473"/>
      <w:r w:rsidRPr="00684CEA">
        <w:t>G.3.3.2</w:t>
      </w:r>
      <w:r w:rsidR="009621B2" w:rsidRPr="00684CEA">
        <w:tab/>
      </w:r>
      <w:r w:rsidRPr="00684CEA">
        <w:t>EIS spherical coverage</w:t>
      </w:r>
      <w:bookmarkEnd w:id="1855"/>
      <w:bookmarkEnd w:id="1856"/>
      <w:bookmarkEnd w:id="1857"/>
      <w:bookmarkEnd w:id="1858"/>
      <w:bookmarkEnd w:id="1859"/>
      <w:bookmarkEnd w:id="1860"/>
      <w:bookmarkEnd w:id="1861"/>
    </w:p>
    <w:p w14:paraId="56C2A443" w14:textId="77777777" w:rsidR="00CB7F7A" w:rsidRPr="00684CEA" w:rsidRDefault="00CB7F7A" w:rsidP="00CB7F7A">
      <w:pPr>
        <w:rPr>
          <w:rFonts w:eastAsia="Batang"/>
        </w:rPr>
      </w:pPr>
      <w:r w:rsidRPr="00684CEA">
        <w:rPr>
          <w:rFonts w:eastAsia="Batang"/>
        </w:rPr>
        <w:t>The reference CDF curve was determined with a very fine constant step size measurement grid using a 1</w:t>
      </w:r>
      <w:r w:rsidRPr="00684CEA">
        <w:rPr>
          <w:rFonts w:eastAsia="Batang"/>
          <w:vertAlign w:val="superscript"/>
        </w:rPr>
        <w:t>o</w:t>
      </w:r>
      <w:r w:rsidRPr="00684CEA">
        <w:rPr>
          <w:rFonts w:eastAsia="Batang"/>
        </w:rPr>
        <w:t xml:space="preserve"> step size in </w:t>
      </w:r>
      <w:r w:rsidRPr="00684CEA">
        <w:rPr>
          <w:rFonts w:ascii="Symbol" w:eastAsia="Batang" w:hAnsi="Symbol"/>
        </w:rPr>
        <w:t></w:t>
      </w:r>
      <w:r w:rsidRPr="00684CEA">
        <w:rPr>
          <w:rFonts w:eastAsia="Batang"/>
        </w:rPr>
        <w:t xml:space="preserve"> and </w:t>
      </w:r>
      <w:r w:rsidRPr="00684CEA">
        <w:rPr>
          <w:rFonts w:ascii="Symbol" w:eastAsia="Batang" w:hAnsi="Symbol"/>
        </w:rPr>
        <w:t></w:t>
      </w:r>
      <w:r w:rsidRPr="00684CEA">
        <w:rPr>
          <w:rFonts w:eastAsia="Batang"/>
        </w:rPr>
        <w:t>. The need for scaling the PDFs by sin(</w:t>
      </w:r>
      <w:r w:rsidRPr="00684CEA">
        <w:rPr>
          <w:rFonts w:ascii="Symbol" w:eastAsia="Batang" w:hAnsi="Symbol"/>
        </w:rPr>
        <w:t></w:t>
      </w:r>
      <w:r w:rsidRPr="00684CEA">
        <w:rPr>
          <w:rFonts w:eastAsia="Batang"/>
        </w:rPr>
        <w:t xml:space="preserve">) is highlighted in </w:t>
      </w:r>
      <w:r w:rsidRPr="00684CEA">
        <w:t xml:space="preserve">Figure G.3.3.2-1 </w:t>
      </w:r>
      <w:r w:rsidRPr="00684CEA">
        <w:rPr>
          <w:rFonts w:eastAsia="Batang"/>
        </w:rPr>
        <w:t>for an EIS spherical coverage CDF analysis based on 10000 random UE orientations with a 1</w:t>
      </w:r>
      <w:r w:rsidRPr="00684CEA">
        <w:rPr>
          <w:rFonts w:eastAsia="Batang"/>
          <w:vertAlign w:val="superscript"/>
        </w:rPr>
        <w:t>o</w:t>
      </w:r>
      <w:r w:rsidRPr="00684CEA">
        <w:rPr>
          <w:rFonts w:eastAsia="Batang"/>
        </w:rPr>
        <w:t xml:space="preserve"> constant step size grid. While the CDF curves in </w:t>
      </w:r>
      <w:r w:rsidRPr="00684CEA">
        <w:t>Figure G.3.3.2-1</w:t>
      </w:r>
      <w:r w:rsidRPr="00684CEA">
        <w:rPr>
          <w:rFonts w:eastAsia="Batang"/>
        </w:rPr>
        <w:t>a are based on the PDF scaled by sin(</w:t>
      </w:r>
      <w:r w:rsidRPr="00684CEA">
        <w:rPr>
          <w:rFonts w:ascii="Symbol" w:eastAsia="Batang" w:hAnsi="Symbol"/>
        </w:rPr>
        <w:t></w:t>
      </w:r>
      <w:r w:rsidRPr="00684CEA">
        <w:rPr>
          <w:rFonts w:eastAsia="Batang"/>
        </w:rPr>
        <w:t xml:space="preserve">), the curves in </w:t>
      </w:r>
      <w:r w:rsidRPr="00684CEA">
        <w:t>Figure G.3.3.2-1</w:t>
      </w:r>
      <w:r w:rsidRPr="00684CEA">
        <w:rPr>
          <w:rFonts w:eastAsia="Batang"/>
        </w:rPr>
        <w:t xml:space="preserve">b were not using the </w:t>
      </w:r>
      <w:r w:rsidRPr="00684CEA">
        <w:rPr>
          <w:rFonts w:ascii="Symbol" w:eastAsia="Batang" w:hAnsi="Symbol"/>
        </w:rPr>
        <w:t></w:t>
      </w:r>
      <w:r w:rsidRPr="00684CEA">
        <w:rPr>
          <w:rFonts w:eastAsia="Batang"/>
        </w:rPr>
        <w:t xml:space="preserve"> dependent scaling. Clearly, the sin(</w:t>
      </w:r>
      <w:r w:rsidRPr="00684CEA">
        <w:rPr>
          <w:rFonts w:ascii="Symbol" w:eastAsia="Batang" w:hAnsi="Symbol"/>
        </w:rPr>
        <w:t></w:t>
      </w:r>
      <w:r w:rsidRPr="00684CEA">
        <w:rPr>
          <w:rFonts w:eastAsia="Batang"/>
        </w:rPr>
        <w:t>) scaling makes the CDF curves converge to the reference CDF curve for this very fine measurement grid, while the simulated CDFs without the sin(</w:t>
      </w:r>
      <w:r w:rsidRPr="00684CEA">
        <w:rPr>
          <w:rFonts w:ascii="Symbol" w:eastAsia="Batang" w:hAnsi="Symbol"/>
        </w:rPr>
        <w:t></w:t>
      </w:r>
      <w:r w:rsidRPr="00684CEA">
        <w:rPr>
          <w:rFonts w:eastAsia="Batang"/>
        </w:rPr>
        <w:t>) scaling of the PDF are spread rather wide and can therefore not be used for CDF analyses.</w:t>
      </w:r>
    </w:p>
    <w:p w14:paraId="04248598" w14:textId="77777777" w:rsidR="00CB7F7A" w:rsidRPr="00684CEA" w:rsidRDefault="001204E3" w:rsidP="00F96F5C">
      <w:pPr>
        <w:pStyle w:val="TH"/>
      </w:pPr>
      <w:r w:rsidRPr="00684CEA">
        <w:rPr>
          <w:noProof/>
        </w:rPr>
        <w:drawing>
          <wp:inline distT="0" distB="0" distL="0" distR="0" wp14:anchorId="19281AF6" wp14:editId="329F1EB8">
            <wp:extent cx="4718050" cy="2425700"/>
            <wp:effectExtent l="0" t="0" r="0" b="0"/>
            <wp:docPr id="29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7">
                      <a:extLst>
                        <a:ext uri="{28A0092B-C50C-407E-A947-70E740481C1C}">
                          <a14:useLocalDpi xmlns:a14="http://schemas.microsoft.com/office/drawing/2010/main" val="0"/>
                        </a:ext>
                      </a:extLst>
                    </a:blip>
                    <a:srcRect t="25876"/>
                    <a:stretch>
                      <a:fillRect/>
                    </a:stretch>
                  </pic:blipFill>
                  <pic:spPr bwMode="auto">
                    <a:xfrm>
                      <a:off x="0" y="0"/>
                      <a:ext cx="4718050" cy="2425700"/>
                    </a:xfrm>
                    <a:prstGeom prst="rect">
                      <a:avLst/>
                    </a:prstGeom>
                    <a:noFill/>
                    <a:ln>
                      <a:noFill/>
                    </a:ln>
                  </pic:spPr>
                </pic:pic>
              </a:graphicData>
            </a:graphic>
          </wp:inline>
        </w:drawing>
      </w:r>
    </w:p>
    <w:p w14:paraId="0825D73D" w14:textId="77777777" w:rsidR="00CB7F7A" w:rsidRPr="00684CEA" w:rsidRDefault="00CB7F7A" w:rsidP="00CB7F7A">
      <w:pPr>
        <w:spacing w:after="0"/>
        <w:ind w:left="2940"/>
        <w:rPr>
          <w:rFonts w:eastAsia="Batang"/>
        </w:rPr>
      </w:pPr>
      <w:r w:rsidRPr="00684CEA">
        <w:rPr>
          <w:rFonts w:eastAsia="Batang"/>
        </w:rPr>
        <w:t xml:space="preserve">  (a)                                                                        (b)</w:t>
      </w:r>
    </w:p>
    <w:p w14:paraId="2EBEE96C" w14:textId="77777777" w:rsidR="00CB7F7A" w:rsidRPr="00684CEA" w:rsidRDefault="00CB7F7A" w:rsidP="00F96F5C">
      <w:pPr>
        <w:pStyle w:val="TF"/>
        <w:rPr>
          <w:rFonts w:eastAsia="Batang"/>
        </w:rPr>
      </w:pPr>
      <w:r w:rsidRPr="00684CEA">
        <w:t>Figure G.3.3.2-1: Sample CDF Analyses for a very fine 1</w:t>
      </w:r>
      <w:r w:rsidRPr="00684CEA">
        <w:rPr>
          <w:vertAlign w:val="superscript"/>
        </w:rPr>
        <w:t>o</w:t>
      </w:r>
      <w:r w:rsidRPr="00684CEA">
        <w:t xml:space="preserve"> constant step size measurement grid. a) with </w:t>
      </w:r>
      <w:r w:rsidRPr="00684CEA">
        <w:rPr>
          <w:rFonts w:eastAsia="Batang"/>
        </w:rPr>
        <w:t>the sin(</w:t>
      </w:r>
      <w:r w:rsidRPr="00684CEA">
        <w:rPr>
          <w:rFonts w:ascii="Symbol" w:eastAsia="Batang" w:hAnsi="Symbol"/>
        </w:rPr>
        <w:t></w:t>
      </w:r>
      <w:r w:rsidRPr="00684CEA">
        <w:rPr>
          <w:rFonts w:eastAsia="Batang"/>
        </w:rPr>
        <w:t xml:space="preserve">) scaling of the PDF and b) without the </w:t>
      </w:r>
      <w:r w:rsidRPr="00684CEA">
        <w:rPr>
          <w:rFonts w:ascii="Symbol" w:eastAsia="Batang" w:hAnsi="Symbol"/>
        </w:rPr>
        <w:t></w:t>
      </w:r>
      <w:r w:rsidRPr="00684CEA">
        <w:rPr>
          <w:rFonts w:eastAsia="Batang"/>
        </w:rPr>
        <w:t xml:space="preserve"> dependent scaling.</w:t>
      </w:r>
    </w:p>
    <w:p w14:paraId="6D0D98CB" w14:textId="77777777" w:rsidR="00CB7F7A" w:rsidRPr="00684CEA" w:rsidRDefault="00CB7F7A" w:rsidP="00CB7F7A">
      <w:bookmarkStart w:id="1862" w:name="_Ref528566301"/>
      <w:r w:rsidRPr="00684CEA">
        <w:t>At the 50%-tile CDF, i.e., the target CDF for PC3</w:t>
      </w:r>
      <w:r w:rsidR="001A59A1" w:rsidRPr="00684CEA">
        <w:t xml:space="preserve"> [5]</w:t>
      </w:r>
      <w:r w:rsidRPr="00684CEA">
        <w:t>, statistical analyses of all 10000 EISs, EIS</w:t>
      </w:r>
      <w:r w:rsidRPr="00684CEA">
        <w:rPr>
          <w:vertAlign w:val="subscript"/>
        </w:rPr>
        <w:t>50%CDF</w:t>
      </w:r>
      <w:r w:rsidRPr="00684CEA">
        <w:t xml:space="preserve">, is performed. For the example of the </w:t>
      </w:r>
      <w:r w:rsidRPr="00684CEA">
        <w:rPr>
          <w:rFonts w:eastAsia="Batang"/>
        </w:rPr>
        <w:t>1</w:t>
      </w:r>
      <w:r w:rsidRPr="00684CEA">
        <w:rPr>
          <w:rFonts w:eastAsia="Batang"/>
          <w:vertAlign w:val="superscript"/>
        </w:rPr>
        <w:t>o</w:t>
      </w:r>
      <w:r w:rsidRPr="00684CEA">
        <w:rPr>
          <w:rFonts w:eastAsia="Batang"/>
        </w:rPr>
        <w:t xml:space="preserve"> constant step size grid, the histogram is shown in</w:t>
      </w:r>
      <w:r w:rsidRPr="00684CEA">
        <w:t xml:space="preserve"> Figure G.3.3.2-2</w:t>
      </w:r>
      <w:r w:rsidRPr="00684CEA">
        <w:rPr>
          <w:rFonts w:eastAsia="Batang"/>
        </w:rPr>
        <w:t>.</w:t>
      </w:r>
    </w:p>
    <w:p w14:paraId="3DAB854E" w14:textId="77777777" w:rsidR="00CB7F7A" w:rsidRPr="00684CEA" w:rsidRDefault="001204E3" w:rsidP="00F96F5C">
      <w:pPr>
        <w:pStyle w:val="TH"/>
      </w:pPr>
      <w:r w:rsidRPr="00684CEA">
        <w:rPr>
          <w:noProof/>
        </w:rPr>
        <w:lastRenderedPageBreak/>
        <w:drawing>
          <wp:inline distT="0" distB="0" distL="0" distR="0" wp14:anchorId="1D6A3A09" wp14:editId="0F411FCC">
            <wp:extent cx="4572000" cy="3854450"/>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4572000" cy="3854450"/>
                    </a:xfrm>
                    <a:prstGeom prst="rect">
                      <a:avLst/>
                    </a:prstGeom>
                    <a:noFill/>
                    <a:ln>
                      <a:noFill/>
                    </a:ln>
                  </pic:spPr>
                </pic:pic>
              </a:graphicData>
            </a:graphic>
          </wp:inline>
        </w:drawing>
      </w:r>
    </w:p>
    <w:bookmarkEnd w:id="1862"/>
    <w:p w14:paraId="7825C7FD" w14:textId="77777777" w:rsidR="00CB7F7A" w:rsidRPr="00684CEA" w:rsidRDefault="00CB7F7A" w:rsidP="00F96F5C">
      <w:pPr>
        <w:pStyle w:val="TF"/>
      </w:pPr>
      <w:r w:rsidRPr="00684CEA">
        <w:t>Figure G.3.3.2-2: Sample Histogram of the 10000 min EISs at the 50%-tile CDF for a very fine 1</w:t>
      </w:r>
      <w:r w:rsidRPr="00684CEA">
        <w:rPr>
          <w:vertAlign w:val="superscript"/>
        </w:rPr>
        <w:t>o</w:t>
      </w:r>
      <w:r w:rsidRPr="00684CEA">
        <w:t xml:space="preserve"> constant step size measurement grid.</w:t>
      </w:r>
    </w:p>
    <w:p w14:paraId="5C764020" w14:textId="77777777" w:rsidR="00CB7F7A" w:rsidRPr="00684CEA" w:rsidRDefault="00CB7F7A" w:rsidP="00CB7F7A">
      <w:r w:rsidRPr="00684CEA">
        <w:t xml:space="preserve">While EIRP is measured with a seemingly infinitesimal power accuracy by the test equipment, EIS is determined for finite DL power levels which has to be taken into account for the analyses. For instance, if the </w:t>
      </w:r>
      <w:r w:rsidR="00B739C4">
        <w:t>"</w:t>
      </w:r>
      <w:r w:rsidRPr="00684CEA">
        <w:t>true</w:t>
      </w:r>
      <w:r w:rsidR="00B739C4">
        <w:t>"</w:t>
      </w:r>
      <w:r w:rsidRPr="00684CEA">
        <w:t xml:space="preserve"> EIS in a direction was -90.65dBm, the EIS following EIS values would be measured:</w:t>
      </w:r>
    </w:p>
    <w:p w14:paraId="3F86F859" w14:textId="77777777" w:rsidR="00CB7F7A" w:rsidRPr="00684CEA" w:rsidRDefault="009621B2" w:rsidP="00F96F5C">
      <w:pPr>
        <w:pStyle w:val="B10"/>
      </w:pPr>
      <w:r w:rsidRPr="00684CEA">
        <w:t>-</w:t>
      </w:r>
      <w:r w:rsidRPr="00684CEA">
        <w:tab/>
      </w:r>
      <w:r w:rsidR="00CB7F7A" w:rsidRPr="00684CEA">
        <w:t>-90.6dBm for a 0.1dB DL power step size</w:t>
      </w:r>
    </w:p>
    <w:p w14:paraId="37F23750" w14:textId="77777777" w:rsidR="00CB7F7A" w:rsidRPr="00684CEA" w:rsidRDefault="009621B2" w:rsidP="00F96F5C">
      <w:pPr>
        <w:pStyle w:val="B10"/>
      </w:pPr>
      <w:r w:rsidRPr="00684CEA">
        <w:t>-</w:t>
      </w:r>
      <w:r w:rsidRPr="00684CEA">
        <w:tab/>
      </w:r>
      <w:r w:rsidR="00CB7F7A" w:rsidRPr="00684CEA">
        <w:t>-90.5dBm for a 0.5dB DL power step size</w:t>
      </w:r>
    </w:p>
    <w:p w14:paraId="6240CEC1" w14:textId="77777777" w:rsidR="00CB7F7A" w:rsidRPr="00684CEA" w:rsidRDefault="009621B2" w:rsidP="00F96F5C">
      <w:pPr>
        <w:pStyle w:val="B10"/>
      </w:pPr>
      <w:r w:rsidRPr="00684CEA">
        <w:t>-</w:t>
      </w:r>
      <w:r w:rsidRPr="00684CEA">
        <w:tab/>
      </w:r>
      <w:r w:rsidR="00CB7F7A" w:rsidRPr="00684CEA">
        <w:t>-90dBm for a 1dB DL power step size</w:t>
      </w:r>
    </w:p>
    <w:p w14:paraId="6B48A205" w14:textId="77777777" w:rsidR="00CB7F7A" w:rsidRPr="00684CEA" w:rsidRDefault="00CB7F7A" w:rsidP="00CB7F7A">
      <w:r w:rsidRPr="00684CEA">
        <w:t>The analyses in this contribution are taking an unrealistic infinitesimal DL power step size as well as finite 0.1, 0.5, and 1dB step sizes into account.</w:t>
      </w:r>
    </w:p>
    <w:p w14:paraId="5C7C86D6" w14:textId="77777777" w:rsidR="00CB7F7A" w:rsidRPr="00684CEA" w:rsidRDefault="00CB7F7A" w:rsidP="00F96F5C">
      <w:pPr>
        <w:pStyle w:val="Heading4"/>
      </w:pPr>
      <w:bookmarkStart w:id="1863" w:name="_Toc21020406"/>
      <w:bookmarkStart w:id="1864" w:name="_Toc29813238"/>
      <w:bookmarkStart w:id="1865" w:name="_Toc29813504"/>
      <w:bookmarkStart w:id="1866" w:name="_Toc52565722"/>
      <w:bookmarkStart w:id="1867" w:name="_Toc137569035"/>
      <w:bookmarkStart w:id="1868" w:name="_Toc138875962"/>
      <w:bookmarkStart w:id="1869" w:name="_Toc138876474"/>
      <w:r w:rsidRPr="00684CEA">
        <w:t>G.3.3.2.1</w:t>
      </w:r>
      <w:r w:rsidR="009621B2" w:rsidRPr="00684CEA">
        <w:tab/>
      </w:r>
      <w:r w:rsidRPr="00684CEA">
        <w:t>Analyses with 8x2 Antenna Array with Beam Peak on the Measurement Grid</w:t>
      </w:r>
      <w:bookmarkEnd w:id="1863"/>
      <w:bookmarkEnd w:id="1864"/>
      <w:bookmarkEnd w:id="1865"/>
      <w:bookmarkEnd w:id="1866"/>
      <w:bookmarkEnd w:id="1867"/>
      <w:bookmarkEnd w:id="1868"/>
      <w:bookmarkEnd w:id="1869"/>
    </w:p>
    <w:p w14:paraId="304DA4AC" w14:textId="77777777" w:rsidR="00CB7F7A" w:rsidRPr="00684CEA" w:rsidRDefault="00CB7F7A" w:rsidP="00CB7F7A">
      <w:r w:rsidRPr="00684CEA">
        <w:t xml:space="preserve">The results shown in this </w:t>
      </w:r>
      <w:r w:rsidR="00B739C4">
        <w:t>clause</w:t>
      </w:r>
      <w:r w:rsidRPr="00684CEA">
        <w:t xml:space="preserve"> are based on the 8x2 antenna array with the beam peak always aligned on a grid point. For these simulations, the completely random UE rotations in </w:t>
      </w:r>
      <w:r w:rsidRPr="00684CEA">
        <w:rPr>
          <w:rFonts w:ascii="Symbol" w:hAnsi="Symbol"/>
        </w:rPr>
        <w:t></w:t>
      </w:r>
      <w:r w:rsidRPr="00684CEA">
        <w:t xml:space="preserve"> and </w:t>
      </w:r>
      <w:r w:rsidRPr="00684CEA">
        <w:rPr>
          <w:rFonts w:ascii="Symbol" w:hAnsi="Symbol"/>
        </w:rPr>
        <w:t></w:t>
      </w:r>
      <w:r w:rsidRPr="00684CEA">
        <w:t xml:space="preserve"> were always re-adjusted to the next closest measurement grid point.</w:t>
      </w:r>
    </w:p>
    <w:p w14:paraId="2DB327A9" w14:textId="77777777" w:rsidR="00CB7F7A" w:rsidRPr="00684CEA" w:rsidRDefault="00CB7F7A" w:rsidP="00CB7F7A">
      <w:r w:rsidRPr="00684CEA">
        <w:t>The results for various measurement grids are tabulated in Table G.3.3.2.1-1 and plotted in Figure G.3.3.2.1-1. Sample CDF curves of the EIS</w:t>
      </w:r>
      <w:r w:rsidRPr="00684CEA">
        <w:rPr>
          <w:vertAlign w:val="subscript"/>
        </w:rPr>
        <w:t>50%CDF</w:t>
      </w:r>
      <w:r w:rsidRPr="00684CEA">
        <w:t xml:space="preserve"> for some sample grids are shown in Figure G.3.3.2.1-2.</w:t>
      </w:r>
    </w:p>
    <w:p w14:paraId="4D055BAE" w14:textId="77777777" w:rsidR="00CB7F7A" w:rsidRPr="00684CEA" w:rsidRDefault="00CB7F7A" w:rsidP="00F96F5C">
      <w:pPr>
        <w:pStyle w:val="TH"/>
      </w:pPr>
      <w:bookmarkStart w:id="1870" w:name="_Ref528522952"/>
      <w:r w:rsidRPr="00684CEA">
        <w:lastRenderedPageBreak/>
        <w:t>Table</w:t>
      </w:r>
      <w:bookmarkEnd w:id="1870"/>
      <w:r w:rsidRPr="00684CEA">
        <w:t xml:space="preserve"> G.3.3.2.1-1: Statistical results of the EIS</w:t>
      </w:r>
      <w:r w:rsidRPr="00684CEA">
        <w:rPr>
          <w:vertAlign w:val="subscript"/>
        </w:rPr>
        <w:t>50%CDF</w:t>
      </w:r>
      <w:r w:rsidRPr="00684CEA">
        <w:t xml:space="preserve"> for the 8x2 antenna array for constant step size measurement grids and the beam peak always aligned on a grid point.</w:t>
      </w:r>
    </w:p>
    <w:tbl>
      <w:tblPr>
        <w:tblW w:w="0" w:type="auto"/>
        <w:tblInd w:w="108" w:type="dxa"/>
        <w:tblLook w:val="04A0" w:firstRow="1" w:lastRow="0" w:firstColumn="1" w:lastColumn="0" w:noHBand="0" w:noVBand="1"/>
      </w:tblPr>
      <w:tblGrid>
        <w:gridCol w:w="620"/>
        <w:gridCol w:w="932"/>
        <w:gridCol w:w="584"/>
        <w:gridCol w:w="745"/>
        <w:gridCol w:w="665"/>
        <w:gridCol w:w="584"/>
        <w:gridCol w:w="745"/>
        <w:gridCol w:w="665"/>
        <w:gridCol w:w="584"/>
        <w:gridCol w:w="745"/>
        <w:gridCol w:w="665"/>
        <w:gridCol w:w="584"/>
        <w:gridCol w:w="745"/>
        <w:gridCol w:w="665"/>
      </w:tblGrid>
      <w:tr w:rsidR="00684CEA" w:rsidRPr="00684CEA" w14:paraId="086C00CB" w14:textId="77777777" w:rsidTr="00F96F5C">
        <w:trPr>
          <w:trHeight w:val="58"/>
        </w:trPr>
        <w:tc>
          <w:tcPr>
            <w:tcW w:w="0" w:type="auto"/>
            <w:noWrap/>
            <w:vAlign w:val="bottom"/>
            <w:hideMark/>
          </w:tcPr>
          <w:p w14:paraId="619B0185" w14:textId="77777777" w:rsidR="00CB7F7A" w:rsidRPr="00684CEA" w:rsidRDefault="00CB7F7A" w:rsidP="00F96F5C">
            <w:pPr>
              <w:pStyle w:val="TAH"/>
              <w:rPr>
                <w:bCs/>
                <w:lang w:val="en-US"/>
              </w:rPr>
            </w:pPr>
          </w:p>
        </w:tc>
        <w:tc>
          <w:tcPr>
            <w:tcW w:w="0" w:type="auto"/>
            <w:tcBorders>
              <w:top w:val="nil"/>
              <w:left w:val="nil"/>
              <w:bottom w:val="nil"/>
              <w:right w:val="single" w:sz="4" w:space="0" w:color="auto"/>
            </w:tcBorders>
            <w:noWrap/>
            <w:vAlign w:val="bottom"/>
            <w:hideMark/>
          </w:tcPr>
          <w:p w14:paraId="129626F5" w14:textId="77777777" w:rsidR="00CB7F7A" w:rsidRPr="00684CEA" w:rsidRDefault="00CB7F7A" w:rsidP="00F96F5C">
            <w:pPr>
              <w:pStyle w:val="TAH"/>
              <w:rPr>
                <w:bCs/>
                <w:lang w:val="en-US"/>
              </w:rPr>
            </w:pPr>
          </w:p>
        </w:tc>
        <w:tc>
          <w:tcPr>
            <w:tcW w:w="0" w:type="auto"/>
            <w:gridSpan w:val="3"/>
            <w:tcBorders>
              <w:top w:val="single" w:sz="4" w:space="0" w:color="auto"/>
              <w:left w:val="single" w:sz="4" w:space="0" w:color="auto"/>
              <w:bottom w:val="single" w:sz="4" w:space="0" w:color="auto"/>
              <w:right w:val="single" w:sz="4" w:space="0" w:color="auto"/>
            </w:tcBorders>
            <w:vAlign w:val="bottom"/>
            <w:hideMark/>
          </w:tcPr>
          <w:p w14:paraId="25613E1A" w14:textId="77777777" w:rsidR="00CB7F7A" w:rsidRPr="00684CEA" w:rsidRDefault="00CB7F7A" w:rsidP="00F96F5C">
            <w:pPr>
              <w:pStyle w:val="TAH"/>
              <w:rPr>
                <w:bCs/>
                <w:lang w:val="en-US"/>
              </w:rPr>
            </w:pPr>
            <w:r w:rsidRPr="00684CEA">
              <w:rPr>
                <w:bCs/>
                <w:lang w:val="en-US"/>
              </w:rPr>
              <w:t xml:space="preserve">DL Power Step Size: infinitesimal </w:t>
            </w:r>
          </w:p>
        </w:tc>
        <w:tc>
          <w:tcPr>
            <w:tcW w:w="0" w:type="auto"/>
            <w:gridSpan w:val="3"/>
            <w:tcBorders>
              <w:top w:val="single" w:sz="4" w:space="0" w:color="auto"/>
              <w:left w:val="single" w:sz="4" w:space="0" w:color="auto"/>
              <w:bottom w:val="single" w:sz="4" w:space="0" w:color="auto"/>
              <w:right w:val="single" w:sz="4" w:space="0" w:color="auto"/>
            </w:tcBorders>
            <w:vAlign w:val="bottom"/>
            <w:hideMark/>
          </w:tcPr>
          <w:p w14:paraId="1E982EA9" w14:textId="77777777" w:rsidR="00CB7F7A" w:rsidRPr="00684CEA" w:rsidRDefault="00CB7F7A" w:rsidP="00F96F5C">
            <w:pPr>
              <w:pStyle w:val="TAH"/>
              <w:rPr>
                <w:bCs/>
                <w:lang w:val="en-US"/>
              </w:rPr>
            </w:pPr>
            <w:r w:rsidRPr="00684CEA">
              <w:rPr>
                <w:bCs/>
                <w:lang w:val="en-US"/>
              </w:rPr>
              <w:t>DL Power Step Size: 0.1dB</w:t>
            </w:r>
          </w:p>
        </w:tc>
        <w:tc>
          <w:tcPr>
            <w:tcW w:w="0" w:type="auto"/>
            <w:gridSpan w:val="3"/>
            <w:tcBorders>
              <w:top w:val="single" w:sz="4" w:space="0" w:color="auto"/>
              <w:left w:val="single" w:sz="4" w:space="0" w:color="auto"/>
              <w:bottom w:val="single" w:sz="4" w:space="0" w:color="auto"/>
              <w:right w:val="single" w:sz="4" w:space="0" w:color="auto"/>
            </w:tcBorders>
            <w:vAlign w:val="bottom"/>
            <w:hideMark/>
          </w:tcPr>
          <w:p w14:paraId="4F42BA3F" w14:textId="77777777" w:rsidR="00CB7F7A" w:rsidRPr="00684CEA" w:rsidRDefault="00CB7F7A" w:rsidP="00F96F5C">
            <w:pPr>
              <w:pStyle w:val="TAH"/>
              <w:rPr>
                <w:bCs/>
                <w:lang w:val="en-US"/>
              </w:rPr>
            </w:pPr>
            <w:r w:rsidRPr="00684CEA">
              <w:rPr>
                <w:bCs/>
                <w:lang w:val="en-US"/>
              </w:rPr>
              <w:t>DL Power Step Size: 0.5dB</w:t>
            </w:r>
          </w:p>
        </w:tc>
        <w:tc>
          <w:tcPr>
            <w:tcW w:w="0" w:type="auto"/>
            <w:gridSpan w:val="3"/>
            <w:tcBorders>
              <w:top w:val="single" w:sz="4" w:space="0" w:color="auto"/>
              <w:left w:val="single" w:sz="4" w:space="0" w:color="auto"/>
              <w:bottom w:val="single" w:sz="4" w:space="0" w:color="auto"/>
              <w:right w:val="single" w:sz="4" w:space="0" w:color="auto"/>
            </w:tcBorders>
            <w:vAlign w:val="bottom"/>
            <w:hideMark/>
          </w:tcPr>
          <w:p w14:paraId="4DEFED36" w14:textId="77777777" w:rsidR="00CB7F7A" w:rsidRPr="00684CEA" w:rsidRDefault="00CB7F7A" w:rsidP="00F96F5C">
            <w:pPr>
              <w:pStyle w:val="TAH"/>
              <w:rPr>
                <w:bCs/>
                <w:lang w:val="en-US"/>
              </w:rPr>
            </w:pPr>
            <w:r w:rsidRPr="00684CEA">
              <w:rPr>
                <w:bCs/>
                <w:lang w:val="en-US"/>
              </w:rPr>
              <w:t xml:space="preserve">DL Power Step Size: </w:t>
            </w:r>
            <w:r w:rsidRPr="00684CEA">
              <w:rPr>
                <w:bCs/>
                <w:lang w:val="en-US"/>
              </w:rPr>
              <w:br/>
              <w:t>1dB</w:t>
            </w:r>
          </w:p>
        </w:tc>
      </w:tr>
      <w:tr w:rsidR="00684CEA" w:rsidRPr="00684CEA" w14:paraId="101B544A" w14:textId="77777777" w:rsidTr="006B1D11">
        <w:trPr>
          <w:trHeight w:val="870"/>
        </w:trPr>
        <w:tc>
          <w:tcPr>
            <w:tcW w:w="0" w:type="auto"/>
            <w:tcBorders>
              <w:top w:val="single" w:sz="4" w:space="0" w:color="auto"/>
              <w:left w:val="single" w:sz="4" w:space="0" w:color="auto"/>
              <w:bottom w:val="single" w:sz="4" w:space="0" w:color="auto"/>
              <w:right w:val="single" w:sz="4" w:space="0" w:color="auto"/>
            </w:tcBorders>
            <w:hideMark/>
          </w:tcPr>
          <w:p w14:paraId="32672CDC" w14:textId="77777777" w:rsidR="00CB7F7A" w:rsidRPr="00684CEA" w:rsidRDefault="00CB7F7A" w:rsidP="006B1D11">
            <w:pPr>
              <w:pStyle w:val="TAH"/>
              <w:rPr>
                <w:bCs/>
                <w:lang w:val="en-US"/>
              </w:rPr>
            </w:pPr>
            <w:r w:rsidRPr="00684CEA">
              <w:rPr>
                <w:bCs/>
                <w:lang w:val="en-US"/>
              </w:rPr>
              <w:t>Step Size [o]</w:t>
            </w:r>
          </w:p>
        </w:tc>
        <w:tc>
          <w:tcPr>
            <w:tcW w:w="0" w:type="auto"/>
            <w:tcBorders>
              <w:top w:val="single" w:sz="4" w:space="0" w:color="auto"/>
              <w:left w:val="nil"/>
              <w:bottom w:val="single" w:sz="4" w:space="0" w:color="auto"/>
              <w:right w:val="nil"/>
            </w:tcBorders>
            <w:hideMark/>
          </w:tcPr>
          <w:p w14:paraId="3B30C7D8" w14:textId="77777777" w:rsidR="00CB7F7A" w:rsidRPr="00684CEA" w:rsidRDefault="00CB7F7A" w:rsidP="006B1D11">
            <w:pPr>
              <w:pStyle w:val="TAH"/>
              <w:rPr>
                <w:bCs/>
                <w:lang w:val="en-US"/>
              </w:rPr>
            </w:pPr>
            <w:r w:rsidRPr="00684CEA">
              <w:rPr>
                <w:bCs/>
                <w:lang w:val="en-US"/>
              </w:rPr>
              <w:t>Number of unique grid points</w:t>
            </w:r>
          </w:p>
        </w:tc>
        <w:tc>
          <w:tcPr>
            <w:tcW w:w="0" w:type="auto"/>
            <w:tcBorders>
              <w:top w:val="nil"/>
              <w:left w:val="single" w:sz="8" w:space="0" w:color="auto"/>
              <w:bottom w:val="single" w:sz="4" w:space="0" w:color="auto"/>
              <w:right w:val="single" w:sz="4" w:space="0" w:color="auto"/>
            </w:tcBorders>
            <w:hideMark/>
          </w:tcPr>
          <w:p w14:paraId="596F6DBA" w14:textId="77777777" w:rsidR="00CB7F7A" w:rsidRPr="00684CEA" w:rsidRDefault="00CB7F7A" w:rsidP="006B1D11">
            <w:pPr>
              <w:pStyle w:val="TAH"/>
              <w:rPr>
                <w:bCs/>
                <w:lang w:val="en-US"/>
              </w:rPr>
            </w:pPr>
            <w:r w:rsidRPr="00684CEA">
              <w:rPr>
                <w:bCs/>
                <w:lang w:val="en-US"/>
              </w:rPr>
              <w:t>STD [dB]</w:t>
            </w:r>
          </w:p>
        </w:tc>
        <w:tc>
          <w:tcPr>
            <w:tcW w:w="0" w:type="auto"/>
            <w:tcBorders>
              <w:top w:val="nil"/>
              <w:left w:val="nil"/>
              <w:bottom w:val="single" w:sz="4" w:space="0" w:color="auto"/>
              <w:right w:val="single" w:sz="4" w:space="0" w:color="auto"/>
            </w:tcBorders>
            <w:hideMark/>
          </w:tcPr>
          <w:p w14:paraId="22D1649E" w14:textId="77777777" w:rsidR="00CB7F7A" w:rsidRPr="00684CEA" w:rsidRDefault="00CB7F7A" w:rsidP="006B1D11">
            <w:pPr>
              <w:pStyle w:val="TAH"/>
              <w:rPr>
                <w:bCs/>
                <w:lang w:val="en-US"/>
              </w:rPr>
            </w:pPr>
            <w:r w:rsidRPr="00684CEA">
              <w:rPr>
                <w:bCs/>
                <w:lang w:val="en-US"/>
              </w:rPr>
              <w:t>|Mean Error| [dB]</w:t>
            </w:r>
          </w:p>
        </w:tc>
        <w:tc>
          <w:tcPr>
            <w:tcW w:w="0" w:type="auto"/>
            <w:tcBorders>
              <w:top w:val="nil"/>
              <w:left w:val="nil"/>
              <w:bottom w:val="single" w:sz="4" w:space="0" w:color="auto"/>
              <w:right w:val="single" w:sz="8" w:space="0" w:color="auto"/>
            </w:tcBorders>
            <w:hideMark/>
          </w:tcPr>
          <w:p w14:paraId="560DD864" w14:textId="77777777" w:rsidR="00CB7F7A" w:rsidRPr="00684CEA" w:rsidRDefault="00CB7F7A" w:rsidP="006B1D11">
            <w:pPr>
              <w:pStyle w:val="TAH"/>
              <w:rPr>
                <w:bCs/>
                <w:lang w:val="en-US"/>
              </w:rPr>
            </w:pPr>
            <w:r w:rsidRPr="00684CEA">
              <w:rPr>
                <w:bCs/>
                <w:lang w:val="en-US"/>
              </w:rPr>
              <w:t>Span [dB]</w:t>
            </w:r>
          </w:p>
        </w:tc>
        <w:tc>
          <w:tcPr>
            <w:tcW w:w="0" w:type="auto"/>
            <w:tcBorders>
              <w:top w:val="nil"/>
              <w:left w:val="nil"/>
              <w:bottom w:val="single" w:sz="4" w:space="0" w:color="auto"/>
              <w:right w:val="single" w:sz="4" w:space="0" w:color="auto"/>
            </w:tcBorders>
            <w:hideMark/>
          </w:tcPr>
          <w:p w14:paraId="6C3349BE" w14:textId="77777777" w:rsidR="00CB7F7A" w:rsidRPr="00684CEA" w:rsidRDefault="00CB7F7A" w:rsidP="006B1D11">
            <w:pPr>
              <w:pStyle w:val="TAH"/>
              <w:rPr>
                <w:bCs/>
                <w:lang w:val="en-US"/>
              </w:rPr>
            </w:pPr>
            <w:r w:rsidRPr="00684CEA">
              <w:rPr>
                <w:bCs/>
                <w:lang w:val="en-US"/>
              </w:rPr>
              <w:t>STD [dB]</w:t>
            </w:r>
          </w:p>
        </w:tc>
        <w:tc>
          <w:tcPr>
            <w:tcW w:w="0" w:type="auto"/>
            <w:tcBorders>
              <w:top w:val="nil"/>
              <w:left w:val="nil"/>
              <w:bottom w:val="single" w:sz="4" w:space="0" w:color="auto"/>
              <w:right w:val="single" w:sz="4" w:space="0" w:color="auto"/>
            </w:tcBorders>
            <w:hideMark/>
          </w:tcPr>
          <w:p w14:paraId="06A100ED" w14:textId="77777777" w:rsidR="00CB7F7A" w:rsidRPr="00684CEA" w:rsidRDefault="00CB7F7A" w:rsidP="006B1D11">
            <w:pPr>
              <w:pStyle w:val="TAH"/>
              <w:rPr>
                <w:bCs/>
                <w:lang w:val="en-US"/>
              </w:rPr>
            </w:pPr>
            <w:r w:rsidRPr="00684CEA">
              <w:rPr>
                <w:bCs/>
                <w:lang w:val="en-US"/>
              </w:rPr>
              <w:t>|Mean Error| [dB]</w:t>
            </w:r>
          </w:p>
        </w:tc>
        <w:tc>
          <w:tcPr>
            <w:tcW w:w="0" w:type="auto"/>
            <w:tcBorders>
              <w:top w:val="nil"/>
              <w:left w:val="nil"/>
              <w:bottom w:val="single" w:sz="4" w:space="0" w:color="auto"/>
              <w:right w:val="single" w:sz="8" w:space="0" w:color="auto"/>
            </w:tcBorders>
            <w:hideMark/>
          </w:tcPr>
          <w:p w14:paraId="69AD4429" w14:textId="77777777" w:rsidR="00CB7F7A" w:rsidRPr="00684CEA" w:rsidRDefault="00CB7F7A" w:rsidP="006B1D11">
            <w:pPr>
              <w:pStyle w:val="TAH"/>
              <w:rPr>
                <w:bCs/>
                <w:lang w:val="en-US"/>
              </w:rPr>
            </w:pPr>
            <w:r w:rsidRPr="00684CEA">
              <w:rPr>
                <w:bCs/>
                <w:lang w:val="en-US"/>
              </w:rPr>
              <w:t>Span [dB]</w:t>
            </w:r>
          </w:p>
        </w:tc>
        <w:tc>
          <w:tcPr>
            <w:tcW w:w="0" w:type="auto"/>
            <w:tcBorders>
              <w:top w:val="nil"/>
              <w:left w:val="nil"/>
              <w:bottom w:val="single" w:sz="4" w:space="0" w:color="auto"/>
              <w:right w:val="single" w:sz="4" w:space="0" w:color="auto"/>
            </w:tcBorders>
            <w:hideMark/>
          </w:tcPr>
          <w:p w14:paraId="371CBE59" w14:textId="77777777" w:rsidR="00CB7F7A" w:rsidRPr="00684CEA" w:rsidRDefault="00CB7F7A" w:rsidP="006B1D11">
            <w:pPr>
              <w:pStyle w:val="TAH"/>
              <w:rPr>
                <w:bCs/>
                <w:lang w:val="en-US"/>
              </w:rPr>
            </w:pPr>
            <w:r w:rsidRPr="00684CEA">
              <w:rPr>
                <w:bCs/>
                <w:lang w:val="en-US"/>
              </w:rPr>
              <w:t>STD [dB]</w:t>
            </w:r>
          </w:p>
        </w:tc>
        <w:tc>
          <w:tcPr>
            <w:tcW w:w="0" w:type="auto"/>
            <w:tcBorders>
              <w:top w:val="nil"/>
              <w:left w:val="nil"/>
              <w:bottom w:val="single" w:sz="4" w:space="0" w:color="auto"/>
              <w:right w:val="single" w:sz="4" w:space="0" w:color="auto"/>
            </w:tcBorders>
            <w:hideMark/>
          </w:tcPr>
          <w:p w14:paraId="64BF33EC" w14:textId="77777777" w:rsidR="00CB7F7A" w:rsidRPr="00684CEA" w:rsidRDefault="00CB7F7A" w:rsidP="006B1D11">
            <w:pPr>
              <w:pStyle w:val="TAH"/>
              <w:rPr>
                <w:bCs/>
                <w:lang w:val="en-US"/>
              </w:rPr>
            </w:pPr>
            <w:r w:rsidRPr="00684CEA">
              <w:rPr>
                <w:bCs/>
                <w:lang w:val="en-US"/>
              </w:rPr>
              <w:t>|Mean Error| [dB]</w:t>
            </w:r>
          </w:p>
        </w:tc>
        <w:tc>
          <w:tcPr>
            <w:tcW w:w="0" w:type="auto"/>
            <w:tcBorders>
              <w:top w:val="nil"/>
              <w:left w:val="nil"/>
              <w:bottom w:val="single" w:sz="4" w:space="0" w:color="auto"/>
              <w:right w:val="single" w:sz="8" w:space="0" w:color="auto"/>
            </w:tcBorders>
            <w:hideMark/>
          </w:tcPr>
          <w:p w14:paraId="1637CB8A" w14:textId="77777777" w:rsidR="00CB7F7A" w:rsidRPr="00684CEA" w:rsidRDefault="00CB7F7A" w:rsidP="006B1D11">
            <w:pPr>
              <w:pStyle w:val="TAH"/>
              <w:rPr>
                <w:bCs/>
                <w:lang w:val="en-US"/>
              </w:rPr>
            </w:pPr>
            <w:r w:rsidRPr="00684CEA">
              <w:rPr>
                <w:bCs/>
                <w:lang w:val="en-US"/>
              </w:rPr>
              <w:t>Span [dB]</w:t>
            </w:r>
          </w:p>
        </w:tc>
        <w:tc>
          <w:tcPr>
            <w:tcW w:w="0" w:type="auto"/>
            <w:tcBorders>
              <w:top w:val="nil"/>
              <w:left w:val="nil"/>
              <w:bottom w:val="single" w:sz="4" w:space="0" w:color="auto"/>
              <w:right w:val="single" w:sz="4" w:space="0" w:color="auto"/>
            </w:tcBorders>
            <w:hideMark/>
          </w:tcPr>
          <w:p w14:paraId="758828B3" w14:textId="77777777" w:rsidR="00CB7F7A" w:rsidRPr="00684CEA" w:rsidRDefault="00CB7F7A" w:rsidP="006B1D11">
            <w:pPr>
              <w:pStyle w:val="TAH"/>
              <w:rPr>
                <w:bCs/>
                <w:lang w:val="en-US"/>
              </w:rPr>
            </w:pPr>
            <w:r w:rsidRPr="00684CEA">
              <w:rPr>
                <w:bCs/>
                <w:lang w:val="en-US"/>
              </w:rPr>
              <w:t>STD [dB]</w:t>
            </w:r>
          </w:p>
        </w:tc>
        <w:tc>
          <w:tcPr>
            <w:tcW w:w="0" w:type="auto"/>
            <w:tcBorders>
              <w:top w:val="nil"/>
              <w:left w:val="nil"/>
              <w:bottom w:val="single" w:sz="4" w:space="0" w:color="auto"/>
              <w:right w:val="single" w:sz="4" w:space="0" w:color="auto"/>
            </w:tcBorders>
            <w:hideMark/>
          </w:tcPr>
          <w:p w14:paraId="038E4461" w14:textId="77777777" w:rsidR="00CB7F7A" w:rsidRPr="00684CEA" w:rsidRDefault="00CB7F7A" w:rsidP="006B1D11">
            <w:pPr>
              <w:pStyle w:val="TAH"/>
              <w:rPr>
                <w:bCs/>
                <w:lang w:val="en-US"/>
              </w:rPr>
            </w:pPr>
            <w:r w:rsidRPr="00684CEA">
              <w:rPr>
                <w:bCs/>
                <w:lang w:val="en-US"/>
              </w:rPr>
              <w:t>|Mean Error| [dB]</w:t>
            </w:r>
          </w:p>
        </w:tc>
        <w:tc>
          <w:tcPr>
            <w:tcW w:w="0" w:type="auto"/>
            <w:tcBorders>
              <w:top w:val="nil"/>
              <w:left w:val="nil"/>
              <w:bottom w:val="single" w:sz="4" w:space="0" w:color="auto"/>
              <w:right w:val="single" w:sz="8" w:space="0" w:color="auto"/>
            </w:tcBorders>
            <w:hideMark/>
          </w:tcPr>
          <w:p w14:paraId="03E1FFB4" w14:textId="77777777" w:rsidR="00CB7F7A" w:rsidRPr="00684CEA" w:rsidRDefault="00CB7F7A" w:rsidP="006B1D11">
            <w:pPr>
              <w:pStyle w:val="TAH"/>
              <w:rPr>
                <w:bCs/>
                <w:lang w:val="en-US"/>
              </w:rPr>
            </w:pPr>
            <w:r w:rsidRPr="00684CEA">
              <w:rPr>
                <w:bCs/>
                <w:lang w:val="en-US"/>
              </w:rPr>
              <w:t>Span [dB]</w:t>
            </w:r>
          </w:p>
        </w:tc>
      </w:tr>
      <w:tr w:rsidR="00684CEA" w:rsidRPr="00684CEA" w14:paraId="059A087E" w14:textId="77777777" w:rsidTr="006D7EF4">
        <w:trPr>
          <w:trHeight w:val="290"/>
        </w:trPr>
        <w:tc>
          <w:tcPr>
            <w:tcW w:w="0" w:type="auto"/>
            <w:tcBorders>
              <w:top w:val="nil"/>
              <w:left w:val="single" w:sz="4" w:space="0" w:color="auto"/>
              <w:bottom w:val="single" w:sz="4" w:space="0" w:color="auto"/>
              <w:right w:val="single" w:sz="4" w:space="0" w:color="auto"/>
            </w:tcBorders>
            <w:noWrap/>
            <w:vAlign w:val="center"/>
            <w:hideMark/>
          </w:tcPr>
          <w:p w14:paraId="037D61B2" w14:textId="77777777" w:rsidR="00CB7F7A" w:rsidRPr="00684CEA" w:rsidRDefault="00CB7F7A" w:rsidP="00F96F5C">
            <w:pPr>
              <w:pStyle w:val="TAC"/>
              <w:rPr>
                <w:lang w:val="en-US"/>
              </w:rPr>
            </w:pPr>
            <w:r w:rsidRPr="00684CEA">
              <w:rPr>
                <w:lang w:val="en-US"/>
              </w:rPr>
              <w:t>6.0</w:t>
            </w:r>
          </w:p>
        </w:tc>
        <w:tc>
          <w:tcPr>
            <w:tcW w:w="0" w:type="auto"/>
            <w:tcBorders>
              <w:top w:val="nil"/>
              <w:left w:val="nil"/>
              <w:bottom w:val="single" w:sz="4" w:space="0" w:color="auto"/>
              <w:right w:val="nil"/>
            </w:tcBorders>
            <w:noWrap/>
            <w:vAlign w:val="center"/>
            <w:hideMark/>
          </w:tcPr>
          <w:p w14:paraId="7C198FB9" w14:textId="77777777" w:rsidR="00CB7F7A" w:rsidRPr="00684CEA" w:rsidRDefault="00CB7F7A" w:rsidP="00F96F5C">
            <w:pPr>
              <w:pStyle w:val="TAC"/>
              <w:rPr>
                <w:lang w:val="en-US"/>
              </w:rPr>
            </w:pPr>
            <w:r w:rsidRPr="00684CEA">
              <w:rPr>
                <w:lang w:val="en-US"/>
              </w:rPr>
              <w:t>1742</w:t>
            </w:r>
          </w:p>
        </w:tc>
        <w:tc>
          <w:tcPr>
            <w:tcW w:w="0" w:type="auto"/>
            <w:tcBorders>
              <w:top w:val="nil"/>
              <w:left w:val="single" w:sz="8" w:space="0" w:color="auto"/>
              <w:bottom w:val="single" w:sz="4" w:space="0" w:color="auto"/>
              <w:right w:val="single" w:sz="4" w:space="0" w:color="auto"/>
            </w:tcBorders>
            <w:noWrap/>
            <w:vAlign w:val="center"/>
            <w:hideMark/>
          </w:tcPr>
          <w:p w14:paraId="7BABB6E5" w14:textId="77777777" w:rsidR="00CB7F7A" w:rsidRPr="00684CEA" w:rsidRDefault="00CB7F7A" w:rsidP="00F96F5C">
            <w:pPr>
              <w:pStyle w:val="TAC"/>
              <w:rPr>
                <w:lang w:val="en-US"/>
              </w:rPr>
            </w:pPr>
            <w:r w:rsidRPr="00684CEA">
              <w:rPr>
                <w:lang w:val="en-US"/>
              </w:rPr>
              <w:t>0.03</w:t>
            </w:r>
          </w:p>
        </w:tc>
        <w:tc>
          <w:tcPr>
            <w:tcW w:w="0" w:type="auto"/>
            <w:tcBorders>
              <w:top w:val="nil"/>
              <w:left w:val="nil"/>
              <w:bottom w:val="single" w:sz="4" w:space="0" w:color="auto"/>
              <w:right w:val="single" w:sz="4" w:space="0" w:color="auto"/>
            </w:tcBorders>
            <w:noWrap/>
            <w:vAlign w:val="center"/>
            <w:hideMark/>
          </w:tcPr>
          <w:p w14:paraId="059477CA" w14:textId="77777777" w:rsidR="00CB7F7A" w:rsidRPr="00684CEA" w:rsidRDefault="00CB7F7A" w:rsidP="00F96F5C">
            <w:pPr>
              <w:pStyle w:val="TAC"/>
              <w:rPr>
                <w:lang w:val="en-US"/>
              </w:rPr>
            </w:pPr>
            <w:r w:rsidRPr="00684CEA">
              <w:rPr>
                <w:lang w:val="en-US"/>
              </w:rPr>
              <w:t>0.01</w:t>
            </w:r>
          </w:p>
        </w:tc>
        <w:tc>
          <w:tcPr>
            <w:tcW w:w="0" w:type="auto"/>
            <w:tcBorders>
              <w:top w:val="nil"/>
              <w:left w:val="nil"/>
              <w:bottom w:val="single" w:sz="4" w:space="0" w:color="auto"/>
              <w:right w:val="single" w:sz="8" w:space="0" w:color="auto"/>
            </w:tcBorders>
            <w:noWrap/>
            <w:vAlign w:val="center"/>
            <w:hideMark/>
          </w:tcPr>
          <w:p w14:paraId="2BC438F5" w14:textId="77777777" w:rsidR="00CB7F7A" w:rsidRPr="00684CEA" w:rsidRDefault="00CB7F7A" w:rsidP="00F96F5C">
            <w:pPr>
              <w:pStyle w:val="TAC"/>
              <w:rPr>
                <w:lang w:val="en-US"/>
              </w:rPr>
            </w:pPr>
            <w:r w:rsidRPr="00684CEA">
              <w:rPr>
                <w:lang w:val="en-US"/>
              </w:rPr>
              <w:t>0.24</w:t>
            </w:r>
          </w:p>
        </w:tc>
        <w:tc>
          <w:tcPr>
            <w:tcW w:w="0" w:type="auto"/>
            <w:tcBorders>
              <w:top w:val="nil"/>
              <w:left w:val="nil"/>
              <w:bottom w:val="single" w:sz="4" w:space="0" w:color="auto"/>
              <w:right w:val="single" w:sz="4" w:space="0" w:color="auto"/>
            </w:tcBorders>
            <w:noWrap/>
            <w:vAlign w:val="center"/>
            <w:hideMark/>
          </w:tcPr>
          <w:p w14:paraId="21C9C7CD" w14:textId="77777777" w:rsidR="00CB7F7A" w:rsidRPr="00684CEA" w:rsidRDefault="00CB7F7A" w:rsidP="00F96F5C">
            <w:pPr>
              <w:pStyle w:val="TAC"/>
              <w:rPr>
                <w:lang w:val="en-US"/>
              </w:rPr>
            </w:pPr>
            <w:r w:rsidRPr="00684CEA">
              <w:rPr>
                <w:lang w:val="en-US"/>
              </w:rPr>
              <w:t>0.03</w:t>
            </w:r>
          </w:p>
        </w:tc>
        <w:tc>
          <w:tcPr>
            <w:tcW w:w="0" w:type="auto"/>
            <w:tcBorders>
              <w:top w:val="nil"/>
              <w:left w:val="nil"/>
              <w:bottom w:val="single" w:sz="4" w:space="0" w:color="auto"/>
              <w:right w:val="single" w:sz="4" w:space="0" w:color="auto"/>
            </w:tcBorders>
            <w:noWrap/>
            <w:vAlign w:val="center"/>
            <w:hideMark/>
          </w:tcPr>
          <w:p w14:paraId="5502D12C" w14:textId="77777777" w:rsidR="00CB7F7A" w:rsidRPr="00684CEA" w:rsidRDefault="00CB7F7A" w:rsidP="00F96F5C">
            <w:pPr>
              <w:pStyle w:val="TAC"/>
              <w:rPr>
                <w:lang w:val="en-US"/>
              </w:rPr>
            </w:pPr>
            <w:r w:rsidRPr="00684CEA">
              <w:rPr>
                <w:lang w:val="en-US"/>
              </w:rPr>
              <w:t>0.10</w:t>
            </w:r>
          </w:p>
        </w:tc>
        <w:tc>
          <w:tcPr>
            <w:tcW w:w="0" w:type="auto"/>
            <w:tcBorders>
              <w:top w:val="nil"/>
              <w:left w:val="nil"/>
              <w:bottom w:val="single" w:sz="4" w:space="0" w:color="auto"/>
              <w:right w:val="single" w:sz="8" w:space="0" w:color="auto"/>
            </w:tcBorders>
            <w:noWrap/>
            <w:vAlign w:val="center"/>
            <w:hideMark/>
          </w:tcPr>
          <w:p w14:paraId="681F6CAF" w14:textId="77777777" w:rsidR="00CB7F7A" w:rsidRPr="00684CEA" w:rsidRDefault="00CB7F7A" w:rsidP="00F96F5C">
            <w:pPr>
              <w:pStyle w:val="TAC"/>
              <w:rPr>
                <w:lang w:val="en-US"/>
              </w:rPr>
            </w:pPr>
            <w:r w:rsidRPr="00684CEA">
              <w:rPr>
                <w:lang w:val="en-US"/>
              </w:rPr>
              <w:t>0.25</w:t>
            </w:r>
          </w:p>
        </w:tc>
        <w:tc>
          <w:tcPr>
            <w:tcW w:w="0" w:type="auto"/>
            <w:tcBorders>
              <w:top w:val="nil"/>
              <w:left w:val="nil"/>
              <w:bottom w:val="single" w:sz="4" w:space="0" w:color="auto"/>
              <w:right w:val="single" w:sz="4" w:space="0" w:color="auto"/>
            </w:tcBorders>
            <w:noWrap/>
            <w:vAlign w:val="center"/>
            <w:hideMark/>
          </w:tcPr>
          <w:p w14:paraId="18995E67" w14:textId="77777777" w:rsidR="00CB7F7A" w:rsidRPr="00684CEA" w:rsidRDefault="00CB7F7A" w:rsidP="00F96F5C">
            <w:pPr>
              <w:pStyle w:val="TAC"/>
              <w:rPr>
                <w:lang w:val="en-US"/>
              </w:rPr>
            </w:pPr>
            <w:r w:rsidRPr="00684CEA">
              <w:rPr>
                <w:lang w:val="en-US"/>
              </w:rPr>
              <w:t>0.03</w:t>
            </w:r>
          </w:p>
        </w:tc>
        <w:tc>
          <w:tcPr>
            <w:tcW w:w="0" w:type="auto"/>
            <w:tcBorders>
              <w:top w:val="nil"/>
              <w:left w:val="nil"/>
              <w:bottom w:val="single" w:sz="4" w:space="0" w:color="auto"/>
              <w:right w:val="single" w:sz="4" w:space="0" w:color="auto"/>
            </w:tcBorders>
            <w:noWrap/>
            <w:vAlign w:val="center"/>
            <w:hideMark/>
          </w:tcPr>
          <w:p w14:paraId="4EC74D50" w14:textId="77777777" w:rsidR="00CB7F7A" w:rsidRPr="00684CEA" w:rsidRDefault="00CB7F7A" w:rsidP="00F96F5C">
            <w:pPr>
              <w:pStyle w:val="TAC"/>
              <w:rPr>
                <w:lang w:val="en-US"/>
              </w:rPr>
            </w:pPr>
            <w:r w:rsidRPr="00684CEA">
              <w:rPr>
                <w:lang w:val="en-US"/>
              </w:rPr>
              <w:t>0.51</w:t>
            </w:r>
          </w:p>
        </w:tc>
        <w:tc>
          <w:tcPr>
            <w:tcW w:w="0" w:type="auto"/>
            <w:tcBorders>
              <w:top w:val="nil"/>
              <w:left w:val="nil"/>
              <w:bottom w:val="single" w:sz="4" w:space="0" w:color="auto"/>
              <w:right w:val="single" w:sz="8" w:space="0" w:color="auto"/>
            </w:tcBorders>
            <w:noWrap/>
            <w:vAlign w:val="center"/>
            <w:hideMark/>
          </w:tcPr>
          <w:p w14:paraId="4EEDE33C" w14:textId="77777777" w:rsidR="00CB7F7A" w:rsidRPr="00684CEA" w:rsidRDefault="00CB7F7A" w:rsidP="00F96F5C">
            <w:pPr>
              <w:pStyle w:val="TAC"/>
              <w:rPr>
                <w:lang w:val="en-US"/>
              </w:rPr>
            </w:pPr>
            <w:r w:rsidRPr="00684CEA">
              <w:rPr>
                <w:lang w:val="en-US"/>
              </w:rPr>
              <w:t>0.23</w:t>
            </w:r>
          </w:p>
        </w:tc>
        <w:tc>
          <w:tcPr>
            <w:tcW w:w="0" w:type="auto"/>
            <w:tcBorders>
              <w:top w:val="nil"/>
              <w:left w:val="nil"/>
              <w:bottom w:val="single" w:sz="4" w:space="0" w:color="auto"/>
              <w:right w:val="single" w:sz="4" w:space="0" w:color="auto"/>
            </w:tcBorders>
            <w:noWrap/>
            <w:vAlign w:val="center"/>
            <w:hideMark/>
          </w:tcPr>
          <w:p w14:paraId="1733413A" w14:textId="77777777" w:rsidR="00CB7F7A" w:rsidRPr="00684CEA" w:rsidRDefault="00CB7F7A" w:rsidP="00F96F5C">
            <w:pPr>
              <w:pStyle w:val="TAC"/>
              <w:rPr>
                <w:lang w:val="en-US"/>
              </w:rPr>
            </w:pPr>
            <w:r w:rsidRPr="00684CEA">
              <w:rPr>
                <w:lang w:val="en-US"/>
              </w:rPr>
              <w:t>0.02</w:t>
            </w:r>
          </w:p>
        </w:tc>
        <w:tc>
          <w:tcPr>
            <w:tcW w:w="0" w:type="auto"/>
            <w:tcBorders>
              <w:top w:val="nil"/>
              <w:left w:val="nil"/>
              <w:bottom w:val="single" w:sz="4" w:space="0" w:color="auto"/>
              <w:right w:val="single" w:sz="4" w:space="0" w:color="auto"/>
            </w:tcBorders>
            <w:noWrap/>
            <w:vAlign w:val="center"/>
            <w:hideMark/>
          </w:tcPr>
          <w:p w14:paraId="245A0C0A" w14:textId="77777777" w:rsidR="00CB7F7A" w:rsidRPr="00684CEA" w:rsidRDefault="00CB7F7A" w:rsidP="00F96F5C">
            <w:pPr>
              <w:pStyle w:val="TAC"/>
              <w:rPr>
                <w:lang w:val="en-US"/>
              </w:rPr>
            </w:pPr>
            <w:r w:rsidRPr="00684CEA">
              <w:rPr>
                <w:lang w:val="en-US"/>
              </w:rPr>
              <w:t>1.02</w:t>
            </w:r>
          </w:p>
        </w:tc>
        <w:tc>
          <w:tcPr>
            <w:tcW w:w="0" w:type="auto"/>
            <w:tcBorders>
              <w:top w:val="nil"/>
              <w:left w:val="nil"/>
              <w:bottom w:val="single" w:sz="4" w:space="0" w:color="auto"/>
              <w:right w:val="single" w:sz="8" w:space="0" w:color="auto"/>
            </w:tcBorders>
            <w:noWrap/>
            <w:vAlign w:val="center"/>
            <w:hideMark/>
          </w:tcPr>
          <w:p w14:paraId="2D8C976D" w14:textId="77777777" w:rsidR="00CB7F7A" w:rsidRPr="00684CEA" w:rsidRDefault="00CB7F7A" w:rsidP="00F96F5C">
            <w:pPr>
              <w:pStyle w:val="TAC"/>
              <w:rPr>
                <w:lang w:val="en-US"/>
              </w:rPr>
            </w:pPr>
            <w:r w:rsidRPr="00684CEA">
              <w:rPr>
                <w:lang w:val="en-US"/>
              </w:rPr>
              <w:t>0.22</w:t>
            </w:r>
          </w:p>
        </w:tc>
      </w:tr>
      <w:tr w:rsidR="00684CEA" w:rsidRPr="00684CEA" w14:paraId="3C5A5E38" w14:textId="77777777" w:rsidTr="006D7EF4">
        <w:trPr>
          <w:trHeight w:val="290"/>
        </w:trPr>
        <w:tc>
          <w:tcPr>
            <w:tcW w:w="0" w:type="auto"/>
            <w:tcBorders>
              <w:top w:val="nil"/>
              <w:left w:val="single" w:sz="4" w:space="0" w:color="auto"/>
              <w:bottom w:val="single" w:sz="4" w:space="0" w:color="auto"/>
              <w:right w:val="single" w:sz="4" w:space="0" w:color="auto"/>
            </w:tcBorders>
            <w:noWrap/>
            <w:vAlign w:val="center"/>
            <w:hideMark/>
          </w:tcPr>
          <w:p w14:paraId="01447FBA" w14:textId="77777777" w:rsidR="00CB7F7A" w:rsidRPr="00684CEA" w:rsidRDefault="00CB7F7A" w:rsidP="00F96F5C">
            <w:pPr>
              <w:pStyle w:val="TAC"/>
              <w:rPr>
                <w:lang w:val="en-US"/>
              </w:rPr>
            </w:pPr>
            <w:r w:rsidRPr="00684CEA">
              <w:rPr>
                <w:lang w:val="en-US"/>
              </w:rPr>
              <w:t>9.0</w:t>
            </w:r>
          </w:p>
        </w:tc>
        <w:tc>
          <w:tcPr>
            <w:tcW w:w="0" w:type="auto"/>
            <w:tcBorders>
              <w:top w:val="nil"/>
              <w:left w:val="nil"/>
              <w:bottom w:val="single" w:sz="4" w:space="0" w:color="auto"/>
              <w:right w:val="nil"/>
            </w:tcBorders>
            <w:noWrap/>
            <w:vAlign w:val="center"/>
            <w:hideMark/>
          </w:tcPr>
          <w:p w14:paraId="3BE4ADA8" w14:textId="77777777" w:rsidR="00CB7F7A" w:rsidRPr="00684CEA" w:rsidRDefault="00CB7F7A" w:rsidP="00F96F5C">
            <w:pPr>
              <w:pStyle w:val="TAC"/>
              <w:rPr>
                <w:lang w:val="en-US"/>
              </w:rPr>
            </w:pPr>
            <w:r w:rsidRPr="00684CEA">
              <w:rPr>
                <w:lang w:val="en-US"/>
              </w:rPr>
              <w:t>762</w:t>
            </w:r>
          </w:p>
        </w:tc>
        <w:tc>
          <w:tcPr>
            <w:tcW w:w="0" w:type="auto"/>
            <w:tcBorders>
              <w:top w:val="nil"/>
              <w:left w:val="single" w:sz="8" w:space="0" w:color="auto"/>
              <w:bottom w:val="single" w:sz="4" w:space="0" w:color="auto"/>
              <w:right w:val="single" w:sz="4" w:space="0" w:color="auto"/>
            </w:tcBorders>
            <w:noWrap/>
            <w:vAlign w:val="center"/>
            <w:hideMark/>
          </w:tcPr>
          <w:p w14:paraId="4EE6CA84" w14:textId="77777777" w:rsidR="00CB7F7A" w:rsidRPr="00684CEA" w:rsidRDefault="00CB7F7A" w:rsidP="00F96F5C">
            <w:pPr>
              <w:pStyle w:val="TAC"/>
              <w:rPr>
                <w:lang w:val="en-US"/>
              </w:rPr>
            </w:pPr>
            <w:r w:rsidRPr="00684CEA">
              <w:rPr>
                <w:lang w:val="en-US"/>
              </w:rPr>
              <w:t>0.05</w:t>
            </w:r>
          </w:p>
        </w:tc>
        <w:tc>
          <w:tcPr>
            <w:tcW w:w="0" w:type="auto"/>
            <w:tcBorders>
              <w:top w:val="nil"/>
              <w:left w:val="nil"/>
              <w:bottom w:val="single" w:sz="4" w:space="0" w:color="auto"/>
              <w:right w:val="single" w:sz="4" w:space="0" w:color="auto"/>
            </w:tcBorders>
            <w:noWrap/>
            <w:vAlign w:val="center"/>
            <w:hideMark/>
          </w:tcPr>
          <w:p w14:paraId="06F41002" w14:textId="77777777" w:rsidR="00CB7F7A" w:rsidRPr="00684CEA" w:rsidRDefault="00CB7F7A" w:rsidP="00F96F5C">
            <w:pPr>
              <w:pStyle w:val="TAC"/>
              <w:rPr>
                <w:lang w:val="en-US"/>
              </w:rPr>
            </w:pPr>
            <w:r w:rsidRPr="00684CEA">
              <w:rPr>
                <w:lang w:val="en-US"/>
              </w:rPr>
              <w:t>0.02</w:t>
            </w:r>
          </w:p>
        </w:tc>
        <w:tc>
          <w:tcPr>
            <w:tcW w:w="0" w:type="auto"/>
            <w:tcBorders>
              <w:top w:val="nil"/>
              <w:left w:val="nil"/>
              <w:bottom w:val="single" w:sz="4" w:space="0" w:color="auto"/>
              <w:right w:val="single" w:sz="8" w:space="0" w:color="auto"/>
            </w:tcBorders>
            <w:noWrap/>
            <w:vAlign w:val="center"/>
            <w:hideMark/>
          </w:tcPr>
          <w:p w14:paraId="5C16DF56" w14:textId="77777777" w:rsidR="00CB7F7A" w:rsidRPr="00684CEA" w:rsidRDefault="00CB7F7A" w:rsidP="00F96F5C">
            <w:pPr>
              <w:pStyle w:val="TAC"/>
              <w:rPr>
                <w:lang w:val="en-US"/>
              </w:rPr>
            </w:pPr>
            <w:r w:rsidRPr="00684CEA">
              <w:rPr>
                <w:lang w:val="en-US"/>
              </w:rPr>
              <w:t>0.50</w:t>
            </w:r>
          </w:p>
        </w:tc>
        <w:tc>
          <w:tcPr>
            <w:tcW w:w="0" w:type="auto"/>
            <w:tcBorders>
              <w:top w:val="nil"/>
              <w:left w:val="nil"/>
              <w:bottom w:val="single" w:sz="4" w:space="0" w:color="auto"/>
              <w:right w:val="single" w:sz="4" w:space="0" w:color="auto"/>
            </w:tcBorders>
            <w:noWrap/>
            <w:vAlign w:val="center"/>
            <w:hideMark/>
          </w:tcPr>
          <w:p w14:paraId="7482D270" w14:textId="77777777" w:rsidR="00CB7F7A" w:rsidRPr="00684CEA" w:rsidRDefault="00CB7F7A" w:rsidP="00F96F5C">
            <w:pPr>
              <w:pStyle w:val="TAC"/>
              <w:rPr>
                <w:lang w:val="en-US"/>
              </w:rPr>
            </w:pPr>
            <w:r w:rsidRPr="00684CEA">
              <w:rPr>
                <w:lang w:val="en-US"/>
              </w:rPr>
              <w:t>0.05</w:t>
            </w:r>
          </w:p>
        </w:tc>
        <w:tc>
          <w:tcPr>
            <w:tcW w:w="0" w:type="auto"/>
            <w:tcBorders>
              <w:top w:val="nil"/>
              <w:left w:val="nil"/>
              <w:bottom w:val="single" w:sz="4" w:space="0" w:color="auto"/>
              <w:right w:val="single" w:sz="4" w:space="0" w:color="auto"/>
            </w:tcBorders>
            <w:noWrap/>
            <w:vAlign w:val="center"/>
            <w:hideMark/>
          </w:tcPr>
          <w:p w14:paraId="59CFF79D" w14:textId="77777777" w:rsidR="00CB7F7A" w:rsidRPr="00684CEA" w:rsidRDefault="00CB7F7A" w:rsidP="00F96F5C">
            <w:pPr>
              <w:pStyle w:val="TAC"/>
              <w:rPr>
                <w:lang w:val="en-US"/>
              </w:rPr>
            </w:pPr>
            <w:r w:rsidRPr="00684CEA">
              <w:rPr>
                <w:lang w:val="en-US"/>
              </w:rPr>
              <w:t>0.12</w:t>
            </w:r>
          </w:p>
        </w:tc>
        <w:tc>
          <w:tcPr>
            <w:tcW w:w="0" w:type="auto"/>
            <w:tcBorders>
              <w:top w:val="nil"/>
              <w:left w:val="nil"/>
              <w:bottom w:val="single" w:sz="4" w:space="0" w:color="auto"/>
              <w:right w:val="single" w:sz="8" w:space="0" w:color="auto"/>
            </w:tcBorders>
            <w:noWrap/>
            <w:vAlign w:val="center"/>
            <w:hideMark/>
          </w:tcPr>
          <w:p w14:paraId="1A5B35A7" w14:textId="77777777" w:rsidR="00CB7F7A" w:rsidRPr="00684CEA" w:rsidRDefault="00CB7F7A" w:rsidP="00F96F5C">
            <w:pPr>
              <w:pStyle w:val="TAC"/>
              <w:rPr>
                <w:lang w:val="en-US"/>
              </w:rPr>
            </w:pPr>
            <w:r w:rsidRPr="00684CEA">
              <w:rPr>
                <w:lang w:val="en-US"/>
              </w:rPr>
              <w:t>0.48</w:t>
            </w:r>
          </w:p>
        </w:tc>
        <w:tc>
          <w:tcPr>
            <w:tcW w:w="0" w:type="auto"/>
            <w:tcBorders>
              <w:top w:val="nil"/>
              <w:left w:val="nil"/>
              <w:bottom w:val="single" w:sz="4" w:space="0" w:color="auto"/>
              <w:right w:val="single" w:sz="4" w:space="0" w:color="auto"/>
            </w:tcBorders>
            <w:noWrap/>
            <w:vAlign w:val="center"/>
            <w:hideMark/>
          </w:tcPr>
          <w:p w14:paraId="3826058F" w14:textId="77777777" w:rsidR="00CB7F7A" w:rsidRPr="00684CEA" w:rsidRDefault="00CB7F7A" w:rsidP="00F96F5C">
            <w:pPr>
              <w:pStyle w:val="TAC"/>
              <w:rPr>
                <w:lang w:val="en-US"/>
              </w:rPr>
            </w:pPr>
            <w:r w:rsidRPr="00684CEA">
              <w:rPr>
                <w:lang w:val="en-US"/>
              </w:rPr>
              <w:t>0.05</w:t>
            </w:r>
          </w:p>
        </w:tc>
        <w:tc>
          <w:tcPr>
            <w:tcW w:w="0" w:type="auto"/>
            <w:tcBorders>
              <w:top w:val="nil"/>
              <w:left w:val="nil"/>
              <w:bottom w:val="single" w:sz="4" w:space="0" w:color="auto"/>
              <w:right w:val="single" w:sz="4" w:space="0" w:color="auto"/>
            </w:tcBorders>
            <w:noWrap/>
            <w:vAlign w:val="center"/>
            <w:hideMark/>
          </w:tcPr>
          <w:p w14:paraId="25B01A24" w14:textId="77777777" w:rsidR="00CB7F7A" w:rsidRPr="00684CEA" w:rsidRDefault="00CB7F7A" w:rsidP="00F96F5C">
            <w:pPr>
              <w:pStyle w:val="TAC"/>
              <w:rPr>
                <w:lang w:val="en-US"/>
              </w:rPr>
            </w:pPr>
            <w:r w:rsidRPr="00684CEA">
              <w:rPr>
                <w:lang w:val="en-US"/>
              </w:rPr>
              <w:t>0.52</w:t>
            </w:r>
          </w:p>
        </w:tc>
        <w:tc>
          <w:tcPr>
            <w:tcW w:w="0" w:type="auto"/>
            <w:tcBorders>
              <w:top w:val="nil"/>
              <w:left w:val="nil"/>
              <w:bottom w:val="single" w:sz="4" w:space="0" w:color="auto"/>
              <w:right w:val="single" w:sz="8" w:space="0" w:color="auto"/>
            </w:tcBorders>
            <w:noWrap/>
            <w:vAlign w:val="center"/>
            <w:hideMark/>
          </w:tcPr>
          <w:p w14:paraId="6FE78CB9" w14:textId="77777777" w:rsidR="00CB7F7A" w:rsidRPr="00684CEA" w:rsidRDefault="00CB7F7A" w:rsidP="00F96F5C">
            <w:pPr>
              <w:pStyle w:val="TAC"/>
              <w:rPr>
                <w:lang w:val="en-US"/>
              </w:rPr>
            </w:pPr>
            <w:r w:rsidRPr="00684CEA">
              <w:rPr>
                <w:lang w:val="en-US"/>
              </w:rPr>
              <w:t>0.44</w:t>
            </w:r>
          </w:p>
        </w:tc>
        <w:tc>
          <w:tcPr>
            <w:tcW w:w="0" w:type="auto"/>
            <w:tcBorders>
              <w:top w:val="nil"/>
              <w:left w:val="nil"/>
              <w:bottom w:val="single" w:sz="4" w:space="0" w:color="auto"/>
              <w:right w:val="single" w:sz="4" w:space="0" w:color="auto"/>
            </w:tcBorders>
            <w:noWrap/>
            <w:vAlign w:val="center"/>
            <w:hideMark/>
          </w:tcPr>
          <w:p w14:paraId="210E9782" w14:textId="77777777" w:rsidR="00CB7F7A" w:rsidRPr="00684CEA" w:rsidRDefault="00CB7F7A" w:rsidP="00F96F5C">
            <w:pPr>
              <w:pStyle w:val="TAC"/>
              <w:rPr>
                <w:lang w:val="en-US"/>
              </w:rPr>
            </w:pPr>
            <w:r w:rsidRPr="00684CEA">
              <w:rPr>
                <w:lang w:val="en-US"/>
              </w:rPr>
              <w:t>0.04</w:t>
            </w:r>
          </w:p>
        </w:tc>
        <w:tc>
          <w:tcPr>
            <w:tcW w:w="0" w:type="auto"/>
            <w:tcBorders>
              <w:top w:val="nil"/>
              <w:left w:val="nil"/>
              <w:bottom w:val="single" w:sz="4" w:space="0" w:color="auto"/>
              <w:right w:val="single" w:sz="4" w:space="0" w:color="auto"/>
            </w:tcBorders>
            <w:noWrap/>
            <w:vAlign w:val="center"/>
            <w:hideMark/>
          </w:tcPr>
          <w:p w14:paraId="47D72B45" w14:textId="77777777" w:rsidR="00CB7F7A" w:rsidRPr="00684CEA" w:rsidRDefault="00CB7F7A" w:rsidP="00F96F5C">
            <w:pPr>
              <w:pStyle w:val="TAC"/>
              <w:rPr>
                <w:lang w:val="en-US"/>
              </w:rPr>
            </w:pPr>
            <w:r w:rsidRPr="00684CEA">
              <w:rPr>
                <w:lang w:val="en-US"/>
              </w:rPr>
              <w:t>1.03</w:t>
            </w:r>
          </w:p>
        </w:tc>
        <w:tc>
          <w:tcPr>
            <w:tcW w:w="0" w:type="auto"/>
            <w:tcBorders>
              <w:top w:val="nil"/>
              <w:left w:val="nil"/>
              <w:bottom w:val="single" w:sz="4" w:space="0" w:color="auto"/>
              <w:right w:val="single" w:sz="8" w:space="0" w:color="auto"/>
            </w:tcBorders>
            <w:noWrap/>
            <w:vAlign w:val="center"/>
            <w:hideMark/>
          </w:tcPr>
          <w:p w14:paraId="24A3D620" w14:textId="77777777" w:rsidR="00CB7F7A" w:rsidRPr="00684CEA" w:rsidRDefault="00CB7F7A" w:rsidP="00F96F5C">
            <w:pPr>
              <w:pStyle w:val="TAC"/>
              <w:rPr>
                <w:lang w:val="en-US"/>
              </w:rPr>
            </w:pPr>
            <w:r w:rsidRPr="00684CEA">
              <w:rPr>
                <w:lang w:val="en-US"/>
              </w:rPr>
              <w:t>0.42</w:t>
            </w:r>
          </w:p>
        </w:tc>
      </w:tr>
      <w:tr w:rsidR="00684CEA" w:rsidRPr="00684CEA" w14:paraId="1DAFB3D7" w14:textId="77777777" w:rsidTr="006D7EF4">
        <w:trPr>
          <w:trHeight w:val="290"/>
        </w:trPr>
        <w:tc>
          <w:tcPr>
            <w:tcW w:w="0" w:type="auto"/>
            <w:tcBorders>
              <w:top w:val="nil"/>
              <w:left w:val="single" w:sz="4" w:space="0" w:color="auto"/>
              <w:bottom w:val="single" w:sz="4" w:space="0" w:color="auto"/>
              <w:right w:val="single" w:sz="4" w:space="0" w:color="auto"/>
            </w:tcBorders>
            <w:noWrap/>
            <w:vAlign w:val="center"/>
            <w:hideMark/>
          </w:tcPr>
          <w:p w14:paraId="71DD66F4" w14:textId="77777777" w:rsidR="00CB7F7A" w:rsidRPr="00684CEA" w:rsidRDefault="00CB7F7A" w:rsidP="00F96F5C">
            <w:pPr>
              <w:pStyle w:val="TAC"/>
              <w:rPr>
                <w:lang w:val="en-US"/>
              </w:rPr>
            </w:pPr>
            <w:r w:rsidRPr="00684CEA">
              <w:rPr>
                <w:lang w:val="en-US"/>
              </w:rPr>
              <w:t>10.0</w:t>
            </w:r>
          </w:p>
        </w:tc>
        <w:tc>
          <w:tcPr>
            <w:tcW w:w="0" w:type="auto"/>
            <w:tcBorders>
              <w:top w:val="nil"/>
              <w:left w:val="nil"/>
              <w:bottom w:val="single" w:sz="4" w:space="0" w:color="auto"/>
              <w:right w:val="nil"/>
            </w:tcBorders>
            <w:noWrap/>
            <w:vAlign w:val="center"/>
            <w:hideMark/>
          </w:tcPr>
          <w:p w14:paraId="55C38BF6" w14:textId="77777777" w:rsidR="00CB7F7A" w:rsidRPr="00684CEA" w:rsidRDefault="00CB7F7A" w:rsidP="00F96F5C">
            <w:pPr>
              <w:pStyle w:val="TAC"/>
              <w:rPr>
                <w:lang w:val="en-US"/>
              </w:rPr>
            </w:pPr>
            <w:r w:rsidRPr="00684CEA">
              <w:rPr>
                <w:lang w:val="en-US"/>
              </w:rPr>
              <w:t>614</w:t>
            </w:r>
          </w:p>
        </w:tc>
        <w:tc>
          <w:tcPr>
            <w:tcW w:w="0" w:type="auto"/>
            <w:tcBorders>
              <w:top w:val="nil"/>
              <w:left w:val="single" w:sz="8" w:space="0" w:color="auto"/>
              <w:bottom w:val="single" w:sz="4" w:space="0" w:color="auto"/>
              <w:right w:val="single" w:sz="4" w:space="0" w:color="auto"/>
            </w:tcBorders>
            <w:noWrap/>
            <w:vAlign w:val="center"/>
            <w:hideMark/>
          </w:tcPr>
          <w:p w14:paraId="49DD36CE" w14:textId="77777777" w:rsidR="00CB7F7A" w:rsidRPr="00684CEA" w:rsidRDefault="00CB7F7A" w:rsidP="00F96F5C">
            <w:pPr>
              <w:pStyle w:val="TAC"/>
              <w:rPr>
                <w:lang w:val="en-US"/>
              </w:rPr>
            </w:pPr>
            <w:r w:rsidRPr="00684CEA">
              <w:rPr>
                <w:lang w:val="en-US"/>
              </w:rPr>
              <w:t>0.06</w:t>
            </w:r>
          </w:p>
        </w:tc>
        <w:tc>
          <w:tcPr>
            <w:tcW w:w="0" w:type="auto"/>
            <w:tcBorders>
              <w:top w:val="nil"/>
              <w:left w:val="nil"/>
              <w:bottom w:val="single" w:sz="4" w:space="0" w:color="auto"/>
              <w:right w:val="single" w:sz="4" w:space="0" w:color="auto"/>
            </w:tcBorders>
            <w:noWrap/>
            <w:vAlign w:val="center"/>
            <w:hideMark/>
          </w:tcPr>
          <w:p w14:paraId="468C5FE4" w14:textId="77777777" w:rsidR="00CB7F7A" w:rsidRPr="00684CEA" w:rsidRDefault="00CB7F7A" w:rsidP="00F96F5C">
            <w:pPr>
              <w:pStyle w:val="TAC"/>
              <w:rPr>
                <w:lang w:val="en-US"/>
              </w:rPr>
            </w:pPr>
            <w:r w:rsidRPr="00684CEA">
              <w:rPr>
                <w:lang w:val="en-US"/>
              </w:rPr>
              <w:t>0.01</w:t>
            </w:r>
          </w:p>
        </w:tc>
        <w:tc>
          <w:tcPr>
            <w:tcW w:w="0" w:type="auto"/>
            <w:tcBorders>
              <w:top w:val="nil"/>
              <w:left w:val="nil"/>
              <w:bottom w:val="single" w:sz="4" w:space="0" w:color="auto"/>
              <w:right w:val="single" w:sz="8" w:space="0" w:color="auto"/>
            </w:tcBorders>
            <w:noWrap/>
            <w:vAlign w:val="center"/>
            <w:hideMark/>
          </w:tcPr>
          <w:p w14:paraId="12478C9E" w14:textId="77777777" w:rsidR="00CB7F7A" w:rsidRPr="00684CEA" w:rsidRDefault="00CB7F7A" w:rsidP="00F96F5C">
            <w:pPr>
              <w:pStyle w:val="TAC"/>
              <w:rPr>
                <w:lang w:val="en-US"/>
              </w:rPr>
            </w:pPr>
            <w:r w:rsidRPr="00684CEA">
              <w:rPr>
                <w:lang w:val="en-US"/>
              </w:rPr>
              <w:t>0.61</w:t>
            </w:r>
          </w:p>
        </w:tc>
        <w:tc>
          <w:tcPr>
            <w:tcW w:w="0" w:type="auto"/>
            <w:tcBorders>
              <w:top w:val="nil"/>
              <w:left w:val="nil"/>
              <w:bottom w:val="single" w:sz="4" w:space="0" w:color="auto"/>
              <w:right w:val="single" w:sz="4" w:space="0" w:color="auto"/>
            </w:tcBorders>
            <w:noWrap/>
            <w:vAlign w:val="center"/>
            <w:hideMark/>
          </w:tcPr>
          <w:p w14:paraId="5DEA3442" w14:textId="77777777" w:rsidR="00CB7F7A" w:rsidRPr="00684CEA" w:rsidRDefault="00CB7F7A" w:rsidP="00F96F5C">
            <w:pPr>
              <w:pStyle w:val="TAC"/>
              <w:rPr>
                <w:lang w:val="en-US"/>
              </w:rPr>
            </w:pPr>
            <w:r w:rsidRPr="00684CEA">
              <w:rPr>
                <w:lang w:val="en-US"/>
              </w:rPr>
              <w:t>0.06</w:t>
            </w:r>
          </w:p>
        </w:tc>
        <w:tc>
          <w:tcPr>
            <w:tcW w:w="0" w:type="auto"/>
            <w:tcBorders>
              <w:top w:val="nil"/>
              <w:left w:val="nil"/>
              <w:bottom w:val="single" w:sz="4" w:space="0" w:color="auto"/>
              <w:right w:val="single" w:sz="4" w:space="0" w:color="auto"/>
            </w:tcBorders>
            <w:noWrap/>
            <w:vAlign w:val="center"/>
            <w:hideMark/>
          </w:tcPr>
          <w:p w14:paraId="7CE39DEA" w14:textId="77777777" w:rsidR="00CB7F7A" w:rsidRPr="00684CEA" w:rsidRDefault="00CB7F7A" w:rsidP="00F96F5C">
            <w:pPr>
              <w:pStyle w:val="TAC"/>
              <w:rPr>
                <w:lang w:val="en-US"/>
              </w:rPr>
            </w:pPr>
            <w:r w:rsidRPr="00684CEA">
              <w:rPr>
                <w:lang w:val="en-US"/>
              </w:rPr>
              <w:t>0.10</w:t>
            </w:r>
          </w:p>
        </w:tc>
        <w:tc>
          <w:tcPr>
            <w:tcW w:w="0" w:type="auto"/>
            <w:tcBorders>
              <w:top w:val="nil"/>
              <w:left w:val="nil"/>
              <w:bottom w:val="single" w:sz="4" w:space="0" w:color="auto"/>
              <w:right w:val="single" w:sz="8" w:space="0" w:color="auto"/>
            </w:tcBorders>
            <w:noWrap/>
            <w:vAlign w:val="center"/>
            <w:hideMark/>
          </w:tcPr>
          <w:p w14:paraId="432E2753" w14:textId="77777777" w:rsidR="00CB7F7A" w:rsidRPr="00684CEA" w:rsidRDefault="00CB7F7A" w:rsidP="00F96F5C">
            <w:pPr>
              <w:pStyle w:val="TAC"/>
              <w:rPr>
                <w:lang w:val="en-US"/>
              </w:rPr>
            </w:pPr>
            <w:r w:rsidRPr="00684CEA">
              <w:rPr>
                <w:lang w:val="en-US"/>
              </w:rPr>
              <w:t>0.54</w:t>
            </w:r>
          </w:p>
        </w:tc>
        <w:tc>
          <w:tcPr>
            <w:tcW w:w="0" w:type="auto"/>
            <w:tcBorders>
              <w:top w:val="nil"/>
              <w:left w:val="nil"/>
              <w:bottom w:val="single" w:sz="4" w:space="0" w:color="auto"/>
              <w:right w:val="single" w:sz="4" w:space="0" w:color="auto"/>
            </w:tcBorders>
            <w:noWrap/>
            <w:vAlign w:val="center"/>
            <w:hideMark/>
          </w:tcPr>
          <w:p w14:paraId="5CA764CE" w14:textId="77777777" w:rsidR="00CB7F7A" w:rsidRPr="00684CEA" w:rsidRDefault="00CB7F7A" w:rsidP="00F96F5C">
            <w:pPr>
              <w:pStyle w:val="TAC"/>
              <w:rPr>
                <w:lang w:val="en-US"/>
              </w:rPr>
            </w:pPr>
            <w:r w:rsidRPr="00684CEA">
              <w:rPr>
                <w:lang w:val="en-US"/>
              </w:rPr>
              <w:t>0.07</w:t>
            </w:r>
          </w:p>
        </w:tc>
        <w:tc>
          <w:tcPr>
            <w:tcW w:w="0" w:type="auto"/>
            <w:tcBorders>
              <w:top w:val="nil"/>
              <w:left w:val="nil"/>
              <w:bottom w:val="single" w:sz="4" w:space="0" w:color="auto"/>
              <w:right w:val="single" w:sz="4" w:space="0" w:color="auto"/>
            </w:tcBorders>
            <w:noWrap/>
            <w:vAlign w:val="center"/>
            <w:hideMark/>
          </w:tcPr>
          <w:p w14:paraId="1CD321E2" w14:textId="77777777" w:rsidR="00CB7F7A" w:rsidRPr="00684CEA" w:rsidRDefault="00CB7F7A" w:rsidP="00F96F5C">
            <w:pPr>
              <w:pStyle w:val="TAC"/>
              <w:rPr>
                <w:lang w:val="en-US"/>
              </w:rPr>
            </w:pPr>
            <w:r w:rsidRPr="00684CEA">
              <w:rPr>
                <w:lang w:val="en-US"/>
              </w:rPr>
              <w:t>0.51</w:t>
            </w:r>
          </w:p>
        </w:tc>
        <w:tc>
          <w:tcPr>
            <w:tcW w:w="0" w:type="auto"/>
            <w:tcBorders>
              <w:top w:val="nil"/>
              <w:left w:val="nil"/>
              <w:bottom w:val="single" w:sz="4" w:space="0" w:color="auto"/>
              <w:right w:val="single" w:sz="8" w:space="0" w:color="auto"/>
            </w:tcBorders>
            <w:noWrap/>
            <w:vAlign w:val="center"/>
            <w:hideMark/>
          </w:tcPr>
          <w:p w14:paraId="6AC795EB" w14:textId="77777777" w:rsidR="00CB7F7A" w:rsidRPr="00684CEA" w:rsidRDefault="00CB7F7A" w:rsidP="00F96F5C">
            <w:pPr>
              <w:pStyle w:val="TAC"/>
              <w:rPr>
                <w:lang w:val="en-US"/>
              </w:rPr>
            </w:pPr>
            <w:r w:rsidRPr="00684CEA">
              <w:rPr>
                <w:lang w:val="en-US"/>
              </w:rPr>
              <w:t>0.56</w:t>
            </w:r>
          </w:p>
        </w:tc>
        <w:tc>
          <w:tcPr>
            <w:tcW w:w="0" w:type="auto"/>
            <w:tcBorders>
              <w:top w:val="nil"/>
              <w:left w:val="nil"/>
              <w:bottom w:val="single" w:sz="4" w:space="0" w:color="auto"/>
              <w:right w:val="single" w:sz="4" w:space="0" w:color="auto"/>
            </w:tcBorders>
            <w:noWrap/>
            <w:vAlign w:val="center"/>
            <w:hideMark/>
          </w:tcPr>
          <w:p w14:paraId="05CF48C4" w14:textId="77777777" w:rsidR="00CB7F7A" w:rsidRPr="00684CEA" w:rsidRDefault="00CB7F7A" w:rsidP="00F96F5C">
            <w:pPr>
              <w:pStyle w:val="TAC"/>
              <w:rPr>
                <w:lang w:val="en-US"/>
              </w:rPr>
            </w:pPr>
            <w:r w:rsidRPr="00684CEA">
              <w:rPr>
                <w:lang w:val="en-US"/>
              </w:rPr>
              <w:t>0.05</w:t>
            </w:r>
          </w:p>
        </w:tc>
        <w:tc>
          <w:tcPr>
            <w:tcW w:w="0" w:type="auto"/>
            <w:tcBorders>
              <w:top w:val="nil"/>
              <w:left w:val="nil"/>
              <w:bottom w:val="single" w:sz="4" w:space="0" w:color="auto"/>
              <w:right w:val="single" w:sz="4" w:space="0" w:color="auto"/>
            </w:tcBorders>
            <w:noWrap/>
            <w:vAlign w:val="center"/>
            <w:hideMark/>
          </w:tcPr>
          <w:p w14:paraId="7C274C5C" w14:textId="77777777" w:rsidR="00CB7F7A" w:rsidRPr="00684CEA" w:rsidRDefault="00CB7F7A" w:rsidP="00F96F5C">
            <w:pPr>
              <w:pStyle w:val="TAC"/>
              <w:rPr>
                <w:lang w:val="en-US"/>
              </w:rPr>
            </w:pPr>
            <w:r w:rsidRPr="00684CEA">
              <w:rPr>
                <w:lang w:val="en-US"/>
              </w:rPr>
              <w:t>1.02</w:t>
            </w:r>
          </w:p>
        </w:tc>
        <w:tc>
          <w:tcPr>
            <w:tcW w:w="0" w:type="auto"/>
            <w:tcBorders>
              <w:top w:val="nil"/>
              <w:left w:val="nil"/>
              <w:bottom w:val="single" w:sz="4" w:space="0" w:color="auto"/>
              <w:right w:val="single" w:sz="8" w:space="0" w:color="auto"/>
            </w:tcBorders>
            <w:noWrap/>
            <w:vAlign w:val="center"/>
            <w:hideMark/>
          </w:tcPr>
          <w:p w14:paraId="0AA9585E" w14:textId="77777777" w:rsidR="00CB7F7A" w:rsidRPr="00684CEA" w:rsidRDefault="00CB7F7A" w:rsidP="00F96F5C">
            <w:pPr>
              <w:pStyle w:val="TAC"/>
              <w:rPr>
                <w:lang w:val="en-US"/>
              </w:rPr>
            </w:pPr>
            <w:r w:rsidRPr="00684CEA">
              <w:rPr>
                <w:lang w:val="en-US"/>
              </w:rPr>
              <w:t>0.53</w:t>
            </w:r>
          </w:p>
        </w:tc>
      </w:tr>
      <w:tr w:rsidR="00684CEA" w:rsidRPr="00684CEA" w14:paraId="31598F49" w14:textId="77777777" w:rsidTr="006D7EF4">
        <w:trPr>
          <w:trHeight w:val="290"/>
        </w:trPr>
        <w:tc>
          <w:tcPr>
            <w:tcW w:w="0" w:type="auto"/>
            <w:tcBorders>
              <w:top w:val="nil"/>
              <w:left w:val="single" w:sz="4" w:space="0" w:color="auto"/>
              <w:bottom w:val="single" w:sz="4" w:space="0" w:color="auto"/>
              <w:right w:val="single" w:sz="4" w:space="0" w:color="auto"/>
            </w:tcBorders>
            <w:noWrap/>
            <w:vAlign w:val="center"/>
            <w:hideMark/>
          </w:tcPr>
          <w:p w14:paraId="78930097" w14:textId="77777777" w:rsidR="00CB7F7A" w:rsidRPr="00684CEA" w:rsidRDefault="00CB7F7A" w:rsidP="00F96F5C">
            <w:pPr>
              <w:pStyle w:val="TAC"/>
              <w:rPr>
                <w:lang w:val="en-US"/>
              </w:rPr>
            </w:pPr>
            <w:r w:rsidRPr="00684CEA">
              <w:rPr>
                <w:lang w:val="en-US"/>
              </w:rPr>
              <w:t>12.0</w:t>
            </w:r>
          </w:p>
        </w:tc>
        <w:tc>
          <w:tcPr>
            <w:tcW w:w="0" w:type="auto"/>
            <w:tcBorders>
              <w:top w:val="nil"/>
              <w:left w:val="nil"/>
              <w:bottom w:val="single" w:sz="4" w:space="0" w:color="auto"/>
              <w:right w:val="nil"/>
            </w:tcBorders>
            <w:noWrap/>
            <w:vAlign w:val="center"/>
            <w:hideMark/>
          </w:tcPr>
          <w:p w14:paraId="3A8A979E" w14:textId="77777777" w:rsidR="00CB7F7A" w:rsidRPr="00684CEA" w:rsidRDefault="00CB7F7A" w:rsidP="00F96F5C">
            <w:pPr>
              <w:pStyle w:val="TAC"/>
              <w:rPr>
                <w:lang w:val="en-US"/>
              </w:rPr>
            </w:pPr>
            <w:r w:rsidRPr="00684CEA">
              <w:rPr>
                <w:lang w:val="en-US"/>
              </w:rPr>
              <w:t>422</w:t>
            </w:r>
          </w:p>
        </w:tc>
        <w:tc>
          <w:tcPr>
            <w:tcW w:w="0" w:type="auto"/>
            <w:tcBorders>
              <w:top w:val="nil"/>
              <w:left w:val="single" w:sz="8" w:space="0" w:color="auto"/>
              <w:bottom w:val="single" w:sz="4" w:space="0" w:color="auto"/>
              <w:right w:val="single" w:sz="4" w:space="0" w:color="auto"/>
            </w:tcBorders>
            <w:noWrap/>
            <w:vAlign w:val="center"/>
            <w:hideMark/>
          </w:tcPr>
          <w:p w14:paraId="71E75E7D" w14:textId="77777777" w:rsidR="00CB7F7A" w:rsidRPr="00684CEA" w:rsidRDefault="00CB7F7A" w:rsidP="00F96F5C">
            <w:pPr>
              <w:pStyle w:val="TAC"/>
              <w:rPr>
                <w:lang w:val="en-US"/>
              </w:rPr>
            </w:pPr>
            <w:r w:rsidRPr="00684CEA">
              <w:rPr>
                <w:lang w:val="en-US"/>
              </w:rPr>
              <w:t>0.08</w:t>
            </w:r>
          </w:p>
        </w:tc>
        <w:tc>
          <w:tcPr>
            <w:tcW w:w="0" w:type="auto"/>
            <w:tcBorders>
              <w:top w:val="nil"/>
              <w:left w:val="nil"/>
              <w:bottom w:val="single" w:sz="4" w:space="0" w:color="auto"/>
              <w:right w:val="single" w:sz="4" w:space="0" w:color="auto"/>
            </w:tcBorders>
            <w:noWrap/>
            <w:vAlign w:val="center"/>
            <w:hideMark/>
          </w:tcPr>
          <w:p w14:paraId="5420D64C" w14:textId="77777777" w:rsidR="00CB7F7A" w:rsidRPr="00684CEA" w:rsidRDefault="00CB7F7A" w:rsidP="00F96F5C">
            <w:pPr>
              <w:pStyle w:val="TAC"/>
              <w:rPr>
                <w:lang w:val="en-US"/>
              </w:rPr>
            </w:pPr>
            <w:r w:rsidRPr="00684CEA">
              <w:rPr>
                <w:lang w:val="en-US"/>
              </w:rPr>
              <w:t>0.02</w:t>
            </w:r>
          </w:p>
        </w:tc>
        <w:tc>
          <w:tcPr>
            <w:tcW w:w="0" w:type="auto"/>
            <w:tcBorders>
              <w:top w:val="nil"/>
              <w:left w:val="nil"/>
              <w:bottom w:val="single" w:sz="4" w:space="0" w:color="auto"/>
              <w:right w:val="single" w:sz="8" w:space="0" w:color="auto"/>
            </w:tcBorders>
            <w:noWrap/>
            <w:vAlign w:val="center"/>
            <w:hideMark/>
          </w:tcPr>
          <w:p w14:paraId="0ACA093D" w14:textId="77777777" w:rsidR="00CB7F7A" w:rsidRPr="00684CEA" w:rsidRDefault="00CB7F7A" w:rsidP="00F96F5C">
            <w:pPr>
              <w:pStyle w:val="TAC"/>
              <w:rPr>
                <w:lang w:val="en-US"/>
              </w:rPr>
            </w:pPr>
            <w:r w:rsidRPr="00684CEA">
              <w:rPr>
                <w:lang w:val="en-US"/>
              </w:rPr>
              <w:t>0.58</w:t>
            </w:r>
          </w:p>
        </w:tc>
        <w:tc>
          <w:tcPr>
            <w:tcW w:w="0" w:type="auto"/>
            <w:tcBorders>
              <w:top w:val="nil"/>
              <w:left w:val="nil"/>
              <w:bottom w:val="single" w:sz="4" w:space="0" w:color="auto"/>
              <w:right w:val="single" w:sz="4" w:space="0" w:color="auto"/>
            </w:tcBorders>
            <w:noWrap/>
            <w:vAlign w:val="center"/>
            <w:hideMark/>
          </w:tcPr>
          <w:p w14:paraId="03D124A8" w14:textId="77777777" w:rsidR="00CB7F7A" w:rsidRPr="00684CEA" w:rsidRDefault="00CB7F7A" w:rsidP="00F96F5C">
            <w:pPr>
              <w:pStyle w:val="TAC"/>
              <w:rPr>
                <w:lang w:val="en-US"/>
              </w:rPr>
            </w:pPr>
            <w:r w:rsidRPr="00684CEA">
              <w:rPr>
                <w:lang w:val="en-US"/>
              </w:rPr>
              <w:t>0.08</w:t>
            </w:r>
          </w:p>
        </w:tc>
        <w:tc>
          <w:tcPr>
            <w:tcW w:w="0" w:type="auto"/>
            <w:tcBorders>
              <w:top w:val="nil"/>
              <w:left w:val="nil"/>
              <w:bottom w:val="single" w:sz="4" w:space="0" w:color="auto"/>
              <w:right w:val="single" w:sz="4" w:space="0" w:color="auto"/>
            </w:tcBorders>
            <w:noWrap/>
            <w:vAlign w:val="center"/>
            <w:hideMark/>
          </w:tcPr>
          <w:p w14:paraId="0977FD0D" w14:textId="77777777" w:rsidR="00CB7F7A" w:rsidRPr="00684CEA" w:rsidRDefault="00CB7F7A" w:rsidP="00F96F5C">
            <w:pPr>
              <w:pStyle w:val="TAC"/>
              <w:rPr>
                <w:lang w:val="en-US"/>
              </w:rPr>
            </w:pPr>
            <w:r w:rsidRPr="00684CEA">
              <w:rPr>
                <w:lang w:val="en-US"/>
              </w:rPr>
              <w:t>0.11</w:t>
            </w:r>
          </w:p>
        </w:tc>
        <w:tc>
          <w:tcPr>
            <w:tcW w:w="0" w:type="auto"/>
            <w:tcBorders>
              <w:top w:val="nil"/>
              <w:left w:val="nil"/>
              <w:bottom w:val="single" w:sz="4" w:space="0" w:color="auto"/>
              <w:right w:val="single" w:sz="8" w:space="0" w:color="auto"/>
            </w:tcBorders>
            <w:noWrap/>
            <w:vAlign w:val="center"/>
            <w:hideMark/>
          </w:tcPr>
          <w:p w14:paraId="5B33A227" w14:textId="77777777" w:rsidR="00CB7F7A" w:rsidRPr="00684CEA" w:rsidRDefault="00CB7F7A" w:rsidP="00F96F5C">
            <w:pPr>
              <w:pStyle w:val="TAC"/>
              <w:rPr>
                <w:lang w:val="en-US"/>
              </w:rPr>
            </w:pPr>
            <w:r w:rsidRPr="00684CEA">
              <w:rPr>
                <w:lang w:val="en-US"/>
              </w:rPr>
              <w:t>0.55</w:t>
            </w:r>
          </w:p>
        </w:tc>
        <w:tc>
          <w:tcPr>
            <w:tcW w:w="0" w:type="auto"/>
            <w:tcBorders>
              <w:top w:val="nil"/>
              <w:left w:val="nil"/>
              <w:bottom w:val="single" w:sz="4" w:space="0" w:color="auto"/>
              <w:right w:val="single" w:sz="4" w:space="0" w:color="auto"/>
            </w:tcBorders>
            <w:noWrap/>
            <w:vAlign w:val="center"/>
            <w:hideMark/>
          </w:tcPr>
          <w:p w14:paraId="66E0A87A" w14:textId="77777777" w:rsidR="00CB7F7A" w:rsidRPr="00684CEA" w:rsidRDefault="00CB7F7A" w:rsidP="00F96F5C">
            <w:pPr>
              <w:pStyle w:val="TAC"/>
              <w:rPr>
                <w:lang w:val="en-US"/>
              </w:rPr>
            </w:pPr>
            <w:r w:rsidRPr="00684CEA">
              <w:rPr>
                <w:lang w:val="en-US"/>
              </w:rPr>
              <w:t>0.07</w:t>
            </w:r>
          </w:p>
        </w:tc>
        <w:tc>
          <w:tcPr>
            <w:tcW w:w="0" w:type="auto"/>
            <w:tcBorders>
              <w:top w:val="nil"/>
              <w:left w:val="nil"/>
              <w:bottom w:val="single" w:sz="4" w:space="0" w:color="auto"/>
              <w:right w:val="single" w:sz="4" w:space="0" w:color="auto"/>
            </w:tcBorders>
            <w:noWrap/>
            <w:vAlign w:val="center"/>
            <w:hideMark/>
          </w:tcPr>
          <w:p w14:paraId="53AC4941" w14:textId="77777777" w:rsidR="00CB7F7A" w:rsidRPr="00684CEA" w:rsidRDefault="00CB7F7A" w:rsidP="00F96F5C">
            <w:pPr>
              <w:pStyle w:val="TAC"/>
              <w:rPr>
                <w:lang w:val="en-US"/>
              </w:rPr>
            </w:pPr>
            <w:r w:rsidRPr="00684CEA">
              <w:rPr>
                <w:lang w:val="en-US"/>
              </w:rPr>
              <w:t>0.51</w:t>
            </w:r>
          </w:p>
        </w:tc>
        <w:tc>
          <w:tcPr>
            <w:tcW w:w="0" w:type="auto"/>
            <w:tcBorders>
              <w:top w:val="nil"/>
              <w:left w:val="nil"/>
              <w:bottom w:val="single" w:sz="4" w:space="0" w:color="auto"/>
              <w:right w:val="single" w:sz="8" w:space="0" w:color="auto"/>
            </w:tcBorders>
            <w:noWrap/>
            <w:vAlign w:val="center"/>
            <w:hideMark/>
          </w:tcPr>
          <w:p w14:paraId="138322E6" w14:textId="77777777" w:rsidR="00CB7F7A" w:rsidRPr="00684CEA" w:rsidRDefault="00CB7F7A" w:rsidP="00F96F5C">
            <w:pPr>
              <w:pStyle w:val="TAC"/>
              <w:rPr>
                <w:lang w:val="en-US"/>
              </w:rPr>
            </w:pPr>
            <w:r w:rsidRPr="00684CEA">
              <w:rPr>
                <w:lang w:val="en-US"/>
              </w:rPr>
              <w:t>0.53</w:t>
            </w:r>
          </w:p>
        </w:tc>
        <w:tc>
          <w:tcPr>
            <w:tcW w:w="0" w:type="auto"/>
            <w:tcBorders>
              <w:top w:val="nil"/>
              <w:left w:val="nil"/>
              <w:bottom w:val="single" w:sz="4" w:space="0" w:color="auto"/>
              <w:right w:val="single" w:sz="4" w:space="0" w:color="auto"/>
            </w:tcBorders>
            <w:noWrap/>
            <w:vAlign w:val="center"/>
            <w:hideMark/>
          </w:tcPr>
          <w:p w14:paraId="28DE94B1" w14:textId="77777777" w:rsidR="00CB7F7A" w:rsidRPr="00684CEA" w:rsidRDefault="00CB7F7A" w:rsidP="00F96F5C">
            <w:pPr>
              <w:pStyle w:val="TAC"/>
              <w:rPr>
                <w:lang w:val="en-US"/>
              </w:rPr>
            </w:pPr>
            <w:r w:rsidRPr="00684CEA">
              <w:rPr>
                <w:lang w:val="en-US"/>
              </w:rPr>
              <w:t>0.07</w:t>
            </w:r>
          </w:p>
        </w:tc>
        <w:tc>
          <w:tcPr>
            <w:tcW w:w="0" w:type="auto"/>
            <w:tcBorders>
              <w:top w:val="nil"/>
              <w:left w:val="nil"/>
              <w:bottom w:val="single" w:sz="4" w:space="0" w:color="auto"/>
              <w:right w:val="single" w:sz="4" w:space="0" w:color="auto"/>
            </w:tcBorders>
            <w:noWrap/>
            <w:vAlign w:val="center"/>
            <w:hideMark/>
          </w:tcPr>
          <w:p w14:paraId="7DFB1A8C" w14:textId="77777777" w:rsidR="00CB7F7A" w:rsidRPr="00684CEA" w:rsidRDefault="00CB7F7A" w:rsidP="00F96F5C">
            <w:pPr>
              <w:pStyle w:val="TAC"/>
              <w:rPr>
                <w:lang w:val="en-US"/>
              </w:rPr>
            </w:pPr>
            <w:r w:rsidRPr="00684CEA">
              <w:rPr>
                <w:lang w:val="en-US"/>
              </w:rPr>
              <w:t>1.02</w:t>
            </w:r>
          </w:p>
        </w:tc>
        <w:tc>
          <w:tcPr>
            <w:tcW w:w="0" w:type="auto"/>
            <w:tcBorders>
              <w:top w:val="nil"/>
              <w:left w:val="nil"/>
              <w:bottom w:val="single" w:sz="4" w:space="0" w:color="auto"/>
              <w:right w:val="single" w:sz="8" w:space="0" w:color="auto"/>
            </w:tcBorders>
            <w:noWrap/>
            <w:vAlign w:val="center"/>
            <w:hideMark/>
          </w:tcPr>
          <w:p w14:paraId="25365B4E" w14:textId="77777777" w:rsidR="00CB7F7A" w:rsidRPr="00684CEA" w:rsidRDefault="00CB7F7A" w:rsidP="00F96F5C">
            <w:pPr>
              <w:pStyle w:val="TAC"/>
              <w:rPr>
                <w:lang w:val="en-US"/>
              </w:rPr>
            </w:pPr>
            <w:r w:rsidRPr="00684CEA">
              <w:rPr>
                <w:lang w:val="en-US"/>
              </w:rPr>
              <w:t>0.49</w:t>
            </w:r>
          </w:p>
        </w:tc>
      </w:tr>
      <w:tr w:rsidR="00684CEA" w:rsidRPr="00684CEA" w14:paraId="27AC5490" w14:textId="77777777" w:rsidTr="006D7EF4">
        <w:trPr>
          <w:trHeight w:val="290"/>
        </w:trPr>
        <w:tc>
          <w:tcPr>
            <w:tcW w:w="0" w:type="auto"/>
            <w:tcBorders>
              <w:top w:val="nil"/>
              <w:left w:val="single" w:sz="4" w:space="0" w:color="auto"/>
              <w:bottom w:val="single" w:sz="4" w:space="0" w:color="auto"/>
              <w:right w:val="single" w:sz="4" w:space="0" w:color="auto"/>
            </w:tcBorders>
            <w:noWrap/>
            <w:vAlign w:val="center"/>
            <w:hideMark/>
          </w:tcPr>
          <w:p w14:paraId="53DAB617" w14:textId="77777777" w:rsidR="00CB7F7A" w:rsidRPr="00684CEA" w:rsidRDefault="00CB7F7A" w:rsidP="00F96F5C">
            <w:pPr>
              <w:pStyle w:val="TAC"/>
              <w:rPr>
                <w:lang w:val="en-US"/>
              </w:rPr>
            </w:pPr>
            <w:r w:rsidRPr="00684CEA">
              <w:rPr>
                <w:lang w:val="en-US"/>
              </w:rPr>
              <w:t>15.0</w:t>
            </w:r>
          </w:p>
        </w:tc>
        <w:tc>
          <w:tcPr>
            <w:tcW w:w="0" w:type="auto"/>
            <w:tcBorders>
              <w:top w:val="nil"/>
              <w:left w:val="nil"/>
              <w:bottom w:val="single" w:sz="4" w:space="0" w:color="auto"/>
              <w:right w:val="nil"/>
            </w:tcBorders>
            <w:noWrap/>
            <w:vAlign w:val="center"/>
            <w:hideMark/>
          </w:tcPr>
          <w:p w14:paraId="088870A4" w14:textId="77777777" w:rsidR="00CB7F7A" w:rsidRPr="00684CEA" w:rsidRDefault="00CB7F7A" w:rsidP="00F96F5C">
            <w:pPr>
              <w:pStyle w:val="TAC"/>
              <w:rPr>
                <w:lang w:val="en-US"/>
              </w:rPr>
            </w:pPr>
            <w:r w:rsidRPr="00684CEA">
              <w:rPr>
                <w:lang w:val="en-US"/>
              </w:rPr>
              <w:t>266</w:t>
            </w:r>
          </w:p>
        </w:tc>
        <w:tc>
          <w:tcPr>
            <w:tcW w:w="0" w:type="auto"/>
            <w:tcBorders>
              <w:top w:val="nil"/>
              <w:left w:val="single" w:sz="8" w:space="0" w:color="auto"/>
              <w:bottom w:val="single" w:sz="4" w:space="0" w:color="auto"/>
              <w:right w:val="single" w:sz="4" w:space="0" w:color="auto"/>
            </w:tcBorders>
            <w:noWrap/>
            <w:vAlign w:val="center"/>
            <w:hideMark/>
          </w:tcPr>
          <w:p w14:paraId="755606B6" w14:textId="77777777" w:rsidR="00CB7F7A" w:rsidRPr="00684CEA" w:rsidRDefault="00CB7F7A" w:rsidP="00F96F5C">
            <w:pPr>
              <w:pStyle w:val="TAC"/>
              <w:rPr>
                <w:lang w:val="en-US"/>
              </w:rPr>
            </w:pPr>
            <w:r w:rsidRPr="00684CEA">
              <w:rPr>
                <w:lang w:val="en-US"/>
              </w:rPr>
              <w:t>0.13</w:t>
            </w:r>
          </w:p>
        </w:tc>
        <w:tc>
          <w:tcPr>
            <w:tcW w:w="0" w:type="auto"/>
            <w:tcBorders>
              <w:top w:val="nil"/>
              <w:left w:val="nil"/>
              <w:bottom w:val="single" w:sz="4" w:space="0" w:color="auto"/>
              <w:right w:val="single" w:sz="4" w:space="0" w:color="auto"/>
            </w:tcBorders>
            <w:noWrap/>
            <w:vAlign w:val="center"/>
            <w:hideMark/>
          </w:tcPr>
          <w:p w14:paraId="004C6ABC" w14:textId="77777777" w:rsidR="00CB7F7A" w:rsidRPr="00684CEA" w:rsidRDefault="00CB7F7A" w:rsidP="00F96F5C">
            <w:pPr>
              <w:pStyle w:val="TAC"/>
              <w:rPr>
                <w:lang w:val="en-US"/>
              </w:rPr>
            </w:pPr>
            <w:r w:rsidRPr="00684CEA">
              <w:rPr>
                <w:lang w:val="en-US"/>
              </w:rPr>
              <w:t>0.02</w:t>
            </w:r>
          </w:p>
        </w:tc>
        <w:tc>
          <w:tcPr>
            <w:tcW w:w="0" w:type="auto"/>
            <w:tcBorders>
              <w:top w:val="nil"/>
              <w:left w:val="nil"/>
              <w:bottom w:val="single" w:sz="4" w:space="0" w:color="auto"/>
              <w:right w:val="single" w:sz="8" w:space="0" w:color="auto"/>
            </w:tcBorders>
            <w:noWrap/>
            <w:vAlign w:val="center"/>
            <w:hideMark/>
          </w:tcPr>
          <w:p w14:paraId="0EA75018" w14:textId="77777777" w:rsidR="00CB7F7A" w:rsidRPr="00684CEA" w:rsidRDefault="00CB7F7A" w:rsidP="00F96F5C">
            <w:pPr>
              <w:pStyle w:val="TAC"/>
              <w:rPr>
                <w:lang w:val="en-US"/>
              </w:rPr>
            </w:pPr>
            <w:r w:rsidRPr="00684CEA">
              <w:rPr>
                <w:lang w:val="en-US"/>
              </w:rPr>
              <w:t>1.15</w:t>
            </w:r>
          </w:p>
        </w:tc>
        <w:tc>
          <w:tcPr>
            <w:tcW w:w="0" w:type="auto"/>
            <w:tcBorders>
              <w:top w:val="nil"/>
              <w:left w:val="nil"/>
              <w:bottom w:val="single" w:sz="4" w:space="0" w:color="auto"/>
              <w:right w:val="single" w:sz="4" w:space="0" w:color="auto"/>
            </w:tcBorders>
            <w:noWrap/>
            <w:vAlign w:val="center"/>
            <w:hideMark/>
          </w:tcPr>
          <w:p w14:paraId="43B85920" w14:textId="77777777" w:rsidR="00CB7F7A" w:rsidRPr="00684CEA" w:rsidRDefault="00CB7F7A" w:rsidP="00F96F5C">
            <w:pPr>
              <w:pStyle w:val="TAC"/>
              <w:rPr>
                <w:lang w:val="en-US"/>
              </w:rPr>
            </w:pPr>
            <w:r w:rsidRPr="00684CEA">
              <w:rPr>
                <w:lang w:val="en-US"/>
              </w:rPr>
              <w:t>0.12</w:t>
            </w:r>
          </w:p>
        </w:tc>
        <w:tc>
          <w:tcPr>
            <w:tcW w:w="0" w:type="auto"/>
            <w:tcBorders>
              <w:top w:val="nil"/>
              <w:left w:val="nil"/>
              <w:bottom w:val="single" w:sz="4" w:space="0" w:color="auto"/>
              <w:right w:val="single" w:sz="4" w:space="0" w:color="auto"/>
            </w:tcBorders>
            <w:noWrap/>
            <w:vAlign w:val="center"/>
            <w:hideMark/>
          </w:tcPr>
          <w:p w14:paraId="123FEF82" w14:textId="77777777" w:rsidR="00CB7F7A" w:rsidRPr="00684CEA" w:rsidRDefault="00CB7F7A" w:rsidP="00F96F5C">
            <w:pPr>
              <w:pStyle w:val="TAC"/>
              <w:rPr>
                <w:lang w:val="en-US"/>
              </w:rPr>
            </w:pPr>
            <w:r w:rsidRPr="00684CEA">
              <w:rPr>
                <w:lang w:val="en-US"/>
              </w:rPr>
              <w:t>0.10</w:t>
            </w:r>
          </w:p>
        </w:tc>
        <w:tc>
          <w:tcPr>
            <w:tcW w:w="0" w:type="auto"/>
            <w:tcBorders>
              <w:top w:val="nil"/>
              <w:left w:val="nil"/>
              <w:bottom w:val="single" w:sz="4" w:space="0" w:color="auto"/>
              <w:right w:val="single" w:sz="8" w:space="0" w:color="auto"/>
            </w:tcBorders>
            <w:noWrap/>
            <w:vAlign w:val="center"/>
            <w:hideMark/>
          </w:tcPr>
          <w:p w14:paraId="39D413D6" w14:textId="77777777" w:rsidR="00CB7F7A" w:rsidRPr="00684CEA" w:rsidRDefault="00CB7F7A" w:rsidP="00F96F5C">
            <w:pPr>
              <w:pStyle w:val="TAC"/>
              <w:rPr>
                <w:lang w:val="en-US"/>
              </w:rPr>
            </w:pPr>
            <w:r w:rsidRPr="00684CEA">
              <w:rPr>
                <w:lang w:val="en-US"/>
              </w:rPr>
              <w:t>1.15</w:t>
            </w:r>
          </w:p>
        </w:tc>
        <w:tc>
          <w:tcPr>
            <w:tcW w:w="0" w:type="auto"/>
            <w:tcBorders>
              <w:top w:val="nil"/>
              <w:left w:val="nil"/>
              <w:bottom w:val="single" w:sz="4" w:space="0" w:color="auto"/>
              <w:right w:val="single" w:sz="4" w:space="0" w:color="auto"/>
            </w:tcBorders>
            <w:noWrap/>
            <w:vAlign w:val="center"/>
            <w:hideMark/>
          </w:tcPr>
          <w:p w14:paraId="1809C8C5" w14:textId="77777777" w:rsidR="00CB7F7A" w:rsidRPr="00684CEA" w:rsidRDefault="00CB7F7A" w:rsidP="00F96F5C">
            <w:pPr>
              <w:pStyle w:val="TAC"/>
              <w:rPr>
                <w:lang w:val="en-US"/>
              </w:rPr>
            </w:pPr>
            <w:r w:rsidRPr="00684CEA">
              <w:rPr>
                <w:lang w:val="en-US"/>
              </w:rPr>
              <w:t>0.12</w:t>
            </w:r>
          </w:p>
        </w:tc>
        <w:tc>
          <w:tcPr>
            <w:tcW w:w="0" w:type="auto"/>
            <w:tcBorders>
              <w:top w:val="nil"/>
              <w:left w:val="nil"/>
              <w:bottom w:val="single" w:sz="4" w:space="0" w:color="auto"/>
              <w:right w:val="single" w:sz="4" w:space="0" w:color="auto"/>
            </w:tcBorders>
            <w:noWrap/>
            <w:vAlign w:val="center"/>
            <w:hideMark/>
          </w:tcPr>
          <w:p w14:paraId="4A67E0BE" w14:textId="77777777" w:rsidR="00CB7F7A" w:rsidRPr="00684CEA" w:rsidRDefault="00CB7F7A" w:rsidP="00F96F5C">
            <w:pPr>
              <w:pStyle w:val="TAC"/>
              <w:rPr>
                <w:lang w:val="en-US"/>
              </w:rPr>
            </w:pPr>
            <w:r w:rsidRPr="00684CEA">
              <w:rPr>
                <w:lang w:val="en-US"/>
              </w:rPr>
              <w:t>0.51</w:t>
            </w:r>
          </w:p>
        </w:tc>
        <w:tc>
          <w:tcPr>
            <w:tcW w:w="0" w:type="auto"/>
            <w:tcBorders>
              <w:top w:val="nil"/>
              <w:left w:val="nil"/>
              <w:bottom w:val="single" w:sz="4" w:space="0" w:color="auto"/>
              <w:right w:val="single" w:sz="8" w:space="0" w:color="auto"/>
            </w:tcBorders>
            <w:noWrap/>
            <w:vAlign w:val="center"/>
            <w:hideMark/>
          </w:tcPr>
          <w:p w14:paraId="0E25B530" w14:textId="77777777" w:rsidR="00CB7F7A" w:rsidRPr="00684CEA" w:rsidRDefault="00CB7F7A" w:rsidP="00F96F5C">
            <w:pPr>
              <w:pStyle w:val="TAC"/>
              <w:rPr>
                <w:lang w:val="en-US"/>
              </w:rPr>
            </w:pPr>
            <w:r w:rsidRPr="00684CEA">
              <w:rPr>
                <w:lang w:val="en-US"/>
              </w:rPr>
              <w:t>1.01</w:t>
            </w:r>
          </w:p>
        </w:tc>
        <w:tc>
          <w:tcPr>
            <w:tcW w:w="0" w:type="auto"/>
            <w:tcBorders>
              <w:top w:val="nil"/>
              <w:left w:val="nil"/>
              <w:bottom w:val="single" w:sz="4" w:space="0" w:color="auto"/>
              <w:right w:val="single" w:sz="4" w:space="0" w:color="auto"/>
            </w:tcBorders>
            <w:noWrap/>
            <w:vAlign w:val="center"/>
            <w:hideMark/>
          </w:tcPr>
          <w:p w14:paraId="57A4B5F2" w14:textId="77777777" w:rsidR="00CB7F7A" w:rsidRPr="00684CEA" w:rsidRDefault="00CB7F7A" w:rsidP="00F96F5C">
            <w:pPr>
              <w:pStyle w:val="TAC"/>
              <w:rPr>
                <w:lang w:val="en-US"/>
              </w:rPr>
            </w:pPr>
            <w:r w:rsidRPr="00684CEA">
              <w:rPr>
                <w:lang w:val="en-US"/>
              </w:rPr>
              <w:t>0.10</w:t>
            </w:r>
          </w:p>
        </w:tc>
        <w:tc>
          <w:tcPr>
            <w:tcW w:w="0" w:type="auto"/>
            <w:tcBorders>
              <w:top w:val="nil"/>
              <w:left w:val="nil"/>
              <w:bottom w:val="single" w:sz="4" w:space="0" w:color="auto"/>
              <w:right w:val="single" w:sz="4" w:space="0" w:color="auto"/>
            </w:tcBorders>
            <w:noWrap/>
            <w:vAlign w:val="center"/>
            <w:hideMark/>
          </w:tcPr>
          <w:p w14:paraId="64E4F801" w14:textId="77777777" w:rsidR="00CB7F7A" w:rsidRPr="00684CEA" w:rsidRDefault="00CB7F7A" w:rsidP="00F96F5C">
            <w:pPr>
              <w:pStyle w:val="TAC"/>
              <w:rPr>
                <w:lang w:val="en-US"/>
              </w:rPr>
            </w:pPr>
            <w:r w:rsidRPr="00684CEA">
              <w:rPr>
                <w:lang w:val="en-US"/>
              </w:rPr>
              <w:t>1.04</w:t>
            </w:r>
          </w:p>
        </w:tc>
        <w:tc>
          <w:tcPr>
            <w:tcW w:w="0" w:type="auto"/>
            <w:tcBorders>
              <w:top w:val="nil"/>
              <w:left w:val="nil"/>
              <w:bottom w:val="single" w:sz="4" w:space="0" w:color="auto"/>
              <w:right w:val="single" w:sz="8" w:space="0" w:color="auto"/>
            </w:tcBorders>
            <w:noWrap/>
            <w:vAlign w:val="center"/>
            <w:hideMark/>
          </w:tcPr>
          <w:p w14:paraId="3F0B1834" w14:textId="77777777" w:rsidR="00CB7F7A" w:rsidRPr="00684CEA" w:rsidRDefault="00CB7F7A" w:rsidP="00F96F5C">
            <w:pPr>
              <w:pStyle w:val="TAC"/>
              <w:rPr>
                <w:lang w:val="en-US"/>
              </w:rPr>
            </w:pPr>
            <w:r w:rsidRPr="00684CEA">
              <w:rPr>
                <w:lang w:val="en-US"/>
              </w:rPr>
              <w:t>0.97</w:t>
            </w:r>
          </w:p>
        </w:tc>
      </w:tr>
      <w:tr w:rsidR="00684CEA" w:rsidRPr="00684CEA" w14:paraId="54461CD1" w14:textId="77777777" w:rsidTr="006D7EF4">
        <w:trPr>
          <w:trHeight w:val="290"/>
        </w:trPr>
        <w:tc>
          <w:tcPr>
            <w:tcW w:w="0" w:type="auto"/>
            <w:tcBorders>
              <w:top w:val="nil"/>
              <w:left w:val="single" w:sz="4" w:space="0" w:color="auto"/>
              <w:bottom w:val="single" w:sz="4" w:space="0" w:color="auto"/>
              <w:right w:val="single" w:sz="4" w:space="0" w:color="auto"/>
            </w:tcBorders>
            <w:noWrap/>
            <w:vAlign w:val="center"/>
            <w:hideMark/>
          </w:tcPr>
          <w:p w14:paraId="1934F1B4" w14:textId="77777777" w:rsidR="00CB7F7A" w:rsidRPr="00684CEA" w:rsidRDefault="00CB7F7A" w:rsidP="00F96F5C">
            <w:pPr>
              <w:pStyle w:val="TAC"/>
              <w:rPr>
                <w:lang w:val="en-US"/>
              </w:rPr>
            </w:pPr>
            <w:r w:rsidRPr="00684CEA">
              <w:rPr>
                <w:lang w:val="en-US"/>
              </w:rPr>
              <w:t>20.0</w:t>
            </w:r>
          </w:p>
        </w:tc>
        <w:tc>
          <w:tcPr>
            <w:tcW w:w="0" w:type="auto"/>
            <w:tcBorders>
              <w:top w:val="nil"/>
              <w:left w:val="nil"/>
              <w:bottom w:val="single" w:sz="4" w:space="0" w:color="auto"/>
              <w:right w:val="nil"/>
            </w:tcBorders>
            <w:noWrap/>
            <w:vAlign w:val="center"/>
            <w:hideMark/>
          </w:tcPr>
          <w:p w14:paraId="1F29549E" w14:textId="77777777" w:rsidR="00CB7F7A" w:rsidRPr="00684CEA" w:rsidRDefault="00CB7F7A" w:rsidP="00F96F5C">
            <w:pPr>
              <w:pStyle w:val="TAC"/>
              <w:rPr>
                <w:lang w:val="en-US"/>
              </w:rPr>
            </w:pPr>
            <w:r w:rsidRPr="00684CEA">
              <w:rPr>
                <w:lang w:val="en-US"/>
              </w:rPr>
              <w:t>146</w:t>
            </w:r>
          </w:p>
        </w:tc>
        <w:tc>
          <w:tcPr>
            <w:tcW w:w="0" w:type="auto"/>
            <w:tcBorders>
              <w:top w:val="nil"/>
              <w:left w:val="single" w:sz="8" w:space="0" w:color="auto"/>
              <w:bottom w:val="single" w:sz="4" w:space="0" w:color="auto"/>
              <w:right w:val="single" w:sz="4" w:space="0" w:color="auto"/>
            </w:tcBorders>
            <w:noWrap/>
            <w:vAlign w:val="center"/>
            <w:hideMark/>
          </w:tcPr>
          <w:p w14:paraId="0F9FFD27" w14:textId="77777777" w:rsidR="00CB7F7A" w:rsidRPr="00684CEA" w:rsidRDefault="00CB7F7A" w:rsidP="00F96F5C">
            <w:pPr>
              <w:pStyle w:val="TAC"/>
              <w:rPr>
                <w:lang w:val="en-US"/>
              </w:rPr>
            </w:pPr>
            <w:r w:rsidRPr="00684CEA">
              <w:rPr>
                <w:lang w:val="en-US"/>
              </w:rPr>
              <w:t>0.18</w:t>
            </w:r>
          </w:p>
        </w:tc>
        <w:tc>
          <w:tcPr>
            <w:tcW w:w="0" w:type="auto"/>
            <w:tcBorders>
              <w:top w:val="nil"/>
              <w:left w:val="nil"/>
              <w:bottom w:val="single" w:sz="4" w:space="0" w:color="auto"/>
              <w:right w:val="single" w:sz="4" w:space="0" w:color="auto"/>
            </w:tcBorders>
            <w:noWrap/>
            <w:vAlign w:val="center"/>
            <w:hideMark/>
          </w:tcPr>
          <w:p w14:paraId="07BF8D26" w14:textId="77777777" w:rsidR="00CB7F7A" w:rsidRPr="00684CEA" w:rsidRDefault="00CB7F7A" w:rsidP="00F96F5C">
            <w:pPr>
              <w:pStyle w:val="TAC"/>
              <w:rPr>
                <w:lang w:val="en-US"/>
              </w:rPr>
            </w:pPr>
            <w:r w:rsidRPr="00684CEA">
              <w:rPr>
                <w:lang w:val="en-US"/>
              </w:rPr>
              <w:t>0.11</w:t>
            </w:r>
          </w:p>
        </w:tc>
        <w:tc>
          <w:tcPr>
            <w:tcW w:w="0" w:type="auto"/>
            <w:tcBorders>
              <w:top w:val="nil"/>
              <w:left w:val="nil"/>
              <w:bottom w:val="single" w:sz="4" w:space="0" w:color="auto"/>
              <w:right w:val="single" w:sz="8" w:space="0" w:color="auto"/>
            </w:tcBorders>
            <w:noWrap/>
            <w:vAlign w:val="center"/>
            <w:hideMark/>
          </w:tcPr>
          <w:p w14:paraId="5A96A553" w14:textId="77777777" w:rsidR="00CB7F7A" w:rsidRPr="00684CEA" w:rsidRDefault="00CB7F7A" w:rsidP="00F96F5C">
            <w:pPr>
              <w:pStyle w:val="TAC"/>
              <w:rPr>
                <w:lang w:val="en-US"/>
              </w:rPr>
            </w:pPr>
            <w:r w:rsidRPr="00684CEA">
              <w:rPr>
                <w:lang w:val="en-US"/>
              </w:rPr>
              <w:t>1.13</w:t>
            </w:r>
          </w:p>
        </w:tc>
        <w:tc>
          <w:tcPr>
            <w:tcW w:w="0" w:type="auto"/>
            <w:tcBorders>
              <w:top w:val="nil"/>
              <w:left w:val="nil"/>
              <w:bottom w:val="single" w:sz="4" w:space="0" w:color="auto"/>
              <w:right w:val="single" w:sz="4" w:space="0" w:color="auto"/>
            </w:tcBorders>
            <w:noWrap/>
            <w:vAlign w:val="center"/>
            <w:hideMark/>
          </w:tcPr>
          <w:p w14:paraId="605135AB" w14:textId="77777777" w:rsidR="00CB7F7A" w:rsidRPr="00684CEA" w:rsidRDefault="00CB7F7A" w:rsidP="00F96F5C">
            <w:pPr>
              <w:pStyle w:val="TAC"/>
              <w:rPr>
                <w:lang w:val="en-US"/>
              </w:rPr>
            </w:pPr>
            <w:r w:rsidRPr="00684CEA">
              <w:rPr>
                <w:lang w:val="en-US"/>
              </w:rPr>
              <w:t>0.18</w:t>
            </w:r>
          </w:p>
        </w:tc>
        <w:tc>
          <w:tcPr>
            <w:tcW w:w="0" w:type="auto"/>
            <w:tcBorders>
              <w:top w:val="nil"/>
              <w:left w:val="nil"/>
              <w:bottom w:val="single" w:sz="4" w:space="0" w:color="auto"/>
              <w:right w:val="single" w:sz="4" w:space="0" w:color="auto"/>
            </w:tcBorders>
            <w:noWrap/>
            <w:vAlign w:val="center"/>
            <w:hideMark/>
          </w:tcPr>
          <w:p w14:paraId="2684DD21" w14:textId="77777777" w:rsidR="00CB7F7A" w:rsidRPr="00684CEA" w:rsidRDefault="00CB7F7A" w:rsidP="00F96F5C">
            <w:pPr>
              <w:pStyle w:val="TAC"/>
              <w:rPr>
                <w:lang w:val="en-US"/>
              </w:rPr>
            </w:pPr>
            <w:r w:rsidRPr="00684CEA">
              <w:rPr>
                <w:lang w:val="en-US"/>
              </w:rPr>
              <w:t>0.18</w:t>
            </w:r>
          </w:p>
        </w:tc>
        <w:tc>
          <w:tcPr>
            <w:tcW w:w="0" w:type="auto"/>
            <w:tcBorders>
              <w:top w:val="nil"/>
              <w:left w:val="nil"/>
              <w:bottom w:val="single" w:sz="4" w:space="0" w:color="auto"/>
              <w:right w:val="single" w:sz="8" w:space="0" w:color="auto"/>
            </w:tcBorders>
            <w:noWrap/>
            <w:vAlign w:val="center"/>
            <w:hideMark/>
          </w:tcPr>
          <w:p w14:paraId="52240611" w14:textId="77777777" w:rsidR="00CB7F7A" w:rsidRPr="00684CEA" w:rsidRDefault="00CB7F7A" w:rsidP="00F96F5C">
            <w:pPr>
              <w:pStyle w:val="TAC"/>
              <w:rPr>
                <w:lang w:val="en-US"/>
              </w:rPr>
            </w:pPr>
            <w:r w:rsidRPr="00684CEA">
              <w:rPr>
                <w:lang w:val="en-US"/>
              </w:rPr>
              <w:t>1.14</w:t>
            </w:r>
          </w:p>
        </w:tc>
        <w:tc>
          <w:tcPr>
            <w:tcW w:w="0" w:type="auto"/>
            <w:tcBorders>
              <w:top w:val="nil"/>
              <w:left w:val="nil"/>
              <w:bottom w:val="single" w:sz="4" w:space="0" w:color="auto"/>
              <w:right w:val="single" w:sz="4" w:space="0" w:color="auto"/>
            </w:tcBorders>
            <w:noWrap/>
            <w:vAlign w:val="center"/>
            <w:hideMark/>
          </w:tcPr>
          <w:p w14:paraId="4B09942A" w14:textId="77777777" w:rsidR="00CB7F7A" w:rsidRPr="00684CEA" w:rsidRDefault="00CB7F7A" w:rsidP="00F96F5C">
            <w:pPr>
              <w:pStyle w:val="TAC"/>
              <w:rPr>
                <w:lang w:val="en-US"/>
              </w:rPr>
            </w:pPr>
            <w:r w:rsidRPr="00684CEA">
              <w:rPr>
                <w:lang w:val="en-US"/>
              </w:rPr>
              <w:t>0.17</w:t>
            </w:r>
          </w:p>
        </w:tc>
        <w:tc>
          <w:tcPr>
            <w:tcW w:w="0" w:type="auto"/>
            <w:tcBorders>
              <w:top w:val="nil"/>
              <w:left w:val="nil"/>
              <w:bottom w:val="single" w:sz="4" w:space="0" w:color="auto"/>
              <w:right w:val="single" w:sz="4" w:space="0" w:color="auto"/>
            </w:tcBorders>
            <w:noWrap/>
            <w:vAlign w:val="center"/>
            <w:hideMark/>
          </w:tcPr>
          <w:p w14:paraId="4985EEDE" w14:textId="77777777" w:rsidR="00CB7F7A" w:rsidRPr="00684CEA" w:rsidRDefault="00CB7F7A" w:rsidP="00F96F5C">
            <w:pPr>
              <w:pStyle w:val="TAC"/>
              <w:rPr>
                <w:lang w:val="en-US"/>
              </w:rPr>
            </w:pPr>
            <w:r w:rsidRPr="00684CEA">
              <w:rPr>
                <w:lang w:val="en-US"/>
              </w:rPr>
              <w:t>0.58</w:t>
            </w:r>
          </w:p>
        </w:tc>
        <w:tc>
          <w:tcPr>
            <w:tcW w:w="0" w:type="auto"/>
            <w:tcBorders>
              <w:top w:val="nil"/>
              <w:left w:val="nil"/>
              <w:bottom w:val="single" w:sz="4" w:space="0" w:color="auto"/>
              <w:right w:val="single" w:sz="8" w:space="0" w:color="auto"/>
            </w:tcBorders>
            <w:noWrap/>
            <w:vAlign w:val="center"/>
            <w:hideMark/>
          </w:tcPr>
          <w:p w14:paraId="32298BCC" w14:textId="77777777" w:rsidR="00CB7F7A" w:rsidRPr="00684CEA" w:rsidRDefault="00CB7F7A" w:rsidP="00F96F5C">
            <w:pPr>
              <w:pStyle w:val="TAC"/>
              <w:rPr>
                <w:lang w:val="en-US"/>
              </w:rPr>
            </w:pPr>
            <w:r w:rsidRPr="00684CEA">
              <w:rPr>
                <w:lang w:val="en-US"/>
              </w:rPr>
              <w:t>1.21</w:t>
            </w:r>
          </w:p>
        </w:tc>
        <w:tc>
          <w:tcPr>
            <w:tcW w:w="0" w:type="auto"/>
            <w:tcBorders>
              <w:top w:val="nil"/>
              <w:left w:val="nil"/>
              <w:bottom w:val="single" w:sz="4" w:space="0" w:color="auto"/>
              <w:right w:val="single" w:sz="4" w:space="0" w:color="auto"/>
            </w:tcBorders>
            <w:noWrap/>
            <w:vAlign w:val="center"/>
            <w:hideMark/>
          </w:tcPr>
          <w:p w14:paraId="7EE4E015" w14:textId="77777777" w:rsidR="00CB7F7A" w:rsidRPr="00684CEA" w:rsidRDefault="00CB7F7A" w:rsidP="00F96F5C">
            <w:pPr>
              <w:pStyle w:val="TAC"/>
              <w:rPr>
                <w:lang w:val="en-US"/>
              </w:rPr>
            </w:pPr>
            <w:r w:rsidRPr="00684CEA">
              <w:rPr>
                <w:lang w:val="en-US"/>
              </w:rPr>
              <w:t>0.17</w:t>
            </w:r>
          </w:p>
        </w:tc>
        <w:tc>
          <w:tcPr>
            <w:tcW w:w="0" w:type="auto"/>
            <w:tcBorders>
              <w:top w:val="nil"/>
              <w:left w:val="nil"/>
              <w:bottom w:val="single" w:sz="4" w:space="0" w:color="auto"/>
              <w:right w:val="single" w:sz="4" w:space="0" w:color="auto"/>
            </w:tcBorders>
            <w:noWrap/>
            <w:vAlign w:val="center"/>
            <w:hideMark/>
          </w:tcPr>
          <w:p w14:paraId="2D7570B4" w14:textId="77777777" w:rsidR="00CB7F7A" w:rsidRPr="00684CEA" w:rsidRDefault="00CB7F7A" w:rsidP="00F96F5C">
            <w:pPr>
              <w:pStyle w:val="TAC"/>
              <w:rPr>
                <w:lang w:val="en-US"/>
              </w:rPr>
            </w:pPr>
            <w:r w:rsidRPr="00684CEA">
              <w:rPr>
                <w:lang w:val="en-US"/>
              </w:rPr>
              <w:t>1.10</w:t>
            </w:r>
          </w:p>
        </w:tc>
        <w:tc>
          <w:tcPr>
            <w:tcW w:w="0" w:type="auto"/>
            <w:tcBorders>
              <w:top w:val="nil"/>
              <w:left w:val="nil"/>
              <w:bottom w:val="single" w:sz="4" w:space="0" w:color="auto"/>
              <w:right w:val="single" w:sz="8" w:space="0" w:color="auto"/>
            </w:tcBorders>
            <w:noWrap/>
            <w:vAlign w:val="center"/>
            <w:hideMark/>
          </w:tcPr>
          <w:p w14:paraId="0D717299" w14:textId="77777777" w:rsidR="00CB7F7A" w:rsidRPr="00684CEA" w:rsidRDefault="00CB7F7A" w:rsidP="00F96F5C">
            <w:pPr>
              <w:pStyle w:val="TAC"/>
              <w:rPr>
                <w:lang w:val="en-US"/>
              </w:rPr>
            </w:pPr>
            <w:r w:rsidRPr="00684CEA">
              <w:rPr>
                <w:lang w:val="en-US"/>
              </w:rPr>
              <w:t>1.27</w:t>
            </w:r>
          </w:p>
        </w:tc>
      </w:tr>
      <w:tr w:rsidR="00684CEA" w:rsidRPr="00684CEA" w14:paraId="3DB85A07" w14:textId="77777777" w:rsidTr="006D7EF4">
        <w:trPr>
          <w:trHeight w:val="290"/>
        </w:trPr>
        <w:tc>
          <w:tcPr>
            <w:tcW w:w="0" w:type="auto"/>
            <w:tcBorders>
              <w:top w:val="nil"/>
              <w:left w:val="single" w:sz="4" w:space="0" w:color="auto"/>
              <w:bottom w:val="single" w:sz="4" w:space="0" w:color="auto"/>
              <w:right w:val="single" w:sz="4" w:space="0" w:color="auto"/>
            </w:tcBorders>
            <w:noWrap/>
            <w:vAlign w:val="center"/>
            <w:hideMark/>
          </w:tcPr>
          <w:p w14:paraId="20CC5179" w14:textId="77777777" w:rsidR="00CB7F7A" w:rsidRPr="00684CEA" w:rsidRDefault="00CB7F7A" w:rsidP="00F96F5C">
            <w:pPr>
              <w:pStyle w:val="TAC"/>
              <w:rPr>
                <w:lang w:val="en-US"/>
              </w:rPr>
            </w:pPr>
            <w:r w:rsidRPr="00684CEA">
              <w:rPr>
                <w:lang w:val="en-US"/>
              </w:rPr>
              <w:t>22.5</w:t>
            </w:r>
          </w:p>
        </w:tc>
        <w:tc>
          <w:tcPr>
            <w:tcW w:w="0" w:type="auto"/>
            <w:tcBorders>
              <w:top w:val="nil"/>
              <w:left w:val="nil"/>
              <w:bottom w:val="single" w:sz="4" w:space="0" w:color="auto"/>
              <w:right w:val="nil"/>
            </w:tcBorders>
            <w:noWrap/>
            <w:vAlign w:val="center"/>
            <w:hideMark/>
          </w:tcPr>
          <w:p w14:paraId="595E56BD" w14:textId="77777777" w:rsidR="00CB7F7A" w:rsidRPr="00684CEA" w:rsidRDefault="00CB7F7A" w:rsidP="00F96F5C">
            <w:pPr>
              <w:pStyle w:val="TAC"/>
              <w:rPr>
                <w:lang w:val="en-US"/>
              </w:rPr>
            </w:pPr>
            <w:r w:rsidRPr="00684CEA">
              <w:rPr>
                <w:lang w:val="en-US"/>
              </w:rPr>
              <w:t>114</w:t>
            </w:r>
          </w:p>
        </w:tc>
        <w:tc>
          <w:tcPr>
            <w:tcW w:w="0" w:type="auto"/>
            <w:tcBorders>
              <w:top w:val="nil"/>
              <w:left w:val="single" w:sz="8" w:space="0" w:color="auto"/>
              <w:bottom w:val="single" w:sz="4" w:space="0" w:color="auto"/>
              <w:right w:val="single" w:sz="4" w:space="0" w:color="auto"/>
            </w:tcBorders>
            <w:noWrap/>
            <w:vAlign w:val="center"/>
            <w:hideMark/>
          </w:tcPr>
          <w:p w14:paraId="13326AF4" w14:textId="77777777" w:rsidR="00CB7F7A" w:rsidRPr="00684CEA" w:rsidRDefault="00CB7F7A" w:rsidP="00F96F5C">
            <w:pPr>
              <w:pStyle w:val="TAC"/>
              <w:rPr>
                <w:lang w:val="en-US"/>
              </w:rPr>
            </w:pPr>
            <w:r w:rsidRPr="00684CEA">
              <w:rPr>
                <w:lang w:val="en-US"/>
              </w:rPr>
              <w:t>0.29</w:t>
            </w:r>
          </w:p>
        </w:tc>
        <w:tc>
          <w:tcPr>
            <w:tcW w:w="0" w:type="auto"/>
            <w:tcBorders>
              <w:top w:val="nil"/>
              <w:left w:val="nil"/>
              <w:bottom w:val="single" w:sz="4" w:space="0" w:color="auto"/>
              <w:right w:val="single" w:sz="4" w:space="0" w:color="auto"/>
            </w:tcBorders>
            <w:noWrap/>
            <w:vAlign w:val="center"/>
            <w:hideMark/>
          </w:tcPr>
          <w:p w14:paraId="103DC166" w14:textId="77777777" w:rsidR="00CB7F7A" w:rsidRPr="00684CEA" w:rsidRDefault="00CB7F7A" w:rsidP="00F96F5C">
            <w:pPr>
              <w:pStyle w:val="TAC"/>
              <w:rPr>
                <w:lang w:val="en-US"/>
              </w:rPr>
            </w:pPr>
            <w:r w:rsidRPr="00684CEA">
              <w:rPr>
                <w:lang w:val="en-US"/>
              </w:rPr>
              <w:t>0.09</w:t>
            </w:r>
          </w:p>
        </w:tc>
        <w:tc>
          <w:tcPr>
            <w:tcW w:w="0" w:type="auto"/>
            <w:tcBorders>
              <w:top w:val="nil"/>
              <w:left w:val="nil"/>
              <w:bottom w:val="single" w:sz="4" w:space="0" w:color="auto"/>
              <w:right w:val="single" w:sz="8" w:space="0" w:color="auto"/>
            </w:tcBorders>
            <w:noWrap/>
            <w:vAlign w:val="center"/>
            <w:hideMark/>
          </w:tcPr>
          <w:p w14:paraId="2C3126B8" w14:textId="77777777" w:rsidR="00CB7F7A" w:rsidRPr="00684CEA" w:rsidRDefault="00CB7F7A" w:rsidP="00F96F5C">
            <w:pPr>
              <w:pStyle w:val="TAC"/>
              <w:rPr>
                <w:lang w:val="en-US"/>
              </w:rPr>
            </w:pPr>
            <w:r w:rsidRPr="00684CEA">
              <w:rPr>
                <w:lang w:val="en-US"/>
              </w:rPr>
              <w:t>2.07</w:t>
            </w:r>
          </w:p>
        </w:tc>
        <w:tc>
          <w:tcPr>
            <w:tcW w:w="0" w:type="auto"/>
            <w:tcBorders>
              <w:top w:val="nil"/>
              <w:left w:val="nil"/>
              <w:bottom w:val="single" w:sz="4" w:space="0" w:color="auto"/>
              <w:right w:val="single" w:sz="4" w:space="0" w:color="auto"/>
            </w:tcBorders>
            <w:noWrap/>
            <w:vAlign w:val="center"/>
            <w:hideMark/>
          </w:tcPr>
          <w:p w14:paraId="74A73150" w14:textId="77777777" w:rsidR="00CB7F7A" w:rsidRPr="00684CEA" w:rsidRDefault="00CB7F7A" w:rsidP="00F96F5C">
            <w:pPr>
              <w:pStyle w:val="TAC"/>
              <w:rPr>
                <w:lang w:val="en-US"/>
              </w:rPr>
            </w:pPr>
            <w:r w:rsidRPr="00684CEA">
              <w:rPr>
                <w:lang w:val="en-US"/>
              </w:rPr>
              <w:t>0.29</w:t>
            </w:r>
          </w:p>
        </w:tc>
        <w:tc>
          <w:tcPr>
            <w:tcW w:w="0" w:type="auto"/>
            <w:tcBorders>
              <w:top w:val="nil"/>
              <w:left w:val="nil"/>
              <w:bottom w:val="single" w:sz="4" w:space="0" w:color="auto"/>
              <w:right w:val="single" w:sz="4" w:space="0" w:color="auto"/>
            </w:tcBorders>
            <w:noWrap/>
            <w:vAlign w:val="center"/>
            <w:hideMark/>
          </w:tcPr>
          <w:p w14:paraId="4D1BCD69" w14:textId="77777777" w:rsidR="00CB7F7A" w:rsidRPr="00684CEA" w:rsidRDefault="00CB7F7A" w:rsidP="00F96F5C">
            <w:pPr>
              <w:pStyle w:val="TAC"/>
              <w:rPr>
                <w:lang w:val="en-US"/>
              </w:rPr>
            </w:pPr>
            <w:r w:rsidRPr="00684CEA">
              <w:rPr>
                <w:lang w:val="en-US"/>
              </w:rPr>
              <w:t>0.17</w:t>
            </w:r>
          </w:p>
        </w:tc>
        <w:tc>
          <w:tcPr>
            <w:tcW w:w="0" w:type="auto"/>
            <w:tcBorders>
              <w:top w:val="nil"/>
              <w:left w:val="nil"/>
              <w:bottom w:val="single" w:sz="4" w:space="0" w:color="auto"/>
              <w:right w:val="single" w:sz="8" w:space="0" w:color="auto"/>
            </w:tcBorders>
            <w:noWrap/>
            <w:vAlign w:val="center"/>
            <w:hideMark/>
          </w:tcPr>
          <w:p w14:paraId="3EA41F05" w14:textId="77777777" w:rsidR="00CB7F7A" w:rsidRPr="00684CEA" w:rsidRDefault="00CB7F7A" w:rsidP="00F96F5C">
            <w:pPr>
              <w:pStyle w:val="TAC"/>
              <w:rPr>
                <w:lang w:val="en-US"/>
              </w:rPr>
            </w:pPr>
            <w:r w:rsidRPr="00684CEA">
              <w:rPr>
                <w:lang w:val="en-US"/>
              </w:rPr>
              <w:t>2.07</w:t>
            </w:r>
          </w:p>
        </w:tc>
        <w:tc>
          <w:tcPr>
            <w:tcW w:w="0" w:type="auto"/>
            <w:tcBorders>
              <w:top w:val="nil"/>
              <w:left w:val="nil"/>
              <w:bottom w:val="single" w:sz="4" w:space="0" w:color="auto"/>
              <w:right w:val="single" w:sz="4" w:space="0" w:color="auto"/>
            </w:tcBorders>
            <w:noWrap/>
            <w:vAlign w:val="center"/>
            <w:hideMark/>
          </w:tcPr>
          <w:p w14:paraId="3946CF8B" w14:textId="77777777" w:rsidR="00CB7F7A" w:rsidRPr="00684CEA" w:rsidRDefault="00CB7F7A" w:rsidP="00F96F5C">
            <w:pPr>
              <w:pStyle w:val="TAC"/>
              <w:rPr>
                <w:lang w:val="en-US"/>
              </w:rPr>
            </w:pPr>
            <w:r w:rsidRPr="00684CEA">
              <w:rPr>
                <w:lang w:val="en-US"/>
              </w:rPr>
              <w:t>0.28</w:t>
            </w:r>
          </w:p>
        </w:tc>
        <w:tc>
          <w:tcPr>
            <w:tcW w:w="0" w:type="auto"/>
            <w:tcBorders>
              <w:top w:val="nil"/>
              <w:left w:val="nil"/>
              <w:bottom w:val="single" w:sz="4" w:space="0" w:color="auto"/>
              <w:right w:val="single" w:sz="4" w:space="0" w:color="auto"/>
            </w:tcBorders>
            <w:noWrap/>
            <w:vAlign w:val="center"/>
            <w:hideMark/>
          </w:tcPr>
          <w:p w14:paraId="6C94E155" w14:textId="77777777" w:rsidR="00CB7F7A" w:rsidRPr="00684CEA" w:rsidRDefault="00CB7F7A" w:rsidP="00F96F5C">
            <w:pPr>
              <w:pStyle w:val="TAC"/>
              <w:rPr>
                <w:lang w:val="en-US"/>
              </w:rPr>
            </w:pPr>
            <w:r w:rsidRPr="00684CEA">
              <w:rPr>
                <w:lang w:val="en-US"/>
              </w:rPr>
              <w:t>0.55</w:t>
            </w:r>
          </w:p>
        </w:tc>
        <w:tc>
          <w:tcPr>
            <w:tcW w:w="0" w:type="auto"/>
            <w:tcBorders>
              <w:top w:val="nil"/>
              <w:left w:val="nil"/>
              <w:bottom w:val="single" w:sz="4" w:space="0" w:color="auto"/>
              <w:right w:val="single" w:sz="8" w:space="0" w:color="auto"/>
            </w:tcBorders>
            <w:noWrap/>
            <w:vAlign w:val="center"/>
            <w:hideMark/>
          </w:tcPr>
          <w:p w14:paraId="269571EA" w14:textId="77777777" w:rsidR="00CB7F7A" w:rsidRPr="00684CEA" w:rsidRDefault="00CB7F7A" w:rsidP="00F96F5C">
            <w:pPr>
              <w:pStyle w:val="TAC"/>
              <w:rPr>
                <w:lang w:val="en-US"/>
              </w:rPr>
            </w:pPr>
            <w:r w:rsidRPr="00684CEA">
              <w:rPr>
                <w:lang w:val="en-US"/>
              </w:rPr>
              <w:t>1.90</w:t>
            </w:r>
          </w:p>
        </w:tc>
        <w:tc>
          <w:tcPr>
            <w:tcW w:w="0" w:type="auto"/>
            <w:tcBorders>
              <w:top w:val="nil"/>
              <w:left w:val="nil"/>
              <w:bottom w:val="single" w:sz="4" w:space="0" w:color="auto"/>
              <w:right w:val="single" w:sz="4" w:space="0" w:color="auto"/>
            </w:tcBorders>
            <w:noWrap/>
            <w:vAlign w:val="center"/>
            <w:hideMark/>
          </w:tcPr>
          <w:p w14:paraId="4E3FF78C" w14:textId="77777777" w:rsidR="00CB7F7A" w:rsidRPr="00684CEA" w:rsidRDefault="00CB7F7A" w:rsidP="00F96F5C">
            <w:pPr>
              <w:pStyle w:val="TAC"/>
              <w:rPr>
                <w:lang w:val="en-US"/>
              </w:rPr>
            </w:pPr>
            <w:r w:rsidRPr="00684CEA">
              <w:rPr>
                <w:lang w:val="en-US"/>
              </w:rPr>
              <w:t>0.28</w:t>
            </w:r>
          </w:p>
        </w:tc>
        <w:tc>
          <w:tcPr>
            <w:tcW w:w="0" w:type="auto"/>
            <w:tcBorders>
              <w:top w:val="nil"/>
              <w:left w:val="nil"/>
              <w:bottom w:val="single" w:sz="4" w:space="0" w:color="auto"/>
              <w:right w:val="single" w:sz="4" w:space="0" w:color="auto"/>
            </w:tcBorders>
            <w:noWrap/>
            <w:vAlign w:val="center"/>
            <w:hideMark/>
          </w:tcPr>
          <w:p w14:paraId="07089206" w14:textId="77777777" w:rsidR="00CB7F7A" w:rsidRPr="00684CEA" w:rsidRDefault="00CB7F7A" w:rsidP="00F96F5C">
            <w:pPr>
              <w:pStyle w:val="TAC"/>
              <w:rPr>
                <w:lang w:val="en-US"/>
              </w:rPr>
            </w:pPr>
            <w:r w:rsidRPr="00684CEA">
              <w:rPr>
                <w:lang w:val="en-US"/>
              </w:rPr>
              <w:t>1.07</w:t>
            </w:r>
          </w:p>
        </w:tc>
        <w:tc>
          <w:tcPr>
            <w:tcW w:w="0" w:type="auto"/>
            <w:tcBorders>
              <w:top w:val="nil"/>
              <w:left w:val="nil"/>
              <w:bottom w:val="single" w:sz="4" w:space="0" w:color="auto"/>
              <w:right w:val="single" w:sz="8" w:space="0" w:color="auto"/>
            </w:tcBorders>
            <w:noWrap/>
            <w:vAlign w:val="center"/>
            <w:hideMark/>
          </w:tcPr>
          <w:p w14:paraId="6ED6B3B0" w14:textId="77777777" w:rsidR="00CB7F7A" w:rsidRPr="00684CEA" w:rsidRDefault="00CB7F7A" w:rsidP="00F96F5C">
            <w:pPr>
              <w:pStyle w:val="TAC"/>
              <w:rPr>
                <w:lang w:val="en-US"/>
              </w:rPr>
            </w:pPr>
            <w:r w:rsidRPr="00684CEA">
              <w:rPr>
                <w:lang w:val="en-US"/>
              </w:rPr>
              <w:t>1.89</w:t>
            </w:r>
          </w:p>
        </w:tc>
      </w:tr>
      <w:tr w:rsidR="00684CEA" w:rsidRPr="00684CEA" w14:paraId="2BF373F2" w14:textId="77777777" w:rsidTr="006D7EF4">
        <w:trPr>
          <w:trHeight w:val="290"/>
        </w:trPr>
        <w:tc>
          <w:tcPr>
            <w:tcW w:w="0" w:type="auto"/>
            <w:tcBorders>
              <w:top w:val="nil"/>
              <w:left w:val="single" w:sz="4" w:space="0" w:color="auto"/>
              <w:bottom w:val="single" w:sz="4" w:space="0" w:color="auto"/>
              <w:right w:val="single" w:sz="4" w:space="0" w:color="auto"/>
            </w:tcBorders>
            <w:noWrap/>
            <w:vAlign w:val="center"/>
            <w:hideMark/>
          </w:tcPr>
          <w:p w14:paraId="64629861" w14:textId="77777777" w:rsidR="00CB7F7A" w:rsidRPr="00684CEA" w:rsidRDefault="00CB7F7A" w:rsidP="00F96F5C">
            <w:pPr>
              <w:pStyle w:val="TAC"/>
              <w:rPr>
                <w:lang w:val="en-US"/>
              </w:rPr>
            </w:pPr>
            <w:r w:rsidRPr="00684CEA">
              <w:rPr>
                <w:lang w:val="en-US"/>
              </w:rPr>
              <w:t>30.0</w:t>
            </w:r>
          </w:p>
        </w:tc>
        <w:tc>
          <w:tcPr>
            <w:tcW w:w="0" w:type="auto"/>
            <w:tcBorders>
              <w:top w:val="nil"/>
              <w:left w:val="nil"/>
              <w:bottom w:val="single" w:sz="4" w:space="0" w:color="auto"/>
              <w:right w:val="nil"/>
            </w:tcBorders>
            <w:noWrap/>
            <w:vAlign w:val="center"/>
            <w:hideMark/>
          </w:tcPr>
          <w:p w14:paraId="357CB946" w14:textId="77777777" w:rsidR="00CB7F7A" w:rsidRPr="00684CEA" w:rsidRDefault="00CB7F7A" w:rsidP="00F96F5C">
            <w:pPr>
              <w:pStyle w:val="TAC"/>
              <w:rPr>
                <w:lang w:val="en-US"/>
              </w:rPr>
            </w:pPr>
            <w:r w:rsidRPr="00684CEA">
              <w:rPr>
                <w:lang w:val="en-US"/>
              </w:rPr>
              <w:t>62</w:t>
            </w:r>
          </w:p>
        </w:tc>
        <w:tc>
          <w:tcPr>
            <w:tcW w:w="0" w:type="auto"/>
            <w:tcBorders>
              <w:top w:val="nil"/>
              <w:left w:val="single" w:sz="8" w:space="0" w:color="auto"/>
              <w:bottom w:val="single" w:sz="4" w:space="0" w:color="auto"/>
              <w:right w:val="single" w:sz="4" w:space="0" w:color="auto"/>
            </w:tcBorders>
            <w:noWrap/>
            <w:vAlign w:val="center"/>
            <w:hideMark/>
          </w:tcPr>
          <w:p w14:paraId="0CDC8BD3" w14:textId="77777777" w:rsidR="00CB7F7A" w:rsidRPr="00684CEA" w:rsidRDefault="00CB7F7A" w:rsidP="00F96F5C">
            <w:pPr>
              <w:pStyle w:val="TAC"/>
              <w:rPr>
                <w:lang w:val="en-US"/>
              </w:rPr>
            </w:pPr>
            <w:r w:rsidRPr="00684CEA">
              <w:rPr>
                <w:lang w:val="en-US"/>
              </w:rPr>
              <w:t>0.50</w:t>
            </w:r>
          </w:p>
        </w:tc>
        <w:tc>
          <w:tcPr>
            <w:tcW w:w="0" w:type="auto"/>
            <w:tcBorders>
              <w:top w:val="nil"/>
              <w:left w:val="nil"/>
              <w:bottom w:val="single" w:sz="4" w:space="0" w:color="auto"/>
              <w:right w:val="single" w:sz="4" w:space="0" w:color="auto"/>
            </w:tcBorders>
            <w:noWrap/>
            <w:vAlign w:val="center"/>
            <w:hideMark/>
          </w:tcPr>
          <w:p w14:paraId="03ECC585" w14:textId="77777777" w:rsidR="00CB7F7A" w:rsidRPr="00684CEA" w:rsidRDefault="00CB7F7A" w:rsidP="00F96F5C">
            <w:pPr>
              <w:pStyle w:val="TAC"/>
              <w:rPr>
                <w:lang w:val="en-US"/>
              </w:rPr>
            </w:pPr>
            <w:r w:rsidRPr="00684CEA">
              <w:rPr>
                <w:lang w:val="en-US"/>
              </w:rPr>
              <w:t>0.03</w:t>
            </w:r>
          </w:p>
        </w:tc>
        <w:tc>
          <w:tcPr>
            <w:tcW w:w="0" w:type="auto"/>
            <w:tcBorders>
              <w:top w:val="nil"/>
              <w:left w:val="nil"/>
              <w:bottom w:val="single" w:sz="4" w:space="0" w:color="auto"/>
              <w:right w:val="single" w:sz="8" w:space="0" w:color="auto"/>
            </w:tcBorders>
            <w:noWrap/>
            <w:vAlign w:val="center"/>
            <w:hideMark/>
          </w:tcPr>
          <w:p w14:paraId="2D6224B5" w14:textId="77777777" w:rsidR="00CB7F7A" w:rsidRPr="00684CEA" w:rsidRDefault="00CB7F7A" w:rsidP="00F96F5C">
            <w:pPr>
              <w:pStyle w:val="TAC"/>
              <w:rPr>
                <w:lang w:val="en-US"/>
              </w:rPr>
            </w:pPr>
            <w:r w:rsidRPr="00684CEA">
              <w:rPr>
                <w:lang w:val="en-US"/>
              </w:rPr>
              <w:t>2.93</w:t>
            </w:r>
          </w:p>
        </w:tc>
        <w:tc>
          <w:tcPr>
            <w:tcW w:w="0" w:type="auto"/>
            <w:tcBorders>
              <w:top w:val="nil"/>
              <w:left w:val="nil"/>
              <w:bottom w:val="single" w:sz="4" w:space="0" w:color="auto"/>
              <w:right w:val="single" w:sz="4" w:space="0" w:color="auto"/>
            </w:tcBorders>
            <w:noWrap/>
            <w:vAlign w:val="center"/>
            <w:hideMark/>
          </w:tcPr>
          <w:p w14:paraId="2926FFBC" w14:textId="77777777" w:rsidR="00CB7F7A" w:rsidRPr="00684CEA" w:rsidRDefault="00CB7F7A" w:rsidP="00F96F5C">
            <w:pPr>
              <w:pStyle w:val="TAC"/>
              <w:rPr>
                <w:lang w:val="en-US"/>
              </w:rPr>
            </w:pPr>
            <w:r w:rsidRPr="00684CEA">
              <w:rPr>
                <w:lang w:val="en-US"/>
              </w:rPr>
              <w:t>0.50</w:t>
            </w:r>
          </w:p>
        </w:tc>
        <w:tc>
          <w:tcPr>
            <w:tcW w:w="0" w:type="auto"/>
            <w:tcBorders>
              <w:top w:val="nil"/>
              <w:left w:val="nil"/>
              <w:bottom w:val="single" w:sz="4" w:space="0" w:color="auto"/>
              <w:right w:val="single" w:sz="4" w:space="0" w:color="auto"/>
            </w:tcBorders>
            <w:noWrap/>
            <w:vAlign w:val="center"/>
            <w:hideMark/>
          </w:tcPr>
          <w:p w14:paraId="582D89D1" w14:textId="77777777" w:rsidR="00CB7F7A" w:rsidRPr="00684CEA" w:rsidRDefault="00CB7F7A" w:rsidP="00F96F5C">
            <w:pPr>
              <w:pStyle w:val="TAC"/>
              <w:rPr>
                <w:lang w:val="en-US"/>
              </w:rPr>
            </w:pPr>
            <w:r w:rsidRPr="00684CEA">
              <w:rPr>
                <w:lang w:val="en-US"/>
              </w:rPr>
              <w:t>0.04</w:t>
            </w:r>
          </w:p>
        </w:tc>
        <w:tc>
          <w:tcPr>
            <w:tcW w:w="0" w:type="auto"/>
            <w:tcBorders>
              <w:top w:val="nil"/>
              <w:left w:val="nil"/>
              <w:bottom w:val="single" w:sz="4" w:space="0" w:color="auto"/>
              <w:right w:val="single" w:sz="8" w:space="0" w:color="auto"/>
            </w:tcBorders>
            <w:noWrap/>
            <w:vAlign w:val="center"/>
            <w:hideMark/>
          </w:tcPr>
          <w:p w14:paraId="660CEB71" w14:textId="77777777" w:rsidR="00CB7F7A" w:rsidRPr="00684CEA" w:rsidRDefault="00CB7F7A" w:rsidP="00F96F5C">
            <w:pPr>
              <w:pStyle w:val="TAC"/>
              <w:rPr>
                <w:lang w:val="en-US"/>
              </w:rPr>
            </w:pPr>
            <w:r w:rsidRPr="00684CEA">
              <w:rPr>
                <w:lang w:val="en-US"/>
              </w:rPr>
              <w:t>2.90</w:t>
            </w:r>
          </w:p>
        </w:tc>
        <w:tc>
          <w:tcPr>
            <w:tcW w:w="0" w:type="auto"/>
            <w:tcBorders>
              <w:top w:val="nil"/>
              <w:left w:val="nil"/>
              <w:bottom w:val="single" w:sz="4" w:space="0" w:color="auto"/>
              <w:right w:val="single" w:sz="4" w:space="0" w:color="auto"/>
            </w:tcBorders>
            <w:noWrap/>
            <w:vAlign w:val="center"/>
            <w:hideMark/>
          </w:tcPr>
          <w:p w14:paraId="18B14A0F" w14:textId="77777777" w:rsidR="00CB7F7A" w:rsidRPr="00684CEA" w:rsidRDefault="00CB7F7A" w:rsidP="00F96F5C">
            <w:pPr>
              <w:pStyle w:val="TAC"/>
              <w:rPr>
                <w:lang w:val="en-US"/>
              </w:rPr>
            </w:pPr>
            <w:r w:rsidRPr="00684CEA">
              <w:rPr>
                <w:lang w:val="en-US"/>
              </w:rPr>
              <w:t>0.49</w:t>
            </w:r>
          </w:p>
        </w:tc>
        <w:tc>
          <w:tcPr>
            <w:tcW w:w="0" w:type="auto"/>
            <w:tcBorders>
              <w:top w:val="nil"/>
              <w:left w:val="nil"/>
              <w:bottom w:val="single" w:sz="4" w:space="0" w:color="auto"/>
              <w:right w:val="single" w:sz="4" w:space="0" w:color="auto"/>
            </w:tcBorders>
            <w:noWrap/>
            <w:vAlign w:val="center"/>
            <w:hideMark/>
          </w:tcPr>
          <w:p w14:paraId="6472EC87" w14:textId="77777777" w:rsidR="00CB7F7A" w:rsidRPr="00684CEA" w:rsidRDefault="00CB7F7A" w:rsidP="00F96F5C">
            <w:pPr>
              <w:pStyle w:val="TAC"/>
              <w:rPr>
                <w:lang w:val="en-US"/>
              </w:rPr>
            </w:pPr>
            <w:r w:rsidRPr="00684CEA">
              <w:rPr>
                <w:lang w:val="en-US"/>
              </w:rPr>
              <w:t>0.39</w:t>
            </w:r>
          </w:p>
        </w:tc>
        <w:tc>
          <w:tcPr>
            <w:tcW w:w="0" w:type="auto"/>
            <w:tcBorders>
              <w:top w:val="nil"/>
              <w:left w:val="nil"/>
              <w:bottom w:val="single" w:sz="4" w:space="0" w:color="auto"/>
              <w:right w:val="single" w:sz="8" w:space="0" w:color="auto"/>
            </w:tcBorders>
            <w:noWrap/>
            <w:vAlign w:val="center"/>
            <w:hideMark/>
          </w:tcPr>
          <w:p w14:paraId="27E8D109" w14:textId="77777777" w:rsidR="00CB7F7A" w:rsidRPr="00684CEA" w:rsidRDefault="00CB7F7A" w:rsidP="00F96F5C">
            <w:pPr>
              <w:pStyle w:val="TAC"/>
              <w:rPr>
                <w:lang w:val="en-US"/>
              </w:rPr>
            </w:pPr>
            <w:r w:rsidRPr="00684CEA">
              <w:rPr>
                <w:lang w:val="en-US"/>
              </w:rPr>
              <w:t>2.92</w:t>
            </w:r>
          </w:p>
        </w:tc>
        <w:tc>
          <w:tcPr>
            <w:tcW w:w="0" w:type="auto"/>
            <w:tcBorders>
              <w:top w:val="nil"/>
              <w:left w:val="nil"/>
              <w:bottom w:val="single" w:sz="4" w:space="0" w:color="auto"/>
              <w:right w:val="single" w:sz="4" w:space="0" w:color="auto"/>
            </w:tcBorders>
            <w:noWrap/>
            <w:vAlign w:val="center"/>
            <w:hideMark/>
          </w:tcPr>
          <w:p w14:paraId="29A7FF84" w14:textId="77777777" w:rsidR="00CB7F7A" w:rsidRPr="00684CEA" w:rsidRDefault="00CB7F7A" w:rsidP="00F96F5C">
            <w:pPr>
              <w:pStyle w:val="TAC"/>
              <w:rPr>
                <w:lang w:val="en-US"/>
              </w:rPr>
            </w:pPr>
            <w:r w:rsidRPr="00684CEA">
              <w:rPr>
                <w:lang w:val="en-US"/>
              </w:rPr>
              <w:t>0.49</w:t>
            </w:r>
          </w:p>
        </w:tc>
        <w:tc>
          <w:tcPr>
            <w:tcW w:w="0" w:type="auto"/>
            <w:tcBorders>
              <w:top w:val="nil"/>
              <w:left w:val="nil"/>
              <w:bottom w:val="single" w:sz="4" w:space="0" w:color="auto"/>
              <w:right w:val="single" w:sz="4" w:space="0" w:color="auto"/>
            </w:tcBorders>
            <w:noWrap/>
            <w:vAlign w:val="center"/>
            <w:hideMark/>
          </w:tcPr>
          <w:p w14:paraId="2D023C1A" w14:textId="77777777" w:rsidR="00CB7F7A" w:rsidRPr="00684CEA" w:rsidRDefault="00CB7F7A" w:rsidP="00F96F5C">
            <w:pPr>
              <w:pStyle w:val="TAC"/>
              <w:rPr>
                <w:lang w:val="en-US"/>
              </w:rPr>
            </w:pPr>
            <w:r w:rsidRPr="00684CEA">
              <w:rPr>
                <w:lang w:val="en-US"/>
              </w:rPr>
              <w:t>0.86</w:t>
            </w:r>
          </w:p>
        </w:tc>
        <w:tc>
          <w:tcPr>
            <w:tcW w:w="0" w:type="auto"/>
            <w:tcBorders>
              <w:top w:val="nil"/>
              <w:left w:val="nil"/>
              <w:bottom w:val="single" w:sz="4" w:space="0" w:color="auto"/>
              <w:right w:val="single" w:sz="8" w:space="0" w:color="auto"/>
            </w:tcBorders>
            <w:noWrap/>
            <w:vAlign w:val="center"/>
            <w:hideMark/>
          </w:tcPr>
          <w:p w14:paraId="49C8806B" w14:textId="77777777" w:rsidR="00CB7F7A" w:rsidRPr="00684CEA" w:rsidRDefault="00CB7F7A" w:rsidP="00F96F5C">
            <w:pPr>
              <w:pStyle w:val="TAC"/>
              <w:rPr>
                <w:lang w:val="en-US"/>
              </w:rPr>
            </w:pPr>
            <w:r w:rsidRPr="00684CEA">
              <w:rPr>
                <w:lang w:val="en-US"/>
              </w:rPr>
              <w:t>3.10</w:t>
            </w:r>
          </w:p>
        </w:tc>
      </w:tr>
      <w:tr w:rsidR="00684CEA" w:rsidRPr="00684CEA" w14:paraId="51B36D05" w14:textId="77777777" w:rsidTr="006D7EF4">
        <w:trPr>
          <w:trHeight w:val="300"/>
        </w:trPr>
        <w:tc>
          <w:tcPr>
            <w:tcW w:w="0" w:type="auto"/>
            <w:tcBorders>
              <w:top w:val="nil"/>
              <w:left w:val="single" w:sz="4" w:space="0" w:color="auto"/>
              <w:bottom w:val="single" w:sz="4" w:space="0" w:color="auto"/>
              <w:right w:val="single" w:sz="4" w:space="0" w:color="auto"/>
            </w:tcBorders>
            <w:noWrap/>
            <w:vAlign w:val="center"/>
            <w:hideMark/>
          </w:tcPr>
          <w:p w14:paraId="35B3D40C" w14:textId="77777777" w:rsidR="00CB7F7A" w:rsidRPr="00684CEA" w:rsidRDefault="00CB7F7A" w:rsidP="00F96F5C">
            <w:pPr>
              <w:pStyle w:val="TAC"/>
              <w:rPr>
                <w:lang w:val="en-US"/>
              </w:rPr>
            </w:pPr>
            <w:r w:rsidRPr="00684CEA">
              <w:rPr>
                <w:lang w:val="en-US"/>
              </w:rPr>
              <w:t>45.0</w:t>
            </w:r>
          </w:p>
        </w:tc>
        <w:tc>
          <w:tcPr>
            <w:tcW w:w="0" w:type="auto"/>
            <w:tcBorders>
              <w:top w:val="nil"/>
              <w:left w:val="nil"/>
              <w:bottom w:val="single" w:sz="4" w:space="0" w:color="auto"/>
              <w:right w:val="nil"/>
            </w:tcBorders>
            <w:noWrap/>
            <w:vAlign w:val="center"/>
            <w:hideMark/>
          </w:tcPr>
          <w:p w14:paraId="4EDA8EA0" w14:textId="77777777" w:rsidR="00CB7F7A" w:rsidRPr="00684CEA" w:rsidRDefault="00CB7F7A" w:rsidP="00F96F5C">
            <w:pPr>
              <w:pStyle w:val="TAC"/>
              <w:rPr>
                <w:lang w:val="en-US"/>
              </w:rPr>
            </w:pPr>
            <w:r w:rsidRPr="00684CEA">
              <w:rPr>
                <w:lang w:val="en-US"/>
              </w:rPr>
              <w:t>26</w:t>
            </w:r>
          </w:p>
        </w:tc>
        <w:tc>
          <w:tcPr>
            <w:tcW w:w="0" w:type="auto"/>
            <w:tcBorders>
              <w:top w:val="nil"/>
              <w:left w:val="single" w:sz="8" w:space="0" w:color="auto"/>
              <w:bottom w:val="single" w:sz="8" w:space="0" w:color="auto"/>
              <w:right w:val="single" w:sz="4" w:space="0" w:color="auto"/>
            </w:tcBorders>
            <w:noWrap/>
            <w:vAlign w:val="center"/>
            <w:hideMark/>
          </w:tcPr>
          <w:p w14:paraId="319E67CB" w14:textId="77777777" w:rsidR="00CB7F7A" w:rsidRPr="00684CEA" w:rsidRDefault="00CB7F7A" w:rsidP="00F96F5C">
            <w:pPr>
              <w:pStyle w:val="TAC"/>
              <w:rPr>
                <w:lang w:val="en-US"/>
              </w:rPr>
            </w:pPr>
            <w:r w:rsidRPr="00684CEA">
              <w:rPr>
                <w:lang w:val="en-US"/>
              </w:rPr>
              <w:t>0.91</w:t>
            </w:r>
          </w:p>
        </w:tc>
        <w:tc>
          <w:tcPr>
            <w:tcW w:w="0" w:type="auto"/>
            <w:tcBorders>
              <w:top w:val="nil"/>
              <w:left w:val="nil"/>
              <w:bottom w:val="single" w:sz="8" w:space="0" w:color="auto"/>
              <w:right w:val="single" w:sz="4" w:space="0" w:color="auto"/>
            </w:tcBorders>
            <w:noWrap/>
            <w:vAlign w:val="center"/>
            <w:hideMark/>
          </w:tcPr>
          <w:p w14:paraId="25009E28" w14:textId="77777777" w:rsidR="00CB7F7A" w:rsidRPr="00684CEA" w:rsidRDefault="00CB7F7A" w:rsidP="00F96F5C">
            <w:pPr>
              <w:pStyle w:val="TAC"/>
              <w:rPr>
                <w:lang w:val="en-US"/>
              </w:rPr>
            </w:pPr>
            <w:r w:rsidRPr="00684CEA">
              <w:rPr>
                <w:lang w:val="en-US"/>
              </w:rPr>
              <w:t>0.34</w:t>
            </w:r>
          </w:p>
        </w:tc>
        <w:tc>
          <w:tcPr>
            <w:tcW w:w="0" w:type="auto"/>
            <w:tcBorders>
              <w:top w:val="nil"/>
              <w:left w:val="nil"/>
              <w:bottom w:val="single" w:sz="8" w:space="0" w:color="auto"/>
              <w:right w:val="single" w:sz="8" w:space="0" w:color="auto"/>
            </w:tcBorders>
            <w:noWrap/>
            <w:vAlign w:val="center"/>
            <w:hideMark/>
          </w:tcPr>
          <w:p w14:paraId="23C01BFB" w14:textId="77777777" w:rsidR="00CB7F7A" w:rsidRPr="00684CEA" w:rsidRDefault="00CB7F7A" w:rsidP="00F96F5C">
            <w:pPr>
              <w:pStyle w:val="TAC"/>
              <w:rPr>
                <w:lang w:val="en-US"/>
              </w:rPr>
            </w:pPr>
            <w:r w:rsidRPr="00684CEA">
              <w:rPr>
                <w:lang w:val="en-US"/>
              </w:rPr>
              <w:t>4.76</w:t>
            </w:r>
          </w:p>
        </w:tc>
        <w:tc>
          <w:tcPr>
            <w:tcW w:w="0" w:type="auto"/>
            <w:tcBorders>
              <w:top w:val="nil"/>
              <w:left w:val="nil"/>
              <w:bottom w:val="single" w:sz="8" w:space="0" w:color="auto"/>
              <w:right w:val="single" w:sz="4" w:space="0" w:color="auto"/>
            </w:tcBorders>
            <w:noWrap/>
            <w:vAlign w:val="center"/>
            <w:hideMark/>
          </w:tcPr>
          <w:p w14:paraId="1BFE2F8C" w14:textId="77777777" w:rsidR="00CB7F7A" w:rsidRPr="00684CEA" w:rsidRDefault="00CB7F7A" w:rsidP="00F96F5C">
            <w:pPr>
              <w:pStyle w:val="TAC"/>
              <w:rPr>
                <w:lang w:val="en-US"/>
              </w:rPr>
            </w:pPr>
            <w:r w:rsidRPr="00684CEA">
              <w:rPr>
                <w:lang w:val="en-US"/>
              </w:rPr>
              <w:t>0.92</w:t>
            </w:r>
          </w:p>
        </w:tc>
        <w:tc>
          <w:tcPr>
            <w:tcW w:w="0" w:type="auto"/>
            <w:tcBorders>
              <w:top w:val="nil"/>
              <w:left w:val="nil"/>
              <w:bottom w:val="single" w:sz="8" w:space="0" w:color="auto"/>
              <w:right w:val="single" w:sz="4" w:space="0" w:color="auto"/>
            </w:tcBorders>
            <w:noWrap/>
            <w:vAlign w:val="center"/>
            <w:hideMark/>
          </w:tcPr>
          <w:p w14:paraId="0172CCA7" w14:textId="77777777" w:rsidR="00CB7F7A" w:rsidRPr="00684CEA" w:rsidRDefault="00CB7F7A" w:rsidP="00F96F5C">
            <w:pPr>
              <w:pStyle w:val="TAC"/>
              <w:rPr>
                <w:lang w:val="en-US"/>
              </w:rPr>
            </w:pPr>
            <w:r w:rsidRPr="00684CEA">
              <w:rPr>
                <w:lang w:val="en-US"/>
              </w:rPr>
              <w:t>0.43</w:t>
            </w:r>
          </w:p>
        </w:tc>
        <w:tc>
          <w:tcPr>
            <w:tcW w:w="0" w:type="auto"/>
            <w:tcBorders>
              <w:top w:val="nil"/>
              <w:left w:val="nil"/>
              <w:bottom w:val="single" w:sz="8" w:space="0" w:color="auto"/>
              <w:right w:val="single" w:sz="8" w:space="0" w:color="auto"/>
            </w:tcBorders>
            <w:noWrap/>
            <w:vAlign w:val="center"/>
            <w:hideMark/>
          </w:tcPr>
          <w:p w14:paraId="2C21DE63" w14:textId="77777777" w:rsidR="00CB7F7A" w:rsidRPr="00684CEA" w:rsidRDefault="00CB7F7A" w:rsidP="00F96F5C">
            <w:pPr>
              <w:pStyle w:val="TAC"/>
              <w:rPr>
                <w:lang w:val="en-US"/>
              </w:rPr>
            </w:pPr>
            <w:r w:rsidRPr="00684CEA">
              <w:rPr>
                <w:lang w:val="en-US"/>
              </w:rPr>
              <w:t>4.83</w:t>
            </w:r>
          </w:p>
        </w:tc>
        <w:tc>
          <w:tcPr>
            <w:tcW w:w="0" w:type="auto"/>
            <w:tcBorders>
              <w:top w:val="nil"/>
              <w:left w:val="nil"/>
              <w:bottom w:val="single" w:sz="8" w:space="0" w:color="auto"/>
              <w:right w:val="single" w:sz="4" w:space="0" w:color="auto"/>
            </w:tcBorders>
            <w:noWrap/>
            <w:vAlign w:val="center"/>
            <w:hideMark/>
          </w:tcPr>
          <w:p w14:paraId="2A5D4CE4" w14:textId="77777777" w:rsidR="00CB7F7A" w:rsidRPr="00684CEA" w:rsidRDefault="00CB7F7A" w:rsidP="00F96F5C">
            <w:pPr>
              <w:pStyle w:val="TAC"/>
              <w:rPr>
                <w:lang w:val="en-US"/>
              </w:rPr>
            </w:pPr>
            <w:r w:rsidRPr="00684CEA">
              <w:rPr>
                <w:lang w:val="en-US"/>
              </w:rPr>
              <w:t>0.92</w:t>
            </w:r>
          </w:p>
        </w:tc>
        <w:tc>
          <w:tcPr>
            <w:tcW w:w="0" w:type="auto"/>
            <w:tcBorders>
              <w:top w:val="nil"/>
              <w:left w:val="nil"/>
              <w:bottom w:val="single" w:sz="8" w:space="0" w:color="auto"/>
              <w:right w:val="single" w:sz="4" w:space="0" w:color="auto"/>
            </w:tcBorders>
            <w:noWrap/>
            <w:vAlign w:val="center"/>
            <w:hideMark/>
          </w:tcPr>
          <w:p w14:paraId="585B8C66" w14:textId="77777777" w:rsidR="00CB7F7A" w:rsidRPr="00684CEA" w:rsidRDefault="00CB7F7A" w:rsidP="00F96F5C">
            <w:pPr>
              <w:pStyle w:val="TAC"/>
              <w:rPr>
                <w:lang w:val="en-US"/>
              </w:rPr>
            </w:pPr>
            <w:r w:rsidRPr="00684CEA">
              <w:rPr>
                <w:lang w:val="en-US"/>
              </w:rPr>
              <w:t>0.72</w:t>
            </w:r>
          </w:p>
        </w:tc>
        <w:tc>
          <w:tcPr>
            <w:tcW w:w="0" w:type="auto"/>
            <w:tcBorders>
              <w:top w:val="nil"/>
              <w:left w:val="nil"/>
              <w:bottom w:val="single" w:sz="8" w:space="0" w:color="auto"/>
              <w:right w:val="single" w:sz="8" w:space="0" w:color="auto"/>
            </w:tcBorders>
            <w:noWrap/>
            <w:vAlign w:val="center"/>
            <w:hideMark/>
          </w:tcPr>
          <w:p w14:paraId="4B2604C6" w14:textId="77777777" w:rsidR="00CB7F7A" w:rsidRPr="00684CEA" w:rsidRDefault="00CB7F7A" w:rsidP="00F96F5C">
            <w:pPr>
              <w:pStyle w:val="TAC"/>
              <w:rPr>
                <w:lang w:val="en-US"/>
              </w:rPr>
            </w:pPr>
            <w:r w:rsidRPr="00684CEA">
              <w:rPr>
                <w:lang w:val="en-US"/>
              </w:rPr>
              <w:t>4.92</w:t>
            </w:r>
          </w:p>
        </w:tc>
        <w:tc>
          <w:tcPr>
            <w:tcW w:w="0" w:type="auto"/>
            <w:tcBorders>
              <w:top w:val="nil"/>
              <w:left w:val="nil"/>
              <w:bottom w:val="single" w:sz="8" w:space="0" w:color="auto"/>
              <w:right w:val="single" w:sz="4" w:space="0" w:color="auto"/>
            </w:tcBorders>
            <w:noWrap/>
            <w:vAlign w:val="center"/>
            <w:hideMark/>
          </w:tcPr>
          <w:p w14:paraId="0C920EAD" w14:textId="77777777" w:rsidR="00CB7F7A" w:rsidRPr="00684CEA" w:rsidRDefault="00CB7F7A" w:rsidP="00F96F5C">
            <w:pPr>
              <w:pStyle w:val="TAC"/>
              <w:rPr>
                <w:lang w:val="en-US"/>
              </w:rPr>
            </w:pPr>
            <w:r w:rsidRPr="00684CEA">
              <w:rPr>
                <w:lang w:val="en-US"/>
              </w:rPr>
              <w:t>0.89</w:t>
            </w:r>
          </w:p>
        </w:tc>
        <w:tc>
          <w:tcPr>
            <w:tcW w:w="0" w:type="auto"/>
            <w:tcBorders>
              <w:top w:val="nil"/>
              <w:left w:val="nil"/>
              <w:bottom w:val="single" w:sz="8" w:space="0" w:color="auto"/>
              <w:right w:val="single" w:sz="4" w:space="0" w:color="auto"/>
            </w:tcBorders>
            <w:noWrap/>
            <w:vAlign w:val="center"/>
            <w:hideMark/>
          </w:tcPr>
          <w:p w14:paraId="5A49C828" w14:textId="77777777" w:rsidR="00CB7F7A" w:rsidRPr="00684CEA" w:rsidRDefault="00CB7F7A" w:rsidP="00F96F5C">
            <w:pPr>
              <w:pStyle w:val="TAC"/>
              <w:rPr>
                <w:lang w:val="en-US"/>
              </w:rPr>
            </w:pPr>
            <w:r w:rsidRPr="00684CEA">
              <w:rPr>
                <w:lang w:val="en-US"/>
              </w:rPr>
              <w:t>1.17</w:t>
            </w:r>
          </w:p>
        </w:tc>
        <w:tc>
          <w:tcPr>
            <w:tcW w:w="0" w:type="auto"/>
            <w:tcBorders>
              <w:top w:val="nil"/>
              <w:left w:val="nil"/>
              <w:bottom w:val="single" w:sz="8" w:space="0" w:color="auto"/>
              <w:right w:val="single" w:sz="8" w:space="0" w:color="auto"/>
            </w:tcBorders>
            <w:noWrap/>
            <w:vAlign w:val="center"/>
            <w:hideMark/>
          </w:tcPr>
          <w:p w14:paraId="5B90810B" w14:textId="77777777" w:rsidR="00CB7F7A" w:rsidRPr="00684CEA" w:rsidRDefault="00CB7F7A" w:rsidP="00F96F5C">
            <w:pPr>
              <w:pStyle w:val="TAC"/>
              <w:rPr>
                <w:lang w:val="en-US"/>
              </w:rPr>
            </w:pPr>
            <w:r w:rsidRPr="00684CEA">
              <w:rPr>
                <w:lang w:val="en-US"/>
              </w:rPr>
              <w:t>5.33</w:t>
            </w:r>
          </w:p>
        </w:tc>
      </w:tr>
    </w:tbl>
    <w:p w14:paraId="6B6A337A" w14:textId="77777777" w:rsidR="00CB7F7A" w:rsidRPr="00684CEA" w:rsidRDefault="00CB7F7A" w:rsidP="00CB7F7A"/>
    <w:p w14:paraId="6445C747" w14:textId="77777777" w:rsidR="00CB7F7A" w:rsidRPr="00684CEA" w:rsidRDefault="00CB7F7A" w:rsidP="00F96F5C">
      <w:r w:rsidRPr="00684CEA">
        <w:t>It can be observed that:</w:t>
      </w:r>
    </w:p>
    <w:p w14:paraId="63FAE7A7" w14:textId="77777777" w:rsidR="00CB7F7A" w:rsidRPr="00684CEA" w:rsidRDefault="009621B2" w:rsidP="00F96F5C">
      <w:pPr>
        <w:pStyle w:val="B10"/>
      </w:pPr>
      <w:r w:rsidRPr="00684CEA">
        <w:t>-</w:t>
      </w:r>
      <w:r w:rsidRPr="00684CEA">
        <w:tab/>
      </w:r>
      <w:r w:rsidR="00CB7F7A" w:rsidRPr="00684CEA">
        <w:t>With the beam peak always aligned on the measurement grid, the standard deviation of the EIS</w:t>
      </w:r>
      <w:r w:rsidR="00CB7F7A" w:rsidRPr="00684CEA">
        <w:rPr>
          <w:vertAlign w:val="subscript"/>
        </w:rPr>
        <w:t>50%CDF</w:t>
      </w:r>
      <w:r w:rsidR="00CB7F7A" w:rsidRPr="00684CEA">
        <w:t xml:space="preserve"> is negligible (&lt;0.1dB) for more than ~350 unique measurement points for constant step size grids.</w:t>
      </w:r>
    </w:p>
    <w:p w14:paraId="2B95CAFC" w14:textId="77777777" w:rsidR="00CB7F7A" w:rsidRPr="00684CEA" w:rsidRDefault="009621B2" w:rsidP="00F96F5C">
      <w:pPr>
        <w:pStyle w:val="B10"/>
        <w:rPr>
          <w:i/>
        </w:rPr>
      </w:pPr>
      <w:r w:rsidRPr="00684CEA">
        <w:t>-</w:t>
      </w:r>
      <w:r w:rsidRPr="00684CEA">
        <w:tab/>
      </w:r>
      <w:r w:rsidR="00CB7F7A" w:rsidRPr="00684CEA">
        <w:t>The DL power step size has no impact on the standard deviation for constant-step size measurement grids.</w:t>
      </w:r>
    </w:p>
    <w:p w14:paraId="2C98ECCE" w14:textId="77777777" w:rsidR="00CB7F7A" w:rsidRPr="00684CEA" w:rsidRDefault="009621B2" w:rsidP="00F96F5C">
      <w:pPr>
        <w:pStyle w:val="B10"/>
      </w:pPr>
      <w:r w:rsidRPr="00684CEA">
        <w:t>-</w:t>
      </w:r>
      <w:r w:rsidRPr="00684CEA">
        <w:tab/>
      </w:r>
      <w:r w:rsidR="00CB7F7A" w:rsidRPr="00684CEA">
        <w:t>With the beam peak always aligned on the measurement grid, the mean error of the EIS</w:t>
      </w:r>
      <w:r w:rsidR="00CB7F7A" w:rsidRPr="00684CEA">
        <w:rPr>
          <w:vertAlign w:val="subscript"/>
        </w:rPr>
        <w:t>50%CDF</w:t>
      </w:r>
      <w:r w:rsidR="00CB7F7A" w:rsidRPr="00684CEA">
        <w:t xml:space="preserve"> roughly matches the DL power step size with more than ~200 unique measurement points for constant step size grids.</w:t>
      </w:r>
    </w:p>
    <w:p w14:paraId="01C16AB7" w14:textId="77777777" w:rsidR="00CB7F7A" w:rsidRPr="00684CEA" w:rsidRDefault="001204E3" w:rsidP="00F96F5C">
      <w:pPr>
        <w:pStyle w:val="TH"/>
      </w:pPr>
      <w:r w:rsidRPr="00684CEA">
        <w:rPr>
          <w:noProof/>
        </w:rPr>
        <w:drawing>
          <wp:inline distT="0" distB="0" distL="0" distR="0" wp14:anchorId="506D953F" wp14:editId="17037E50">
            <wp:extent cx="3016250" cy="1981200"/>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a:picLocks noChangeAspect="1" noChangeArrowheads="1"/>
                    </pic:cNvPicPr>
                  </pic:nvPicPr>
                  <pic:blipFill>
                    <a:blip r:embed="rId279" cstate="print">
                      <a:extLst>
                        <a:ext uri="{28A0092B-C50C-407E-A947-70E740481C1C}">
                          <a14:useLocalDpi xmlns:a14="http://schemas.microsoft.com/office/drawing/2010/main" val="0"/>
                        </a:ext>
                      </a:extLst>
                    </a:blip>
                    <a:srcRect/>
                    <a:stretch>
                      <a:fillRect/>
                    </a:stretch>
                  </pic:blipFill>
                  <pic:spPr bwMode="auto">
                    <a:xfrm>
                      <a:off x="0" y="0"/>
                      <a:ext cx="3016250" cy="1981200"/>
                    </a:xfrm>
                    <a:prstGeom prst="rect">
                      <a:avLst/>
                    </a:prstGeom>
                    <a:noFill/>
                    <a:ln>
                      <a:noFill/>
                    </a:ln>
                  </pic:spPr>
                </pic:pic>
              </a:graphicData>
            </a:graphic>
          </wp:inline>
        </w:drawing>
      </w:r>
      <w:r w:rsidRPr="00684CEA">
        <w:rPr>
          <w:noProof/>
        </w:rPr>
        <w:drawing>
          <wp:inline distT="0" distB="0" distL="0" distR="0" wp14:anchorId="7C11702A" wp14:editId="440908CC">
            <wp:extent cx="3016250" cy="1987550"/>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pic:cNvPicPr>
                      <a:picLocks noChangeAspect="1" noChangeArrowheads="1"/>
                    </pic:cNvPicPr>
                  </pic:nvPicPr>
                  <pic:blipFill>
                    <a:blip r:embed="rId280" cstate="print">
                      <a:extLst>
                        <a:ext uri="{28A0092B-C50C-407E-A947-70E740481C1C}">
                          <a14:useLocalDpi xmlns:a14="http://schemas.microsoft.com/office/drawing/2010/main" val="0"/>
                        </a:ext>
                      </a:extLst>
                    </a:blip>
                    <a:srcRect/>
                    <a:stretch>
                      <a:fillRect/>
                    </a:stretch>
                  </pic:blipFill>
                  <pic:spPr bwMode="auto">
                    <a:xfrm>
                      <a:off x="0" y="0"/>
                      <a:ext cx="3016250" cy="1987550"/>
                    </a:xfrm>
                    <a:prstGeom prst="rect">
                      <a:avLst/>
                    </a:prstGeom>
                    <a:noFill/>
                    <a:ln>
                      <a:noFill/>
                    </a:ln>
                  </pic:spPr>
                </pic:pic>
              </a:graphicData>
            </a:graphic>
          </wp:inline>
        </w:drawing>
      </w:r>
    </w:p>
    <w:p w14:paraId="742793B8" w14:textId="77777777" w:rsidR="00CB7F7A" w:rsidRPr="00684CEA" w:rsidRDefault="00CB7F7A" w:rsidP="00F96F5C">
      <w:pPr>
        <w:pStyle w:val="TF"/>
      </w:pPr>
      <w:bookmarkStart w:id="1871" w:name="_Ref528859172"/>
      <w:r w:rsidRPr="00684CEA">
        <w:t>Figure G.3.3.2.1-</w:t>
      </w:r>
      <w:bookmarkEnd w:id="1871"/>
      <w:r w:rsidRPr="00684CEA">
        <w:t>1: Statistical results of the EIS</w:t>
      </w:r>
      <w:r w:rsidRPr="00684CEA">
        <w:rPr>
          <w:vertAlign w:val="subscript"/>
        </w:rPr>
        <w:t>50%CDF</w:t>
      </w:r>
      <w:r w:rsidRPr="00684CEA">
        <w:t xml:space="preserve"> for the 8x2 antenna array for constant step size measurement grids and the beam peak always aligned on a grid point, on the left: standard deviation, on the right: mean error</w:t>
      </w:r>
    </w:p>
    <w:p w14:paraId="2D5ADE40" w14:textId="77777777" w:rsidR="00CB7F7A" w:rsidRPr="00684CEA" w:rsidRDefault="00CB7F7A" w:rsidP="00CB7F7A"/>
    <w:p w14:paraId="120D1718" w14:textId="77777777" w:rsidR="00CB7F7A" w:rsidRPr="00684CEA" w:rsidRDefault="001204E3" w:rsidP="00F96F5C">
      <w:pPr>
        <w:pStyle w:val="TH"/>
      </w:pPr>
      <w:r w:rsidRPr="00684CEA">
        <w:rPr>
          <w:noProof/>
        </w:rPr>
        <w:lastRenderedPageBreak/>
        <w:drawing>
          <wp:inline distT="0" distB="0" distL="0" distR="0" wp14:anchorId="29A35898" wp14:editId="7A8A9AED">
            <wp:extent cx="2012950" cy="2101850"/>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pic:cNvPicPr>
                      <a:picLocks noChangeAspect="1" noChangeArrowheads="1"/>
                    </pic:cNvPicPr>
                  </pic:nvPicPr>
                  <pic:blipFill>
                    <a:blip r:embed="rId281">
                      <a:extLst>
                        <a:ext uri="{28A0092B-C50C-407E-A947-70E740481C1C}">
                          <a14:useLocalDpi xmlns:a14="http://schemas.microsoft.com/office/drawing/2010/main" val="0"/>
                        </a:ext>
                      </a:extLst>
                    </a:blip>
                    <a:srcRect t="26518" r="51419"/>
                    <a:stretch>
                      <a:fillRect/>
                    </a:stretch>
                  </pic:blipFill>
                  <pic:spPr bwMode="auto">
                    <a:xfrm>
                      <a:off x="0" y="0"/>
                      <a:ext cx="2012950" cy="2101850"/>
                    </a:xfrm>
                    <a:prstGeom prst="rect">
                      <a:avLst/>
                    </a:prstGeom>
                    <a:noFill/>
                    <a:ln>
                      <a:noFill/>
                    </a:ln>
                  </pic:spPr>
                </pic:pic>
              </a:graphicData>
            </a:graphic>
          </wp:inline>
        </w:drawing>
      </w:r>
      <w:r w:rsidR="00CB7F7A" w:rsidRPr="00684CEA">
        <w:t xml:space="preserve"> </w:t>
      </w:r>
      <w:r w:rsidRPr="00684CEA">
        <w:rPr>
          <w:noProof/>
        </w:rPr>
        <w:drawing>
          <wp:inline distT="0" distB="0" distL="0" distR="0" wp14:anchorId="326682E4" wp14:editId="21B823FF">
            <wp:extent cx="2012950" cy="2082800"/>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pic:cNvPicPr>
                      <a:picLocks noChangeAspect="1" noChangeArrowheads="1"/>
                    </pic:cNvPicPr>
                  </pic:nvPicPr>
                  <pic:blipFill>
                    <a:blip r:embed="rId282" cstate="print">
                      <a:extLst>
                        <a:ext uri="{28A0092B-C50C-407E-A947-70E740481C1C}">
                          <a14:useLocalDpi xmlns:a14="http://schemas.microsoft.com/office/drawing/2010/main" val="0"/>
                        </a:ext>
                      </a:extLst>
                    </a:blip>
                    <a:srcRect t="26732" r="50961"/>
                    <a:stretch>
                      <a:fillRect/>
                    </a:stretch>
                  </pic:blipFill>
                  <pic:spPr bwMode="auto">
                    <a:xfrm>
                      <a:off x="0" y="0"/>
                      <a:ext cx="2012950" cy="2082800"/>
                    </a:xfrm>
                    <a:prstGeom prst="rect">
                      <a:avLst/>
                    </a:prstGeom>
                    <a:noFill/>
                    <a:ln>
                      <a:noFill/>
                    </a:ln>
                  </pic:spPr>
                </pic:pic>
              </a:graphicData>
            </a:graphic>
          </wp:inline>
        </w:drawing>
      </w:r>
      <w:r w:rsidRPr="00684CEA">
        <w:rPr>
          <w:noProof/>
        </w:rPr>
        <w:drawing>
          <wp:inline distT="0" distB="0" distL="0" distR="0" wp14:anchorId="3049A5D6" wp14:editId="146BBF10">
            <wp:extent cx="2012950" cy="2108200"/>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pic:cNvPicPr>
                      <a:picLocks noChangeAspect="1" noChangeArrowheads="1"/>
                    </pic:cNvPicPr>
                  </pic:nvPicPr>
                  <pic:blipFill>
                    <a:blip r:embed="rId283">
                      <a:extLst>
                        <a:ext uri="{28A0092B-C50C-407E-A947-70E740481C1C}">
                          <a14:useLocalDpi xmlns:a14="http://schemas.microsoft.com/office/drawing/2010/main" val="0"/>
                        </a:ext>
                      </a:extLst>
                    </a:blip>
                    <a:srcRect t="26070" r="51271"/>
                    <a:stretch>
                      <a:fillRect/>
                    </a:stretch>
                  </pic:blipFill>
                  <pic:spPr bwMode="auto">
                    <a:xfrm>
                      <a:off x="0" y="0"/>
                      <a:ext cx="2012950" cy="2108200"/>
                    </a:xfrm>
                    <a:prstGeom prst="rect">
                      <a:avLst/>
                    </a:prstGeom>
                    <a:noFill/>
                    <a:ln>
                      <a:noFill/>
                    </a:ln>
                  </pic:spPr>
                </pic:pic>
              </a:graphicData>
            </a:graphic>
          </wp:inline>
        </w:drawing>
      </w:r>
    </w:p>
    <w:p w14:paraId="1B3B9F08" w14:textId="77777777" w:rsidR="00CB7F7A" w:rsidRPr="00684CEA" w:rsidRDefault="001204E3" w:rsidP="00F96F5C">
      <w:pPr>
        <w:pStyle w:val="TH"/>
      </w:pPr>
      <w:r w:rsidRPr="00684CEA">
        <w:rPr>
          <w:noProof/>
        </w:rPr>
        <w:drawing>
          <wp:inline distT="0" distB="0" distL="0" distR="0" wp14:anchorId="048D84C2" wp14:editId="442AC5F1">
            <wp:extent cx="2012950" cy="2089150"/>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pic:cNvPicPr>
                      <a:picLocks noChangeAspect="1" noChangeArrowheads="1"/>
                    </pic:cNvPicPr>
                  </pic:nvPicPr>
                  <pic:blipFill>
                    <a:blip r:embed="rId284" cstate="print">
                      <a:extLst>
                        <a:ext uri="{28A0092B-C50C-407E-A947-70E740481C1C}">
                          <a14:useLocalDpi xmlns:a14="http://schemas.microsoft.com/office/drawing/2010/main" val="0"/>
                        </a:ext>
                      </a:extLst>
                    </a:blip>
                    <a:srcRect t="26303" r="50813"/>
                    <a:stretch>
                      <a:fillRect/>
                    </a:stretch>
                  </pic:blipFill>
                  <pic:spPr bwMode="auto">
                    <a:xfrm>
                      <a:off x="0" y="0"/>
                      <a:ext cx="2012950" cy="2089150"/>
                    </a:xfrm>
                    <a:prstGeom prst="rect">
                      <a:avLst/>
                    </a:prstGeom>
                    <a:noFill/>
                    <a:ln>
                      <a:noFill/>
                    </a:ln>
                  </pic:spPr>
                </pic:pic>
              </a:graphicData>
            </a:graphic>
          </wp:inline>
        </w:drawing>
      </w:r>
      <w:r w:rsidRPr="00684CEA">
        <w:rPr>
          <w:noProof/>
        </w:rPr>
        <w:drawing>
          <wp:inline distT="0" distB="0" distL="0" distR="0" wp14:anchorId="37F8829F" wp14:editId="53B7DFF5">
            <wp:extent cx="2012950" cy="2095500"/>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pic:cNvPicPr>
                      <a:picLocks noChangeAspect="1" noChangeArrowheads="1"/>
                    </pic:cNvPicPr>
                  </pic:nvPicPr>
                  <pic:blipFill>
                    <a:blip r:embed="rId285">
                      <a:extLst>
                        <a:ext uri="{28A0092B-C50C-407E-A947-70E740481C1C}">
                          <a14:useLocalDpi xmlns:a14="http://schemas.microsoft.com/office/drawing/2010/main" val="0"/>
                        </a:ext>
                      </a:extLst>
                    </a:blip>
                    <a:srcRect t="26285" r="51109"/>
                    <a:stretch>
                      <a:fillRect/>
                    </a:stretch>
                  </pic:blipFill>
                  <pic:spPr bwMode="auto">
                    <a:xfrm>
                      <a:off x="0" y="0"/>
                      <a:ext cx="2012950" cy="2095500"/>
                    </a:xfrm>
                    <a:prstGeom prst="rect">
                      <a:avLst/>
                    </a:prstGeom>
                    <a:noFill/>
                    <a:ln>
                      <a:noFill/>
                    </a:ln>
                  </pic:spPr>
                </pic:pic>
              </a:graphicData>
            </a:graphic>
          </wp:inline>
        </w:drawing>
      </w:r>
      <w:r w:rsidRPr="00684CEA">
        <w:rPr>
          <w:noProof/>
        </w:rPr>
        <w:drawing>
          <wp:inline distT="0" distB="0" distL="0" distR="0" wp14:anchorId="50179DCF" wp14:editId="350DE5F1">
            <wp:extent cx="2012950" cy="2095500"/>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pic:cNvPicPr>
                      <a:picLocks noChangeAspect="1" noChangeArrowheads="1"/>
                    </pic:cNvPicPr>
                  </pic:nvPicPr>
                  <pic:blipFill>
                    <a:blip r:embed="rId286">
                      <a:extLst>
                        <a:ext uri="{28A0092B-C50C-407E-A947-70E740481C1C}">
                          <a14:useLocalDpi xmlns:a14="http://schemas.microsoft.com/office/drawing/2010/main" val="0"/>
                        </a:ext>
                      </a:extLst>
                    </a:blip>
                    <a:srcRect t="26518" r="51271"/>
                    <a:stretch>
                      <a:fillRect/>
                    </a:stretch>
                  </pic:blipFill>
                  <pic:spPr bwMode="auto">
                    <a:xfrm>
                      <a:off x="0" y="0"/>
                      <a:ext cx="2012950" cy="2095500"/>
                    </a:xfrm>
                    <a:prstGeom prst="rect">
                      <a:avLst/>
                    </a:prstGeom>
                    <a:noFill/>
                    <a:ln>
                      <a:noFill/>
                    </a:ln>
                  </pic:spPr>
                </pic:pic>
              </a:graphicData>
            </a:graphic>
          </wp:inline>
        </w:drawing>
      </w:r>
    </w:p>
    <w:p w14:paraId="5950A8EE" w14:textId="77777777" w:rsidR="00CB7F7A" w:rsidRPr="00684CEA" w:rsidRDefault="00CB7F7A" w:rsidP="00F96F5C">
      <w:pPr>
        <w:pStyle w:val="TF"/>
      </w:pPr>
      <w:bookmarkStart w:id="1872" w:name="_Ref528523091"/>
      <w:bookmarkStart w:id="1873" w:name="_Ref528523075"/>
      <w:r w:rsidRPr="00684CEA">
        <w:t>Figure G.3.3.2.1-</w:t>
      </w:r>
      <w:bookmarkEnd w:id="1872"/>
      <w:r w:rsidRPr="00684CEA">
        <w:t>2: CDF results for the 8x2 antenna array for constant step size measurement grids and the beam peak always aligned on a grid point.</w:t>
      </w:r>
      <w:bookmarkEnd w:id="1873"/>
      <w:r w:rsidRPr="00684CEA">
        <w:t xml:space="preserve"> On top: DL power step size of 0.1dB, on bottom: DL power step size: 1dB.</w:t>
      </w:r>
    </w:p>
    <w:p w14:paraId="066DA70E" w14:textId="77777777" w:rsidR="00CB7F7A" w:rsidRPr="00684CEA" w:rsidRDefault="00CB7F7A" w:rsidP="00CB7F7A">
      <w:r w:rsidRPr="00684CEA">
        <w:t>Similar results for the constant-density measurement grids are tabulated in Table G.3.3.2.1-2 and sample CDF curves for some grids are shown in Figure G.3.3.2.1-3.</w:t>
      </w:r>
    </w:p>
    <w:p w14:paraId="37AE697A" w14:textId="77777777" w:rsidR="00CB7F7A" w:rsidRPr="00684CEA" w:rsidRDefault="00CB7F7A" w:rsidP="00F96F5C">
      <w:pPr>
        <w:pStyle w:val="TH"/>
      </w:pPr>
      <w:bookmarkStart w:id="1874" w:name="_Ref528523222"/>
      <w:r w:rsidRPr="00684CEA">
        <w:t>Table G.3.3.2.1-2</w:t>
      </w:r>
      <w:bookmarkEnd w:id="1874"/>
      <w:r w:rsidRPr="00684CEA">
        <w:t>: Statistical results of the EIS</w:t>
      </w:r>
      <w:r w:rsidRPr="00684CEA">
        <w:rPr>
          <w:vertAlign w:val="subscript"/>
        </w:rPr>
        <w:t>50%CDF</w:t>
      </w:r>
      <w:r w:rsidRPr="00684CEA">
        <w:t xml:space="preserve"> for the 8x2 antenna array for constant density measurement grids and the beam peak always aligned on a grid point.</w:t>
      </w:r>
    </w:p>
    <w:tbl>
      <w:tblPr>
        <w:tblW w:w="0" w:type="auto"/>
        <w:tblInd w:w="113" w:type="dxa"/>
        <w:tblLook w:val="04A0" w:firstRow="1" w:lastRow="0" w:firstColumn="1" w:lastColumn="0" w:noHBand="0" w:noVBand="1"/>
      </w:tblPr>
      <w:tblGrid>
        <w:gridCol w:w="1058"/>
        <w:gridCol w:w="612"/>
        <w:gridCol w:w="810"/>
        <w:gridCol w:w="693"/>
        <w:gridCol w:w="612"/>
        <w:gridCol w:w="810"/>
        <w:gridCol w:w="693"/>
        <w:gridCol w:w="612"/>
        <w:gridCol w:w="810"/>
        <w:gridCol w:w="693"/>
        <w:gridCol w:w="612"/>
        <w:gridCol w:w="810"/>
        <w:gridCol w:w="693"/>
      </w:tblGrid>
      <w:tr w:rsidR="00684CEA" w:rsidRPr="00684CEA" w14:paraId="57949845" w14:textId="77777777" w:rsidTr="00F96F5C">
        <w:trPr>
          <w:trHeight w:val="340"/>
        </w:trPr>
        <w:tc>
          <w:tcPr>
            <w:tcW w:w="0" w:type="auto"/>
            <w:tcBorders>
              <w:top w:val="single" w:sz="4" w:space="0" w:color="auto"/>
              <w:left w:val="single" w:sz="4" w:space="0" w:color="auto"/>
              <w:bottom w:val="single" w:sz="4" w:space="0" w:color="auto"/>
              <w:right w:val="nil"/>
            </w:tcBorders>
            <w:noWrap/>
            <w:vAlign w:val="center"/>
            <w:hideMark/>
          </w:tcPr>
          <w:p w14:paraId="3911394C" w14:textId="77777777" w:rsidR="00CB7F7A" w:rsidRPr="00684CEA" w:rsidRDefault="00CB7F7A" w:rsidP="00F96F5C">
            <w:pPr>
              <w:pStyle w:val="TAH"/>
              <w:rPr>
                <w:lang w:val="en-US"/>
              </w:rPr>
            </w:pPr>
            <w:r w:rsidRPr="00684CEA">
              <w:rPr>
                <w:lang w:val="en-US"/>
              </w:rPr>
              <w:t> </w:t>
            </w:r>
          </w:p>
        </w:tc>
        <w:tc>
          <w:tcPr>
            <w:tcW w:w="0" w:type="auto"/>
            <w:gridSpan w:val="3"/>
            <w:tcBorders>
              <w:top w:val="single" w:sz="8" w:space="0" w:color="auto"/>
              <w:left w:val="single" w:sz="8" w:space="0" w:color="auto"/>
              <w:bottom w:val="single" w:sz="4" w:space="0" w:color="auto"/>
              <w:right w:val="single" w:sz="4" w:space="0" w:color="auto"/>
            </w:tcBorders>
            <w:vAlign w:val="center"/>
            <w:hideMark/>
          </w:tcPr>
          <w:p w14:paraId="64CFF97D" w14:textId="77777777" w:rsidR="00CB7F7A" w:rsidRPr="00684CEA" w:rsidRDefault="00CB7F7A" w:rsidP="00F96F5C">
            <w:pPr>
              <w:pStyle w:val="TAH"/>
              <w:rPr>
                <w:bCs/>
                <w:szCs w:val="28"/>
                <w:lang w:val="en-US"/>
              </w:rPr>
            </w:pPr>
            <w:r w:rsidRPr="00684CEA">
              <w:rPr>
                <w:bCs/>
                <w:szCs w:val="28"/>
                <w:lang w:val="en-US"/>
              </w:rPr>
              <w:t>DL Power Step Size: infinitesimal</w:t>
            </w:r>
          </w:p>
        </w:tc>
        <w:tc>
          <w:tcPr>
            <w:tcW w:w="0" w:type="auto"/>
            <w:gridSpan w:val="3"/>
            <w:tcBorders>
              <w:top w:val="single" w:sz="8" w:space="0" w:color="auto"/>
              <w:left w:val="nil"/>
              <w:bottom w:val="single" w:sz="4" w:space="0" w:color="auto"/>
              <w:right w:val="single" w:sz="4" w:space="0" w:color="auto"/>
            </w:tcBorders>
            <w:vAlign w:val="center"/>
            <w:hideMark/>
          </w:tcPr>
          <w:p w14:paraId="19A32B4C" w14:textId="77777777" w:rsidR="00CB7F7A" w:rsidRPr="00684CEA" w:rsidRDefault="00CB7F7A" w:rsidP="00F96F5C">
            <w:pPr>
              <w:pStyle w:val="TAH"/>
              <w:rPr>
                <w:bCs/>
                <w:szCs w:val="28"/>
                <w:lang w:val="en-US"/>
              </w:rPr>
            </w:pPr>
            <w:r w:rsidRPr="00684CEA">
              <w:rPr>
                <w:bCs/>
                <w:szCs w:val="28"/>
                <w:lang w:val="en-US"/>
              </w:rPr>
              <w:t>DL Power Step Size: 0.1dB</w:t>
            </w:r>
          </w:p>
        </w:tc>
        <w:tc>
          <w:tcPr>
            <w:tcW w:w="0" w:type="auto"/>
            <w:gridSpan w:val="3"/>
            <w:tcBorders>
              <w:top w:val="single" w:sz="8" w:space="0" w:color="auto"/>
              <w:left w:val="nil"/>
              <w:bottom w:val="single" w:sz="4" w:space="0" w:color="auto"/>
              <w:right w:val="single" w:sz="4" w:space="0" w:color="auto"/>
            </w:tcBorders>
            <w:vAlign w:val="center"/>
            <w:hideMark/>
          </w:tcPr>
          <w:p w14:paraId="23C0B1E4" w14:textId="77777777" w:rsidR="00CB7F7A" w:rsidRPr="00684CEA" w:rsidRDefault="00CB7F7A" w:rsidP="00F96F5C">
            <w:pPr>
              <w:pStyle w:val="TAH"/>
              <w:rPr>
                <w:bCs/>
                <w:szCs w:val="28"/>
                <w:lang w:val="en-US"/>
              </w:rPr>
            </w:pPr>
            <w:r w:rsidRPr="00684CEA">
              <w:rPr>
                <w:bCs/>
                <w:szCs w:val="28"/>
                <w:lang w:val="en-US"/>
              </w:rPr>
              <w:t>DL Power Step Size: 0.5dB</w:t>
            </w:r>
          </w:p>
        </w:tc>
        <w:tc>
          <w:tcPr>
            <w:tcW w:w="0" w:type="auto"/>
            <w:gridSpan w:val="3"/>
            <w:tcBorders>
              <w:top w:val="single" w:sz="8" w:space="0" w:color="auto"/>
              <w:left w:val="nil"/>
              <w:bottom w:val="single" w:sz="4" w:space="0" w:color="auto"/>
              <w:right w:val="single" w:sz="4" w:space="0" w:color="auto"/>
            </w:tcBorders>
            <w:vAlign w:val="center"/>
            <w:hideMark/>
          </w:tcPr>
          <w:p w14:paraId="327542E8" w14:textId="77777777" w:rsidR="00CB7F7A" w:rsidRPr="00684CEA" w:rsidRDefault="00CB7F7A" w:rsidP="00F96F5C">
            <w:pPr>
              <w:pStyle w:val="TAH"/>
              <w:rPr>
                <w:bCs/>
                <w:szCs w:val="28"/>
                <w:lang w:val="en-US"/>
              </w:rPr>
            </w:pPr>
            <w:r w:rsidRPr="00684CEA">
              <w:rPr>
                <w:bCs/>
                <w:szCs w:val="28"/>
                <w:lang w:val="en-US"/>
              </w:rPr>
              <w:t xml:space="preserve">DL Power Step Size: </w:t>
            </w:r>
            <w:r w:rsidRPr="00684CEA">
              <w:rPr>
                <w:bCs/>
                <w:szCs w:val="28"/>
                <w:lang w:val="en-US"/>
              </w:rPr>
              <w:br/>
              <w:t>1dB</w:t>
            </w:r>
          </w:p>
        </w:tc>
      </w:tr>
      <w:tr w:rsidR="00684CEA" w:rsidRPr="00684CEA" w14:paraId="275EA332" w14:textId="77777777" w:rsidTr="006B1D11">
        <w:trPr>
          <w:trHeight w:val="870"/>
        </w:trPr>
        <w:tc>
          <w:tcPr>
            <w:tcW w:w="0" w:type="auto"/>
            <w:tcBorders>
              <w:top w:val="nil"/>
              <w:left w:val="single" w:sz="4" w:space="0" w:color="auto"/>
              <w:bottom w:val="single" w:sz="4" w:space="0" w:color="auto"/>
              <w:right w:val="nil"/>
            </w:tcBorders>
            <w:hideMark/>
          </w:tcPr>
          <w:p w14:paraId="7AA26EAC" w14:textId="77777777" w:rsidR="00CB7F7A" w:rsidRPr="00684CEA" w:rsidRDefault="00CB7F7A" w:rsidP="006B1D11">
            <w:pPr>
              <w:pStyle w:val="TAH"/>
              <w:rPr>
                <w:bCs/>
                <w:lang w:val="en-US"/>
              </w:rPr>
            </w:pPr>
            <w:r w:rsidRPr="00684CEA">
              <w:rPr>
                <w:bCs/>
                <w:lang w:val="en-US"/>
              </w:rPr>
              <w:t>Number of unique grid points</w:t>
            </w:r>
          </w:p>
        </w:tc>
        <w:tc>
          <w:tcPr>
            <w:tcW w:w="0" w:type="auto"/>
            <w:tcBorders>
              <w:top w:val="nil"/>
              <w:left w:val="single" w:sz="8" w:space="0" w:color="auto"/>
              <w:bottom w:val="single" w:sz="4" w:space="0" w:color="auto"/>
              <w:right w:val="single" w:sz="4" w:space="0" w:color="auto"/>
            </w:tcBorders>
            <w:hideMark/>
          </w:tcPr>
          <w:p w14:paraId="447CB3FF" w14:textId="77777777" w:rsidR="00CB7F7A" w:rsidRPr="00684CEA" w:rsidRDefault="00CB7F7A" w:rsidP="006B1D11">
            <w:pPr>
              <w:pStyle w:val="TAH"/>
              <w:rPr>
                <w:bCs/>
                <w:lang w:val="en-US"/>
              </w:rPr>
            </w:pPr>
            <w:r w:rsidRPr="00684CEA">
              <w:rPr>
                <w:bCs/>
                <w:lang w:val="en-US"/>
              </w:rPr>
              <w:t>STD [dB]</w:t>
            </w:r>
          </w:p>
        </w:tc>
        <w:tc>
          <w:tcPr>
            <w:tcW w:w="0" w:type="auto"/>
            <w:tcBorders>
              <w:top w:val="nil"/>
              <w:left w:val="nil"/>
              <w:bottom w:val="single" w:sz="4" w:space="0" w:color="auto"/>
              <w:right w:val="single" w:sz="4" w:space="0" w:color="auto"/>
            </w:tcBorders>
            <w:hideMark/>
          </w:tcPr>
          <w:p w14:paraId="7F120CAF" w14:textId="77777777" w:rsidR="00CB7F7A" w:rsidRPr="00684CEA" w:rsidRDefault="00CB7F7A" w:rsidP="006B1D11">
            <w:pPr>
              <w:pStyle w:val="TAH"/>
              <w:rPr>
                <w:bCs/>
                <w:lang w:val="en-US"/>
              </w:rPr>
            </w:pPr>
            <w:r w:rsidRPr="00684CEA">
              <w:rPr>
                <w:bCs/>
                <w:lang w:val="en-US"/>
              </w:rPr>
              <w:t>|Mean Error| [dB]</w:t>
            </w:r>
          </w:p>
        </w:tc>
        <w:tc>
          <w:tcPr>
            <w:tcW w:w="0" w:type="auto"/>
            <w:tcBorders>
              <w:top w:val="nil"/>
              <w:left w:val="nil"/>
              <w:bottom w:val="single" w:sz="4" w:space="0" w:color="auto"/>
              <w:right w:val="single" w:sz="8" w:space="0" w:color="auto"/>
            </w:tcBorders>
            <w:hideMark/>
          </w:tcPr>
          <w:p w14:paraId="727D879D" w14:textId="77777777" w:rsidR="00CB7F7A" w:rsidRPr="00684CEA" w:rsidRDefault="00CB7F7A" w:rsidP="006B1D11">
            <w:pPr>
              <w:pStyle w:val="TAH"/>
              <w:rPr>
                <w:bCs/>
                <w:lang w:val="en-US"/>
              </w:rPr>
            </w:pPr>
            <w:r w:rsidRPr="00684CEA">
              <w:rPr>
                <w:bCs/>
                <w:lang w:val="en-US"/>
              </w:rPr>
              <w:t>Span [dB]</w:t>
            </w:r>
          </w:p>
        </w:tc>
        <w:tc>
          <w:tcPr>
            <w:tcW w:w="0" w:type="auto"/>
            <w:tcBorders>
              <w:top w:val="nil"/>
              <w:left w:val="nil"/>
              <w:bottom w:val="single" w:sz="4" w:space="0" w:color="auto"/>
              <w:right w:val="single" w:sz="4" w:space="0" w:color="auto"/>
            </w:tcBorders>
            <w:hideMark/>
          </w:tcPr>
          <w:p w14:paraId="54C87D8E" w14:textId="77777777" w:rsidR="00CB7F7A" w:rsidRPr="00684CEA" w:rsidRDefault="00CB7F7A" w:rsidP="006B1D11">
            <w:pPr>
              <w:pStyle w:val="TAH"/>
              <w:rPr>
                <w:bCs/>
                <w:lang w:val="en-US"/>
              </w:rPr>
            </w:pPr>
            <w:r w:rsidRPr="00684CEA">
              <w:rPr>
                <w:bCs/>
                <w:lang w:val="en-US"/>
              </w:rPr>
              <w:t>STD [dB]</w:t>
            </w:r>
          </w:p>
        </w:tc>
        <w:tc>
          <w:tcPr>
            <w:tcW w:w="0" w:type="auto"/>
            <w:tcBorders>
              <w:top w:val="nil"/>
              <w:left w:val="nil"/>
              <w:bottom w:val="single" w:sz="4" w:space="0" w:color="auto"/>
              <w:right w:val="single" w:sz="4" w:space="0" w:color="auto"/>
            </w:tcBorders>
            <w:hideMark/>
          </w:tcPr>
          <w:p w14:paraId="2A85A39A" w14:textId="77777777" w:rsidR="00CB7F7A" w:rsidRPr="00684CEA" w:rsidRDefault="00CB7F7A" w:rsidP="006B1D11">
            <w:pPr>
              <w:pStyle w:val="TAH"/>
              <w:rPr>
                <w:bCs/>
                <w:lang w:val="en-US"/>
              </w:rPr>
            </w:pPr>
            <w:r w:rsidRPr="00684CEA">
              <w:rPr>
                <w:bCs/>
                <w:lang w:val="en-US"/>
              </w:rPr>
              <w:t>|Mean Error| [dB]</w:t>
            </w:r>
          </w:p>
        </w:tc>
        <w:tc>
          <w:tcPr>
            <w:tcW w:w="0" w:type="auto"/>
            <w:tcBorders>
              <w:top w:val="nil"/>
              <w:left w:val="nil"/>
              <w:bottom w:val="single" w:sz="4" w:space="0" w:color="auto"/>
              <w:right w:val="single" w:sz="8" w:space="0" w:color="auto"/>
            </w:tcBorders>
            <w:hideMark/>
          </w:tcPr>
          <w:p w14:paraId="63E21DD0" w14:textId="77777777" w:rsidR="00CB7F7A" w:rsidRPr="00684CEA" w:rsidRDefault="00CB7F7A" w:rsidP="006B1D11">
            <w:pPr>
              <w:pStyle w:val="TAH"/>
              <w:rPr>
                <w:bCs/>
                <w:lang w:val="en-US"/>
              </w:rPr>
            </w:pPr>
            <w:r w:rsidRPr="00684CEA">
              <w:rPr>
                <w:bCs/>
                <w:lang w:val="en-US"/>
              </w:rPr>
              <w:t>Span [dB]</w:t>
            </w:r>
          </w:p>
        </w:tc>
        <w:tc>
          <w:tcPr>
            <w:tcW w:w="0" w:type="auto"/>
            <w:tcBorders>
              <w:top w:val="nil"/>
              <w:left w:val="nil"/>
              <w:bottom w:val="single" w:sz="4" w:space="0" w:color="auto"/>
              <w:right w:val="single" w:sz="4" w:space="0" w:color="auto"/>
            </w:tcBorders>
            <w:hideMark/>
          </w:tcPr>
          <w:p w14:paraId="749EB0B7" w14:textId="77777777" w:rsidR="00CB7F7A" w:rsidRPr="00684CEA" w:rsidRDefault="00CB7F7A" w:rsidP="006B1D11">
            <w:pPr>
              <w:pStyle w:val="TAH"/>
              <w:rPr>
                <w:bCs/>
                <w:lang w:val="en-US"/>
              </w:rPr>
            </w:pPr>
            <w:r w:rsidRPr="00684CEA">
              <w:rPr>
                <w:bCs/>
                <w:lang w:val="en-US"/>
              </w:rPr>
              <w:t>STD [dB]</w:t>
            </w:r>
          </w:p>
        </w:tc>
        <w:tc>
          <w:tcPr>
            <w:tcW w:w="0" w:type="auto"/>
            <w:tcBorders>
              <w:top w:val="nil"/>
              <w:left w:val="nil"/>
              <w:bottom w:val="single" w:sz="4" w:space="0" w:color="auto"/>
              <w:right w:val="single" w:sz="4" w:space="0" w:color="auto"/>
            </w:tcBorders>
            <w:hideMark/>
          </w:tcPr>
          <w:p w14:paraId="06EE5BDD" w14:textId="77777777" w:rsidR="00CB7F7A" w:rsidRPr="00684CEA" w:rsidRDefault="00CB7F7A" w:rsidP="006B1D11">
            <w:pPr>
              <w:pStyle w:val="TAH"/>
              <w:rPr>
                <w:bCs/>
                <w:lang w:val="en-US"/>
              </w:rPr>
            </w:pPr>
            <w:r w:rsidRPr="00684CEA">
              <w:rPr>
                <w:bCs/>
                <w:lang w:val="en-US"/>
              </w:rPr>
              <w:t>|Mean Error| [dB]</w:t>
            </w:r>
          </w:p>
        </w:tc>
        <w:tc>
          <w:tcPr>
            <w:tcW w:w="0" w:type="auto"/>
            <w:tcBorders>
              <w:top w:val="nil"/>
              <w:left w:val="nil"/>
              <w:bottom w:val="single" w:sz="4" w:space="0" w:color="auto"/>
              <w:right w:val="single" w:sz="8" w:space="0" w:color="auto"/>
            </w:tcBorders>
            <w:hideMark/>
          </w:tcPr>
          <w:p w14:paraId="0146D8AC" w14:textId="77777777" w:rsidR="00CB7F7A" w:rsidRPr="00684CEA" w:rsidRDefault="00CB7F7A" w:rsidP="006B1D11">
            <w:pPr>
              <w:pStyle w:val="TAH"/>
              <w:rPr>
                <w:bCs/>
                <w:lang w:val="en-US"/>
              </w:rPr>
            </w:pPr>
            <w:r w:rsidRPr="00684CEA">
              <w:rPr>
                <w:bCs/>
                <w:lang w:val="en-US"/>
              </w:rPr>
              <w:t>Span [dB]</w:t>
            </w:r>
          </w:p>
        </w:tc>
        <w:tc>
          <w:tcPr>
            <w:tcW w:w="0" w:type="auto"/>
            <w:tcBorders>
              <w:top w:val="nil"/>
              <w:left w:val="nil"/>
              <w:bottom w:val="single" w:sz="4" w:space="0" w:color="auto"/>
              <w:right w:val="single" w:sz="4" w:space="0" w:color="auto"/>
            </w:tcBorders>
            <w:hideMark/>
          </w:tcPr>
          <w:p w14:paraId="15F2F87B" w14:textId="77777777" w:rsidR="00CB7F7A" w:rsidRPr="00684CEA" w:rsidRDefault="00CB7F7A" w:rsidP="006B1D11">
            <w:pPr>
              <w:pStyle w:val="TAH"/>
              <w:rPr>
                <w:bCs/>
                <w:lang w:val="en-US"/>
              </w:rPr>
            </w:pPr>
            <w:r w:rsidRPr="00684CEA">
              <w:rPr>
                <w:bCs/>
                <w:lang w:val="en-US"/>
              </w:rPr>
              <w:t>STD [dB]</w:t>
            </w:r>
          </w:p>
        </w:tc>
        <w:tc>
          <w:tcPr>
            <w:tcW w:w="0" w:type="auto"/>
            <w:tcBorders>
              <w:top w:val="nil"/>
              <w:left w:val="nil"/>
              <w:bottom w:val="single" w:sz="4" w:space="0" w:color="auto"/>
              <w:right w:val="single" w:sz="4" w:space="0" w:color="auto"/>
            </w:tcBorders>
            <w:hideMark/>
          </w:tcPr>
          <w:p w14:paraId="253350CA" w14:textId="77777777" w:rsidR="00CB7F7A" w:rsidRPr="00684CEA" w:rsidRDefault="00CB7F7A" w:rsidP="006B1D11">
            <w:pPr>
              <w:pStyle w:val="TAH"/>
              <w:rPr>
                <w:bCs/>
                <w:lang w:val="en-US"/>
              </w:rPr>
            </w:pPr>
            <w:r w:rsidRPr="00684CEA">
              <w:rPr>
                <w:bCs/>
                <w:lang w:val="en-US"/>
              </w:rPr>
              <w:t>|Mean Error| [dB]</w:t>
            </w:r>
          </w:p>
        </w:tc>
        <w:tc>
          <w:tcPr>
            <w:tcW w:w="0" w:type="auto"/>
            <w:tcBorders>
              <w:top w:val="nil"/>
              <w:left w:val="nil"/>
              <w:bottom w:val="single" w:sz="4" w:space="0" w:color="auto"/>
              <w:right w:val="single" w:sz="8" w:space="0" w:color="auto"/>
            </w:tcBorders>
            <w:hideMark/>
          </w:tcPr>
          <w:p w14:paraId="3CAF2D03" w14:textId="77777777" w:rsidR="00CB7F7A" w:rsidRPr="00684CEA" w:rsidRDefault="00CB7F7A" w:rsidP="006B1D11">
            <w:pPr>
              <w:pStyle w:val="TAH"/>
              <w:rPr>
                <w:bCs/>
                <w:lang w:val="en-US"/>
              </w:rPr>
            </w:pPr>
            <w:r w:rsidRPr="00684CEA">
              <w:rPr>
                <w:bCs/>
                <w:lang w:val="en-US"/>
              </w:rPr>
              <w:t>Span [dB]</w:t>
            </w:r>
          </w:p>
        </w:tc>
      </w:tr>
      <w:tr w:rsidR="00684CEA" w:rsidRPr="00684CEA" w14:paraId="34D5F198" w14:textId="77777777" w:rsidTr="006D7EF4">
        <w:trPr>
          <w:trHeight w:val="290"/>
        </w:trPr>
        <w:tc>
          <w:tcPr>
            <w:tcW w:w="0" w:type="auto"/>
            <w:tcBorders>
              <w:top w:val="nil"/>
              <w:left w:val="single" w:sz="4" w:space="0" w:color="auto"/>
              <w:bottom w:val="single" w:sz="4" w:space="0" w:color="auto"/>
              <w:right w:val="nil"/>
            </w:tcBorders>
            <w:noWrap/>
            <w:vAlign w:val="center"/>
            <w:hideMark/>
          </w:tcPr>
          <w:p w14:paraId="74A781E3" w14:textId="77777777" w:rsidR="00CB7F7A" w:rsidRPr="00684CEA" w:rsidRDefault="00CB7F7A" w:rsidP="00F96F5C">
            <w:pPr>
              <w:pStyle w:val="TAC"/>
              <w:rPr>
                <w:lang w:val="en-US"/>
              </w:rPr>
            </w:pPr>
            <w:r w:rsidRPr="00684CEA">
              <w:rPr>
                <w:lang w:val="en-US"/>
              </w:rPr>
              <w:t>30</w:t>
            </w:r>
          </w:p>
        </w:tc>
        <w:tc>
          <w:tcPr>
            <w:tcW w:w="0" w:type="auto"/>
            <w:tcBorders>
              <w:top w:val="nil"/>
              <w:left w:val="single" w:sz="8" w:space="0" w:color="auto"/>
              <w:bottom w:val="single" w:sz="4" w:space="0" w:color="auto"/>
              <w:right w:val="single" w:sz="4" w:space="0" w:color="auto"/>
            </w:tcBorders>
            <w:noWrap/>
            <w:vAlign w:val="center"/>
            <w:hideMark/>
          </w:tcPr>
          <w:p w14:paraId="592EE1AA" w14:textId="77777777" w:rsidR="00CB7F7A" w:rsidRPr="00684CEA" w:rsidRDefault="00CB7F7A" w:rsidP="00F96F5C">
            <w:pPr>
              <w:pStyle w:val="TAC"/>
              <w:rPr>
                <w:lang w:val="en-US"/>
              </w:rPr>
            </w:pPr>
            <w:r w:rsidRPr="00684CEA">
              <w:rPr>
                <w:lang w:val="en-US"/>
              </w:rPr>
              <w:t>0.50</w:t>
            </w:r>
          </w:p>
        </w:tc>
        <w:tc>
          <w:tcPr>
            <w:tcW w:w="0" w:type="auto"/>
            <w:tcBorders>
              <w:top w:val="nil"/>
              <w:left w:val="nil"/>
              <w:bottom w:val="single" w:sz="4" w:space="0" w:color="auto"/>
              <w:right w:val="single" w:sz="4" w:space="0" w:color="auto"/>
            </w:tcBorders>
            <w:noWrap/>
            <w:vAlign w:val="center"/>
            <w:hideMark/>
          </w:tcPr>
          <w:p w14:paraId="76942EDD" w14:textId="77777777" w:rsidR="00CB7F7A" w:rsidRPr="00684CEA" w:rsidRDefault="00CB7F7A" w:rsidP="00F96F5C">
            <w:pPr>
              <w:pStyle w:val="TAC"/>
              <w:rPr>
                <w:lang w:val="en-US"/>
              </w:rPr>
            </w:pPr>
            <w:r w:rsidRPr="00684CEA">
              <w:rPr>
                <w:lang w:val="en-US"/>
              </w:rPr>
              <w:t>0.01</w:t>
            </w:r>
          </w:p>
        </w:tc>
        <w:tc>
          <w:tcPr>
            <w:tcW w:w="0" w:type="auto"/>
            <w:tcBorders>
              <w:top w:val="nil"/>
              <w:left w:val="nil"/>
              <w:bottom w:val="single" w:sz="4" w:space="0" w:color="auto"/>
              <w:right w:val="single" w:sz="8" w:space="0" w:color="auto"/>
            </w:tcBorders>
            <w:noWrap/>
            <w:vAlign w:val="center"/>
            <w:hideMark/>
          </w:tcPr>
          <w:p w14:paraId="2DD6DB02" w14:textId="77777777" w:rsidR="00CB7F7A" w:rsidRPr="00684CEA" w:rsidRDefault="00CB7F7A" w:rsidP="00F96F5C">
            <w:pPr>
              <w:pStyle w:val="TAC"/>
              <w:rPr>
                <w:lang w:val="en-US"/>
              </w:rPr>
            </w:pPr>
            <w:r w:rsidRPr="00684CEA">
              <w:rPr>
                <w:lang w:val="en-US"/>
              </w:rPr>
              <w:t>3.63</w:t>
            </w:r>
          </w:p>
        </w:tc>
        <w:tc>
          <w:tcPr>
            <w:tcW w:w="0" w:type="auto"/>
            <w:tcBorders>
              <w:top w:val="nil"/>
              <w:left w:val="nil"/>
              <w:bottom w:val="single" w:sz="4" w:space="0" w:color="auto"/>
              <w:right w:val="single" w:sz="4" w:space="0" w:color="auto"/>
            </w:tcBorders>
            <w:noWrap/>
            <w:vAlign w:val="center"/>
            <w:hideMark/>
          </w:tcPr>
          <w:p w14:paraId="269CA5FB" w14:textId="77777777" w:rsidR="00CB7F7A" w:rsidRPr="00684CEA" w:rsidRDefault="00CB7F7A" w:rsidP="00F96F5C">
            <w:pPr>
              <w:pStyle w:val="TAC"/>
              <w:rPr>
                <w:lang w:val="en-US"/>
              </w:rPr>
            </w:pPr>
            <w:r w:rsidRPr="00684CEA">
              <w:rPr>
                <w:lang w:val="en-US"/>
              </w:rPr>
              <w:t>0.50</w:t>
            </w:r>
          </w:p>
        </w:tc>
        <w:tc>
          <w:tcPr>
            <w:tcW w:w="0" w:type="auto"/>
            <w:tcBorders>
              <w:top w:val="nil"/>
              <w:left w:val="nil"/>
              <w:bottom w:val="single" w:sz="4" w:space="0" w:color="auto"/>
              <w:right w:val="single" w:sz="4" w:space="0" w:color="auto"/>
            </w:tcBorders>
            <w:noWrap/>
            <w:vAlign w:val="center"/>
            <w:hideMark/>
          </w:tcPr>
          <w:p w14:paraId="6298683F" w14:textId="77777777" w:rsidR="00CB7F7A" w:rsidRPr="00684CEA" w:rsidRDefault="00CB7F7A" w:rsidP="00F96F5C">
            <w:pPr>
              <w:pStyle w:val="TAC"/>
              <w:rPr>
                <w:lang w:val="en-US"/>
              </w:rPr>
            </w:pPr>
            <w:r w:rsidRPr="00684CEA">
              <w:rPr>
                <w:lang w:val="en-US"/>
              </w:rPr>
              <w:t>0.09</w:t>
            </w:r>
          </w:p>
        </w:tc>
        <w:tc>
          <w:tcPr>
            <w:tcW w:w="0" w:type="auto"/>
            <w:tcBorders>
              <w:top w:val="nil"/>
              <w:left w:val="nil"/>
              <w:bottom w:val="single" w:sz="4" w:space="0" w:color="auto"/>
              <w:right w:val="single" w:sz="8" w:space="0" w:color="auto"/>
            </w:tcBorders>
            <w:noWrap/>
            <w:vAlign w:val="center"/>
            <w:hideMark/>
          </w:tcPr>
          <w:p w14:paraId="0BE41F78" w14:textId="77777777" w:rsidR="00CB7F7A" w:rsidRPr="00684CEA" w:rsidRDefault="00CB7F7A" w:rsidP="00F96F5C">
            <w:pPr>
              <w:pStyle w:val="TAC"/>
              <w:rPr>
                <w:lang w:val="en-US"/>
              </w:rPr>
            </w:pPr>
            <w:r w:rsidRPr="00684CEA">
              <w:rPr>
                <w:lang w:val="en-US"/>
              </w:rPr>
              <w:t>3.60</w:t>
            </w:r>
          </w:p>
        </w:tc>
        <w:tc>
          <w:tcPr>
            <w:tcW w:w="0" w:type="auto"/>
            <w:tcBorders>
              <w:top w:val="nil"/>
              <w:left w:val="nil"/>
              <w:bottom w:val="single" w:sz="4" w:space="0" w:color="auto"/>
              <w:right w:val="single" w:sz="4" w:space="0" w:color="auto"/>
            </w:tcBorders>
            <w:noWrap/>
            <w:vAlign w:val="center"/>
            <w:hideMark/>
          </w:tcPr>
          <w:p w14:paraId="4997E542" w14:textId="77777777" w:rsidR="00CB7F7A" w:rsidRPr="00684CEA" w:rsidRDefault="00CB7F7A" w:rsidP="00F96F5C">
            <w:pPr>
              <w:pStyle w:val="TAC"/>
              <w:rPr>
                <w:lang w:val="en-US"/>
              </w:rPr>
            </w:pPr>
            <w:r w:rsidRPr="00684CEA">
              <w:rPr>
                <w:lang w:val="en-US"/>
              </w:rPr>
              <w:t>0.51</w:t>
            </w:r>
          </w:p>
        </w:tc>
        <w:tc>
          <w:tcPr>
            <w:tcW w:w="0" w:type="auto"/>
            <w:tcBorders>
              <w:top w:val="nil"/>
              <w:left w:val="nil"/>
              <w:bottom w:val="single" w:sz="4" w:space="0" w:color="auto"/>
              <w:right w:val="single" w:sz="4" w:space="0" w:color="auto"/>
            </w:tcBorders>
            <w:noWrap/>
            <w:vAlign w:val="center"/>
            <w:hideMark/>
          </w:tcPr>
          <w:p w14:paraId="6342E453" w14:textId="77777777" w:rsidR="00CB7F7A" w:rsidRPr="00684CEA" w:rsidRDefault="00CB7F7A" w:rsidP="00F96F5C">
            <w:pPr>
              <w:pStyle w:val="TAC"/>
              <w:rPr>
                <w:lang w:val="en-US"/>
              </w:rPr>
            </w:pPr>
            <w:r w:rsidRPr="00684CEA">
              <w:rPr>
                <w:lang w:val="en-US"/>
              </w:rPr>
              <w:t>0.39</w:t>
            </w:r>
          </w:p>
        </w:tc>
        <w:tc>
          <w:tcPr>
            <w:tcW w:w="0" w:type="auto"/>
            <w:tcBorders>
              <w:top w:val="nil"/>
              <w:left w:val="nil"/>
              <w:bottom w:val="single" w:sz="4" w:space="0" w:color="auto"/>
              <w:right w:val="single" w:sz="8" w:space="0" w:color="auto"/>
            </w:tcBorders>
            <w:noWrap/>
            <w:vAlign w:val="center"/>
            <w:hideMark/>
          </w:tcPr>
          <w:p w14:paraId="183E2BB5" w14:textId="77777777" w:rsidR="00CB7F7A" w:rsidRPr="00684CEA" w:rsidRDefault="00CB7F7A" w:rsidP="00F96F5C">
            <w:pPr>
              <w:pStyle w:val="TAC"/>
              <w:rPr>
                <w:lang w:val="en-US"/>
              </w:rPr>
            </w:pPr>
            <w:r w:rsidRPr="00684CEA">
              <w:rPr>
                <w:lang w:val="en-US"/>
              </w:rPr>
              <w:t>3.20</w:t>
            </w:r>
          </w:p>
        </w:tc>
        <w:tc>
          <w:tcPr>
            <w:tcW w:w="0" w:type="auto"/>
            <w:tcBorders>
              <w:top w:val="nil"/>
              <w:left w:val="nil"/>
              <w:bottom w:val="single" w:sz="4" w:space="0" w:color="auto"/>
              <w:right w:val="single" w:sz="4" w:space="0" w:color="auto"/>
            </w:tcBorders>
            <w:noWrap/>
            <w:vAlign w:val="center"/>
            <w:hideMark/>
          </w:tcPr>
          <w:p w14:paraId="241F7348" w14:textId="77777777" w:rsidR="00CB7F7A" w:rsidRPr="00684CEA" w:rsidRDefault="00CB7F7A" w:rsidP="00F96F5C">
            <w:pPr>
              <w:pStyle w:val="TAC"/>
              <w:rPr>
                <w:lang w:val="en-US"/>
              </w:rPr>
            </w:pPr>
            <w:r w:rsidRPr="00684CEA">
              <w:rPr>
                <w:lang w:val="en-US"/>
              </w:rPr>
              <w:t>0.47</w:t>
            </w:r>
          </w:p>
        </w:tc>
        <w:tc>
          <w:tcPr>
            <w:tcW w:w="0" w:type="auto"/>
            <w:tcBorders>
              <w:top w:val="nil"/>
              <w:left w:val="nil"/>
              <w:bottom w:val="single" w:sz="4" w:space="0" w:color="auto"/>
              <w:right w:val="single" w:sz="4" w:space="0" w:color="auto"/>
            </w:tcBorders>
            <w:noWrap/>
            <w:vAlign w:val="center"/>
            <w:hideMark/>
          </w:tcPr>
          <w:p w14:paraId="6596514B" w14:textId="77777777" w:rsidR="00CB7F7A" w:rsidRPr="00684CEA" w:rsidRDefault="00CB7F7A" w:rsidP="00F96F5C">
            <w:pPr>
              <w:pStyle w:val="TAC"/>
              <w:rPr>
                <w:lang w:val="en-US"/>
              </w:rPr>
            </w:pPr>
            <w:r w:rsidRPr="00684CEA">
              <w:rPr>
                <w:lang w:val="en-US"/>
              </w:rPr>
              <w:t>0.91</w:t>
            </w:r>
          </w:p>
        </w:tc>
        <w:tc>
          <w:tcPr>
            <w:tcW w:w="0" w:type="auto"/>
            <w:tcBorders>
              <w:top w:val="nil"/>
              <w:left w:val="nil"/>
              <w:bottom w:val="single" w:sz="4" w:space="0" w:color="auto"/>
              <w:right w:val="single" w:sz="8" w:space="0" w:color="auto"/>
            </w:tcBorders>
            <w:noWrap/>
            <w:vAlign w:val="center"/>
            <w:hideMark/>
          </w:tcPr>
          <w:p w14:paraId="52B996AB" w14:textId="77777777" w:rsidR="00CB7F7A" w:rsidRPr="00684CEA" w:rsidRDefault="00CB7F7A" w:rsidP="00F96F5C">
            <w:pPr>
              <w:pStyle w:val="TAC"/>
              <w:rPr>
                <w:lang w:val="en-US"/>
              </w:rPr>
            </w:pPr>
            <w:r w:rsidRPr="00684CEA">
              <w:rPr>
                <w:lang w:val="en-US"/>
              </w:rPr>
              <w:t>3.28</w:t>
            </w:r>
          </w:p>
        </w:tc>
      </w:tr>
      <w:tr w:rsidR="00684CEA" w:rsidRPr="00684CEA" w14:paraId="025F8BC4" w14:textId="77777777" w:rsidTr="006D7EF4">
        <w:trPr>
          <w:trHeight w:val="290"/>
        </w:trPr>
        <w:tc>
          <w:tcPr>
            <w:tcW w:w="0" w:type="auto"/>
            <w:tcBorders>
              <w:top w:val="nil"/>
              <w:left w:val="single" w:sz="4" w:space="0" w:color="auto"/>
              <w:bottom w:val="single" w:sz="4" w:space="0" w:color="auto"/>
              <w:right w:val="nil"/>
            </w:tcBorders>
            <w:noWrap/>
            <w:vAlign w:val="center"/>
            <w:hideMark/>
          </w:tcPr>
          <w:p w14:paraId="0EA21509" w14:textId="77777777" w:rsidR="00CB7F7A" w:rsidRPr="00684CEA" w:rsidRDefault="00CB7F7A" w:rsidP="00F96F5C">
            <w:pPr>
              <w:pStyle w:val="TAC"/>
              <w:rPr>
                <w:lang w:val="en-US"/>
              </w:rPr>
            </w:pPr>
            <w:r w:rsidRPr="00684CEA">
              <w:rPr>
                <w:lang w:val="en-US"/>
              </w:rPr>
              <w:t>40</w:t>
            </w:r>
          </w:p>
        </w:tc>
        <w:tc>
          <w:tcPr>
            <w:tcW w:w="0" w:type="auto"/>
            <w:tcBorders>
              <w:top w:val="nil"/>
              <w:left w:val="single" w:sz="8" w:space="0" w:color="auto"/>
              <w:bottom w:val="single" w:sz="4" w:space="0" w:color="auto"/>
              <w:right w:val="single" w:sz="4" w:space="0" w:color="auto"/>
            </w:tcBorders>
            <w:noWrap/>
            <w:vAlign w:val="center"/>
            <w:hideMark/>
          </w:tcPr>
          <w:p w14:paraId="7B0DB250" w14:textId="77777777" w:rsidR="00CB7F7A" w:rsidRPr="00684CEA" w:rsidRDefault="00CB7F7A" w:rsidP="00F96F5C">
            <w:pPr>
              <w:pStyle w:val="TAC"/>
              <w:rPr>
                <w:lang w:val="en-US"/>
              </w:rPr>
            </w:pPr>
            <w:r w:rsidRPr="00684CEA">
              <w:rPr>
                <w:lang w:val="en-US"/>
              </w:rPr>
              <w:t>0.45</w:t>
            </w:r>
          </w:p>
        </w:tc>
        <w:tc>
          <w:tcPr>
            <w:tcW w:w="0" w:type="auto"/>
            <w:tcBorders>
              <w:top w:val="nil"/>
              <w:left w:val="nil"/>
              <w:bottom w:val="single" w:sz="4" w:space="0" w:color="auto"/>
              <w:right w:val="single" w:sz="4" w:space="0" w:color="auto"/>
            </w:tcBorders>
            <w:noWrap/>
            <w:vAlign w:val="center"/>
            <w:hideMark/>
          </w:tcPr>
          <w:p w14:paraId="577EA22B" w14:textId="77777777" w:rsidR="00CB7F7A" w:rsidRPr="00684CEA" w:rsidRDefault="00CB7F7A" w:rsidP="00F96F5C">
            <w:pPr>
              <w:pStyle w:val="TAC"/>
              <w:rPr>
                <w:lang w:val="en-US"/>
              </w:rPr>
            </w:pPr>
            <w:r w:rsidRPr="00684CEA">
              <w:rPr>
                <w:lang w:val="en-US"/>
              </w:rPr>
              <w:t>0.05</w:t>
            </w:r>
          </w:p>
        </w:tc>
        <w:tc>
          <w:tcPr>
            <w:tcW w:w="0" w:type="auto"/>
            <w:tcBorders>
              <w:top w:val="nil"/>
              <w:left w:val="nil"/>
              <w:bottom w:val="single" w:sz="4" w:space="0" w:color="auto"/>
              <w:right w:val="single" w:sz="8" w:space="0" w:color="auto"/>
            </w:tcBorders>
            <w:noWrap/>
            <w:vAlign w:val="center"/>
            <w:hideMark/>
          </w:tcPr>
          <w:p w14:paraId="3020363F" w14:textId="77777777" w:rsidR="00CB7F7A" w:rsidRPr="00684CEA" w:rsidRDefault="00CB7F7A" w:rsidP="00F96F5C">
            <w:pPr>
              <w:pStyle w:val="TAC"/>
              <w:rPr>
                <w:lang w:val="en-US"/>
              </w:rPr>
            </w:pPr>
            <w:r w:rsidRPr="00684CEA">
              <w:rPr>
                <w:lang w:val="en-US"/>
              </w:rPr>
              <w:t>3.19</w:t>
            </w:r>
          </w:p>
        </w:tc>
        <w:tc>
          <w:tcPr>
            <w:tcW w:w="0" w:type="auto"/>
            <w:tcBorders>
              <w:top w:val="nil"/>
              <w:left w:val="nil"/>
              <w:bottom w:val="single" w:sz="4" w:space="0" w:color="auto"/>
              <w:right w:val="single" w:sz="4" w:space="0" w:color="auto"/>
            </w:tcBorders>
            <w:noWrap/>
            <w:vAlign w:val="center"/>
            <w:hideMark/>
          </w:tcPr>
          <w:p w14:paraId="5ECDD492" w14:textId="77777777" w:rsidR="00CB7F7A" w:rsidRPr="00684CEA" w:rsidRDefault="00CB7F7A" w:rsidP="00F96F5C">
            <w:pPr>
              <w:pStyle w:val="TAC"/>
              <w:rPr>
                <w:lang w:val="en-US"/>
              </w:rPr>
            </w:pPr>
            <w:r w:rsidRPr="00684CEA">
              <w:rPr>
                <w:lang w:val="en-US"/>
              </w:rPr>
              <w:t>0.45</w:t>
            </w:r>
          </w:p>
        </w:tc>
        <w:tc>
          <w:tcPr>
            <w:tcW w:w="0" w:type="auto"/>
            <w:tcBorders>
              <w:top w:val="nil"/>
              <w:left w:val="nil"/>
              <w:bottom w:val="single" w:sz="4" w:space="0" w:color="auto"/>
              <w:right w:val="single" w:sz="4" w:space="0" w:color="auto"/>
            </w:tcBorders>
            <w:noWrap/>
            <w:vAlign w:val="center"/>
            <w:hideMark/>
          </w:tcPr>
          <w:p w14:paraId="1960BC09" w14:textId="77777777" w:rsidR="00CB7F7A" w:rsidRPr="00684CEA" w:rsidRDefault="00CB7F7A" w:rsidP="00F96F5C">
            <w:pPr>
              <w:pStyle w:val="TAC"/>
              <w:rPr>
                <w:lang w:val="en-US"/>
              </w:rPr>
            </w:pPr>
            <w:r w:rsidRPr="00684CEA">
              <w:rPr>
                <w:lang w:val="en-US"/>
              </w:rPr>
              <w:t>0.02</w:t>
            </w:r>
          </w:p>
        </w:tc>
        <w:tc>
          <w:tcPr>
            <w:tcW w:w="0" w:type="auto"/>
            <w:tcBorders>
              <w:top w:val="nil"/>
              <w:left w:val="nil"/>
              <w:bottom w:val="single" w:sz="4" w:space="0" w:color="auto"/>
              <w:right w:val="single" w:sz="8" w:space="0" w:color="auto"/>
            </w:tcBorders>
            <w:noWrap/>
            <w:vAlign w:val="center"/>
            <w:hideMark/>
          </w:tcPr>
          <w:p w14:paraId="2F1A5453" w14:textId="77777777" w:rsidR="00CB7F7A" w:rsidRPr="00684CEA" w:rsidRDefault="00CB7F7A" w:rsidP="00F96F5C">
            <w:pPr>
              <w:pStyle w:val="TAC"/>
              <w:rPr>
                <w:lang w:val="en-US"/>
              </w:rPr>
            </w:pPr>
            <w:r w:rsidRPr="00684CEA">
              <w:rPr>
                <w:lang w:val="en-US"/>
              </w:rPr>
              <w:t>3.20</w:t>
            </w:r>
          </w:p>
        </w:tc>
        <w:tc>
          <w:tcPr>
            <w:tcW w:w="0" w:type="auto"/>
            <w:tcBorders>
              <w:top w:val="nil"/>
              <w:left w:val="nil"/>
              <w:bottom w:val="single" w:sz="4" w:space="0" w:color="auto"/>
              <w:right w:val="single" w:sz="4" w:space="0" w:color="auto"/>
            </w:tcBorders>
            <w:noWrap/>
            <w:vAlign w:val="center"/>
            <w:hideMark/>
          </w:tcPr>
          <w:p w14:paraId="2021D0B1" w14:textId="77777777" w:rsidR="00CB7F7A" w:rsidRPr="00684CEA" w:rsidRDefault="00CB7F7A" w:rsidP="00F96F5C">
            <w:pPr>
              <w:pStyle w:val="TAC"/>
              <w:rPr>
                <w:lang w:val="en-US"/>
              </w:rPr>
            </w:pPr>
            <w:r w:rsidRPr="00684CEA">
              <w:rPr>
                <w:lang w:val="en-US"/>
              </w:rPr>
              <w:t>0.44</w:t>
            </w:r>
          </w:p>
        </w:tc>
        <w:tc>
          <w:tcPr>
            <w:tcW w:w="0" w:type="auto"/>
            <w:tcBorders>
              <w:top w:val="nil"/>
              <w:left w:val="nil"/>
              <w:bottom w:val="single" w:sz="4" w:space="0" w:color="auto"/>
              <w:right w:val="single" w:sz="4" w:space="0" w:color="auto"/>
            </w:tcBorders>
            <w:noWrap/>
            <w:vAlign w:val="center"/>
            <w:hideMark/>
          </w:tcPr>
          <w:p w14:paraId="4C4FD64A" w14:textId="77777777" w:rsidR="00CB7F7A" w:rsidRPr="00684CEA" w:rsidRDefault="00CB7F7A" w:rsidP="00F96F5C">
            <w:pPr>
              <w:pStyle w:val="TAC"/>
              <w:rPr>
                <w:lang w:val="en-US"/>
              </w:rPr>
            </w:pPr>
            <w:r w:rsidRPr="00684CEA">
              <w:rPr>
                <w:lang w:val="en-US"/>
              </w:rPr>
              <w:t>0.34</w:t>
            </w:r>
          </w:p>
        </w:tc>
        <w:tc>
          <w:tcPr>
            <w:tcW w:w="0" w:type="auto"/>
            <w:tcBorders>
              <w:top w:val="nil"/>
              <w:left w:val="nil"/>
              <w:bottom w:val="single" w:sz="4" w:space="0" w:color="auto"/>
              <w:right w:val="single" w:sz="8" w:space="0" w:color="auto"/>
            </w:tcBorders>
            <w:noWrap/>
            <w:vAlign w:val="center"/>
            <w:hideMark/>
          </w:tcPr>
          <w:p w14:paraId="2DDCB35E" w14:textId="77777777" w:rsidR="00CB7F7A" w:rsidRPr="00684CEA" w:rsidRDefault="00CB7F7A" w:rsidP="00F96F5C">
            <w:pPr>
              <w:pStyle w:val="TAC"/>
              <w:rPr>
                <w:lang w:val="en-US"/>
              </w:rPr>
            </w:pPr>
            <w:r w:rsidRPr="00684CEA">
              <w:rPr>
                <w:lang w:val="en-US"/>
              </w:rPr>
              <w:t>2.79</w:t>
            </w:r>
          </w:p>
        </w:tc>
        <w:tc>
          <w:tcPr>
            <w:tcW w:w="0" w:type="auto"/>
            <w:tcBorders>
              <w:top w:val="nil"/>
              <w:left w:val="nil"/>
              <w:bottom w:val="single" w:sz="4" w:space="0" w:color="auto"/>
              <w:right w:val="single" w:sz="4" w:space="0" w:color="auto"/>
            </w:tcBorders>
            <w:noWrap/>
            <w:vAlign w:val="center"/>
            <w:hideMark/>
          </w:tcPr>
          <w:p w14:paraId="06D9F8DD" w14:textId="77777777" w:rsidR="00CB7F7A" w:rsidRPr="00684CEA" w:rsidRDefault="00CB7F7A" w:rsidP="00F96F5C">
            <w:pPr>
              <w:pStyle w:val="TAC"/>
              <w:rPr>
                <w:lang w:val="en-US"/>
              </w:rPr>
            </w:pPr>
            <w:r w:rsidRPr="00684CEA">
              <w:rPr>
                <w:lang w:val="en-US"/>
              </w:rPr>
              <w:t>0.43</w:t>
            </w:r>
          </w:p>
        </w:tc>
        <w:tc>
          <w:tcPr>
            <w:tcW w:w="0" w:type="auto"/>
            <w:tcBorders>
              <w:top w:val="nil"/>
              <w:left w:val="nil"/>
              <w:bottom w:val="single" w:sz="4" w:space="0" w:color="auto"/>
              <w:right w:val="single" w:sz="4" w:space="0" w:color="auto"/>
            </w:tcBorders>
            <w:noWrap/>
            <w:vAlign w:val="center"/>
            <w:hideMark/>
          </w:tcPr>
          <w:p w14:paraId="732CF659" w14:textId="77777777" w:rsidR="00CB7F7A" w:rsidRPr="00684CEA" w:rsidRDefault="00CB7F7A" w:rsidP="00F96F5C">
            <w:pPr>
              <w:pStyle w:val="TAC"/>
              <w:rPr>
                <w:lang w:val="en-US"/>
              </w:rPr>
            </w:pPr>
            <w:r w:rsidRPr="00684CEA">
              <w:rPr>
                <w:lang w:val="en-US"/>
              </w:rPr>
              <w:t>0.88</w:t>
            </w:r>
          </w:p>
        </w:tc>
        <w:tc>
          <w:tcPr>
            <w:tcW w:w="0" w:type="auto"/>
            <w:tcBorders>
              <w:top w:val="nil"/>
              <w:left w:val="nil"/>
              <w:bottom w:val="single" w:sz="4" w:space="0" w:color="auto"/>
              <w:right w:val="single" w:sz="8" w:space="0" w:color="auto"/>
            </w:tcBorders>
            <w:noWrap/>
            <w:vAlign w:val="center"/>
            <w:hideMark/>
          </w:tcPr>
          <w:p w14:paraId="1EF399CA" w14:textId="77777777" w:rsidR="00CB7F7A" w:rsidRPr="00684CEA" w:rsidRDefault="00CB7F7A" w:rsidP="00F96F5C">
            <w:pPr>
              <w:pStyle w:val="TAC"/>
              <w:rPr>
                <w:lang w:val="en-US"/>
              </w:rPr>
            </w:pPr>
            <w:r w:rsidRPr="00684CEA">
              <w:rPr>
                <w:lang w:val="en-US"/>
              </w:rPr>
              <w:t>2.83</w:t>
            </w:r>
          </w:p>
        </w:tc>
      </w:tr>
      <w:tr w:rsidR="00684CEA" w:rsidRPr="00684CEA" w14:paraId="7E7D42F7" w14:textId="77777777" w:rsidTr="006D7EF4">
        <w:trPr>
          <w:trHeight w:val="290"/>
        </w:trPr>
        <w:tc>
          <w:tcPr>
            <w:tcW w:w="0" w:type="auto"/>
            <w:tcBorders>
              <w:top w:val="nil"/>
              <w:left w:val="single" w:sz="4" w:space="0" w:color="auto"/>
              <w:bottom w:val="single" w:sz="4" w:space="0" w:color="auto"/>
              <w:right w:val="nil"/>
            </w:tcBorders>
            <w:noWrap/>
            <w:vAlign w:val="center"/>
            <w:hideMark/>
          </w:tcPr>
          <w:p w14:paraId="26818637" w14:textId="77777777" w:rsidR="00CB7F7A" w:rsidRPr="00684CEA" w:rsidRDefault="00CB7F7A" w:rsidP="00F96F5C">
            <w:pPr>
              <w:pStyle w:val="TAC"/>
              <w:rPr>
                <w:lang w:val="en-US"/>
              </w:rPr>
            </w:pPr>
            <w:r w:rsidRPr="00684CEA">
              <w:rPr>
                <w:lang w:val="en-US"/>
              </w:rPr>
              <w:t>50</w:t>
            </w:r>
          </w:p>
        </w:tc>
        <w:tc>
          <w:tcPr>
            <w:tcW w:w="0" w:type="auto"/>
            <w:tcBorders>
              <w:top w:val="nil"/>
              <w:left w:val="single" w:sz="8" w:space="0" w:color="auto"/>
              <w:bottom w:val="single" w:sz="4" w:space="0" w:color="auto"/>
              <w:right w:val="single" w:sz="4" w:space="0" w:color="auto"/>
            </w:tcBorders>
            <w:noWrap/>
            <w:vAlign w:val="center"/>
            <w:hideMark/>
          </w:tcPr>
          <w:p w14:paraId="5206C5AC" w14:textId="77777777" w:rsidR="00CB7F7A" w:rsidRPr="00684CEA" w:rsidRDefault="00CB7F7A" w:rsidP="00F96F5C">
            <w:pPr>
              <w:pStyle w:val="TAC"/>
              <w:rPr>
                <w:lang w:val="en-US"/>
              </w:rPr>
            </w:pPr>
            <w:r w:rsidRPr="00684CEA">
              <w:rPr>
                <w:lang w:val="en-US"/>
              </w:rPr>
              <w:t>0.37</w:t>
            </w:r>
          </w:p>
        </w:tc>
        <w:tc>
          <w:tcPr>
            <w:tcW w:w="0" w:type="auto"/>
            <w:tcBorders>
              <w:top w:val="nil"/>
              <w:left w:val="nil"/>
              <w:bottom w:val="single" w:sz="4" w:space="0" w:color="auto"/>
              <w:right w:val="single" w:sz="4" w:space="0" w:color="auto"/>
            </w:tcBorders>
            <w:noWrap/>
            <w:vAlign w:val="center"/>
            <w:hideMark/>
          </w:tcPr>
          <w:p w14:paraId="68DA3238" w14:textId="77777777" w:rsidR="00CB7F7A" w:rsidRPr="00684CEA" w:rsidRDefault="00CB7F7A" w:rsidP="00F96F5C">
            <w:pPr>
              <w:pStyle w:val="TAC"/>
              <w:rPr>
                <w:lang w:val="en-US"/>
              </w:rPr>
            </w:pPr>
            <w:r w:rsidRPr="00684CEA">
              <w:rPr>
                <w:lang w:val="en-US"/>
              </w:rPr>
              <w:t>0.06</w:t>
            </w:r>
          </w:p>
        </w:tc>
        <w:tc>
          <w:tcPr>
            <w:tcW w:w="0" w:type="auto"/>
            <w:tcBorders>
              <w:top w:val="nil"/>
              <w:left w:val="nil"/>
              <w:bottom w:val="single" w:sz="4" w:space="0" w:color="auto"/>
              <w:right w:val="single" w:sz="8" w:space="0" w:color="auto"/>
            </w:tcBorders>
            <w:noWrap/>
            <w:vAlign w:val="center"/>
            <w:hideMark/>
          </w:tcPr>
          <w:p w14:paraId="15C58D46" w14:textId="77777777" w:rsidR="00CB7F7A" w:rsidRPr="00684CEA" w:rsidRDefault="00CB7F7A" w:rsidP="00F96F5C">
            <w:pPr>
              <w:pStyle w:val="TAC"/>
              <w:rPr>
                <w:lang w:val="en-US"/>
              </w:rPr>
            </w:pPr>
            <w:r w:rsidRPr="00684CEA">
              <w:rPr>
                <w:lang w:val="en-US"/>
              </w:rPr>
              <w:t>2.83</w:t>
            </w:r>
          </w:p>
        </w:tc>
        <w:tc>
          <w:tcPr>
            <w:tcW w:w="0" w:type="auto"/>
            <w:tcBorders>
              <w:top w:val="nil"/>
              <w:left w:val="nil"/>
              <w:bottom w:val="single" w:sz="4" w:space="0" w:color="auto"/>
              <w:right w:val="single" w:sz="4" w:space="0" w:color="auto"/>
            </w:tcBorders>
            <w:noWrap/>
            <w:vAlign w:val="center"/>
            <w:hideMark/>
          </w:tcPr>
          <w:p w14:paraId="56C984BB" w14:textId="77777777" w:rsidR="00CB7F7A" w:rsidRPr="00684CEA" w:rsidRDefault="00CB7F7A" w:rsidP="00F96F5C">
            <w:pPr>
              <w:pStyle w:val="TAC"/>
              <w:rPr>
                <w:lang w:val="en-US"/>
              </w:rPr>
            </w:pPr>
            <w:r w:rsidRPr="00684CEA">
              <w:rPr>
                <w:lang w:val="en-US"/>
              </w:rPr>
              <w:t>0.37</w:t>
            </w:r>
          </w:p>
        </w:tc>
        <w:tc>
          <w:tcPr>
            <w:tcW w:w="0" w:type="auto"/>
            <w:tcBorders>
              <w:top w:val="nil"/>
              <w:left w:val="nil"/>
              <w:bottom w:val="single" w:sz="4" w:space="0" w:color="auto"/>
              <w:right w:val="single" w:sz="4" w:space="0" w:color="auto"/>
            </w:tcBorders>
            <w:noWrap/>
            <w:vAlign w:val="center"/>
            <w:hideMark/>
          </w:tcPr>
          <w:p w14:paraId="0BF5CCA8" w14:textId="77777777" w:rsidR="00CB7F7A" w:rsidRPr="00684CEA" w:rsidRDefault="00CB7F7A" w:rsidP="00F96F5C">
            <w:pPr>
              <w:pStyle w:val="TAC"/>
              <w:rPr>
                <w:lang w:val="en-US"/>
              </w:rPr>
            </w:pPr>
            <w:r w:rsidRPr="00684CEA">
              <w:rPr>
                <w:lang w:val="en-US"/>
              </w:rPr>
              <w:t>0.01</w:t>
            </w:r>
          </w:p>
        </w:tc>
        <w:tc>
          <w:tcPr>
            <w:tcW w:w="0" w:type="auto"/>
            <w:tcBorders>
              <w:top w:val="nil"/>
              <w:left w:val="nil"/>
              <w:bottom w:val="single" w:sz="4" w:space="0" w:color="auto"/>
              <w:right w:val="single" w:sz="8" w:space="0" w:color="auto"/>
            </w:tcBorders>
            <w:noWrap/>
            <w:vAlign w:val="center"/>
            <w:hideMark/>
          </w:tcPr>
          <w:p w14:paraId="6FB910E3" w14:textId="77777777" w:rsidR="00CB7F7A" w:rsidRPr="00684CEA" w:rsidRDefault="00CB7F7A" w:rsidP="00F96F5C">
            <w:pPr>
              <w:pStyle w:val="TAC"/>
              <w:rPr>
                <w:lang w:val="en-US"/>
              </w:rPr>
            </w:pPr>
            <w:r w:rsidRPr="00684CEA">
              <w:rPr>
                <w:lang w:val="en-US"/>
              </w:rPr>
              <w:t>2.80</w:t>
            </w:r>
          </w:p>
        </w:tc>
        <w:tc>
          <w:tcPr>
            <w:tcW w:w="0" w:type="auto"/>
            <w:tcBorders>
              <w:top w:val="nil"/>
              <w:left w:val="nil"/>
              <w:bottom w:val="single" w:sz="4" w:space="0" w:color="auto"/>
              <w:right w:val="single" w:sz="4" w:space="0" w:color="auto"/>
            </w:tcBorders>
            <w:noWrap/>
            <w:vAlign w:val="center"/>
            <w:hideMark/>
          </w:tcPr>
          <w:p w14:paraId="29C9B5B9" w14:textId="77777777" w:rsidR="00CB7F7A" w:rsidRPr="00684CEA" w:rsidRDefault="00CB7F7A" w:rsidP="00F96F5C">
            <w:pPr>
              <w:pStyle w:val="TAC"/>
              <w:rPr>
                <w:lang w:val="en-US"/>
              </w:rPr>
            </w:pPr>
            <w:r w:rsidRPr="00684CEA">
              <w:rPr>
                <w:lang w:val="en-US"/>
              </w:rPr>
              <w:t>0.38</w:t>
            </w:r>
          </w:p>
        </w:tc>
        <w:tc>
          <w:tcPr>
            <w:tcW w:w="0" w:type="auto"/>
            <w:tcBorders>
              <w:top w:val="nil"/>
              <w:left w:val="nil"/>
              <w:bottom w:val="single" w:sz="4" w:space="0" w:color="auto"/>
              <w:right w:val="single" w:sz="4" w:space="0" w:color="auto"/>
            </w:tcBorders>
            <w:noWrap/>
            <w:vAlign w:val="center"/>
            <w:hideMark/>
          </w:tcPr>
          <w:p w14:paraId="3A4D4B5B" w14:textId="77777777" w:rsidR="00CB7F7A" w:rsidRPr="00684CEA" w:rsidRDefault="00CB7F7A" w:rsidP="00F96F5C">
            <w:pPr>
              <w:pStyle w:val="TAC"/>
              <w:rPr>
                <w:lang w:val="en-US"/>
              </w:rPr>
            </w:pPr>
            <w:r w:rsidRPr="00684CEA">
              <w:rPr>
                <w:lang w:val="en-US"/>
              </w:rPr>
              <w:t>0.34</w:t>
            </w:r>
          </w:p>
        </w:tc>
        <w:tc>
          <w:tcPr>
            <w:tcW w:w="0" w:type="auto"/>
            <w:tcBorders>
              <w:top w:val="nil"/>
              <w:left w:val="nil"/>
              <w:bottom w:val="single" w:sz="4" w:space="0" w:color="auto"/>
              <w:right w:val="single" w:sz="8" w:space="0" w:color="auto"/>
            </w:tcBorders>
            <w:noWrap/>
            <w:vAlign w:val="center"/>
            <w:hideMark/>
          </w:tcPr>
          <w:p w14:paraId="4250B108" w14:textId="77777777" w:rsidR="00CB7F7A" w:rsidRPr="00684CEA" w:rsidRDefault="00CB7F7A" w:rsidP="00F96F5C">
            <w:pPr>
              <w:pStyle w:val="TAC"/>
              <w:rPr>
                <w:lang w:val="en-US"/>
              </w:rPr>
            </w:pPr>
            <w:r w:rsidRPr="00684CEA">
              <w:rPr>
                <w:lang w:val="en-US"/>
              </w:rPr>
              <w:t>2.83</w:t>
            </w:r>
          </w:p>
        </w:tc>
        <w:tc>
          <w:tcPr>
            <w:tcW w:w="0" w:type="auto"/>
            <w:tcBorders>
              <w:top w:val="nil"/>
              <w:left w:val="nil"/>
              <w:bottom w:val="single" w:sz="4" w:space="0" w:color="auto"/>
              <w:right w:val="single" w:sz="4" w:space="0" w:color="auto"/>
            </w:tcBorders>
            <w:noWrap/>
            <w:vAlign w:val="center"/>
            <w:hideMark/>
          </w:tcPr>
          <w:p w14:paraId="2CA46AFB" w14:textId="77777777" w:rsidR="00CB7F7A" w:rsidRPr="00684CEA" w:rsidRDefault="00CB7F7A" w:rsidP="00F96F5C">
            <w:pPr>
              <w:pStyle w:val="TAC"/>
              <w:rPr>
                <w:lang w:val="en-US"/>
              </w:rPr>
            </w:pPr>
            <w:r w:rsidRPr="00684CEA">
              <w:rPr>
                <w:lang w:val="en-US"/>
              </w:rPr>
              <w:t>0.38</w:t>
            </w:r>
          </w:p>
        </w:tc>
        <w:tc>
          <w:tcPr>
            <w:tcW w:w="0" w:type="auto"/>
            <w:tcBorders>
              <w:top w:val="nil"/>
              <w:left w:val="nil"/>
              <w:bottom w:val="single" w:sz="4" w:space="0" w:color="auto"/>
              <w:right w:val="single" w:sz="4" w:space="0" w:color="auto"/>
            </w:tcBorders>
            <w:noWrap/>
            <w:vAlign w:val="center"/>
            <w:hideMark/>
          </w:tcPr>
          <w:p w14:paraId="3AA8E850" w14:textId="77777777" w:rsidR="00CB7F7A" w:rsidRPr="00684CEA" w:rsidRDefault="00CB7F7A" w:rsidP="00F96F5C">
            <w:pPr>
              <w:pStyle w:val="TAC"/>
              <w:rPr>
                <w:lang w:val="en-US"/>
              </w:rPr>
            </w:pPr>
            <w:r w:rsidRPr="00684CEA">
              <w:rPr>
                <w:lang w:val="en-US"/>
              </w:rPr>
              <w:t>0.87</w:t>
            </w:r>
          </w:p>
        </w:tc>
        <w:tc>
          <w:tcPr>
            <w:tcW w:w="0" w:type="auto"/>
            <w:tcBorders>
              <w:top w:val="nil"/>
              <w:left w:val="nil"/>
              <w:bottom w:val="single" w:sz="4" w:space="0" w:color="auto"/>
              <w:right w:val="single" w:sz="8" w:space="0" w:color="auto"/>
            </w:tcBorders>
            <w:noWrap/>
            <w:vAlign w:val="center"/>
            <w:hideMark/>
          </w:tcPr>
          <w:p w14:paraId="7CE529B0" w14:textId="77777777" w:rsidR="00CB7F7A" w:rsidRPr="00684CEA" w:rsidRDefault="00CB7F7A" w:rsidP="00F96F5C">
            <w:pPr>
              <w:pStyle w:val="TAC"/>
              <w:rPr>
                <w:lang w:val="en-US"/>
              </w:rPr>
            </w:pPr>
            <w:r w:rsidRPr="00684CEA">
              <w:rPr>
                <w:lang w:val="en-US"/>
              </w:rPr>
              <w:t>2.85</w:t>
            </w:r>
          </w:p>
        </w:tc>
      </w:tr>
      <w:tr w:rsidR="00684CEA" w:rsidRPr="00684CEA" w14:paraId="49CA07EF" w14:textId="77777777" w:rsidTr="006D7EF4">
        <w:trPr>
          <w:trHeight w:val="290"/>
        </w:trPr>
        <w:tc>
          <w:tcPr>
            <w:tcW w:w="0" w:type="auto"/>
            <w:tcBorders>
              <w:top w:val="nil"/>
              <w:left w:val="single" w:sz="4" w:space="0" w:color="auto"/>
              <w:bottom w:val="single" w:sz="4" w:space="0" w:color="auto"/>
              <w:right w:val="nil"/>
            </w:tcBorders>
            <w:noWrap/>
            <w:vAlign w:val="center"/>
            <w:hideMark/>
          </w:tcPr>
          <w:p w14:paraId="267EEBA7" w14:textId="77777777" w:rsidR="00CB7F7A" w:rsidRPr="00684CEA" w:rsidRDefault="00CB7F7A" w:rsidP="00F96F5C">
            <w:pPr>
              <w:pStyle w:val="TAC"/>
              <w:rPr>
                <w:lang w:val="en-US"/>
              </w:rPr>
            </w:pPr>
            <w:r w:rsidRPr="00684CEA">
              <w:rPr>
                <w:lang w:val="en-US"/>
              </w:rPr>
              <w:t>70</w:t>
            </w:r>
          </w:p>
        </w:tc>
        <w:tc>
          <w:tcPr>
            <w:tcW w:w="0" w:type="auto"/>
            <w:tcBorders>
              <w:top w:val="nil"/>
              <w:left w:val="single" w:sz="8" w:space="0" w:color="auto"/>
              <w:bottom w:val="single" w:sz="4" w:space="0" w:color="auto"/>
              <w:right w:val="single" w:sz="4" w:space="0" w:color="auto"/>
            </w:tcBorders>
            <w:noWrap/>
            <w:vAlign w:val="center"/>
            <w:hideMark/>
          </w:tcPr>
          <w:p w14:paraId="6E232B20" w14:textId="77777777" w:rsidR="00CB7F7A" w:rsidRPr="00684CEA" w:rsidRDefault="00CB7F7A" w:rsidP="00F96F5C">
            <w:pPr>
              <w:pStyle w:val="TAC"/>
              <w:rPr>
                <w:lang w:val="en-US"/>
              </w:rPr>
            </w:pPr>
            <w:r w:rsidRPr="00684CEA">
              <w:rPr>
                <w:lang w:val="en-US"/>
              </w:rPr>
              <w:t>0.23</w:t>
            </w:r>
          </w:p>
        </w:tc>
        <w:tc>
          <w:tcPr>
            <w:tcW w:w="0" w:type="auto"/>
            <w:tcBorders>
              <w:top w:val="nil"/>
              <w:left w:val="nil"/>
              <w:bottom w:val="single" w:sz="4" w:space="0" w:color="auto"/>
              <w:right w:val="single" w:sz="4" w:space="0" w:color="auto"/>
            </w:tcBorders>
            <w:noWrap/>
            <w:vAlign w:val="center"/>
            <w:hideMark/>
          </w:tcPr>
          <w:p w14:paraId="563A5313" w14:textId="77777777" w:rsidR="00CB7F7A" w:rsidRPr="00684CEA" w:rsidRDefault="00CB7F7A" w:rsidP="00F96F5C">
            <w:pPr>
              <w:pStyle w:val="TAC"/>
              <w:rPr>
                <w:lang w:val="en-US"/>
              </w:rPr>
            </w:pPr>
            <w:r w:rsidRPr="00684CEA">
              <w:rPr>
                <w:lang w:val="en-US"/>
              </w:rPr>
              <w:t>0.08</w:t>
            </w:r>
          </w:p>
        </w:tc>
        <w:tc>
          <w:tcPr>
            <w:tcW w:w="0" w:type="auto"/>
            <w:tcBorders>
              <w:top w:val="nil"/>
              <w:left w:val="nil"/>
              <w:bottom w:val="single" w:sz="4" w:space="0" w:color="auto"/>
              <w:right w:val="single" w:sz="8" w:space="0" w:color="auto"/>
            </w:tcBorders>
            <w:noWrap/>
            <w:vAlign w:val="center"/>
            <w:hideMark/>
          </w:tcPr>
          <w:p w14:paraId="1691E1D6" w14:textId="77777777" w:rsidR="00CB7F7A" w:rsidRPr="00684CEA" w:rsidRDefault="00CB7F7A" w:rsidP="00F96F5C">
            <w:pPr>
              <w:pStyle w:val="TAC"/>
              <w:rPr>
                <w:lang w:val="en-US"/>
              </w:rPr>
            </w:pPr>
            <w:r w:rsidRPr="00684CEA">
              <w:rPr>
                <w:lang w:val="en-US"/>
              </w:rPr>
              <w:t>1.90</w:t>
            </w:r>
          </w:p>
        </w:tc>
        <w:tc>
          <w:tcPr>
            <w:tcW w:w="0" w:type="auto"/>
            <w:tcBorders>
              <w:top w:val="nil"/>
              <w:left w:val="nil"/>
              <w:bottom w:val="single" w:sz="4" w:space="0" w:color="auto"/>
              <w:right w:val="single" w:sz="4" w:space="0" w:color="auto"/>
            </w:tcBorders>
            <w:noWrap/>
            <w:vAlign w:val="center"/>
            <w:hideMark/>
          </w:tcPr>
          <w:p w14:paraId="759191BA" w14:textId="77777777" w:rsidR="00CB7F7A" w:rsidRPr="00684CEA" w:rsidRDefault="00CB7F7A" w:rsidP="00F96F5C">
            <w:pPr>
              <w:pStyle w:val="TAC"/>
              <w:rPr>
                <w:lang w:val="en-US"/>
              </w:rPr>
            </w:pPr>
            <w:r w:rsidRPr="00684CEA">
              <w:rPr>
                <w:lang w:val="en-US"/>
              </w:rPr>
              <w:t>0.23</w:t>
            </w:r>
          </w:p>
        </w:tc>
        <w:tc>
          <w:tcPr>
            <w:tcW w:w="0" w:type="auto"/>
            <w:tcBorders>
              <w:top w:val="nil"/>
              <w:left w:val="nil"/>
              <w:bottom w:val="single" w:sz="4" w:space="0" w:color="auto"/>
              <w:right w:val="single" w:sz="4" w:space="0" w:color="auto"/>
            </w:tcBorders>
            <w:noWrap/>
            <w:vAlign w:val="center"/>
            <w:hideMark/>
          </w:tcPr>
          <w:p w14:paraId="6C90753E" w14:textId="77777777" w:rsidR="00CB7F7A" w:rsidRPr="00684CEA" w:rsidRDefault="00CB7F7A" w:rsidP="00F96F5C">
            <w:pPr>
              <w:pStyle w:val="TAC"/>
              <w:rPr>
                <w:lang w:val="en-US"/>
              </w:rPr>
            </w:pPr>
            <w:r w:rsidRPr="00684CEA">
              <w:rPr>
                <w:lang w:val="en-US"/>
              </w:rPr>
              <w:t>0.15</w:t>
            </w:r>
          </w:p>
        </w:tc>
        <w:tc>
          <w:tcPr>
            <w:tcW w:w="0" w:type="auto"/>
            <w:tcBorders>
              <w:top w:val="nil"/>
              <w:left w:val="nil"/>
              <w:bottom w:val="single" w:sz="4" w:space="0" w:color="auto"/>
              <w:right w:val="single" w:sz="8" w:space="0" w:color="auto"/>
            </w:tcBorders>
            <w:noWrap/>
            <w:vAlign w:val="center"/>
            <w:hideMark/>
          </w:tcPr>
          <w:p w14:paraId="7CEEC248" w14:textId="77777777" w:rsidR="00CB7F7A" w:rsidRPr="00684CEA" w:rsidRDefault="00CB7F7A" w:rsidP="00F96F5C">
            <w:pPr>
              <w:pStyle w:val="TAC"/>
              <w:rPr>
                <w:lang w:val="en-US"/>
              </w:rPr>
            </w:pPr>
            <w:r w:rsidRPr="00684CEA">
              <w:rPr>
                <w:lang w:val="en-US"/>
              </w:rPr>
              <w:t>1.80</w:t>
            </w:r>
          </w:p>
        </w:tc>
        <w:tc>
          <w:tcPr>
            <w:tcW w:w="0" w:type="auto"/>
            <w:tcBorders>
              <w:top w:val="nil"/>
              <w:left w:val="nil"/>
              <w:bottom w:val="single" w:sz="4" w:space="0" w:color="auto"/>
              <w:right w:val="single" w:sz="4" w:space="0" w:color="auto"/>
            </w:tcBorders>
            <w:noWrap/>
            <w:vAlign w:val="center"/>
            <w:hideMark/>
          </w:tcPr>
          <w:p w14:paraId="6EA0409C" w14:textId="77777777" w:rsidR="00CB7F7A" w:rsidRPr="00684CEA" w:rsidRDefault="00CB7F7A" w:rsidP="00F96F5C">
            <w:pPr>
              <w:pStyle w:val="TAC"/>
              <w:rPr>
                <w:lang w:val="en-US"/>
              </w:rPr>
            </w:pPr>
            <w:r w:rsidRPr="00684CEA">
              <w:rPr>
                <w:lang w:val="en-US"/>
              </w:rPr>
              <w:t>0.23</w:t>
            </w:r>
          </w:p>
        </w:tc>
        <w:tc>
          <w:tcPr>
            <w:tcW w:w="0" w:type="auto"/>
            <w:tcBorders>
              <w:top w:val="nil"/>
              <w:left w:val="nil"/>
              <w:bottom w:val="single" w:sz="4" w:space="0" w:color="auto"/>
              <w:right w:val="single" w:sz="4" w:space="0" w:color="auto"/>
            </w:tcBorders>
            <w:noWrap/>
            <w:vAlign w:val="center"/>
            <w:hideMark/>
          </w:tcPr>
          <w:p w14:paraId="14DB95A3" w14:textId="77777777" w:rsidR="00CB7F7A" w:rsidRPr="00684CEA" w:rsidRDefault="00CB7F7A" w:rsidP="00F96F5C">
            <w:pPr>
              <w:pStyle w:val="TAC"/>
              <w:rPr>
                <w:lang w:val="en-US"/>
              </w:rPr>
            </w:pPr>
            <w:r w:rsidRPr="00684CEA">
              <w:rPr>
                <w:lang w:val="en-US"/>
              </w:rPr>
              <w:t>0.51</w:t>
            </w:r>
          </w:p>
        </w:tc>
        <w:tc>
          <w:tcPr>
            <w:tcW w:w="0" w:type="auto"/>
            <w:tcBorders>
              <w:top w:val="nil"/>
              <w:left w:val="nil"/>
              <w:bottom w:val="single" w:sz="4" w:space="0" w:color="auto"/>
              <w:right w:val="single" w:sz="8" w:space="0" w:color="auto"/>
            </w:tcBorders>
            <w:noWrap/>
            <w:vAlign w:val="center"/>
            <w:hideMark/>
          </w:tcPr>
          <w:p w14:paraId="47085685" w14:textId="77777777" w:rsidR="00CB7F7A" w:rsidRPr="00684CEA" w:rsidRDefault="00CB7F7A" w:rsidP="00F96F5C">
            <w:pPr>
              <w:pStyle w:val="TAC"/>
              <w:rPr>
                <w:lang w:val="en-US"/>
              </w:rPr>
            </w:pPr>
            <w:r w:rsidRPr="00684CEA">
              <w:rPr>
                <w:lang w:val="en-US"/>
              </w:rPr>
              <w:t>1.80</w:t>
            </w:r>
          </w:p>
        </w:tc>
        <w:tc>
          <w:tcPr>
            <w:tcW w:w="0" w:type="auto"/>
            <w:tcBorders>
              <w:top w:val="nil"/>
              <w:left w:val="nil"/>
              <w:bottom w:val="single" w:sz="4" w:space="0" w:color="auto"/>
              <w:right w:val="single" w:sz="4" w:space="0" w:color="auto"/>
            </w:tcBorders>
            <w:noWrap/>
            <w:vAlign w:val="center"/>
            <w:hideMark/>
          </w:tcPr>
          <w:p w14:paraId="25EC1106" w14:textId="77777777" w:rsidR="00CB7F7A" w:rsidRPr="00684CEA" w:rsidRDefault="00CB7F7A" w:rsidP="00F96F5C">
            <w:pPr>
              <w:pStyle w:val="TAC"/>
              <w:rPr>
                <w:lang w:val="en-US"/>
              </w:rPr>
            </w:pPr>
            <w:r w:rsidRPr="00684CEA">
              <w:rPr>
                <w:lang w:val="en-US"/>
              </w:rPr>
              <w:t>0.23</w:t>
            </w:r>
          </w:p>
        </w:tc>
        <w:tc>
          <w:tcPr>
            <w:tcW w:w="0" w:type="auto"/>
            <w:tcBorders>
              <w:top w:val="nil"/>
              <w:left w:val="nil"/>
              <w:bottom w:val="single" w:sz="4" w:space="0" w:color="auto"/>
              <w:right w:val="single" w:sz="4" w:space="0" w:color="auto"/>
            </w:tcBorders>
            <w:noWrap/>
            <w:vAlign w:val="center"/>
            <w:hideMark/>
          </w:tcPr>
          <w:p w14:paraId="6C55CB73" w14:textId="77777777" w:rsidR="00CB7F7A" w:rsidRPr="00684CEA" w:rsidRDefault="00CB7F7A" w:rsidP="00F96F5C">
            <w:pPr>
              <w:pStyle w:val="TAC"/>
              <w:rPr>
                <w:lang w:val="en-US"/>
              </w:rPr>
            </w:pPr>
            <w:r w:rsidRPr="00684CEA">
              <w:rPr>
                <w:lang w:val="en-US"/>
              </w:rPr>
              <w:t>1.04</w:t>
            </w:r>
          </w:p>
        </w:tc>
        <w:tc>
          <w:tcPr>
            <w:tcW w:w="0" w:type="auto"/>
            <w:tcBorders>
              <w:top w:val="nil"/>
              <w:left w:val="nil"/>
              <w:bottom w:val="single" w:sz="4" w:space="0" w:color="auto"/>
              <w:right w:val="single" w:sz="8" w:space="0" w:color="auto"/>
            </w:tcBorders>
            <w:noWrap/>
            <w:vAlign w:val="center"/>
            <w:hideMark/>
          </w:tcPr>
          <w:p w14:paraId="326AE46D" w14:textId="77777777" w:rsidR="00CB7F7A" w:rsidRPr="00684CEA" w:rsidRDefault="00CB7F7A" w:rsidP="00F96F5C">
            <w:pPr>
              <w:pStyle w:val="TAC"/>
              <w:rPr>
                <w:lang w:val="en-US"/>
              </w:rPr>
            </w:pPr>
            <w:r w:rsidRPr="00684CEA">
              <w:rPr>
                <w:lang w:val="en-US"/>
              </w:rPr>
              <w:t>1.74</w:t>
            </w:r>
          </w:p>
        </w:tc>
      </w:tr>
      <w:tr w:rsidR="00684CEA" w:rsidRPr="00684CEA" w14:paraId="6BB89085" w14:textId="77777777" w:rsidTr="006D7EF4">
        <w:trPr>
          <w:trHeight w:val="290"/>
        </w:trPr>
        <w:tc>
          <w:tcPr>
            <w:tcW w:w="0" w:type="auto"/>
            <w:tcBorders>
              <w:top w:val="nil"/>
              <w:left w:val="single" w:sz="4" w:space="0" w:color="auto"/>
              <w:bottom w:val="single" w:sz="4" w:space="0" w:color="auto"/>
              <w:right w:val="nil"/>
            </w:tcBorders>
            <w:noWrap/>
            <w:vAlign w:val="center"/>
            <w:hideMark/>
          </w:tcPr>
          <w:p w14:paraId="669F2999" w14:textId="77777777" w:rsidR="00CB7F7A" w:rsidRPr="00684CEA" w:rsidRDefault="00CB7F7A" w:rsidP="00F96F5C">
            <w:pPr>
              <w:pStyle w:val="TAC"/>
              <w:rPr>
                <w:lang w:val="en-US"/>
              </w:rPr>
            </w:pPr>
            <w:r w:rsidRPr="00684CEA">
              <w:rPr>
                <w:lang w:val="en-US"/>
              </w:rPr>
              <w:t>100</w:t>
            </w:r>
          </w:p>
        </w:tc>
        <w:tc>
          <w:tcPr>
            <w:tcW w:w="0" w:type="auto"/>
            <w:tcBorders>
              <w:top w:val="nil"/>
              <w:left w:val="single" w:sz="8" w:space="0" w:color="auto"/>
              <w:bottom w:val="single" w:sz="4" w:space="0" w:color="auto"/>
              <w:right w:val="single" w:sz="4" w:space="0" w:color="auto"/>
            </w:tcBorders>
            <w:noWrap/>
            <w:vAlign w:val="center"/>
            <w:hideMark/>
          </w:tcPr>
          <w:p w14:paraId="030BC141" w14:textId="77777777" w:rsidR="00CB7F7A" w:rsidRPr="00684CEA" w:rsidRDefault="00CB7F7A" w:rsidP="00F96F5C">
            <w:pPr>
              <w:pStyle w:val="TAC"/>
              <w:rPr>
                <w:lang w:val="en-US"/>
              </w:rPr>
            </w:pPr>
            <w:r w:rsidRPr="00684CEA">
              <w:rPr>
                <w:lang w:val="en-US"/>
              </w:rPr>
              <w:t>0.19</w:t>
            </w:r>
          </w:p>
        </w:tc>
        <w:tc>
          <w:tcPr>
            <w:tcW w:w="0" w:type="auto"/>
            <w:tcBorders>
              <w:top w:val="nil"/>
              <w:left w:val="nil"/>
              <w:bottom w:val="single" w:sz="4" w:space="0" w:color="auto"/>
              <w:right w:val="single" w:sz="4" w:space="0" w:color="auto"/>
            </w:tcBorders>
            <w:noWrap/>
            <w:vAlign w:val="center"/>
            <w:hideMark/>
          </w:tcPr>
          <w:p w14:paraId="750198F3" w14:textId="77777777" w:rsidR="00CB7F7A" w:rsidRPr="00684CEA" w:rsidRDefault="00CB7F7A" w:rsidP="00F96F5C">
            <w:pPr>
              <w:pStyle w:val="TAC"/>
              <w:rPr>
                <w:lang w:val="en-US"/>
              </w:rPr>
            </w:pPr>
            <w:r w:rsidRPr="00684CEA">
              <w:rPr>
                <w:lang w:val="en-US"/>
              </w:rPr>
              <w:t>0.04</w:t>
            </w:r>
          </w:p>
        </w:tc>
        <w:tc>
          <w:tcPr>
            <w:tcW w:w="0" w:type="auto"/>
            <w:tcBorders>
              <w:top w:val="nil"/>
              <w:left w:val="nil"/>
              <w:bottom w:val="single" w:sz="4" w:space="0" w:color="auto"/>
              <w:right w:val="single" w:sz="8" w:space="0" w:color="auto"/>
            </w:tcBorders>
            <w:noWrap/>
            <w:vAlign w:val="center"/>
            <w:hideMark/>
          </w:tcPr>
          <w:p w14:paraId="5955A747" w14:textId="77777777" w:rsidR="00CB7F7A" w:rsidRPr="00684CEA" w:rsidRDefault="00CB7F7A" w:rsidP="00F96F5C">
            <w:pPr>
              <w:pStyle w:val="TAC"/>
              <w:rPr>
                <w:lang w:val="en-US"/>
              </w:rPr>
            </w:pPr>
            <w:r w:rsidRPr="00684CEA">
              <w:rPr>
                <w:lang w:val="en-US"/>
              </w:rPr>
              <w:t>1.35</w:t>
            </w:r>
          </w:p>
        </w:tc>
        <w:tc>
          <w:tcPr>
            <w:tcW w:w="0" w:type="auto"/>
            <w:tcBorders>
              <w:top w:val="nil"/>
              <w:left w:val="nil"/>
              <w:bottom w:val="single" w:sz="4" w:space="0" w:color="auto"/>
              <w:right w:val="single" w:sz="4" w:space="0" w:color="auto"/>
            </w:tcBorders>
            <w:noWrap/>
            <w:vAlign w:val="center"/>
            <w:hideMark/>
          </w:tcPr>
          <w:p w14:paraId="45FF2915" w14:textId="77777777" w:rsidR="00CB7F7A" w:rsidRPr="00684CEA" w:rsidRDefault="00CB7F7A" w:rsidP="00F96F5C">
            <w:pPr>
              <w:pStyle w:val="TAC"/>
              <w:rPr>
                <w:lang w:val="en-US"/>
              </w:rPr>
            </w:pPr>
            <w:r w:rsidRPr="00684CEA">
              <w:rPr>
                <w:lang w:val="en-US"/>
              </w:rPr>
              <w:t>0.19</w:t>
            </w:r>
          </w:p>
        </w:tc>
        <w:tc>
          <w:tcPr>
            <w:tcW w:w="0" w:type="auto"/>
            <w:tcBorders>
              <w:top w:val="nil"/>
              <w:left w:val="nil"/>
              <w:bottom w:val="single" w:sz="4" w:space="0" w:color="auto"/>
              <w:right w:val="single" w:sz="4" w:space="0" w:color="auto"/>
            </w:tcBorders>
            <w:noWrap/>
            <w:vAlign w:val="center"/>
            <w:hideMark/>
          </w:tcPr>
          <w:p w14:paraId="68D7DFBF" w14:textId="77777777" w:rsidR="00CB7F7A" w:rsidRPr="00684CEA" w:rsidRDefault="00CB7F7A" w:rsidP="00F96F5C">
            <w:pPr>
              <w:pStyle w:val="TAC"/>
              <w:rPr>
                <w:lang w:val="en-US"/>
              </w:rPr>
            </w:pPr>
            <w:r w:rsidRPr="00684CEA">
              <w:rPr>
                <w:lang w:val="en-US"/>
              </w:rPr>
              <w:t>0.13</w:t>
            </w:r>
          </w:p>
        </w:tc>
        <w:tc>
          <w:tcPr>
            <w:tcW w:w="0" w:type="auto"/>
            <w:tcBorders>
              <w:top w:val="nil"/>
              <w:left w:val="nil"/>
              <w:bottom w:val="single" w:sz="4" w:space="0" w:color="auto"/>
              <w:right w:val="single" w:sz="8" w:space="0" w:color="auto"/>
            </w:tcBorders>
            <w:noWrap/>
            <w:vAlign w:val="center"/>
            <w:hideMark/>
          </w:tcPr>
          <w:p w14:paraId="3CAF896A" w14:textId="77777777" w:rsidR="00CB7F7A" w:rsidRPr="00684CEA" w:rsidRDefault="00CB7F7A" w:rsidP="00F96F5C">
            <w:pPr>
              <w:pStyle w:val="TAC"/>
              <w:rPr>
                <w:lang w:val="en-US"/>
              </w:rPr>
            </w:pPr>
            <w:r w:rsidRPr="00684CEA">
              <w:rPr>
                <w:lang w:val="en-US"/>
              </w:rPr>
              <w:t>1.35</w:t>
            </w:r>
          </w:p>
        </w:tc>
        <w:tc>
          <w:tcPr>
            <w:tcW w:w="0" w:type="auto"/>
            <w:tcBorders>
              <w:top w:val="nil"/>
              <w:left w:val="nil"/>
              <w:bottom w:val="single" w:sz="4" w:space="0" w:color="auto"/>
              <w:right w:val="single" w:sz="4" w:space="0" w:color="auto"/>
            </w:tcBorders>
            <w:noWrap/>
            <w:vAlign w:val="center"/>
            <w:hideMark/>
          </w:tcPr>
          <w:p w14:paraId="353777FB" w14:textId="77777777" w:rsidR="00CB7F7A" w:rsidRPr="00684CEA" w:rsidRDefault="00CB7F7A" w:rsidP="00F96F5C">
            <w:pPr>
              <w:pStyle w:val="TAC"/>
              <w:rPr>
                <w:lang w:val="en-US"/>
              </w:rPr>
            </w:pPr>
            <w:r w:rsidRPr="00684CEA">
              <w:rPr>
                <w:lang w:val="en-US"/>
              </w:rPr>
              <w:t>0.20</w:t>
            </w:r>
          </w:p>
        </w:tc>
        <w:tc>
          <w:tcPr>
            <w:tcW w:w="0" w:type="auto"/>
            <w:tcBorders>
              <w:top w:val="nil"/>
              <w:left w:val="nil"/>
              <w:bottom w:val="single" w:sz="4" w:space="0" w:color="auto"/>
              <w:right w:val="single" w:sz="4" w:space="0" w:color="auto"/>
            </w:tcBorders>
            <w:noWrap/>
            <w:vAlign w:val="center"/>
            <w:hideMark/>
          </w:tcPr>
          <w:p w14:paraId="2C02B52C" w14:textId="77777777" w:rsidR="00CB7F7A" w:rsidRPr="00684CEA" w:rsidRDefault="00CB7F7A" w:rsidP="00F96F5C">
            <w:pPr>
              <w:pStyle w:val="TAC"/>
              <w:rPr>
                <w:lang w:val="en-US"/>
              </w:rPr>
            </w:pPr>
            <w:r w:rsidRPr="00684CEA">
              <w:rPr>
                <w:lang w:val="en-US"/>
              </w:rPr>
              <w:t>0.50</w:t>
            </w:r>
          </w:p>
        </w:tc>
        <w:tc>
          <w:tcPr>
            <w:tcW w:w="0" w:type="auto"/>
            <w:tcBorders>
              <w:top w:val="nil"/>
              <w:left w:val="nil"/>
              <w:bottom w:val="single" w:sz="4" w:space="0" w:color="auto"/>
              <w:right w:val="single" w:sz="8" w:space="0" w:color="auto"/>
            </w:tcBorders>
            <w:noWrap/>
            <w:vAlign w:val="center"/>
            <w:hideMark/>
          </w:tcPr>
          <w:p w14:paraId="7EED1C6B" w14:textId="77777777" w:rsidR="00CB7F7A" w:rsidRPr="00684CEA" w:rsidRDefault="00CB7F7A" w:rsidP="00F96F5C">
            <w:pPr>
              <w:pStyle w:val="TAC"/>
              <w:rPr>
                <w:lang w:val="en-US"/>
              </w:rPr>
            </w:pPr>
            <w:r w:rsidRPr="00684CEA">
              <w:rPr>
                <w:lang w:val="en-US"/>
              </w:rPr>
              <w:t>1.44</w:t>
            </w:r>
          </w:p>
        </w:tc>
        <w:tc>
          <w:tcPr>
            <w:tcW w:w="0" w:type="auto"/>
            <w:tcBorders>
              <w:top w:val="nil"/>
              <w:left w:val="nil"/>
              <w:bottom w:val="single" w:sz="4" w:space="0" w:color="auto"/>
              <w:right w:val="single" w:sz="4" w:space="0" w:color="auto"/>
            </w:tcBorders>
            <w:noWrap/>
            <w:vAlign w:val="center"/>
            <w:hideMark/>
          </w:tcPr>
          <w:p w14:paraId="696820FE" w14:textId="77777777" w:rsidR="00CB7F7A" w:rsidRPr="00684CEA" w:rsidRDefault="00CB7F7A" w:rsidP="00F96F5C">
            <w:pPr>
              <w:pStyle w:val="TAC"/>
              <w:rPr>
                <w:lang w:val="en-US"/>
              </w:rPr>
            </w:pPr>
            <w:r w:rsidRPr="00684CEA">
              <w:rPr>
                <w:lang w:val="en-US"/>
              </w:rPr>
              <w:t>0.18</w:t>
            </w:r>
          </w:p>
        </w:tc>
        <w:tc>
          <w:tcPr>
            <w:tcW w:w="0" w:type="auto"/>
            <w:tcBorders>
              <w:top w:val="nil"/>
              <w:left w:val="nil"/>
              <w:bottom w:val="single" w:sz="4" w:space="0" w:color="auto"/>
              <w:right w:val="single" w:sz="4" w:space="0" w:color="auto"/>
            </w:tcBorders>
            <w:noWrap/>
            <w:vAlign w:val="center"/>
            <w:hideMark/>
          </w:tcPr>
          <w:p w14:paraId="5AC68E4F" w14:textId="77777777" w:rsidR="00CB7F7A" w:rsidRPr="00684CEA" w:rsidRDefault="00CB7F7A" w:rsidP="00F96F5C">
            <w:pPr>
              <w:pStyle w:val="TAC"/>
              <w:rPr>
                <w:lang w:val="en-US"/>
              </w:rPr>
            </w:pPr>
            <w:r w:rsidRPr="00684CEA">
              <w:rPr>
                <w:lang w:val="en-US"/>
              </w:rPr>
              <w:t>1.05</w:t>
            </w:r>
          </w:p>
        </w:tc>
        <w:tc>
          <w:tcPr>
            <w:tcW w:w="0" w:type="auto"/>
            <w:tcBorders>
              <w:top w:val="nil"/>
              <w:left w:val="nil"/>
              <w:bottom w:val="single" w:sz="4" w:space="0" w:color="auto"/>
              <w:right w:val="single" w:sz="8" w:space="0" w:color="auto"/>
            </w:tcBorders>
            <w:noWrap/>
            <w:vAlign w:val="center"/>
            <w:hideMark/>
          </w:tcPr>
          <w:p w14:paraId="0E4E44F8" w14:textId="77777777" w:rsidR="00CB7F7A" w:rsidRPr="00684CEA" w:rsidRDefault="00CB7F7A" w:rsidP="00F96F5C">
            <w:pPr>
              <w:pStyle w:val="TAC"/>
              <w:rPr>
                <w:lang w:val="en-US"/>
              </w:rPr>
            </w:pPr>
            <w:r w:rsidRPr="00684CEA">
              <w:rPr>
                <w:lang w:val="en-US"/>
              </w:rPr>
              <w:t>1.22</w:t>
            </w:r>
          </w:p>
        </w:tc>
      </w:tr>
      <w:tr w:rsidR="00684CEA" w:rsidRPr="00684CEA" w14:paraId="1C29CC75" w14:textId="77777777" w:rsidTr="006D7EF4">
        <w:trPr>
          <w:trHeight w:val="290"/>
        </w:trPr>
        <w:tc>
          <w:tcPr>
            <w:tcW w:w="0" w:type="auto"/>
            <w:tcBorders>
              <w:top w:val="nil"/>
              <w:left w:val="single" w:sz="4" w:space="0" w:color="auto"/>
              <w:bottom w:val="single" w:sz="4" w:space="0" w:color="auto"/>
              <w:right w:val="nil"/>
            </w:tcBorders>
            <w:noWrap/>
            <w:vAlign w:val="center"/>
            <w:hideMark/>
          </w:tcPr>
          <w:p w14:paraId="228D2186" w14:textId="77777777" w:rsidR="00CB7F7A" w:rsidRPr="00684CEA" w:rsidRDefault="00CB7F7A" w:rsidP="00F96F5C">
            <w:pPr>
              <w:pStyle w:val="TAC"/>
              <w:rPr>
                <w:lang w:val="en-US"/>
              </w:rPr>
            </w:pPr>
            <w:r w:rsidRPr="00684CEA">
              <w:rPr>
                <w:lang w:val="en-US"/>
              </w:rPr>
              <w:t>150</w:t>
            </w:r>
          </w:p>
        </w:tc>
        <w:tc>
          <w:tcPr>
            <w:tcW w:w="0" w:type="auto"/>
            <w:tcBorders>
              <w:top w:val="nil"/>
              <w:left w:val="single" w:sz="8" w:space="0" w:color="auto"/>
              <w:bottom w:val="single" w:sz="4" w:space="0" w:color="auto"/>
              <w:right w:val="single" w:sz="4" w:space="0" w:color="auto"/>
            </w:tcBorders>
            <w:noWrap/>
            <w:vAlign w:val="center"/>
            <w:hideMark/>
          </w:tcPr>
          <w:p w14:paraId="1B4BD80A" w14:textId="77777777" w:rsidR="00CB7F7A" w:rsidRPr="00684CEA" w:rsidRDefault="00CB7F7A" w:rsidP="00F96F5C">
            <w:pPr>
              <w:pStyle w:val="TAC"/>
              <w:rPr>
                <w:lang w:val="en-US"/>
              </w:rPr>
            </w:pPr>
            <w:r w:rsidRPr="00684CEA">
              <w:rPr>
                <w:lang w:val="en-US"/>
              </w:rPr>
              <w:t>0.15</w:t>
            </w:r>
          </w:p>
        </w:tc>
        <w:tc>
          <w:tcPr>
            <w:tcW w:w="0" w:type="auto"/>
            <w:tcBorders>
              <w:top w:val="nil"/>
              <w:left w:val="nil"/>
              <w:bottom w:val="single" w:sz="4" w:space="0" w:color="auto"/>
              <w:right w:val="single" w:sz="4" w:space="0" w:color="auto"/>
            </w:tcBorders>
            <w:noWrap/>
            <w:vAlign w:val="center"/>
            <w:hideMark/>
          </w:tcPr>
          <w:p w14:paraId="47ABC09D" w14:textId="77777777" w:rsidR="00CB7F7A" w:rsidRPr="00684CEA" w:rsidRDefault="00CB7F7A" w:rsidP="00F96F5C">
            <w:pPr>
              <w:pStyle w:val="TAC"/>
              <w:rPr>
                <w:lang w:val="en-US"/>
              </w:rPr>
            </w:pPr>
            <w:r w:rsidRPr="00684CEA">
              <w:rPr>
                <w:lang w:val="en-US"/>
              </w:rPr>
              <w:t>0.03</w:t>
            </w:r>
          </w:p>
        </w:tc>
        <w:tc>
          <w:tcPr>
            <w:tcW w:w="0" w:type="auto"/>
            <w:tcBorders>
              <w:top w:val="nil"/>
              <w:left w:val="nil"/>
              <w:bottom w:val="single" w:sz="4" w:space="0" w:color="auto"/>
              <w:right w:val="single" w:sz="8" w:space="0" w:color="auto"/>
            </w:tcBorders>
            <w:noWrap/>
            <w:vAlign w:val="center"/>
            <w:hideMark/>
          </w:tcPr>
          <w:p w14:paraId="23091DBB" w14:textId="77777777" w:rsidR="00CB7F7A" w:rsidRPr="00684CEA" w:rsidRDefault="00CB7F7A" w:rsidP="00F96F5C">
            <w:pPr>
              <w:pStyle w:val="TAC"/>
              <w:rPr>
                <w:lang w:val="en-US"/>
              </w:rPr>
            </w:pPr>
            <w:r w:rsidRPr="00684CEA">
              <w:rPr>
                <w:lang w:val="en-US"/>
              </w:rPr>
              <w:t>1.23</w:t>
            </w:r>
          </w:p>
        </w:tc>
        <w:tc>
          <w:tcPr>
            <w:tcW w:w="0" w:type="auto"/>
            <w:tcBorders>
              <w:top w:val="nil"/>
              <w:left w:val="nil"/>
              <w:bottom w:val="single" w:sz="4" w:space="0" w:color="auto"/>
              <w:right w:val="single" w:sz="4" w:space="0" w:color="auto"/>
            </w:tcBorders>
            <w:noWrap/>
            <w:vAlign w:val="center"/>
            <w:hideMark/>
          </w:tcPr>
          <w:p w14:paraId="2FC6487B" w14:textId="77777777" w:rsidR="00CB7F7A" w:rsidRPr="00684CEA" w:rsidRDefault="00CB7F7A" w:rsidP="00F96F5C">
            <w:pPr>
              <w:pStyle w:val="TAC"/>
              <w:rPr>
                <w:lang w:val="en-US"/>
              </w:rPr>
            </w:pPr>
            <w:r w:rsidRPr="00684CEA">
              <w:rPr>
                <w:lang w:val="en-US"/>
              </w:rPr>
              <w:t>0.15</w:t>
            </w:r>
          </w:p>
        </w:tc>
        <w:tc>
          <w:tcPr>
            <w:tcW w:w="0" w:type="auto"/>
            <w:tcBorders>
              <w:top w:val="nil"/>
              <w:left w:val="nil"/>
              <w:bottom w:val="single" w:sz="4" w:space="0" w:color="auto"/>
              <w:right w:val="single" w:sz="4" w:space="0" w:color="auto"/>
            </w:tcBorders>
            <w:noWrap/>
            <w:vAlign w:val="center"/>
            <w:hideMark/>
          </w:tcPr>
          <w:p w14:paraId="64D75D57" w14:textId="77777777" w:rsidR="00CB7F7A" w:rsidRPr="00684CEA" w:rsidRDefault="00CB7F7A" w:rsidP="00F96F5C">
            <w:pPr>
              <w:pStyle w:val="TAC"/>
              <w:rPr>
                <w:lang w:val="en-US"/>
              </w:rPr>
            </w:pPr>
            <w:r w:rsidRPr="00684CEA">
              <w:rPr>
                <w:lang w:val="en-US"/>
              </w:rPr>
              <w:t>0.06</w:t>
            </w:r>
          </w:p>
        </w:tc>
        <w:tc>
          <w:tcPr>
            <w:tcW w:w="0" w:type="auto"/>
            <w:tcBorders>
              <w:top w:val="nil"/>
              <w:left w:val="nil"/>
              <w:bottom w:val="single" w:sz="4" w:space="0" w:color="auto"/>
              <w:right w:val="single" w:sz="8" w:space="0" w:color="auto"/>
            </w:tcBorders>
            <w:noWrap/>
            <w:vAlign w:val="center"/>
            <w:hideMark/>
          </w:tcPr>
          <w:p w14:paraId="3524B776" w14:textId="77777777" w:rsidR="00CB7F7A" w:rsidRPr="00684CEA" w:rsidRDefault="00CB7F7A" w:rsidP="00F96F5C">
            <w:pPr>
              <w:pStyle w:val="TAC"/>
              <w:rPr>
                <w:lang w:val="en-US"/>
              </w:rPr>
            </w:pPr>
            <w:r w:rsidRPr="00684CEA">
              <w:rPr>
                <w:lang w:val="en-US"/>
              </w:rPr>
              <w:t>1.23</w:t>
            </w:r>
          </w:p>
        </w:tc>
        <w:tc>
          <w:tcPr>
            <w:tcW w:w="0" w:type="auto"/>
            <w:tcBorders>
              <w:top w:val="nil"/>
              <w:left w:val="nil"/>
              <w:bottom w:val="single" w:sz="4" w:space="0" w:color="auto"/>
              <w:right w:val="single" w:sz="4" w:space="0" w:color="auto"/>
            </w:tcBorders>
            <w:noWrap/>
            <w:vAlign w:val="center"/>
            <w:hideMark/>
          </w:tcPr>
          <w:p w14:paraId="5C9EF013" w14:textId="77777777" w:rsidR="00CB7F7A" w:rsidRPr="00684CEA" w:rsidRDefault="00CB7F7A" w:rsidP="00F96F5C">
            <w:pPr>
              <w:pStyle w:val="TAC"/>
              <w:rPr>
                <w:lang w:val="en-US"/>
              </w:rPr>
            </w:pPr>
            <w:r w:rsidRPr="00684CEA">
              <w:rPr>
                <w:lang w:val="en-US"/>
              </w:rPr>
              <w:t>0.15</w:t>
            </w:r>
          </w:p>
        </w:tc>
        <w:tc>
          <w:tcPr>
            <w:tcW w:w="0" w:type="auto"/>
            <w:tcBorders>
              <w:top w:val="nil"/>
              <w:left w:val="nil"/>
              <w:bottom w:val="single" w:sz="4" w:space="0" w:color="auto"/>
              <w:right w:val="single" w:sz="4" w:space="0" w:color="auto"/>
            </w:tcBorders>
            <w:noWrap/>
            <w:vAlign w:val="center"/>
            <w:hideMark/>
          </w:tcPr>
          <w:p w14:paraId="586CEA4F" w14:textId="77777777" w:rsidR="00CB7F7A" w:rsidRPr="00684CEA" w:rsidRDefault="00CB7F7A" w:rsidP="00F96F5C">
            <w:pPr>
              <w:pStyle w:val="TAC"/>
              <w:rPr>
                <w:lang w:val="en-US"/>
              </w:rPr>
            </w:pPr>
            <w:r w:rsidRPr="00684CEA">
              <w:rPr>
                <w:lang w:val="en-US"/>
              </w:rPr>
              <w:t>0.44</w:t>
            </w:r>
          </w:p>
        </w:tc>
        <w:tc>
          <w:tcPr>
            <w:tcW w:w="0" w:type="auto"/>
            <w:tcBorders>
              <w:top w:val="nil"/>
              <w:left w:val="nil"/>
              <w:bottom w:val="single" w:sz="4" w:space="0" w:color="auto"/>
              <w:right w:val="single" w:sz="8" w:space="0" w:color="auto"/>
            </w:tcBorders>
            <w:noWrap/>
            <w:vAlign w:val="center"/>
            <w:hideMark/>
          </w:tcPr>
          <w:p w14:paraId="6565B7A2" w14:textId="77777777" w:rsidR="00CB7F7A" w:rsidRPr="00684CEA" w:rsidRDefault="00CB7F7A" w:rsidP="00F96F5C">
            <w:pPr>
              <w:pStyle w:val="TAC"/>
              <w:rPr>
                <w:lang w:val="en-US"/>
              </w:rPr>
            </w:pPr>
            <w:r w:rsidRPr="00684CEA">
              <w:rPr>
                <w:lang w:val="en-US"/>
              </w:rPr>
              <w:t>1.19</w:t>
            </w:r>
          </w:p>
        </w:tc>
        <w:tc>
          <w:tcPr>
            <w:tcW w:w="0" w:type="auto"/>
            <w:tcBorders>
              <w:top w:val="nil"/>
              <w:left w:val="nil"/>
              <w:bottom w:val="single" w:sz="4" w:space="0" w:color="auto"/>
              <w:right w:val="single" w:sz="4" w:space="0" w:color="auto"/>
            </w:tcBorders>
            <w:noWrap/>
            <w:vAlign w:val="center"/>
            <w:hideMark/>
          </w:tcPr>
          <w:p w14:paraId="0A42A104" w14:textId="77777777" w:rsidR="00CB7F7A" w:rsidRPr="00684CEA" w:rsidRDefault="00CB7F7A" w:rsidP="00F96F5C">
            <w:pPr>
              <w:pStyle w:val="TAC"/>
              <w:rPr>
                <w:lang w:val="en-US"/>
              </w:rPr>
            </w:pPr>
            <w:r w:rsidRPr="00684CEA">
              <w:rPr>
                <w:lang w:val="en-US"/>
              </w:rPr>
              <w:t>0.14</w:t>
            </w:r>
          </w:p>
        </w:tc>
        <w:tc>
          <w:tcPr>
            <w:tcW w:w="0" w:type="auto"/>
            <w:tcBorders>
              <w:top w:val="nil"/>
              <w:left w:val="nil"/>
              <w:bottom w:val="single" w:sz="4" w:space="0" w:color="auto"/>
              <w:right w:val="single" w:sz="4" w:space="0" w:color="auto"/>
            </w:tcBorders>
            <w:noWrap/>
            <w:vAlign w:val="center"/>
            <w:hideMark/>
          </w:tcPr>
          <w:p w14:paraId="3927BDCB" w14:textId="77777777" w:rsidR="00CB7F7A" w:rsidRPr="00684CEA" w:rsidRDefault="00CB7F7A" w:rsidP="00F96F5C">
            <w:pPr>
              <w:pStyle w:val="TAC"/>
              <w:rPr>
                <w:lang w:val="en-US"/>
              </w:rPr>
            </w:pPr>
            <w:r w:rsidRPr="00684CEA">
              <w:rPr>
                <w:lang w:val="en-US"/>
              </w:rPr>
              <w:t>0.97</w:t>
            </w:r>
          </w:p>
        </w:tc>
        <w:tc>
          <w:tcPr>
            <w:tcW w:w="0" w:type="auto"/>
            <w:tcBorders>
              <w:top w:val="nil"/>
              <w:left w:val="nil"/>
              <w:bottom w:val="single" w:sz="4" w:space="0" w:color="auto"/>
              <w:right w:val="single" w:sz="8" w:space="0" w:color="auto"/>
            </w:tcBorders>
            <w:noWrap/>
            <w:vAlign w:val="center"/>
            <w:hideMark/>
          </w:tcPr>
          <w:p w14:paraId="44A8D615" w14:textId="77777777" w:rsidR="00CB7F7A" w:rsidRPr="00684CEA" w:rsidRDefault="00CB7F7A" w:rsidP="00F96F5C">
            <w:pPr>
              <w:pStyle w:val="TAC"/>
              <w:rPr>
                <w:lang w:val="en-US"/>
              </w:rPr>
            </w:pPr>
            <w:r w:rsidRPr="00684CEA">
              <w:rPr>
                <w:lang w:val="en-US"/>
              </w:rPr>
              <w:t>1.18</w:t>
            </w:r>
          </w:p>
        </w:tc>
      </w:tr>
      <w:tr w:rsidR="00684CEA" w:rsidRPr="00684CEA" w14:paraId="0FBF883D" w14:textId="77777777" w:rsidTr="006D7EF4">
        <w:trPr>
          <w:trHeight w:val="290"/>
        </w:trPr>
        <w:tc>
          <w:tcPr>
            <w:tcW w:w="0" w:type="auto"/>
            <w:tcBorders>
              <w:top w:val="nil"/>
              <w:left w:val="single" w:sz="4" w:space="0" w:color="auto"/>
              <w:bottom w:val="single" w:sz="4" w:space="0" w:color="auto"/>
              <w:right w:val="nil"/>
            </w:tcBorders>
            <w:noWrap/>
            <w:vAlign w:val="center"/>
            <w:hideMark/>
          </w:tcPr>
          <w:p w14:paraId="0A955C67" w14:textId="77777777" w:rsidR="00CB7F7A" w:rsidRPr="00684CEA" w:rsidRDefault="00CB7F7A" w:rsidP="00F96F5C">
            <w:pPr>
              <w:pStyle w:val="TAC"/>
              <w:rPr>
                <w:lang w:val="en-US"/>
              </w:rPr>
            </w:pPr>
            <w:r w:rsidRPr="00684CEA">
              <w:rPr>
                <w:lang w:val="en-US"/>
              </w:rPr>
              <w:t>200</w:t>
            </w:r>
          </w:p>
        </w:tc>
        <w:tc>
          <w:tcPr>
            <w:tcW w:w="0" w:type="auto"/>
            <w:tcBorders>
              <w:top w:val="nil"/>
              <w:left w:val="single" w:sz="8" w:space="0" w:color="auto"/>
              <w:bottom w:val="single" w:sz="4" w:space="0" w:color="auto"/>
              <w:right w:val="single" w:sz="4" w:space="0" w:color="auto"/>
            </w:tcBorders>
            <w:noWrap/>
            <w:vAlign w:val="center"/>
            <w:hideMark/>
          </w:tcPr>
          <w:p w14:paraId="1F06A23A" w14:textId="77777777" w:rsidR="00CB7F7A" w:rsidRPr="00684CEA" w:rsidRDefault="00CB7F7A" w:rsidP="00F96F5C">
            <w:pPr>
              <w:pStyle w:val="TAC"/>
              <w:rPr>
                <w:lang w:val="en-US"/>
              </w:rPr>
            </w:pPr>
            <w:r w:rsidRPr="00684CEA">
              <w:rPr>
                <w:lang w:val="en-US"/>
              </w:rPr>
              <w:t>0.10</w:t>
            </w:r>
          </w:p>
        </w:tc>
        <w:tc>
          <w:tcPr>
            <w:tcW w:w="0" w:type="auto"/>
            <w:tcBorders>
              <w:top w:val="nil"/>
              <w:left w:val="nil"/>
              <w:bottom w:val="single" w:sz="4" w:space="0" w:color="auto"/>
              <w:right w:val="single" w:sz="4" w:space="0" w:color="auto"/>
            </w:tcBorders>
            <w:noWrap/>
            <w:vAlign w:val="center"/>
            <w:hideMark/>
          </w:tcPr>
          <w:p w14:paraId="5C8A577F" w14:textId="77777777" w:rsidR="00CB7F7A" w:rsidRPr="00684CEA" w:rsidRDefault="00CB7F7A" w:rsidP="00F96F5C">
            <w:pPr>
              <w:pStyle w:val="TAC"/>
              <w:rPr>
                <w:lang w:val="en-US"/>
              </w:rPr>
            </w:pPr>
            <w:r w:rsidRPr="00684CEA">
              <w:rPr>
                <w:lang w:val="en-US"/>
              </w:rPr>
              <w:t>0.00</w:t>
            </w:r>
          </w:p>
        </w:tc>
        <w:tc>
          <w:tcPr>
            <w:tcW w:w="0" w:type="auto"/>
            <w:tcBorders>
              <w:top w:val="nil"/>
              <w:left w:val="nil"/>
              <w:bottom w:val="single" w:sz="4" w:space="0" w:color="auto"/>
              <w:right w:val="single" w:sz="8" w:space="0" w:color="auto"/>
            </w:tcBorders>
            <w:noWrap/>
            <w:vAlign w:val="center"/>
            <w:hideMark/>
          </w:tcPr>
          <w:p w14:paraId="424B8777" w14:textId="77777777" w:rsidR="00CB7F7A" w:rsidRPr="00684CEA" w:rsidRDefault="00CB7F7A" w:rsidP="00F96F5C">
            <w:pPr>
              <w:pStyle w:val="TAC"/>
              <w:rPr>
                <w:lang w:val="en-US"/>
              </w:rPr>
            </w:pPr>
            <w:r w:rsidRPr="00684CEA">
              <w:rPr>
                <w:lang w:val="en-US"/>
              </w:rPr>
              <w:t>0.93</w:t>
            </w:r>
          </w:p>
        </w:tc>
        <w:tc>
          <w:tcPr>
            <w:tcW w:w="0" w:type="auto"/>
            <w:tcBorders>
              <w:top w:val="nil"/>
              <w:left w:val="nil"/>
              <w:bottom w:val="single" w:sz="4" w:space="0" w:color="auto"/>
              <w:right w:val="single" w:sz="4" w:space="0" w:color="auto"/>
            </w:tcBorders>
            <w:noWrap/>
            <w:vAlign w:val="center"/>
            <w:hideMark/>
          </w:tcPr>
          <w:p w14:paraId="6698C262" w14:textId="77777777" w:rsidR="00CB7F7A" w:rsidRPr="00684CEA" w:rsidRDefault="00CB7F7A" w:rsidP="00F96F5C">
            <w:pPr>
              <w:pStyle w:val="TAC"/>
              <w:rPr>
                <w:lang w:val="en-US"/>
              </w:rPr>
            </w:pPr>
            <w:r w:rsidRPr="00684CEA">
              <w:rPr>
                <w:lang w:val="en-US"/>
              </w:rPr>
              <w:t>0.09</w:t>
            </w:r>
          </w:p>
        </w:tc>
        <w:tc>
          <w:tcPr>
            <w:tcW w:w="0" w:type="auto"/>
            <w:tcBorders>
              <w:top w:val="nil"/>
              <w:left w:val="nil"/>
              <w:bottom w:val="single" w:sz="4" w:space="0" w:color="auto"/>
              <w:right w:val="single" w:sz="4" w:space="0" w:color="auto"/>
            </w:tcBorders>
            <w:noWrap/>
            <w:vAlign w:val="center"/>
            <w:hideMark/>
          </w:tcPr>
          <w:p w14:paraId="0D6627DC" w14:textId="77777777" w:rsidR="00CB7F7A" w:rsidRPr="00684CEA" w:rsidRDefault="00CB7F7A" w:rsidP="00F96F5C">
            <w:pPr>
              <w:pStyle w:val="TAC"/>
              <w:rPr>
                <w:lang w:val="en-US"/>
              </w:rPr>
            </w:pPr>
            <w:r w:rsidRPr="00684CEA">
              <w:rPr>
                <w:lang w:val="en-US"/>
              </w:rPr>
              <w:t>0.08</w:t>
            </w:r>
          </w:p>
        </w:tc>
        <w:tc>
          <w:tcPr>
            <w:tcW w:w="0" w:type="auto"/>
            <w:tcBorders>
              <w:top w:val="nil"/>
              <w:left w:val="nil"/>
              <w:bottom w:val="single" w:sz="4" w:space="0" w:color="auto"/>
              <w:right w:val="single" w:sz="8" w:space="0" w:color="auto"/>
            </w:tcBorders>
            <w:noWrap/>
            <w:vAlign w:val="center"/>
            <w:hideMark/>
          </w:tcPr>
          <w:p w14:paraId="2313D8DF" w14:textId="77777777" w:rsidR="00CB7F7A" w:rsidRPr="00684CEA" w:rsidRDefault="00CB7F7A" w:rsidP="00F96F5C">
            <w:pPr>
              <w:pStyle w:val="TAC"/>
              <w:rPr>
                <w:lang w:val="en-US"/>
              </w:rPr>
            </w:pPr>
            <w:r w:rsidRPr="00684CEA">
              <w:rPr>
                <w:lang w:val="en-US"/>
              </w:rPr>
              <w:t>0.88</w:t>
            </w:r>
          </w:p>
        </w:tc>
        <w:tc>
          <w:tcPr>
            <w:tcW w:w="0" w:type="auto"/>
            <w:tcBorders>
              <w:top w:val="nil"/>
              <w:left w:val="nil"/>
              <w:bottom w:val="single" w:sz="4" w:space="0" w:color="auto"/>
              <w:right w:val="single" w:sz="4" w:space="0" w:color="auto"/>
            </w:tcBorders>
            <w:noWrap/>
            <w:vAlign w:val="center"/>
            <w:hideMark/>
          </w:tcPr>
          <w:p w14:paraId="4B73B475" w14:textId="77777777" w:rsidR="00CB7F7A" w:rsidRPr="00684CEA" w:rsidRDefault="00CB7F7A" w:rsidP="00F96F5C">
            <w:pPr>
              <w:pStyle w:val="TAC"/>
              <w:rPr>
                <w:lang w:val="en-US"/>
              </w:rPr>
            </w:pPr>
            <w:r w:rsidRPr="00684CEA">
              <w:rPr>
                <w:lang w:val="en-US"/>
              </w:rPr>
              <w:t>0.10</w:t>
            </w:r>
          </w:p>
        </w:tc>
        <w:tc>
          <w:tcPr>
            <w:tcW w:w="0" w:type="auto"/>
            <w:tcBorders>
              <w:top w:val="nil"/>
              <w:left w:val="nil"/>
              <w:bottom w:val="single" w:sz="4" w:space="0" w:color="auto"/>
              <w:right w:val="single" w:sz="4" w:space="0" w:color="auto"/>
            </w:tcBorders>
            <w:noWrap/>
            <w:vAlign w:val="center"/>
            <w:hideMark/>
          </w:tcPr>
          <w:p w14:paraId="30DED75A" w14:textId="77777777" w:rsidR="00CB7F7A" w:rsidRPr="00684CEA" w:rsidRDefault="00CB7F7A" w:rsidP="00F96F5C">
            <w:pPr>
              <w:pStyle w:val="TAC"/>
              <w:rPr>
                <w:lang w:val="en-US"/>
              </w:rPr>
            </w:pPr>
            <w:r w:rsidRPr="00684CEA">
              <w:rPr>
                <w:lang w:val="en-US"/>
              </w:rPr>
              <w:t>0.48</w:t>
            </w:r>
          </w:p>
        </w:tc>
        <w:tc>
          <w:tcPr>
            <w:tcW w:w="0" w:type="auto"/>
            <w:tcBorders>
              <w:top w:val="nil"/>
              <w:left w:val="nil"/>
              <w:bottom w:val="single" w:sz="4" w:space="0" w:color="auto"/>
              <w:right w:val="single" w:sz="8" w:space="0" w:color="auto"/>
            </w:tcBorders>
            <w:noWrap/>
            <w:vAlign w:val="center"/>
            <w:hideMark/>
          </w:tcPr>
          <w:p w14:paraId="6FF87248" w14:textId="77777777" w:rsidR="00CB7F7A" w:rsidRPr="00684CEA" w:rsidRDefault="00CB7F7A" w:rsidP="00F96F5C">
            <w:pPr>
              <w:pStyle w:val="TAC"/>
              <w:rPr>
                <w:lang w:val="en-US"/>
              </w:rPr>
            </w:pPr>
            <w:r w:rsidRPr="00684CEA">
              <w:rPr>
                <w:lang w:val="en-US"/>
              </w:rPr>
              <w:t>0.79</w:t>
            </w:r>
          </w:p>
        </w:tc>
        <w:tc>
          <w:tcPr>
            <w:tcW w:w="0" w:type="auto"/>
            <w:tcBorders>
              <w:top w:val="nil"/>
              <w:left w:val="nil"/>
              <w:bottom w:val="single" w:sz="4" w:space="0" w:color="auto"/>
              <w:right w:val="single" w:sz="4" w:space="0" w:color="auto"/>
            </w:tcBorders>
            <w:noWrap/>
            <w:vAlign w:val="center"/>
            <w:hideMark/>
          </w:tcPr>
          <w:p w14:paraId="29452526" w14:textId="77777777" w:rsidR="00CB7F7A" w:rsidRPr="00684CEA" w:rsidRDefault="00CB7F7A" w:rsidP="00F96F5C">
            <w:pPr>
              <w:pStyle w:val="TAC"/>
              <w:rPr>
                <w:lang w:val="en-US"/>
              </w:rPr>
            </w:pPr>
            <w:r w:rsidRPr="00684CEA">
              <w:rPr>
                <w:lang w:val="en-US"/>
              </w:rPr>
              <w:t>0.09</w:t>
            </w:r>
          </w:p>
        </w:tc>
        <w:tc>
          <w:tcPr>
            <w:tcW w:w="0" w:type="auto"/>
            <w:tcBorders>
              <w:top w:val="nil"/>
              <w:left w:val="nil"/>
              <w:bottom w:val="single" w:sz="4" w:space="0" w:color="auto"/>
              <w:right w:val="single" w:sz="4" w:space="0" w:color="auto"/>
            </w:tcBorders>
            <w:noWrap/>
            <w:vAlign w:val="center"/>
            <w:hideMark/>
          </w:tcPr>
          <w:p w14:paraId="5CAEF958" w14:textId="77777777" w:rsidR="00CB7F7A" w:rsidRPr="00684CEA" w:rsidRDefault="00CB7F7A" w:rsidP="00F96F5C">
            <w:pPr>
              <w:pStyle w:val="TAC"/>
              <w:rPr>
                <w:lang w:val="en-US"/>
              </w:rPr>
            </w:pPr>
            <w:r w:rsidRPr="00684CEA">
              <w:rPr>
                <w:lang w:val="en-US"/>
              </w:rPr>
              <w:t>1.01</w:t>
            </w:r>
          </w:p>
        </w:tc>
        <w:tc>
          <w:tcPr>
            <w:tcW w:w="0" w:type="auto"/>
            <w:tcBorders>
              <w:top w:val="nil"/>
              <w:left w:val="nil"/>
              <w:bottom w:val="single" w:sz="4" w:space="0" w:color="auto"/>
              <w:right w:val="single" w:sz="8" w:space="0" w:color="auto"/>
            </w:tcBorders>
            <w:noWrap/>
            <w:vAlign w:val="center"/>
            <w:hideMark/>
          </w:tcPr>
          <w:p w14:paraId="3FA09D4E" w14:textId="77777777" w:rsidR="00CB7F7A" w:rsidRPr="00684CEA" w:rsidRDefault="00CB7F7A" w:rsidP="00F96F5C">
            <w:pPr>
              <w:pStyle w:val="TAC"/>
              <w:rPr>
                <w:lang w:val="en-US"/>
              </w:rPr>
            </w:pPr>
            <w:r w:rsidRPr="00684CEA">
              <w:rPr>
                <w:lang w:val="en-US"/>
              </w:rPr>
              <w:t>0.73</w:t>
            </w:r>
          </w:p>
        </w:tc>
      </w:tr>
      <w:tr w:rsidR="00684CEA" w:rsidRPr="00684CEA" w14:paraId="79FE820E" w14:textId="77777777" w:rsidTr="006D7EF4">
        <w:trPr>
          <w:trHeight w:val="290"/>
        </w:trPr>
        <w:tc>
          <w:tcPr>
            <w:tcW w:w="0" w:type="auto"/>
            <w:tcBorders>
              <w:top w:val="nil"/>
              <w:left w:val="single" w:sz="4" w:space="0" w:color="auto"/>
              <w:bottom w:val="single" w:sz="4" w:space="0" w:color="auto"/>
              <w:right w:val="nil"/>
            </w:tcBorders>
            <w:noWrap/>
            <w:vAlign w:val="center"/>
            <w:hideMark/>
          </w:tcPr>
          <w:p w14:paraId="41DA49E7" w14:textId="77777777" w:rsidR="00CB7F7A" w:rsidRPr="00684CEA" w:rsidRDefault="00CB7F7A" w:rsidP="00F96F5C">
            <w:pPr>
              <w:pStyle w:val="TAC"/>
              <w:rPr>
                <w:lang w:val="en-US"/>
              </w:rPr>
            </w:pPr>
            <w:r w:rsidRPr="00684CEA">
              <w:rPr>
                <w:lang w:val="en-US"/>
              </w:rPr>
              <w:t>300</w:t>
            </w:r>
          </w:p>
        </w:tc>
        <w:tc>
          <w:tcPr>
            <w:tcW w:w="0" w:type="auto"/>
            <w:tcBorders>
              <w:top w:val="nil"/>
              <w:left w:val="single" w:sz="8" w:space="0" w:color="auto"/>
              <w:bottom w:val="single" w:sz="4" w:space="0" w:color="auto"/>
              <w:right w:val="single" w:sz="4" w:space="0" w:color="auto"/>
            </w:tcBorders>
            <w:noWrap/>
            <w:vAlign w:val="center"/>
            <w:hideMark/>
          </w:tcPr>
          <w:p w14:paraId="6E51F02B" w14:textId="77777777" w:rsidR="00CB7F7A" w:rsidRPr="00684CEA" w:rsidRDefault="00CB7F7A" w:rsidP="00F96F5C">
            <w:pPr>
              <w:pStyle w:val="TAC"/>
              <w:rPr>
                <w:lang w:val="en-US"/>
              </w:rPr>
            </w:pPr>
            <w:r w:rsidRPr="00684CEA">
              <w:rPr>
                <w:lang w:val="en-US"/>
              </w:rPr>
              <w:t>0.08</w:t>
            </w:r>
          </w:p>
        </w:tc>
        <w:tc>
          <w:tcPr>
            <w:tcW w:w="0" w:type="auto"/>
            <w:tcBorders>
              <w:top w:val="nil"/>
              <w:left w:val="nil"/>
              <w:bottom w:val="single" w:sz="4" w:space="0" w:color="auto"/>
              <w:right w:val="single" w:sz="4" w:space="0" w:color="auto"/>
            </w:tcBorders>
            <w:noWrap/>
            <w:vAlign w:val="center"/>
            <w:hideMark/>
          </w:tcPr>
          <w:p w14:paraId="587785E0" w14:textId="77777777" w:rsidR="00CB7F7A" w:rsidRPr="00684CEA" w:rsidRDefault="00CB7F7A" w:rsidP="00F96F5C">
            <w:pPr>
              <w:pStyle w:val="TAC"/>
              <w:rPr>
                <w:lang w:val="en-US"/>
              </w:rPr>
            </w:pPr>
            <w:r w:rsidRPr="00684CEA">
              <w:rPr>
                <w:lang w:val="en-US"/>
              </w:rPr>
              <w:t>0.02</w:t>
            </w:r>
          </w:p>
        </w:tc>
        <w:tc>
          <w:tcPr>
            <w:tcW w:w="0" w:type="auto"/>
            <w:tcBorders>
              <w:top w:val="nil"/>
              <w:left w:val="nil"/>
              <w:bottom w:val="single" w:sz="4" w:space="0" w:color="auto"/>
              <w:right w:val="single" w:sz="8" w:space="0" w:color="auto"/>
            </w:tcBorders>
            <w:noWrap/>
            <w:vAlign w:val="center"/>
            <w:hideMark/>
          </w:tcPr>
          <w:p w14:paraId="7C57BDB6" w14:textId="77777777" w:rsidR="00CB7F7A" w:rsidRPr="00684CEA" w:rsidRDefault="00CB7F7A" w:rsidP="00F96F5C">
            <w:pPr>
              <w:pStyle w:val="TAC"/>
              <w:rPr>
                <w:lang w:val="en-US"/>
              </w:rPr>
            </w:pPr>
            <w:r w:rsidRPr="00684CEA">
              <w:rPr>
                <w:lang w:val="en-US"/>
              </w:rPr>
              <w:t>0.65</w:t>
            </w:r>
          </w:p>
        </w:tc>
        <w:tc>
          <w:tcPr>
            <w:tcW w:w="0" w:type="auto"/>
            <w:tcBorders>
              <w:top w:val="nil"/>
              <w:left w:val="nil"/>
              <w:bottom w:val="single" w:sz="4" w:space="0" w:color="auto"/>
              <w:right w:val="single" w:sz="4" w:space="0" w:color="auto"/>
            </w:tcBorders>
            <w:noWrap/>
            <w:vAlign w:val="center"/>
            <w:hideMark/>
          </w:tcPr>
          <w:p w14:paraId="4D15D911" w14:textId="77777777" w:rsidR="00CB7F7A" w:rsidRPr="00684CEA" w:rsidRDefault="00CB7F7A" w:rsidP="00F96F5C">
            <w:pPr>
              <w:pStyle w:val="TAC"/>
              <w:rPr>
                <w:lang w:val="en-US"/>
              </w:rPr>
            </w:pPr>
            <w:r w:rsidRPr="00684CEA">
              <w:rPr>
                <w:lang w:val="en-US"/>
              </w:rPr>
              <w:t>0.07</w:t>
            </w:r>
          </w:p>
        </w:tc>
        <w:tc>
          <w:tcPr>
            <w:tcW w:w="0" w:type="auto"/>
            <w:tcBorders>
              <w:top w:val="nil"/>
              <w:left w:val="nil"/>
              <w:bottom w:val="single" w:sz="4" w:space="0" w:color="auto"/>
              <w:right w:val="single" w:sz="4" w:space="0" w:color="auto"/>
            </w:tcBorders>
            <w:noWrap/>
            <w:vAlign w:val="center"/>
            <w:hideMark/>
          </w:tcPr>
          <w:p w14:paraId="5A353505" w14:textId="77777777" w:rsidR="00CB7F7A" w:rsidRPr="00684CEA" w:rsidRDefault="00CB7F7A" w:rsidP="00F96F5C">
            <w:pPr>
              <w:pStyle w:val="TAC"/>
              <w:rPr>
                <w:lang w:val="en-US"/>
              </w:rPr>
            </w:pPr>
            <w:r w:rsidRPr="00684CEA">
              <w:rPr>
                <w:lang w:val="en-US"/>
              </w:rPr>
              <w:t>0.07</w:t>
            </w:r>
          </w:p>
        </w:tc>
        <w:tc>
          <w:tcPr>
            <w:tcW w:w="0" w:type="auto"/>
            <w:tcBorders>
              <w:top w:val="nil"/>
              <w:left w:val="nil"/>
              <w:bottom w:val="single" w:sz="4" w:space="0" w:color="auto"/>
              <w:right w:val="single" w:sz="8" w:space="0" w:color="auto"/>
            </w:tcBorders>
            <w:noWrap/>
            <w:vAlign w:val="center"/>
            <w:hideMark/>
          </w:tcPr>
          <w:p w14:paraId="463FE479" w14:textId="77777777" w:rsidR="00CB7F7A" w:rsidRPr="00684CEA" w:rsidRDefault="00CB7F7A" w:rsidP="00F96F5C">
            <w:pPr>
              <w:pStyle w:val="TAC"/>
              <w:rPr>
                <w:lang w:val="en-US"/>
              </w:rPr>
            </w:pPr>
            <w:r w:rsidRPr="00684CEA">
              <w:rPr>
                <w:lang w:val="en-US"/>
              </w:rPr>
              <w:t>0.58</w:t>
            </w:r>
          </w:p>
        </w:tc>
        <w:tc>
          <w:tcPr>
            <w:tcW w:w="0" w:type="auto"/>
            <w:tcBorders>
              <w:top w:val="nil"/>
              <w:left w:val="nil"/>
              <w:bottom w:val="single" w:sz="4" w:space="0" w:color="auto"/>
              <w:right w:val="single" w:sz="4" w:space="0" w:color="auto"/>
            </w:tcBorders>
            <w:noWrap/>
            <w:vAlign w:val="center"/>
            <w:hideMark/>
          </w:tcPr>
          <w:p w14:paraId="1C2CBFC4" w14:textId="77777777" w:rsidR="00CB7F7A" w:rsidRPr="00684CEA" w:rsidRDefault="00CB7F7A" w:rsidP="00F96F5C">
            <w:pPr>
              <w:pStyle w:val="TAC"/>
              <w:rPr>
                <w:lang w:val="en-US"/>
              </w:rPr>
            </w:pPr>
            <w:r w:rsidRPr="00684CEA">
              <w:rPr>
                <w:lang w:val="en-US"/>
              </w:rPr>
              <w:t>0.08</w:t>
            </w:r>
          </w:p>
        </w:tc>
        <w:tc>
          <w:tcPr>
            <w:tcW w:w="0" w:type="auto"/>
            <w:tcBorders>
              <w:top w:val="nil"/>
              <w:left w:val="nil"/>
              <w:bottom w:val="single" w:sz="4" w:space="0" w:color="auto"/>
              <w:right w:val="single" w:sz="4" w:space="0" w:color="auto"/>
            </w:tcBorders>
            <w:noWrap/>
            <w:vAlign w:val="center"/>
            <w:hideMark/>
          </w:tcPr>
          <w:p w14:paraId="7BC57274" w14:textId="77777777" w:rsidR="00CB7F7A" w:rsidRPr="00684CEA" w:rsidRDefault="00CB7F7A" w:rsidP="00F96F5C">
            <w:pPr>
              <w:pStyle w:val="TAC"/>
              <w:rPr>
                <w:lang w:val="en-US"/>
              </w:rPr>
            </w:pPr>
            <w:r w:rsidRPr="00684CEA">
              <w:rPr>
                <w:lang w:val="en-US"/>
              </w:rPr>
              <w:t>0.47</w:t>
            </w:r>
          </w:p>
        </w:tc>
        <w:tc>
          <w:tcPr>
            <w:tcW w:w="0" w:type="auto"/>
            <w:tcBorders>
              <w:top w:val="nil"/>
              <w:left w:val="nil"/>
              <w:bottom w:val="single" w:sz="4" w:space="0" w:color="auto"/>
              <w:right w:val="single" w:sz="8" w:space="0" w:color="auto"/>
            </w:tcBorders>
            <w:noWrap/>
            <w:vAlign w:val="center"/>
            <w:hideMark/>
          </w:tcPr>
          <w:p w14:paraId="60C4CB71" w14:textId="77777777" w:rsidR="00CB7F7A" w:rsidRPr="00684CEA" w:rsidRDefault="00CB7F7A" w:rsidP="00F96F5C">
            <w:pPr>
              <w:pStyle w:val="TAC"/>
              <w:rPr>
                <w:lang w:val="en-US"/>
              </w:rPr>
            </w:pPr>
            <w:r w:rsidRPr="00684CEA">
              <w:rPr>
                <w:lang w:val="en-US"/>
              </w:rPr>
              <w:t>0.60</w:t>
            </w:r>
          </w:p>
        </w:tc>
        <w:tc>
          <w:tcPr>
            <w:tcW w:w="0" w:type="auto"/>
            <w:tcBorders>
              <w:top w:val="nil"/>
              <w:left w:val="nil"/>
              <w:bottom w:val="single" w:sz="4" w:space="0" w:color="auto"/>
              <w:right w:val="single" w:sz="4" w:space="0" w:color="auto"/>
            </w:tcBorders>
            <w:noWrap/>
            <w:vAlign w:val="center"/>
            <w:hideMark/>
          </w:tcPr>
          <w:p w14:paraId="78BD9F44" w14:textId="77777777" w:rsidR="00CB7F7A" w:rsidRPr="00684CEA" w:rsidRDefault="00CB7F7A" w:rsidP="00F96F5C">
            <w:pPr>
              <w:pStyle w:val="TAC"/>
              <w:rPr>
                <w:lang w:val="en-US"/>
              </w:rPr>
            </w:pPr>
            <w:r w:rsidRPr="00684CEA">
              <w:rPr>
                <w:lang w:val="en-US"/>
              </w:rPr>
              <w:t>0.07</w:t>
            </w:r>
          </w:p>
        </w:tc>
        <w:tc>
          <w:tcPr>
            <w:tcW w:w="0" w:type="auto"/>
            <w:tcBorders>
              <w:top w:val="nil"/>
              <w:left w:val="nil"/>
              <w:bottom w:val="single" w:sz="4" w:space="0" w:color="auto"/>
              <w:right w:val="single" w:sz="4" w:space="0" w:color="auto"/>
            </w:tcBorders>
            <w:noWrap/>
            <w:vAlign w:val="center"/>
            <w:hideMark/>
          </w:tcPr>
          <w:p w14:paraId="1D93DF27" w14:textId="77777777" w:rsidR="00CB7F7A" w:rsidRPr="00684CEA" w:rsidRDefault="00CB7F7A" w:rsidP="00F96F5C">
            <w:pPr>
              <w:pStyle w:val="TAC"/>
              <w:rPr>
                <w:lang w:val="en-US"/>
              </w:rPr>
            </w:pPr>
            <w:r w:rsidRPr="00684CEA">
              <w:rPr>
                <w:lang w:val="en-US"/>
              </w:rPr>
              <w:t>1.01</w:t>
            </w:r>
          </w:p>
        </w:tc>
        <w:tc>
          <w:tcPr>
            <w:tcW w:w="0" w:type="auto"/>
            <w:tcBorders>
              <w:top w:val="nil"/>
              <w:left w:val="nil"/>
              <w:bottom w:val="single" w:sz="4" w:space="0" w:color="auto"/>
              <w:right w:val="single" w:sz="8" w:space="0" w:color="auto"/>
            </w:tcBorders>
            <w:noWrap/>
            <w:vAlign w:val="center"/>
            <w:hideMark/>
          </w:tcPr>
          <w:p w14:paraId="4CE4A0ED" w14:textId="77777777" w:rsidR="00CB7F7A" w:rsidRPr="00684CEA" w:rsidRDefault="00CB7F7A" w:rsidP="00F96F5C">
            <w:pPr>
              <w:pStyle w:val="TAC"/>
              <w:rPr>
                <w:lang w:val="en-US"/>
              </w:rPr>
            </w:pPr>
            <w:r w:rsidRPr="00684CEA">
              <w:rPr>
                <w:lang w:val="en-US"/>
              </w:rPr>
              <w:t>0.53</w:t>
            </w:r>
          </w:p>
        </w:tc>
      </w:tr>
      <w:tr w:rsidR="00684CEA" w:rsidRPr="00684CEA" w14:paraId="4B4E9696" w14:textId="77777777" w:rsidTr="006D7EF4">
        <w:trPr>
          <w:trHeight w:val="290"/>
        </w:trPr>
        <w:tc>
          <w:tcPr>
            <w:tcW w:w="0" w:type="auto"/>
            <w:tcBorders>
              <w:top w:val="nil"/>
              <w:left w:val="single" w:sz="4" w:space="0" w:color="auto"/>
              <w:bottom w:val="single" w:sz="4" w:space="0" w:color="auto"/>
              <w:right w:val="nil"/>
            </w:tcBorders>
            <w:noWrap/>
            <w:vAlign w:val="center"/>
            <w:hideMark/>
          </w:tcPr>
          <w:p w14:paraId="33D04ABF" w14:textId="77777777" w:rsidR="00CB7F7A" w:rsidRPr="00684CEA" w:rsidRDefault="00CB7F7A" w:rsidP="00F96F5C">
            <w:pPr>
              <w:pStyle w:val="TAC"/>
              <w:rPr>
                <w:lang w:val="en-US"/>
              </w:rPr>
            </w:pPr>
            <w:r w:rsidRPr="00684CEA">
              <w:rPr>
                <w:lang w:val="en-US"/>
              </w:rPr>
              <w:t>400</w:t>
            </w:r>
          </w:p>
        </w:tc>
        <w:tc>
          <w:tcPr>
            <w:tcW w:w="0" w:type="auto"/>
            <w:tcBorders>
              <w:top w:val="nil"/>
              <w:left w:val="single" w:sz="8" w:space="0" w:color="auto"/>
              <w:bottom w:val="single" w:sz="4" w:space="0" w:color="auto"/>
              <w:right w:val="single" w:sz="4" w:space="0" w:color="auto"/>
            </w:tcBorders>
            <w:noWrap/>
            <w:vAlign w:val="center"/>
            <w:hideMark/>
          </w:tcPr>
          <w:p w14:paraId="58D05E5F" w14:textId="77777777" w:rsidR="00CB7F7A" w:rsidRPr="00684CEA" w:rsidRDefault="00CB7F7A" w:rsidP="00F96F5C">
            <w:pPr>
              <w:pStyle w:val="TAC"/>
              <w:rPr>
                <w:lang w:val="en-US"/>
              </w:rPr>
            </w:pPr>
            <w:r w:rsidRPr="00684CEA">
              <w:rPr>
                <w:lang w:val="en-US"/>
              </w:rPr>
              <w:t>0.07</w:t>
            </w:r>
          </w:p>
        </w:tc>
        <w:tc>
          <w:tcPr>
            <w:tcW w:w="0" w:type="auto"/>
            <w:tcBorders>
              <w:top w:val="nil"/>
              <w:left w:val="nil"/>
              <w:bottom w:val="single" w:sz="4" w:space="0" w:color="auto"/>
              <w:right w:val="single" w:sz="4" w:space="0" w:color="auto"/>
            </w:tcBorders>
            <w:noWrap/>
            <w:vAlign w:val="center"/>
            <w:hideMark/>
          </w:tcPr>
          <w:p w14:paraId="4CC14C4F" w14:textId="77777777" w:rsidR="00CB7F7A" w:rsidRPr="00684CEA" w:rsidRDefault="00CB7F7A" w:rsidP="00F96F5C">
            <w:pPr>
              <w:pStyle w:val="TAC"/>
              <w:rPr>
                <w:lang w:val="en-US"/>
              </w:rPr>
            </w:pPr>
            <w:r w:rsidRPr="00684CEA">
              <w:rPr>
                <w:lang w:val="en-US"/>
              </w:rPr>
              <w:t>0.01</w:t>
            </w:r>
          </w:p>
        </w:tc>
        <w:tc>
          <w:tcPr>
            <w:tcW w:w="0" w:type="auto"/>
            <w:tcBorders>
              <w:top w:val="nil"/>
              <w:left w:val="nil"/>
              <w:bottom w:val="single" w:sz="4" w:space="0" w:color="auto"/>
              <w:right w:val="single" w:sz="8" w:space="0" w:color="auto"/>
            </w:tcBorders>
            <w:noWrap/>
            <w:vAlign w:val="center"/>
            <w:hideMark/>
          </w:tcPr>
          <w:p w14:paraId="2E995ED2" w14:textId="77777777" w:rsidR="00CB7F7A" w:rsidRPr="00684CEA" w:rsidRDefault="00CB7F7A" w:rsidP="00F96F5C">
            <w:pPr>
              <w:pStyle w:val="TAC"/>
              <w:rPr>
                <w:lang w:val="en-US"/>
              </w:rPr>
            </w:pPr>
            <w:r w:rsidRPr="00684CEA">
              <w:rPr>
                <w:lang w:val="en-US"/>
              </w:rPr>
              <w:t>0.52</w:t>
            </w:r>
          </w:p>
        </w:tc>
        <w:tc>
          <w:tcPr>
            <w:tcW w:w="0" w:type="auto"/>
            <w:tcBorders>
              <w:top w:val="nil"/>
              <w:left w:val="nil"/>
              <w:bottom w:val="single" w:sz="4" w:space="0" w:color="auto"/>
              <w:right w:val="single" w:sz="4" w:space="0" w:color="auto"/>
            </w:tcBorders>
            <w:noWrap/>
            <w:vAlign w:val="center"/>
            <w:hideMark/>
          </w:tcPr>
          <w:p w14:paraId="4CD77C40" w14:textId="77777777" w:rsidR="00CB7F7A" w:rsidRPr="00684CEA" w:rsidRDefault="00CB7F7A" w:rsidP="00F96F5C">
            <w:pPr>
              <w:pStyle w:val="TAC"/>
              <w:rPr>
                <w:lang w:val="en-US"/>
              </w:rPr>
            </w:pPr>
            <w:r w:rsidRPr="00684CEA">
              <w:rPr>
                <w:lang w:val="en-US"/>
              </w:rPr>
              <w:t>0.06</w:t>
            </w:r>
          </w:p>
        </w:tc>
        <w:tc>
          <w:tcPr>
            <w:tcW w:w="0" w:type="auto"/>
            <w:tcBorders>
              <w:top w:val="nil"/>
              <w:left w:val="nil"/>
              <w:bottom w:val="single" w:sz="4" w:space="0" w:color="auto"/>
              <w:right w:val="single" w:sz="4" w:space="0" w:color="auto"/>
            </w:tcBorders>
            <w:noWrap/>
            <w:vAlign w:val="center"/>
            <w:hideMark/>
          </w:tcPr>
          <w:p w14:paraId="01C6748D" w14:textId="77777777" w:rsidR="00CB7F7A" w:rsidRPr="00684CEA" w:rsidRDefault="00CB7F7A" w:rsidP="00F96F5C">
            <w:pPr>
              <w:pStyle w:val="TAC"/>
              <w:rPr>
                <w:lang w:val="en-US"/>
              </w:rPr>
            </w:pPr>
            <w:r w:rsidRPr="00684CEA">
              <w:rPr>
                <w:lang w:val="en-US"/>
              </w:rPr>
              <w:t>0.08</w:t>
            </w:r>
          </w:p>
        </w:tc>
        <w:tc>
          <w:tcPr>
            <w:tcW w:w="0" w:type="auto"/>
            <w:tcBorders>
              <w:top w:val="nil"/>
              <w:left w:val="nil"/>
              <w:bottom w:val="single" w:sz="4" w:space="0" w:color="auto"/>
              <w:right w:val="single" w:sz="8" w:space="0" w:color="auto"/>
            </w:tcBorders>
            <w:noWrap/>
            <w:vAlign w:val="center"/>
            <w:hideMark/>
          </w:tcPr>
          <w:p w14:paraId="3571FBC5" w14:textId="77777777" w:rsidR="00CB7F7A" w:rsidRPr="00684CEA" w:rsidRDefault="00CB7F7A" w:rsidP="00F96F5C">
            <w:pPr>
              <w:pStyle w:val="TAC"/>
              <w:rPr>
                <w:lang w:val="en-US"/>
              </w:rPr>
            </w:pPr>
            <w:r w:rsidRPr="00684CEA">
              <w:rPr>
                <w:lang w:val="en-US"/>
              </w:rPr>
              <w:t>0.54</w:t>
            </w:r>
          </w:p>
        </w:tc>
        <w:tc>
          <w:tcPr>
            <w:tcW w:w="0" w:type="auto"/>
            <w:tcBorders>
              <w:top w:val="nil"/>
              <w:left w:val="nil"/>
              <w:bottom w:val="single" w:sz="4" w:space="0" w:color="auto"/>
              <w:right w:val="single" w:sz="4" w:space="0" w:color="auto"/>
            </w:tcBorders>
            <w:noWrap/>
            <w:vAlign w:val="center"/>
            <w:hideMark/>
          </w:tcPr>
          <w:p w14:paraId="70D49766" w14:textId="77777777" w:rsidR="00CB7F7A" w:rsidRPr="00684CEA" w:rsidRDefault="00CB7F7A" w:rsidP="00F96F5C">
            <w:pPr>
              <w:pStyle w:val="TAC"/>
              <w:rPr>
                <w:lang w:val="en-US"/>
              </w:rPr>
            </w:pPr>
            <w:r w:rsidRPr="00684CEA">
              <w:rPr>
                <w:lang w:val="en-US"/>
              </w:rPr>
              <w:t>0.07</w:t>
            </w:r>
          </w:p>
        </w:tc>
        <w:tc>
          <w:tcPr>
            <w:tcW w:w="0" w:type="auto"/>
            <w:tcBorders>
              <w:top w:val="nil"/>
              <w:left w:val="nil"/>
              <w:bottom w:val="single" w:sz="4" w:space="0" w:color="auto"/>
              <w:right w:val="single" w:sz="4" w:space="0" w:color="auto"/>
            </w:tcBorders>
            <w:noWrap/>
            <w:vAlign w:val="center"/>
            <w:hideMark/>
          </w:tcPr>
          <w:p w14:paraId="26C104F0" w14:textId="77777777" w:rsidR="00CB7F7A" w:rsidRPr="00684CEA" w:rsidRDefault="00CB7F7A" w:rsidP="00F96F5C">
            <w:pPr>
              <w:pStyle w:val="TAC"/>
              <w:rPr>
                <w:lang w:val="en-US"/>
              </w:rPr>
            </w:pPr>
            <w:r w:rsidRPr="00684CEA">
              <w:rPr>
                <w:lang w:val="en-US"/>
              </w:rPr>
              <w:t>0.48</w:t>
            </w:r>
          </w:p>
        </w:tc>
        <w:tc>
          <w:tcPr>
            <w:tcW w:w="0" w:type="auto"/>
            <w:tcBorders>
              <w:top w:val="nil"/>
              <w:left w:val="nil"/>
              <w:bottom w:val="single" w:sz="4" w:space="0" w:color="auto"/>
              <w:right w:val="single" w:sz="8" w:space="0" w:color="auto"/>
            </w:tcBorders>
            <w:noWrap/>
            <w:vAlign w:val="center"/>
            <w:hideMark/>
          </w:tcPr>
          <w:p w14:paraId="55E73FC8" w14:textId="77777777" w:rsidR="00CB7F7A" w:rsidRPr="00684CEA" w:rsidRDefault="00CB7F7A" w:rsidP="00F96F5C">
            <w:pPr>
              <w:pStyle w:val="TAC"/>
              <w:rPr>
                <w:lang w:val="en-US"/>
              </w:rPr>
            </w:pPr>
            <w:r w:rsidRPr="00684CEA">
              <w:rPr>
                <w:lang w:val="en-US"/>
              </w:rPr>
              <w:t>0.45</w:t>
            </w:r>
          </w:p>
        </w:tc>
        <w:tc>
          <w:tcPr>
            <w:tcW w:w="0" w:type="auto"/>
            <w:tcBorders>
              <w:top w:val="nil"/>
              <w:left w:val="nil"/>
              <w:bottom w:val="single" w:sz="4" w:space="0" w:color="auto"/>
              <w:right w:val="single" w:sz="4" w:space="0" w:color="auto"/>
            </w:tcBorders>
            <w:noWrap/>
            <w:vAlign w:val="center"/>
            <w:hideMark/>
          </w:tcPr>
          <w:p w14:paraId="2386B845" w14:textId="77777777" w:rsidR="00CB7F7A" w:rsidRPr="00684CEA" w:rsidRDefault="00CB7F7A" w:rsidP="00F96F5C">
            <w:pPr>
              <w:pStyle w:val="TAC"/>
              <w:rPr>
                <w:lang w:val="en-US"/>
              </w:rPr>
            </w:pPr>
            <w:r w:rsidRPr="00684CEA">
              <w:rPr>
                <w:lang w:val="en-US"/>
              </w:rPr>
              <w:t>0.05</w:t>
            </w:r>
          </w:p>
        </w:tc>
        <w:tc>
          <w:tcPr>
            <w:tcW w:w="0" w:type="auto"/>
            <w:tcBorders>
              <w:top w:val="nil"/>
              <w:left w:val="nil"/>
              <w:bottom w:val="single" w:sz="4" w:space="0" w:color="auto"/>
              <w:right w:val="single" w:sz="4" w:space="0" w:color="auto"/>
            </w:tcBorders>
            <w:noWrap/>
            <w:vAlign w:val="center"/>
            <w:hideMark/>
          </w:tcPr>
          <w:p w14:paraId="0257F607" w14:textId="77777777" w:rsidR="00CB7F7A" w:rsidRPr="00684CEA" w:rsidRDefault="00CB7F7A" w:rsidP="00F96F5C">
            <w:pPr>
              <w:pStyle w:val="TAC"/>
              <w:rPr>
                <w:lang w:val="en-US"/>
              </w:rPr>
            </w:pPr>
            <w:r w:rsidRPr="00684CEA">
              <w:rPr>
                <w:lang w:val="en-US"/>
              </w:rPr>
              <w:t>1.00</w:t>
            </w:r>
          </w:p>
        </w:tc>
        <w:tc>
          <w:tcPr>
            <w:tcW w:w="0" w:type="auto"/>
            <w:tcBorders>
              <w:top w:val="nil"/>
              <w:left w:val="nil"/>
              <w:bottom w:val="single" w:sz="4" w:space="0" w:color="auto"/>
              <w:right w:val="single" w:sz="8" w:space="0" w:color="auto"/>
            </w:tcBorders>
            <w:noWrap/>
            <w:vAlign w:val="center"/>
            <w:hideMark/>
          </w:tcPr>
          <w:p w14:paraId="03861E8C" w14:textId="77777777" w:rsidR="00CB7F7A" w:rsidRPr="00684CEA" w:rsidRDefault="00CB7F7A" w:rsidP="00F96F5C">
            <w:pPr>
              <w:pStyle w:val="TAC"/>
              <w:rPr>
                <w:lang w:val="en-US"/>
              </w:rPr>
            </w:pPr>
            <w:r w:rsidRPr="00684CEA">
              <w:rPr>
                <w:lang w:val="en-US"/>
              </w:rPr>
              <w:t>0.43</w:t>
            </w:r>
          </w:p>
        </w:tc>
      </w:tr>
      <w:tr w:rsidR="00684CEA" w:rsidRPr="00684CEA" w14:paraId="14C38A11" w14:textId="77777777" w:rsidTr="006D7EF4">
        <w:trPr>
          <w:trHeight w:val="300"/>
        </w:trPr>
        <w:tc>
          <w:tcPr>
            <w:tcW w:w="0" w:type="auto"/>
            <w:tcBorders>
              <w:top w:val="nil"/>
              <w:left w:val="single" w:sz="4" w:space="0" w:color="auto"/>
              <w:bottom w:val="single" w:sz="4" w:space="0" w:color="auto"/>
              <w:right w:val="nil"/>
            </w:tcBorders>
            <w:noWrap/>
            <w:vAlign w:val="center"/>
            <w:hideMark/>
          </w:tcPr>
          <w:p w14:paraId="20F3CC08" w14:textId="77777777" w:rsidR="00CB7F7A" w:rsidRPr="00684CEA" w:rsidRDefault="00CB7F7A" w:rsidP="00F96F5C">
            <w:pPr>
              <w:pStyle w:val="TAC"/>
              <w:rPr>
                <w:lang w:val="en-US"/>
              </w:rPr>
            </w:pPr>
            <w:r w:rsidRPr="00684CEA">
              <w:rPr>
                <w:lang w:val="en-US"/>
              </w:rPr>
              <w:t>500</w:t>
            </w:r>
          </w:p>
        </w:tc>
        <w:tc>
          <w:tcPr>
            <w:tcW w:w="0" w:type="auto"/>
            <w:tcBorders>
              <w:top w:val="nil"/>
              <w:left w:val="single" w:sz="8" w:space="0" w:color="auto"/>
              <w:bottom w:val="single" w:sz="8" w:space="0" w:color="auto"/>
              <w:right w:val="single" w:sz="4" w:space="0" w:color="auto"/>
            </w:tcBorders>
            <w:noWrap/>
            <w:vAlign w:val="center"/>
            <w:hideMark/>
          </w:tcPr>
          <w:p w14:paraId="43E70767" w14:textId="77777777" w:rsidR="00CB7F7A" w:rsidRPr="00684CEA" w:rsidRDefault="00CB7F7A" w:rsidP="00F96F5C">
            <w:pPr>
              <w:pStyle w:val="TAC"/>
              <w:rPr>
                <w:lang w:val="en-US"/>
              </w:rPr>
            </w:pPr>
            <w:r w:rsidRPr="00684CEA">
              <w:rPr>
                <w:lang w:val="en-US"/>
              </w:rPr>
              <w:t>0.06</w:t>
            </w:r>
          </w:p>
        </w:tc>
        <w:tc>
          <w:tcPr>
            <w:tcW w:w="0" w:type="auto"/>
            <w:tcBorders>
              <w:top w:val="nil"/>
              <w:left w:val="nil"/>
              <w:bottom w:val="single" w:sz="8" w:space="0" w:color="auto"/>
              <w:right w:val="single" w:sz="4" w:space="0" w:color="auto"/>
            </w:tcBorders>
            <w:noWrap/>
            <w:vAlign w:val="center"/>
            <w:hideMark/>
          </w:tcPr>
          <w:p w14:paraId="1113D29D" w14:textId="77777777" w:rsidR="00CB7F7A" w:rsidRPr="00684CEA" w:rsidRDefault="00CB7F7A" w:rsidP="00F96F5C">
            <w:pPr>
              <w:pStyle w:val="TAC"/>
              <w:rPr>
                <w:lang w:val="en-US"/>
              </w:rPr>
            </w:pPr>
            <w:r w:rsidRPr="00684CEA">
              <w:rPr>
                <w:lang w:val="en-US"/>
              </w:rPr>
              <w:t>0.01</w:t>
            </w:r>
          </w:p>
        </w:tc>
        <w:tc>
          <w:tcPr>
            <w:tcW w:w="0" w:type="auto"/>
            <w:tcBorders>
              <w:top w:val="nil"/>
              <w:left w:val="nil"/>
              <w:bottom w:val="single" w:sz="8" w:space="0" w:color="auto"/>
              <w:right w:val="single" w:sz="8" w:space="0" w:color="auto"/>
            </w:tcBorders>
            <w:noWrap/>
            <w:vAlign w:val="center"/>
            <w:hideMark/>
          </w:tcPr>
          <w:p w14:paraId="40837C7E" w14:textId="77777777" w:rsidR="00CB7F7A" w:rsidRPr="00684CEA" w:rsidRDefault="00CB7F7A" w:rsidP="00F96F5C">
            <w:pPr>
              <w:pStyle w:val="TAC"/>
              <w:rPr>
                <w:lang w:val="en-US"/>
              </w:rPr>
            </w:pPr>
            <w:r w:rsidRPr="00684CEA">
              <w:rPr>
                <w:lang w:val="en-US"/>
              </w:rPr>
              <w:t>0.42</w:t>
            </w:r>
          </w:p>
        </w:tc>
        <w:tc>
          <w:tcPr>
            <w:tcW w:w="0" w:type="auto"/>
            <w:tcBorders>
              <w:top w:val="nil"/>
              <w:left w:val="nil"/>
              <w:bottom w:val="single" w:sz="8" w:space="0" w:color="auto"/>
              <w:right w:val="single" w:sz="4" w:space="0" w:color="auto"/>
            </w:tcBorders>
            <w:noWrap/>
            <w:vAlign w:val="center"/>
            <w:hideMark/>
          </w:tcPr>
          <w:p w14:paraId="0F4BD51A" w14:textId="77777777" w:rsidR="00CB7F7A" w:rsidRPr="00684CEA" w:rsidRDefault="00CB7F7A" w:rsidP="00F96F5C">
            <w:pPr>
              <w:pStyle w:val="TAC"/>
              <w:rPr>
                <w:lang w:val="en-US"/>
              </w:rPr>
            </w:pPr>
            <w:r w:rsidRPr="00684CEA">
              <w:rPr>
                <w:lang w:val="en-US"/>
              </w:rPr>
              <w:t>0.05</w:t>
            </w:r>
          </w:p>
        </w:tc>
        <w:tc>
          <w:tcPr>
            <w:tcW w:w="0" w:type="auto"/>
            <w:tcBorders>
              <w:top w:val="nil"/>
              <w:left w:val="nil"/>
              <w:bottom w:val="single" w:sz="8" w:space="0" w:color="auto"/>
              <w:right w:val="single" w:sz="4" w:space="0" w:color="auto"/>
            </w:tcBorders>
            <w:noWrap/>
            <w:vAlign w:val="center"/>
            <w:hideMark/>
          </w:tcPr>
          <w:p w14:paraId="6B3B0C6D" w14:textId="77777777" w:rsidR="00CB7F7A" w:rsidRPr="00684CEA" w:rsidRDefault="00CB7F7A" w:rsidP="00F96F5C">
            <w:pPr>
              <w:pStyle w:val="TAC"/>
              <w:rPr>
                <w:lang w:val="en-US"/>
              </w:rPr>
            </w:pPr>
            <w:r w:rsidRPr="00684CEA">
              <w:rPr>
                <w:lang w:val="en-US"/>
              </w:rPr>
              <w:t>0.08</w:t>
            </w:r>
          </w:p>
        </w:tc>
        <w:tc>
          <w:tcPr>
            <w:tcW w:w="0" w:type="auto"/>
            <w:tcBorders>
              <w:top w:val="nil"/>
              <w:left w:val="nil"/>
              <w:bottom w:val="single" w:sz="8" w:space="0" w:color="auto"/>
              <w:right w:val="single" w:sz="8" w:space="0" w:color="auto"/>
            </w:tcBorders>
            <w:noWrap/>
            <w:vAlign w:val="center"/>
            <w:hideMark/>
          </w:tcPr>
          <w:p w14:paraId="5358A476" w14:textId="77777777" w:rsidR="00CB7F7A" w:rsidRPr="00684CEA" w:rsidRDefault="00CB7F7A" w:rsidP="00F96F5C">
            <w:pPr>
              <w:pStyle w:val="TAC"/>
              <w:rPr>
                <w:lang w:val="en-US"/>
              </w:rPr>
            </w:pPr>
            <w:r w:rsidRPr="00684CEA">
              <w:rPr>
                <w:lang w:val="en-US"/>
              </w:rPr>
              <w:t>0.43</w:t>
            </w:r>
          </w:p>
        </w:tc>
        <w:tc>
          <w:tcPr>
            <w:tcW w:w="0" w:type="auto"/>
            <w:tcBorders>
              <w:top w:val="nil"/>
              <w:left w:val="nil"/>
              <w:bottom w:val="single" w:sz="8" w:space="0" w:color="auto"/>
              <w:right w:val="single" w:sz="4" w:space="0" w:color="auto"/>
            </w:tcBorders>
            <w:noWrap/>
            <w:vAlign w:val="center"/>
            <w:hideMark/>
          </w:tcPr>
          <w:p w14:paraId="0AAA2E3E" w14:textId="77777777" w:rsidR="00CB7F7A" w:rsidRPr="00684CEA" w:rsidRDefault="00CB7F7A" w:rsidP="00F96F5C">
            <w:pPr>
              <w:pStyle w:val="TAC"/>
              <w:rPr>
                <w:lang w:val="en-US"/>
              </w:rPr>
            </w:pPr>
            <w:r w:rsidRPr="00684CEA">
              <w:rPr>
                <w:lang w:val="en-US"/>
              </w:rPr>
              <w:t>0.06</w:t>
            </w:r>
          </w:p>
        </w:tc>
        <w:tc>
          <w:tcPr>
            <w:tcW w:w="0" w:type="auto"/>
            <w:tcBorders>
              <w:top w:val="nil"/>
              <w:left w:val="nil"/>
              <w:bottom w:val="single" w:sz="8" w:space="0" w:color="auto"/>
              <w:right w:val="single" w:sz="4" w:space="0" w:color="auto"/>
            </w:tcBorders>
            <w:noWrap/>
            <w:vAlign w:val="center"/>
            <w:hideMark/>
          </w:tcPr>
          <w:p w14:paraId="3DBCBF2A" w14:textId="77777777" w:rsidR="00CB7F7A" w:rsidRPr="00684CEA" w:rsidRDefault="00CB7F7A" w:rsidP="00F96F5C">
            <w:pPr>
              <w:pStyle w:val="TAC"/>
              <w:rPr>
                <w:lang w:val="en-US"/>
              </w:rPr>
            </w:pPr>
            <w:r w:rsidRPr="00684CEA">
              <w:rPr>
                <w:lang w:val="en-US"/>
              </w:rPr>
              <w:t>0.48</w:t>
            </w:r>
          </w:p>
        </w:tc>
        <w:tc>
          <w:tcPr>
            <w:tcW w:w="0" w:type="auto"/>
            <w:tcBorders>
              <w:top w:val="nil"/>
              <w:left w:val="nil"/>
              <w:bottom w:val="single" w:sz="8" w:space="0" w:color="auto"/>
              <w:right w:val="single" w:sz="8" w:space="0" w:color="auto"/>
            </w:tcBorders>
            <w:noWrap/>
            <w:vAlign w:val="center"/>
            <w:hideMark/>
          </w:tcPr>
          <w:p w14:paraId="0CFE8268" w14:textId="77777777" w:rsidR="00CB7F7A" w:rsidRPr="00684CEA" w:rsidRDefault="00CB7F7A" w:rsidP="00F96F5C">
            <w:pPr>
              <w:pStyle w:val="TAC"/>
              <w:rPr>
                <w:lang w:val="en-US"/>
              </w:rPr>
            </w:pPr>
            <w:r w:rsidRPr="00684CEA">
              <w:rPr>
                <w:lang w:val="en-US"/>
              </w:rPr>
              <w:t>0.45</w:t>
            </w:r>
          </w:p>
        </w:tc>
        <w:tc>
          <w:tcPr>
            <w:tcW w:w="0" w:type="auto"/>
            <w:tcBorders>
              <w:top w:val="nil"/>
              <w:left w:val="nil"/>
              <w:bottom w:val="single" w:sz="8" w:space="0" w:color="auto"/>
              <w:right w:val="single" w:sz="4" w:space="0" w:color="auto"/>
            </w:tcBorders>
            <w:noWrap/>
            <w:vAlign w:val="center"/>
            <w:hideMark/>
          </w:tcPr>
          <w:p w14:paraId="1ADD8296" w14:textId="77777777" w:rsidR="00CB7F7A" w:rsidRPr="00684CEA" w:rsidRDefault="00CB7F7A" w:rsidP="00F96F5C">
            <w:pPr>
              <w:pStyle w:val="TAC"/>
              <w:rPr>
                <w:lang w:val="en-US"/>
              </w:rPr>
            </w:pPr>
            <w:r w:rsidRPr="00684CEA">
              <w:rPr>
                <w:lang w:val="en-US"/>
              </w:rPr>
              <w:t>0.05</w:t>
            </w:r>
          </w:p>
        </w:tc>
        <w:tc>
          <w:tcPr>
            <w:tcW w:w="0" w:type="auto"/>
            <w:tcBorders>
              <w:top w:val="nil"/>
              <w:left w:val="nil"/>
              <w:bottom w:val="single" w:sz="8" w:space="0" w:color="auto"/>
              <w:right w:val="single" w:sz="4" w:space="0" w:color="auto"/>
            </w:tcBorders>
            <w:noWrap/>
            <w:vAlign w:val="center"/>
            <w:hideMark/>
          </w:tcPr>
          <w:p w14:paraId="3EE76DD0" w14:textId="77777777" w:rsidR="00CB7F7A" w:rsidRPr="00684CEA" w:rsidRDefault="00CB7F7A" w:rsidP="00F96F5C">
            <w:pPr>
              <w:pStyle w:val="TAC"/>
              <w:rPr>
                <w:lang w:val="en-US"/>
              </w:rPr>
            </w:pPr>
            <w:r w:rsidRPr="00684CEA">
              <w:rPr>
                <w:lang w:val="en-US"/>
              </w:rPr>
              <w:t>1.00</w:t>
            </w:r>
          </w:p>
        </w:tc>
        <w:tc>
          <w:tcPr>
            <w:tcW w:w="0" w:type="auto"/>
            <w:tcBorders>
              <w:top w:val="nil"/>
              <w:left w:val="nil"/>
              <w:bottom w:val="single" w:sz="8" w:space="0" w:color="auto"/>
              <w:right w:val="single" w:sz="8" w:space="0" w:color="auto"/>
            </w:tcBorders>
            <w:noWrap/>
            <w:vAlign w:val="center"/>
            <w:hideMark/>
          </w:tcPr>
          <w:p w14:paraId="4F6C9CAD" w14:textId="77777777" w:rsidR="00CB7F7A" w:rsidRPr="00684CEA" w:rsidRDefault="00CB7F7A" w:rsidP="00F96F5C">
            <w:pPr>
              <w:pStyle w:val="TAC"/>
              <w:rPr>
                <w:lang w:val="en-US"/>
              </w:rPr>
            </w:pPr>
            <w:r w:rsidRPr="00684CEA">
              <w:rPr>
                <w:lang w:val="en-US"/>
              </w:rPr>
              <w:t>0.43</w:t>
            </w:r>
          </w:p>
        </w:tc>
      </w:tr>
    </w:tbl>
    <w:p w14:paraId="2C947343" w14:textId="77777777" w:rsidR="00CB7F7A" w:rsidRPr="00684CEA" w:rsidRDefault="00CB7F7A" w:rsidP="00F96F5C"/>
    <w:p w14:paraId="561696F2" w14:textId="77777777" w:rsidR="00CB7F7A" w:rsidRPr="00684CEA" w:rsidRDefault="001204E3" w:rsidP="00F96F5C">
      <w:pPr>
        <w:pStyle w:val="TH"/>
      </w:pPr>
      <w:bookmarkStart w:id="1875" w:name="_Ref528523545"/>
      <w:r w:rsidRPr="00684CEA">
        <w:rPr>
          <w:noProof/>
        </w:rPr>
        <w:lastRenderedPageBreak/>
        <w:drawing>
          <wp:inline distT="0" distB="0" distL="0" distR="0" wp14:anchorId="713B1CEC" wp14:editId="03D189CA">
            <wp:extent cx="3016250" cy="2000250"/>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3016250" cy="2000250"/>
                    </a:xfrm>
                    <a:prstGeom prst="rect">
                      <a:avLst/>
                    </a:prstGeom>
                    <a:noFill/>
                    <a:ln>
                      <a:noFill/>
                    </a:ln>
                  </pic:spPr>
                </pic:pic>
              </a:graphicData>
            </a:graphic>
          </wp:inline>
        </w:drawing>
      </w:r>
      <w:r w:rsidRPr="00684CEA">
        <w:rPr>
          <w:noProof/>
        </w:rPr>
        <w:drawing>
          <wp:inline distT="0" distB="0" distL="0" distR="0" wp14:anchorId="189FCE32" wp14:editId="45B61667">
            <wp:extent cx="3016250" cy="2006600"/>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3016250" cy="2006600"/>
                    </a:xfrm>
                    <a:prstGeom prst="rect">
                      <a:avLst/>
                    </a:prstGeom>
                    <a:noFill/>
                    <a:ln>
                      <a:noFill/>
                    </a:ln>
                  </pic:spPr>
                </pic:pic>
              </a:graphicData>
            </a:graphic>
          </wp:inline>
        </w:drawing>
      </w:r>
    </w:p>
    <w:p w14:paraId="3BA9B84D" w14:textId="77777777" w:rsidR="00CB7F7A" w:rsidRPr="00684CEA" w:rsidRDefault="00CB7F7A" w:rsidP="00F96F5C">
      <w:pPr>
        <w:pStyle w:val="TF"/>
      </w:pPr>
      <w:r w:rsidRPr="00684CEA">
        <w:t>Figure G.3.3.2.1-3: Statistical results of the EIS50%CDF for the 8x2 antenna array for constant density measurement grids and the beam peak always aligned on a grid point, on the left: standard deviation, on the right: mean error</w:t>
      </w:r>
    </w:p>
    <w:p w14:paraId="79103B82" w14:textId="77777777" w:rsidR="00CB7F7A" w:rsidRPr="00684CEA" w:rsidRDefault="001204E3" w:rsidP="00F96F5C">
      <w:pPr>
        <w:pStyle w:val="TH"/>
      </w:pPr>
      <w:r w:rsidRPr="00684CEA">
        <w:rPr>
          <w:noProof/>
        </w:rPr>
        <w:drawing>
          <wp:inline distT="0" distB="0" distL="0" distR="0" wp14:anchorId="758636C5" wp14:editId="38F01D1A">
            <wp:extent cx="2012950" cy="1663700"/>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2012950" cy="1663700"/>
                    </a:xfrm>
                    <a:prstGeom prst="rect">
                      <a:avLst/>
                    </a:prstGeom>
                    <a:noFill/>
                    <a:ln>
                      <a:noFill/>
                    </a:ln>
                  </pic:spPr>
                </pic:pic>
              </a:graphicData>
            </a:graphic>
          </wp:inline>
        </w:drawing>
      </w:r>
      <w:r w:rsidRPr="00684CEA">
        <w:rPr>
          <w:noProof/>
        </w:rPr>
        <w:drawing>
          <wp:inline distT="0" distB="0" distL="0" distR="0" wp14:anchorId="6E9939E5" wp14:editId="074F0307">
            <wp:extent cx="2012950" cy="1663700"/>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2012950" cy="1663700"/>
                    </a:xfrm>
                    <a:prstGeom prst="rect">
                      <a:avLst/>
                    </a:prstGeom>
                    <a:noFill/>
                    <a:ln>
                      <a:noFill/>
                    </a:ln>
                  </pic:spPr>
                </pic:pic>
              </a:graphicData>
            </a:graphic>
          </wp:inline>
        </w:drawing>
      </w:r>
      <w:r w:rsidRPr="00684CEA">
        <w:rPr>
          <w:noProof/>
        </w:rPr>
        <w:drawing>
          <wp:inline distT="0" distB="0" distL="0" distR="0" wp14:anchorId="7D33C854" wp14:editId="469945D6">
            <wp:extent cx="2012950" cy="1663700"/>
            <wp:effectExtent l="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2012950" cy="1663700"/>
                    </a:xfrm>
                    <a:prstGeom prst="rect">
                      <a:avLst/>
                    </a:prstGeom>
                    <a:noFill/>
                    <a:ln>
                      <a:noFill/>
                    </a:ln>
                  </pic:spPr>
                </pic:pic>
              </a:graphicData>
            </a:graphic>
          </wp:inline>
        </w:drawing>
      </w:r>
    </w:p>
    <w:p w14:paraId="7EC7ECC0" w14:textId="77777777" w:rsidR="00CB7F7A" w:rsidRPr="00684CEA" w:rsidRDefault="001204E3" w:rsidP="00F96F5C">
      <w:pPr>
        <w:pStyle w:val="TH"/>
      </w:pPr>
      <w:r w:rsidRPr="00684CEA">
        <w:rPr>
          <w:noProof/>
        </w:rPr>
        <w:drawing>
          <wp:inline distT="0" distB="0" distL="0" distR="0" wp14:anchorId="0118FE62" wp14:editId="36E3AEB3">
            <wp:extent cx="2012950" cy="1663700"/>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pic:cNvPicPr>
                      <a:picLocks noChangeAspect="1" noChangeArrowheads="1"/>
                    </pic:cNvPicPr>
                  </pic:nvPicPr>
                  <pic:blipFill>
                    <a:blip r:embed="rId292" cstate="print">
                      <a:extLst>
                        <a:ext uri="{28A0092B-C50C-407E-A947-70E740481C1C}">
                          <a14:useLocalDpi xmlns:a14="http://schemas.microsoft.com/office/drawing/2010/main" val="0"/>
                        </a:ext>
                      </a:extLst>
                    </a:blip>
                    <a:srcRect/>
                    <a:stretch>
                      <a:fillRect/>
                    </a:stretch>
                  </pic:blipFill>
                  <pic:spPr bwMode="auto">
                    <a:xfrm>
                      <a:off x="0" y="0"/>
                      <a:ext cx="2012950" cy="1663700"/>
                    </a:xfrm>
                    <a:prstGeom prst="rect">
                      <a:avLst/>
                    </a:prstGeom>
                    <a:noFill/>
                    <a:ln>
                      <a:noFill/>
                    </a:ln>
                  </pic:spPr>
                </pic:pic>
              </a:graphicData>
            </a:graphic>
          </wp:inline>
        </w:drawing>
      </w:r>
      <w:r w:rsidRPr="00684CEA">
        <w:rPr>
          <w:noProof/>
        </w:rPr>
        <w:drawing>
          <wp:inline distT="0" distB="0" distL="0" distR="0" wp14:anchorId="57B1CC3D" wp14:editId="5AF522D7">
            <wp:extent cx="2012950" cy="1663700"/>
            <wp:effectExtent l="0" t="0" r="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pic:cNvPicPr>
                      <a:picLocks noChangeAspect="1" noChangeArrowheads="1"/>
                    </pic:cNvPicPr>
                  </pic:nvPicPr>
                  <pic:blipFill>
                    <a:blip r:embed="rId293" cstate="print">
                      <a:extLst>
                        <a:ext uri="{28A0092B-C50C-407E-A947-70E740481C1C}">
                          <a14:useLocalDpi xmlns:a14="http://schemas.microsoft.com/office/drawing/2010/main" val="0"/>
                        </a:ext>
                      </a:extLst>
                    </a:blip>
                    <a:srcRect/>
                    <a:stretch>
                      <a:fillRect/>
                    </a:stretch>
                  </pic:blipFill>
                  <pic:spPr bwMode="auto">
                    <a:xfrm>
                      <a:off x="0" y="0"/>
                      <a:ext cx="2012950" cy="1663700"/>
                    </a:xfrm>
                    <a:prstGeom prst="rect">
                      <a:avLst/>
                    </a:prstGeom>
                    <a:noFill/>
                    <a:ln>
                      <a:noFill/>
                    </a:ln>
                  </pic:spPr>
                </pic:pic>
              </a:graphicData>
            </a:graphic>
          </wp:inline>
        </w:drawing>
      </w:r>
      <w:r w:rsidRPr="00684CEA">
        <w:rPr>
          <w:noProof/>
        </w:rPr>
        <w:drawing>
          <wp:inline distT="0" distB="0" distL="0" distR="0" wp14:anchorId="0946746A" wp14:editId="6EECC5F8">
            <wp:extent cx="2012950" cy="1663700"/>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2012950" cy="1663700"/>
                    </a:xfrm>
                    <a:prstGeom prst="rect">
                      <a:avLst/>
                    </a:prstGeom>
                    <a:noFill/>
                    <a:ln>
                      <a:noFill/>
                    </a:ln>
                  </pic:spPr>
                </pic:pic>
              </a:graphicData>
            </a:graphic>
          </wp:inline>
        </w:drawing>
      </w:r>
    </w:p>
    <w:p w14:paraId="56D26BC6" w14:textId="77777777" w:rsidR="00CB7F7A" w:rsidRPr="00684CEA" w:rsidRDefault="00CB7F7A" w:rsidP="00F96F5C">
      <w:pPr>
        <w:pStyle w:val="TF"/>
      </w:pPr>
      <w:bookmarkStart w:id="1876" w:name="_Ref528858071"/>
      <w:r w:rsidRPr="00684CEA">
        <w:t>Figure G.3.3.2.1-</w:t>
      </w:r>
      <w:bookmarkEnd w:id="1875"/>
      <w:bookmarkEnd w:id="1876"/>
      <w:r w:rsidRPr="00684CEA">
        <w:t>4: CDF results for the 8x2 antenna array for constant density measurement grids and the beam peak always aligned on a grid point. From left to right: 700, 70, and 50 grid points. On top: DL power step size of 0.1dB, on bottom: DL power step size: 1dB.</w:t>
      </w:r>
    </w:p>
    <w:p w14:paraId="617D65AB" w14:textId="77777777" w:rsidR="00CB7F7A" w:rsidRPr="00684CEA" w:rsidRDefault="00CB7F7A" w:rsidP="00F96F5C">
      <w:pPr>
        <w:pStyle w:val="B10"/>
      </w:pPr>
      <w:r w:rsidRPr="00684CEA">
        <w:t>It can be observed that:</w:t>
      </w:r>
    </w:p>
    <w:p w14:paraId="22B229B0" w14:textId="77777777" w:rsidR="00CB7F7A" w:rsidRPr="00684CEA" w:rsidRDefault="009D7D63" w:rsidP="00F96F5C">
      <w:pPr>
        <w:pStyle w:val="B10"/>
      </w:pPr>
      <w:r w:rsidRPr="00684CEA">
        <w:t>-</w:t>
      </w:r>
      <w:r w:rsidRPr="00684CEA">
        <w:tab/>
      </w:r>
      <w:r w:rsidR="00CB7F7A" w:rsidRPr="00684CEA">
        <w:t>With the beam peak always aligned on the measurement grid, the standard deviation of the EIS</w:t>
      </w:r>
      <w:r w:rsidR="00CB7F7A" w:rsidRPr="00684CEA">
        <w:rPr>
          <w:vertAlign w:val="subscript"/>
        </w:rPr>
        <w:t>50%CDF</w:t>
      </w:r>
      <w:r w:rsidR="00CB7F7A" w:rsidRPr="00684CEA">
        <w:t xml:space="preserve"> is negligible (&lt;0.1dB) for more than ~200 unique measurement points for constant density grids (using the charged particle implementation).</w:t>
      </w:r>
    </w:p>
    <w:p w14:paraId="27F6133D" w14:textId="77777777" w:rsidR="00CB7F7A" w:rsidRPr="00684CEA" w:rsidRDefault="009D7D63" w:rsidP="00F96F5C">
      <w:pPr>
        <w:pStyle w:val="B10"/>
      </w:pPr>
      <w:r w:rsidRPr="00684CEA">
        <w:t>-</w:t>
      </w:r>
      <w:r w:rsidRPr="00684CEA">
        <w:tab/>
      </w:r>
      <w:r w:rsidR="00CB7F7A" w:rsidRPr="00684CEA">
        <w:t>The DL power step size has no impact on the standard deviation for constant density measurement grids.</w:t>
      </w:r>
    </w:p>
    <w:p w14:paraId="264CDDE2" w14:textId="77777777" w:rsidR="00CB7F7A" w:rsidRPr="00684CEA" w:rsidRDefault="009D7D63" w:rsidP="00F96F5C">
      <w:pPr>
        <w:pStyle w:val="B10"/>
      </w:pPr>
      <w:r w:rsidRPr="00684CEA">
        <w:t>-</w:t>
      </w:r>
      <w:r w:rsidRPr="00684CEA">
        <w:tab/>
      </w:r>
      <w:r w:rsidR="00CB7F7A" w:rsidRPr="00684CEA">
        <w:t>With the beam peak always aligned on the measurement grid, the mean error of the EIS</w:t>
      </w:r>
      <w:r w:rsidR="00CB7F7A" w:rsidRPr="00684CEA">
        <w:rPr>
          <w:vertAlign w:val="subscript"/>
        </w:rPr>
        <w:t>50%CDF</w:t>
      </w:r>
      <w:r w:rsidR="00CB7F7A" w:rsidRPr="00684CEA">
        <w:t xml:space="preserve"> roughly matches the DL power step size with more than ~200 unique measurement points for constant density grids.</w:t>
      </w:r>
    </w:p>
    <w:p w14:paraId="6DE8EEF5" w14:textId="77777777" w:rsidR="00CB7F7A" w:rsidRPr="00684CEA" w:rsidRDefault="00CB7F7A" w:rsidP="00CB7F7A">
      <w:r w:rsidRPr="00684CEA">
        <w:t>The standard deviations between the constant step size and constant density grids is shown in Figure G.3.3.2.1-5 for the 8x2 antenna with the beam peak always placed on a grid point with a DL power step size of 0.1dB.</w:t>
      </w:r>
    </w:p>
    <w:p w14:paraId="1C240E43" w14:textId="77777777" w:rsidR="00CB7F7A" w:rsidRPr="00684CEA" w:rsidRDefault="001204E3" w:rsidP="00F96F5C">
      <w:pPr>
        <w:pStyle w:val="TH"/>
      </w:pPr>
      <w:r w:rsidRPr="00684CEA">
        <w:rPr>
          <w:noProof/>
        </w:rPr>
        <w:lastRenderedPageBreak/>
        <w:drawing>
          <wp:inline distT="0" distB="0" distL="0" distR="0" wp14:anchorId="0C73B588" wp14:editId="4E07CE63">
            <wp:extent cx="4572000" cy="3149600"/>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4572000" cy="3149600"/>
                    </a:xfrm>
                    <a:prstGeom prst="rect">
                      <a:avLst/>
                    </a:prstGeom>
                    <a:noFill/>
                    <a:ln>
                      <a:noFill/>
                    </a:ln>
                  </pic:spPr>
                </pic:pic>
              </a:graphicData>
            </a:graphic>
          </wp:inline>
        </w:drawing>
      </w:r>
    </w:p>
    <w:p w14:paraId="2E43F17D" w14:textId="77777777" w:rsidR="00CB7F7A" w:rsidRPr="00684CEA" w:rsidRDefault="00CB7F7A" w:rsidP="00F96F5C">
      <w:pPr>
        <w:pStyle w:val="TF"/>
      </w:pPr>
      <w:bookmarkStart w:id="1877" w:name="_Ref528524777"/>
      <w:r w:rsidRPr="00684CEA">
        <w:t>Figure G.3.3.2.1-5</w:t>
      </w:r>
      <w:bookmarkEnd w:id="1877"/>
      <w:r w:rsidRPr="00684CEA">
        <w:t>: Comparison of the standard deviation of EIS</w:t>
      </w:r>
      <w:r w:rsidRPr="00684CEA">
        <w:rPr>
          <w:vertAlign w:val="subscript"/>
        </w:rPr>
        <w:t>50%CDF</w:t>
      </w:r>
      <w:r w:rsidRPr="00684CEA">
        <w:t xml:space="preserve"> for the 8x2 antenna with the beam peak always placed on a grid point. DL power step size of 0.1dB.</w:t>
      </w:r>
    </w:p>
    <w:p w14:paraId="7F941762" w14:textId="77777777" w:rsidR="00CB7F7A" w:rsidRPr="00684CEA" w:rsidRDefault="00CB7F7A" w:rsidP="00CB7F7A">
      <w:pPr>
        <w:pStyle w:val="Caption"/>
        <w:rPr>
          <w:b w:val="0"/>
        </w:rPr>
      </w:pPr>
      <w:r w:rsidRPr="00684CEA">
        <w:rPr>
          <w:b w:val="0"/>
        </w:rPr>
        <w:t>It can be seen that the constant density measurement grids require slightly fewer measurement points than the constant step size grids to achieve the same standard deviation.</w:t>
      </w:r>
    </w:p>
    <w:p w14:paraId="6F51F5AC" w14:textId="77777777" w:rsidR="00CB7F7A" w:rsidRPr="00684CEA" w:rsidRDefault="00CB7F7A" w:rsidP="00F96F5C">
      <w:pPr>
        <w:pStyle w:val="Heading4"/>
      </w:pPr>
      <w:bookmarkStart w:id="1878" w:name="_Toc21020407"/>
      <w:bookmarkStart w:id="1879" w:name="_Toc29813239"/>
      <w:bookmarkStart w:id="1880" w:name="_Toc29813505"/>
      <w:bookmarkStart w:id="1881" w:name="_Toc52565723"/>
      <w:bookmarkStart w:id="1882" w:name="_Toc137569036"/>
      <w:bookmarkStart w:id="1883" w:name="_Toc138875963"/>
      <w:bookmarkStart w:id="1884" w:name="_Toc138876475"/>
      <w:r w:rsidRPr="00684CEA">
        <w:t>G.3.3.2.2</w:t>
      </w:r>
      <w:r w:rsidR="009D7D63" w:rsidRPr="00684CEA">
        <w:tab/>
      </w:r>
      <w:r w:rsidRPr="00684CEA">
        <w:t>Analyses with 8x2 Antenna Array with Beam Peak oriented completely randomly</w:t>
      </w:r>
      <w:bookmarkEnd w:id="1878"/>
      <w:bookmarkEnd w:id="1879"/>
      <w:bookmarkEnd w:id="1880"/>
      <w:bookmarkEnd w:id="1881"/>
      <w:bookmarkEnd w:id="1882"/>
      <w:bookmarkEnd w:id="1883"/>
      <w:bookmarkEnd w:id="1884"/>
    </w:p>
    <w:p w14:paraId="364AB70E" w14:textId="77777777" w:rsidR="00CB7F7A" w:rsidRPr="00684CEA" w:rsidRDefault="00CB7F7A" w:rsidP="00CB7F7A">
      <w:r w:rsidRPr="00684CEA">
        <w:t xml:space="preserve">The results in this </w:t>
      </w:r>
      <w:r w:rsidR="00B739C4">
        <w:t>clause</w:t>
      </w:r>
      <w:r w:rsidRPr="00684CEA">
        <w:t xml:space="preserve"> are based on the 8x2 antenna array with the beam peak oriented in completely random orientations, i.e., the beam peak is not always aligned to a grid point. This analysis was performed to see whether the beam peaks have to be aligned with a grid point if only the min. EIS value at the 50%-tile CDF is of interest. It is understood that the CDF curve cannot be used to accurately determine the RX beam peak (100%-tile CDF).</w:t>
      </w:r>
    </w:p>
    <w:p w14:paraId="6B5D5964" w14:textId="77777777" w:rsidR="00CB7F7A" w:rsidRPr="00684CEA" w:rsidRDefault="00CB7F7A" w:rsidP="00CB7F7A">
      <w:r w:rsidRPr="00684CEA">
        <w:t>The results for various constant-step size measurement grids are tabulated in Table G.3.3.2.2-1.</w:t>
      </w:r>
    </w:p>
    <w:p w14:paraId="773B5234" w14:textId="77777777" w:rsidR="00CB7F7A" w:rsidRPr="00684CEA" w:rsidRDefault="00CB7F7A" w:rsidP="00F96F5C">
      <w:pPr>
        <w:pStyle w:val="TH"/>
      </w:pPr>
      <w:bookmarkStart w:id="1885" w:name="_Ref528523941"/>
      <w:r w:rsidRPr="00684CEA">
        <w:lastRenderedPageBreak/>
        <w:t>Table G.3.3.2.2-1</w:t>
      </w:r>
      <w:bookmarkEnd w:id="1885"/>
      <w:r w:rsidRPr="00684CEA">
        <w:t>: Statistical results of EIS</w:t>
      </w:r>
      <w:r w:rsidRPr="00684CEA">
        <w:rPr>
          <w:vertAlign w:val="subscript"/>
        </w:rPr>
        <w:t>50%CDF</w:t>
      </w:r>
      <w:r w:rsidRPr="00684CEA">
        <w:t xml:space="preserve"> for the 8x2 antenna array for constant step size measurement grids and the beam peak oriented in completely random orientations.</w:t>
      </w:r>
    </w:p>
    <w:tbl>
      <w:tblPr>
        <w:tblW w:w="0" w:type="auto"/>
        <w:tblInd w:w="108" w:type="dxa"/>
        <w:tblLook w:val="04A0" w:firstRow="1" w:lastRow="0" w:firstColumn="1" w:lastColumn="0" w:noHBand="0" w:noVBand="1"/>
      </w:tblPr>
      <w:tblGrid>
        <w:gridCol w:w="620"/>
        <w:gridCol w:w="932"/>
        <w:gridCol w:w="584"/>
        <w:gridCol w:w="745"/>
        <w:gridCol w:w="665"/>
        <w:gridCol w:w="584"/>
        <w:gridCol w:w="745"/>
        <w:gridCol w:w="665"/>
        <w:gridCol w:w="584"/>
        <w:gridCol w:w="745"/>
        <w:gridCol w:w="665"/>
        <w:gridCol w:w="584"/>
        <w:gridCol w:w="745"/>
        <w:gridCol w:w="665"/>
      </w:tblGrid>
      <w:tr w:rsidR="00684CEA" w:rsidRPr="00684CEA" w14:paraId="67EA2CC6" w14:textId="77777777" w:rsidTr="006B1D11">
        <w:trPr>
          <w:trHeight w:val="800"/>
        </w:trPr>
        <w:tc>
          <w:tcPr>
            <w:tcW w:w="0" w:type="auto"/>
            <w:noWrap/>
            <w:hideMark/>
          </w:tcPr>
          <w:p w14:paraId="39CD7EEA" w14:textId="77777777" w:rsidR="00CB7F7A" w:rsidRPr="00684CEA" w:rsidRDefault="00CB7F7A" w:rsidP="006B1D11">
            <w:pPr>
              <w:pStyle w:val="TAH"/>
              <w:rPr>
                <w:lang w:val="en-US"/>
              </w:rPr>
            </w:pPr>
          </w:p>
        </w:tc>
        <w:tc>
          <w:tcPr>
            <w:tcW w:w="0" w:type="auto"/>
            <w:tcBorders>
              <w:top w:val="nil"/>
              <w:left w:val="nil"/>
              <w:bottom w:val="nil"/>
              <w:right w:val="single" w:sz="4" w:space="0" w:color="auto"/>
            </w:tcBorders>
            <w:noWrap/>
            <w:hideMark/>
          </w:tcPr>
          <w:p w14:paraId="1B8AB1C0" w14:textId="77777777" w:rsidR="00CB7F7A" w:rsidRPr="00684CEA" w:rsidRDefault="00CB7F7A" w:rsidP="006B1D11">
            <w:pPr>
              <w:pStyle w:val="TAH"/>
              <w:rPr>
                <w:lang w:val="en-US"/>
              </w:rPr>
            </w:pPr>
          </w:p>
        </w:tc>
        <w:tc>
          <w:tcPr>
            <w:tcW w:w="0" w:type="auto"/>
            <w:gridSpan w:val="3"/>
            <w:tcBorders>
              <w:top w:val="single" w:sz="4" w:space="0" w:color="auto"/>
              <w:left w:val="single" w:sz="4" w:space="0" w:color="auto"/>
              <w:bottom w:val="single" w:sz="4" w:space="0" w:color="auto"/>
              <w:right w:val="single" w:sz="4" w:space="0" w:color="auto"/>
            </w:tcBorders>
            <w:hideMark/>
          </w:tcPr>
          <w:p w14:paraId="32D1C4F4" w14:textId="77777777" w:rsidR="00CB7F7A" w:rsidRPr="00684CEA" w:rsidRDefault="00CB7F7A" w:rsidP="006B1D11">
            <w:pPr>
              <w:pStyle w:val="TAH"/>
              <w:rPr>
                <w:lang w:val="en-US"/>
              </w:rPr>
            </w:pPr>
            <w:r w:rsidRPr="00684CEA">
              <w:rPr>
                <w:lang w:val="en-US"/>
              </w:rPr>
              <w:t>DL Power Step Size: infinitesimal</w:t>
            </w:r>
          </w:p>
        </w:tc>
        <w:tc>
          <w:tcPr>
            <w:tcW w:w="0" w:type="auto"/>
            <w:gridSpan w:val="3"/>
            <w:tcBorders>
              <w:top w:val="single" w:sz="4" w:space="0" w:color="auto"/>
              <w:left w:val="single" w:sz="4" w:space="0" w:color="auto"/>
              <w:bottom w:val="single" w:sz="4" w:space="0" w:color="auto"/>
              <w:right w:val="single" w:sz="4" w:space="0" w:color="auto"/>
            </w:tcBorders>
            <w:hideMark/>
          </w:tcPr>
          <w:p w14:paraId="347D92F1" w14:textId="77777777" w:rsidR="00CB7F7A" w:rsidRPr="00684CEA" w:rsidRDefault="00CB7F7A" w:rsidP="006B1D11">
            <w:pPr>
              <w:pStyle w:val="TAH"/>
              <w:rPr>
                <w:lang w:val="en-US"/>
              </w:rPr>
            </w:pPr>
            <w:r w:rsidRPr="00684CEA">
              <w:rPr>
                <w:lang w:val="en-US"/>
              </w:rPr>
              <w:t>DL Power Step Size: 0.1dB</w:t>
            </w:r>
          </w:p>
        </w:tc>
        <w:tc>
          <w:tcPr>
            <w:tcW w:w="0" w:type="auto"/>
            <w:gridSpan w:val="3"/>
            <w:tcBorders>
              <w:top w:val="single" w:sz="4" w:space="0" w:color="auto"/>
              <w:left w:val="single" w:sz="4" w:space="0" w:color="auto"/>
              <w:bottom w:val="single" w:sz="4" w:space="0" w:color="auto"/>
              <w:right w:val="single" w:sz="4" w:space="0" w:color="auto"/>
            </w:tcBorders>
            <w:hideMark/>
          </w:tcPr>
          <w:p w14:paraId="507AFA45" w14:textId="77777777" w:rsidR="00CB7F7A" w:rsidRPr="00684CEA" w:rsidRDefault="00CB7F7A" w:rsidP="006B1D11">
            <w:pPr>
              <w:pStyle w:val="TAH"/>
              <w:rPr>
                <w:lang w:val="en-US"/>
              </w:rPr>
            </w:pPr>
            <w:r w:rsidRPr="00684CEA">
              <w:rPr>
                <w:lang w:val="en-US"/>
              </w:rPr>
              <w:t>DL Power Step Size: 0.5dB</w:t>
            </w:r>
          </w:p>
        </w:tc>
        <w:tc>
          <w:tcPr>
            <w:tcW w:w="0" w:type="auto"/>
            <w:gridSpan w:val="3"/>
            <w:tcBorders>
              <w:top w:val="single" w:sz="4" w:space="0" w:color="auto"/>
              <w:left w:val="single" w:sz="4" w:space="0" w:color="auto"/>
              <w:bottom w:val="single" w:sz="4" w:space="0" w:color="auto"/>
              <w:right w:val="single" w:sz="4" w:space="0" w:color="auto"/>
            </w:tcBorders>
            <w:hideMark/>
          </w:tcPr>
          <w:p w14:paraId="18E0174A" w14:textId="77777777" w:rsidR="00CB7F7A" w:rsidRPr="00684CEA" w:rsidRDefault="00CB7F7A" w:rsidP="006B1D11">
            <w:pPr>
              <w:pStyle w:val="TAH"/>
              <w:rPr>
                <w:lang w:val="en-US"/>
              </w:rPr>
            </w:pPr>
            <w:r w:rsidRPr="00684CEA">
              <w:rPr>
                <w:lang w:val="en-US"/>
              </w:rPr>
              <w:t xml:space="preserve">DL Power Step Size: </w:t>
            </w:r>
            <w:r w:rsidRPr="00684CEA">
              <w:rPr>
                <w:lang w:val="en-US"/>
              </w:rPr>
              <w:br/>
              <w:t>1dB</w:t>
            </w:r>
          </w:p>
        </w:tc>
      </w:tr>
      <w:tr w:rsidR="00684CEA" w:rsidRPr="00684CEA" w14:paraId="735192E9" w14:textId="77777777" w:rsidTr="006B1D11">
        <w:trPr>
          <w:trHeight w:val="870"/>
        </w:trPr>
        <w:tc>
          <w:tcPr>
            <w:tcW w:w="0" w:type="auto"/>
            <w:tcBorders>
              <w:top w:val="single" w:sz="4" w:space="0" w:color="auto"/>
              <w:left w:val="single" w:sz="4" w:space="0" w:color="auto"/>
              <w:bottom w:val="single" w:sz="4" w:space="0" w:color="auto"/>
              <w:right w:val="single" w:sz="4" w:space="0" w:color="auto"/>
            </w:tcBorders>
            <w:hideMark/>
          </w:tcPr>
          <w:p w14:paraId="1DC49F4B" w14:textId="77777777" w:rsidR="00CB7F7A" w:rsidRPr="00684CEA" w:rsidRDefault="00CB7F7A" w:rsidP="006B1D11">
            <w:pPr>
              <w:pStyle w:val="TAH"/>
              <w:rPr>
                <w:lang w:val="en-US"/>
              </w:rPr>
            </w:pPr>
            <w:r w:rsidRPr="00684CEA">
              <w:rPr>
                <w:lang w:val="en-US"/>
              </w:rPr>
              <w:t>Step Size [</w:t>
            </w:r>
            <w:r w:rsidRPr="00684CEA">
              <w:rPr>
                <w:vertAlign w:val="superscript"/>
                <w:lang w:val="en-US"/>
              </w:rPr>
              <w:t>o</w:t>
            </w:r>
            <w:r w:rsidRPr="00684CEA">
              <w:rPr>
                <w:lang w:val="en-US"/>
              </w:rPr>
              <w:t>]</w:t>
            </w:r>
          </w:p>
        </w:tc>
        <w:tc>
          <w:tcPr>
            <w:tcW w:w="0" w:type="auto"/>
            <w:tcBorders>
              <w:top w:val="single" w:sz="4" w:space="0" w:color="auto"/>
              <w:left w:val="nil"/>
              <w:bottom w:val="single" w:sz="4" w:space="0" w:color="auto"/>
              <w:right w:val="nil"/>
            </w:tcBorders>
            <w:hideMark/>
          </w:tcPr>
          <w:p w14:paraId="1B1FC149" w14:textId="77777777" w:rsidR="00CB7F7A" w:rsidRPr="00684CEA" w:rsidRDefault="00CB7F7A" w:rsidP="006B1D11">
            <w:pPr>
              <w:pStyle w:val="TAH"/>
              <w:rPr>
                <w:lang w:val="en-US"/>
              </w:rPr>
            </w:pPr>
            <w:r w:rsidRPr="00684CEA">
              <w:rPr>
                <w:lang w:val="en-US"/>
              </w:rPr>
              <w:t>Number of unique grid points</w:t>
            </w:r>
          </w:p>
        </w:tc>
        <w:tc>
          <w:tcPr>
            <w:tcW w:w="0" w:type="auto"/>
            <w:tcBorders>
              <w:top w:val="nil"/>
              <w:left w:val="single" w:sz="8" w:space="0" w:color="auto"/>
              <w:bottom w:val="single" w:sz="4" w:space="0" w:color="auto"/>
              <w:right w:val="single" w:sz="4" w:space="0" w:color="auto"/>
            </w:tcBorders>
            <w:hideMark/>
          </w:tcPr>
          <w:p w14:paraId="2C46DA79" w14:textId="77777777" w:rsidR="00CB7F7A" w:rsidRPr="00684CEA" w:rsidRDefault="00CB7F7A" w:rsidP="006B1D11">
            <w:pPr>
              <w:pStyle w:val="TAH"/>
              <w:rPr>
                <w:lang w:val="en-US"/>
              </w:rPr>
            </w:pPr>
            <w:r w:rsidRPr="00684CEA">
              <w:rPr>
                <w:lang w:val="en-US"/>
              </w:rPr>
              <w:t>STD [dB]</w:t>
            </w:r>
          </w:p>
        </w:tc>
        <w:tc>
          <w:tcPr>
            <w:tcW w:w="0" w:type="auto"/>
            <w:tcBorders>
              <w:top w:val="nil"/>
              <w:left w:val="nil"/>
              <w:bottom w:val="single" w:sz="4" w:space="0" w:color="auto"/>
              <w:right w:val="single" w:sz="4" w:space="0" w:color="auto"/>
            </w:tcBorders>
            <w:hideMark/>
          </w:tcPr>
          <w:p w14:paraId="35381C57" w14:textId="77777777" w:rsidR="00CB7F7A" w:rsidRPr="00684CEA" w:rsidRDefault="00CB7F7A" w:rsidP="006B1D11">
            <w:pPr>
              <w:pStyle w:val="TAH"/>
              <w:rPr>
                <w:lang w:val="en-US"/>
              </w:rPr>
            </w:pPr>
            <w:r w:rsidRPr="00684CEA">
              <w:rPr>
                <w:lang w:val="en-US"/>
              </w:rPr>
              <w:t>|Mean Error| [dB]</w:t>
            </w:r>
          </w:p>
        </w:tc>
        <w:tc>
          <w:tcPr>
            <w:tcW w:w="0" w:type="auto"/>
            <w:tcBorders>
              <w:top w:val="nil"/>
              <w:left w:val="nil"/>
              <w:bottom w:val="single" w:sz="4" w:space="0" w:color="auto"/>
              <w:right w:val="single" w:sz="8" w:space="0" w:color="auto"/>
            </w:tcBorders>
            <w:hideMark/>
          </w:tcPr>
          <w:p w14:paraId="44A3FAEA" w14:textId="77777777" w:rsidR="00CB7F7A" w:rsidRPr="00684CEA" w:rsidRDefault="00CB7F7A" w:rsidP="006B1D11">
            <w:pPr>
              <w:pStyle w:val="TAH"/>
              <w:rPr>
                <w:lang w:val="en-US"/>
              </w:rPr>
            </w:pPr>
            <w:r w:rsidRPr="00684CEA">
              <w:rPr>
                <w:lang w:val="en-US"/>
              </w:rPr>
              <w:t>Span [dB]</w:t>
            </w:r>
          </w:p>
        </w:tc>
        <w:tc>
          <w:tcPr>
            <w:tcW w:w="0" w:type="auto"/>
            <w:tcBorders>
              <w:top w:val="nil"/>
              <w:left w:val="nil"/>
              <w:bottom w:val="single" w:sz="4" w:space="0" w:color="auto"/>
              <w:right w:val="single" w:sz="4" w:space="0" w:color="auto"/>
            </w:tcBorders>
            <w:hideMark/>
          </w:tcPr>
          <w:p w14:paraId="61DDBD85" w14:textId="77777777" w:rsidR="00CB7F7A" w:rsidRPr="00684CEA" w:rsidRDefault="00CB7F7A" w:rsidP="006B1D11">
            <w:pPr>
              <w:pStyle w:val="TAH"/>
              <w:rPr>
                <w:lang w:val="en-US"/>
              </w:rPr>
            </w:pPr>
            <w:r w:rsidRPr="00684CEA">
              <w:rPr>
                <w:lang w:val="en-US"/>
              </w:rPr>
              <w:t>STD [dB]</w:t>
            </w:r>
          </w:p>
        </w:tc>
        <w:tc>
          <w:tcPr>
            <w:tcW w:w="0" w:type="auto"/>
            <w:tcBorders>
              <w:top w:val="nil"/>
              <w:left w:val="nil"/>
              <w:bottom w:val="single" w:sz="4" w:space="0" w:color="auto"/>
              <w:right w:val="single" w:sz="4" w:space="0" w:color="auto"/>
            </w:tcBorders>
            <w:hideMark/>
          </w:tcPr>
          <w:p w14:paraId="12BC8158" w14:textId="77777777" w:rsidR="00CB7F7A" w:rsidRPr="00684CEA" w:rsidRDefault="00CB7F7A" w:rsidP="006B1D11">
            <w:pPr>
              <w:pStyle w:val="TAH"/>
              <w:rPr>
                <w:lang w:val="en-US"/>
              </w:rPr>
            </w:pPr>
            <w:r w:rsidRPr="00684CEA">
              <w:rPr>
                <w:lang w:val="en-US"/>
              </w:rPr>
              <w:t>|Mean Error| [dB]</w:t>
            </w:r>
          </w:p>
        </w:tc>
        <w:tc>
          <w:tcPr>
            <w:tcW w:w="0" w:type="auto"/>
            <w:tcBorders>
              <w:top w:val="nil"/>
              <w:left w:val="nil"/>
              <w:bottom w:val="single" w:sz="4" w:space="0" w:color="auto"/>
              <w:right w:val="single" w:sz="8" w:space="0" w:color="auto"/>
            </w:tcBorders>
            <w:hideMark/>
          </w:tcPr>
          <w:p w14:paraId="64BAC144" w14:textId="77777777" w:rsidR="00CB7F7A" w:rsidRPr="00684CEA" w:rsidRDefault="00CB7F7A" w:rsidP="006B1D11">
            <w:pPr>
              <w:pStyle w:val="TAH"/>
              <w:rPr>
                <w:lang w:val="en-US"/>
              </w:rPr>
            </w:pPr>
            <w:r w:rsidRPr="00684CEA">
              <w:rPr>
                <w:lang w:val="en-US"/>
              </w:rPr>
              <w:t>Span [dB]</w:t>
            </w:r>
          </w:p>
        </w:tc>
        <w:tc>
          <w:tcPr>
            <w:tcW w:w="0" w:type="auto"/>
            <w:tcBorders>
              <w:top w:val="nil"/>
              <w:left w:val="nil"/>
              <w:bottom w:val="single" w:sz="4" w:space="0" w:color="auto"/>
              <w:right w:val="single" w:sz="4" w:space="0" w:color="auto"/>
            </w:tcBorders>
            <w:hideMark/>
          </w:tcPr>
          <w:p w14:paraId="6B9545A9" w14:textId="77777777" w:rsidR="00CB7F7A" w:rsidRPr="00684CEA" w:rsidRDefault="00CB7F7A" w:rsidP="006B1D11">
            <w:pPr>
              <w:pStyle w:val="TAH"/>
              <w:rPr>
                <w:lang w:val="en-US"/>
              </w:rPr>
            </w:pPr>
            <w:r w:rsidRPr="00684CEA">
              <w:rPr>
                <w:lang w:val="en-US"/>
              </w:rPr>
              <w:t>STD [dB]</w:t>
            </w:r>
          </w:p>
        </w:tc>
        <w:tc>
          <w:tcPr>
            <w:tcW w:w="0" w:type="auto"/>
            <w:tcBorders>
              <w:top w:val="nil"/>
              <w:left w:val="nil"/>
              <w:bottom w:val="single" w:sz="4" w:space="0" w:color="auto"/>
              <w:right w:val="single" w:sz="4" w:space="0" w:color="auto"/>
            </w:tcBorders>
            <w:hideMark/>
          </w:tcPr>
          <w:p w14:paraId="589E5D2E" w14:textId="77777777" w:rsidR="00CB7F7A" w:rsidRPr="00684CEA" w:rsidRDefault="00CB7F7A" w:rsidP="006B1D11">
            <w:pPr>
              <w:pStyle w:val="TAH"/>
              <w:rPr>
                <w:lang w:val="en-US"/>
              </w:rPr>
            </w:pPr>
            <w:r w:rsidRPr="00684CEA">
              <w:rPr>
                <w:lang w:val="en-US"/>
              </w:rPr>
              <w:t>|Mean Error| [dB]</w:t>
            </w:r>
          </w:p>
        </w:tc>
        <w:tc>
          <w:tcPr>
            <w:tcW w:w="0" w:type="auto"/>
            <w:tcBorders>
              <w:top w:val="nil"/>
              <w:left w:val="nil"/>
              <w:bottom w:val="single" w:sz="4" w:space="0" w:color="auto"/>
              <w:right w:val="single" w:sz="8" w:space="0" w:color="auto"/>
            </w:tcBorders>
            <w:hideMark/>
          </w:tcPr>
          <w:p w14:paraId="4E69800E" w14:textId="77777777" w:rsidR="00CB7F7A" w:rsidRPr="00684CEA" w:rsidRDefault="00CB7F7A" w:rsidP="006B1D11">
            <w:pPr>
              <w:pStyle w:val="TAH"/>
              <w:rPr>
                <w:lang w:val="en-US"/>
              </w:rPr>
            </w:pPr>
            <w:r w:rsidRPr="00684CEA">
              <w:rPr>
                <w:lang w:val="en-US"/>
              </w:rPr>
              <w:t>Span [dB]</w:t>
            </w:r>
          </w:p>
        </w:tc>
        <w:tc>
          <w:tcPr>
            <w:tcW w:w="0" w:type="auto"/>
            <w:tcBorders>
              <w:top w:val="nil"/>
              <w:left w:val="nil"/>
              <w:bottom w:val="single" w:sz="4" w:space="0" w:color="auto"/>
              <w:right w:val="single" w:sz="4" w:space="0" w:color="auto"/>
            </w:tcBorders>
            <w:hideMark/>
          </w:tcPr>
          <w:p w14:paraId="40628AD4" w14:textId="77777777" w:rsidR="00CB7F7A" w:rsidRPr="00684CEA" w:rsidRDefault="00CB7F7A" w:rsidP="006B1D11">
            <w:pPr>
              <w:pStyle w:val="TAH"/>
              <w:rPr>
                <w:lang w:val="en-US"/>
              </w:rPr>
            </w:pPr>
            <w:r w:rsidRPr="00684CEA">
              <w:rPr>
                <w:lang w:val="en-US"/>
              </w:rPr>
              <w:t>STD [dB]</w:t>
            </w:r>
          </w:p>
        </w:tc>
        <w:tc>
          <w:tcPr>
            <w:tcW w:w="0" w:type="auto"/>
            <w:tcBorders>
              <w:top w:val="nil"/>
              <w:left w:val="nil"/>
              <w:bottom w:val="single" w:sz="4" w:space="0" w:color="auto"/>
              <w:right w:val="single" w:sz="4" w:space="0" w:color="auto"/>
            </w:tcBorders>
            <w:hideMark/>
          </w:tcPr>
          <w:p w14:paraId="1F74B684" w14:textId="77777777" w:rsidR="00CB7F7A" w:rsidRPr="00684CEA" w:rsidRDefault="00CB7F7A" w:rsidP="006B1D11">
            <w:pPr>
              <w:pStyle w:val="TAH"/>
              <w:rPr>
                <w:lang w:val="en-US"/>
              </w:rPr>
            </w:pPr>
            <w:r w:rsidRPr="00684CEA">
              <w:rPr>
                <w:lang w:val="en-US"/>
              </w:rPr>
              <w:t>|Mean Error| [dB]</w:t>
            </w:r>
          </w:p>
        </w:tc>
        <w:tc>
          <w:tcPr>
            <w:tcW w:w="0" w:type="auto"/>
            <w:tcBorders>
              <w:top w:val="nil"/>
              <w:left w:val="nil"/>
              <w:bottom w:val="single" w:sz="4" w:space="0" w:color="auto"/>
              <w:right w:val="single" w:sz="8" w:space="0" w:color="auto"/>
            </w:tcBorders>
            <w:hideMark/>
          </w:tcPr>
          <w:p w14:paraId="5B8AB513" w14:textId="77777777" w:rsidR="00CB7F7A" w:rsidRPr="00684CEA" w:rsidRDefault="00CB7F7A" w:rsidP="006B1D11">
            <w:pPr>
              <w:pStyle w:val="TAH"/>
              <w:rPr>
                <w:lang w:val="en-US"/>
              </w:rPr>
            </w:pPr>
            <w:r w:rsidRPr="00684CEA">
              <w:rPr>
                <w:lang w:val="en-US"/>
              </w:rPr>
              <w:t>Span [dB]</w:t>
            </w:r>
          </w:p>
        </w:tc>
      </w:tr>
      <w:tr w:rsidR="00684CEA" w:rsidRPr="00684CEA" w14:paraId="22207738" w14:textId="77777777" w:rsidTr="006D7EF4">
        <w:trPr>
          <w:trHeight w:val="290"/>
        </w:trPr>
        <w:tc>
          <w:tcPr>
            <w:tcW w:w="0" w:type="auto"/>
            <w:tcBorders>
              <w:top w:val="nil"/>
              <w:left w:val="single" w:sz="4" w:space="0" w:color="auto"/>
              <w:bottom w:val="single" w:sz="4" w:space="0" w:color="auto"/>
              <w:right w:val="single" w:sz="4" w:space="0" w:color="auto"/>
            </w:tcBorders>
            <w:noWrap/>
            <w:vAlign w:val="center"/>
            <w:hideMark/>
          </w:tcPr>
          <w:p w14:paraId="1B7DDBE6" w14:textId="77777777" w:rsidR="00CB7F7A" w:rsidRPr="00684CEA" w:rsidRDefault="00CB7F7A" w:rsidP="00F96F5C">
            <w:pPr>
              <w:pStyle w:val="TAC"/>
              <w:rPr>
                <w:lang w:val="en-US"/>
              </w:rPr>
            </w:pPr>
            <w:r w:rsidRPr="00684CEA">
              <w:rPr>
                <w:lang w:val="en-US"/>
              </w:rPr>
              <w:t>6.0</w:t>
            </w:r>
          </w:p>
        </w:tc>
        <w:tc>
          <w:tcPr>
            <w:tcW w:w="0" w:type="auto"/>
            <w:tcBorders>
              <w:top w:val="nil"/>
              <w:left w:val="nil"/>
              <w:bottom w:val="single" w:sz="4" w:space="0" w:color="auto"/>
              <w:right w:val="nil"/>
            </w:tcBorders>
            <w:noWrap/>
            <w:vAlign w:val="center"/>
            <w:hideMark/>
          </w:tcPr>
          <w:p w14:paraId="4669C5B8" w14:textId="77777777" w:rsidR="00CB7F7A" w:rsidRPr="00684CEA" w:rsidRDefault="00CB7F7A" w:rsidP="00F96F5C">
            <w:pPr>
              <w:pStyle w:val="TAC"/>
              <w:rPr>
                <w:lang w:val="en-US"/>
              </w:rPr>
            </w:pPr>
            <w:r w:rsidRPr="00684CEA">
              <w:rPr>
                <w:lang w:val="en-US"/>
              </w:rPr>
              <w:t>1742</w:t>
            </w:r>
          </w:p>
        </w:tc>
        <w:tc>
          <w:tcPr>
            <w:tcW w:w="0" w:type="auto"/>
            <w:tcBorders>
              <w:top w:val="nil"/>
              <w:left w:val="single" w:sz="8" w:space="0" w:color="auto"/>
              <w:bottom w:val="single" w:sz="4" w:space="0" w:color="auto"/>
              <w:right w:val="single" w:sz="4" w:space="0" w:color="auto"/>
            </w:tcBorders>
            <w:noWrap/>
            <w:vAlign w:val="center"/>
            <w:hideMark/>
          </w:tcPr>
          <w:p w14:paraId="62D30267" w14:textId="77777777" w:rsidR="00CB7F7A" w:rsidRPr="00684CEA" w:rsidRDefault="00CB7F7A" w:rsidP="00F96F5C">
            <w:pPr>
              <w:pStyle w:val="TAC"/>
              <w:rPr>
                <w:lang w:val="en-US"/>
              </w:rPr>
            </w:pPr>
            <w:r w:rsidRPr="00684CEA">
              <w:rPr>
                <w:lang w:val="en-US"/>
              </w:rPr>
              <w:t>0.03</w:t>
            </w:r>
          </w:p>
        </w:tc>
        <w:tc>
          <w:tcPr>
            <w:tcW w:w="0" w:type="auto"/>
            <w:tcBorders>
              <w:top w:val="nil"/>
              <w:left w:val="nil"/>
              <w:bottom w:val="single" w:sz="4" w:space="0" w:color="auto"/>
              <w:right w:val="single" w:sz="4" w:space="0" w:color="auto"/>
            </w:tcBorders>
            <w:noWrap/>
            <w:vAlign w:val="center"/>
            <w:hideMark/>
          </w:tcPr>
          <w:p w14:paraId="54100C19" w14:textId="77777777" w:rsidR="00CB7F7A" w:rsidRPr="00684CEA" w:rsidRDefault="00CB7F7A" w:rsidP="00F96F5C">
            <w:pPr>
              <w:pStyle w:val="TAC"/>
              <w:rPr>
                <w:lang w:val="en-US"/>
              </w:rPr>
            </w:pPr>
            <w:r w:rsidRPr="00684CEA">
              <w:rPr>
                <w:lang w:val="en-US"/>
              </w:rPr>
              <w:t>0.00</w:t>
            </w:r>
          </w:p>
        </w:tc>
        <w:tc>
          <w:tcPr>
            <w:tcW w:w="0" w:type="auto"/>
            <w:tcBorders>
              <w:top w:val="nil"/>
              <w:left w:val="nil"/>
              <w:bottom w:val="single" w:sz="4" w:space="0" w:color="auto"/>
              <w:right w:val="single" w:sz="8" w:space="0" w:color="auto"/>
            </w:tcBorders>
            <w:noWrap/>
            <w:vAlign w:val="center"/>
            <w:hideMark/>
          </w:tcPr>
          <w:p w14:paraId="06ACFD64" w14:textId="77777777" w:rsidR="00CB7F7A" w:rsidRPr="00684CEA" w:rsidRDefault="00CB7F7A" w:rsidP="00F96F5C">
            <w:pPr>
              <w:pStyle w:val="TAC"/>
              <w:rPr>
                <w:lang w:val="en-US"/>
              </w:rPr>
            </w:pPr>
            <w:r w:rsidRPr="00684CEA">
              <w:rPr>
                <w:lang w:val="en-US"/>
              </w:rPr>
              <w:t>0.24</w:t>
            </w:r>
          </w:p>
        </w:tc>
        <w:tc>
          <w:tcPr>
            <w:tcW w:w="0" w:type="auto"/>
            <w:tcBorders>
              <w:top w:val="nil"/>
              <w:left w:val="nil"/>
              <w:bottom w:val="single" w:sz="4" w:space="0" w:color="auto"/>
              <w:right w:val="single" w:sz="4" w:space="0" w:color="auto"/>
            </w:tcBorders>
            <w:noWrap/>
            <w:vAlign w:val="center"/>
            <w:hideMark/>
          </w:tcPr>
          <w:p w14:paraId="3581A4CB" w14:textId="77777777" w:rsidR="00CB7F7A" w:rsidRPr="00684CEA" w:rsidRDefault="00CB7F7A" w:rsidP="00F96F5C">
            <w:pPr>
              <w:pStyle w:val="TAC"/>
              <w:rPr>
                <w:lang w:val="en-US"/>
              </w:rPr>
            </w:pPr>
            <w:r w:rsidRPr="00684CEA">
              <w:rPr>
                <w:lang w:val="en-US"/>
              </w:rPr>
              <w:t>0.03</w:t>
            </w:r>
          </w:p>
        </w:tc>
        <w:tc>
          <w:tcPr>
            <w:tcW w:w="0" w:type="auto"/>
            <w:tcBorders>
              <w:top w:val="nil"/>
              <w:left w:val="nil"/>
              <w:bottom w:val="single" w:sz="4" w:space="0" w:color="auto"/>
              <w:right w:val="single" w:sz="4" w:space="0" w:color="auto"/>
            </w:tcBorders>
            <w:noWrap/>
            <w:vAlign w:val="center"/>
            <w:hideMark/>
          </w:tcPr>
          <w:p w14:paraId="499BD3D1" w14:textId="77777777" w:rsidR="00CB7F7A" w:rsidRPr="00684CEA" w:rsidRDefault="00CB7F7A" w:rsidP="00F96F5C">
            <w:pPr>
              <w:pStyle w:val="TAC"/>
              <w:rPr>
                <w:lang w:val="en-US"/>
              </w:rPr>
            </w:pPr>
            <w:r w:rsidRPr="00684CEA">
              <w:rPr>
                <w:lang w:val="en-US"/>
              </w:rPr>
              <w:t>0.10</w:t>
            </w:r>
          </w:p>
        </w:tc>
        <w:tc>
          <w:tcPr>
            <w:tcW w:w="0" w:type="auto"/>
            <w:tcBorders>
              <w:top w:val="nil"/>
              <w:left w:val="nil"/>
              <w:bottom w:val="single" w:sz="4" w:space="0" w:color="auto"/>
              <w:right w:val="single" w:sz="8" w:space="0" w:color="auto"/>
            </w:tcBorders>
            <w:noWrap/>
            <w:vAlign w:val="center"/>
            <w:hideMark/>
          </w:tcPr>
          <w:p w14:paraId="7A19CB1E" w14:textId="77777777" w:rsidR="00CB7F7A" w:rsidRPr="00684CEA" w:rsidRDefault="00CB7F7A" w:rsidP="00F96F5C">
            <w:pPr>
              <w:pStyle w:val="TAC"/>
              <w:rPr>
                <w:lang w:val="en-US"/>
              </w:rPr>
            </w:pPr>
            <w:r w:rsidRPr="00684CEA">
              <w:rPr>
                <w:lang w:val="en-US"/>
              </w:rPr>
              <w:t>0.22</w:t>
            </w:r>
          </w:p>
        </w:tc>
        <w:tc>
          <w:tcPr>
            <w:tcW w:w="0" w:type="auto"/>
            <w:tcBorders>
              <w:top w:val="nil"/>
              <w:left w:val="nil"/>
              <w:bottom w:val="single" w:sz="4" w:space="0" w:color="auto"/>
              <w:right w:val="single" w:sz="4" w:space="0" w:color="auto"/>
            </w:tcBorders>
            <w:noWrap/>
            <w:vAlign w:val="center"/>
            <w:hideMark/>
          </w:tcPr>
          <w:p w14:paraId="4A924811" w14:textId="77777777" w:rsidR="00CB7F7A" w:rsidRPr="00684CEA" w:rsidRDefault="00CB7F7A" w:rsidP="00F96F5C">
            <w:pPr>
              <w:pStyle w:val="TAC"/>
              <w:rPr>
                <w:lang w:val="en-US"/>
              </w:rPr>
            </w:pPr>
            <w:r w:rsidRPr="00684CEA">
              <w:rPr>
                <w:lang w:val="en-US"/>
              </w:rPr>
              <w:t>0.03</w:t>
            </w:r>
          </w:p>
        </w:tc>
        <w:tc>
          <w:tcPr>
            <w:tcW w:w="0" w:type="auto"/>
            <w:tcBorders>
              <w:top w:val="nil"/>
              <w:left w:val="nil"/>
              <w:bottom w:val="single" w:sz="4" w:space="0" w:color="auto"/>
              <w:right w:val="single" w:sz="4" w:space="0" w:color="auto"/>
            </w:tcBorders>
            <w:noWrap/>
            <w:vAlign w:val="center"/>
            <w:hideMark/>
          </w:tcPr>
          <w:p w14:paraId="68E38BEA" w14:textId="77777777" w:rsidR="00CB7F7A" w:rsidRPr="00684CEA" w:rsidRDefault="00CB7F7A" w:rsidP="00F96F5C">
            <w:pPr>
              <w:pStyle w:val="TAC"/>
              <w:rPr>
                <w:lang w:val="en-US"/>
              </w:rPr>
            </w:pPr>
            <w:r w:rsidRPr="00684CEA">
              <w:rPr>
                <w:lang w:val="en-US"/>
              </w:rPr>
              <w:t>0.50</w:t>
            </w:r>
          </w:p>
        </w:tc>
        <w:tc>
          <w:tcPr>
            <w:tcW w:w="0" w:type="auto"/>
            <w:tcBorders>
              <w:top w:val="nil"/>
              <w:left w:val="nil"/>
              <w:bottom w:val="single" w:sz="4" w:space="0" w:color="auto"/>
              <w:right w:val="single" w:sz="8" w:space="0" w:color="auto"/>
            </w:tcBorders>
            <w:noWrap/>
            <w:vAlign w:val="center"/>
            <w:hideMark/>
          </w:tcPr>
          <w:p w14:paraId="7C7B84BE" w14:textId="77777777" w:rsidR="00CB7F7A" w:rsidRPr="00684CEA" w:rsidRDefault="00CB7F7A" w:rsidP="00F96F5C">
            <w:pPr>
              <w:pStyle w:val="TAC"/>
              <w:rPr>
                <w:lang w:val="en-US"/>
              </w:rPr>
            </w:pPr>
            <w:r w:rsidRPr="00684CEA">
              <w:rPr>
                <w:lang w:val="en-US"/>
              </w:rPr>
              <w:t>0.22</w:t>
            </w:r>
          </w:p>
        </w:tc>
        <w:tc>
          <w:tcPr>
            <w:tcW w:w="0" w:type="auto"/>
            <w:tcBorders>
              <w:top w:val="nil"/>
              <w:left w:val="nil"/>
              <w:bottom w:val="single" w:sz="4" w:space="0" w:color="auto"/>
              <w:right w:val="single" w:sz="4" w:space="0" w:color="auto"/>
            </w:tcBorders>
            <w:noWrap/>
            <w:vAlign w:val="center"/>
            <w:hideMark/>
          </w:tcPr>
          <w:p w14:paraId="29A06D14" w14:textId="77777777" w:rsidR="00CB7F7A" w:rsidRPr="00684CEA" w:rsidRDefault="00CB7F7A" w:rsidP="00F96F5C">
            <w:pPr>
              <w:pStyle w:val="TAC"/>
              <w:rPr>
                <w:lang w:val="en-US"/>
              </w:rPr>
            </w:pPr>
            <w:r w:rsidRPr="00684CEA">
              <w:rPr>
                <w:lang w:val="en-US"/>
              </w:rPr>
              <w:t>0.02</w:t>
            </w:r>
          </w:p>
        </w:tc>
        <w:tc>
          <w:tcPr>
            <w:tcW w:w="0" w:type="auto"/>
            <w:tcBorders>
              <w:top w:val="nil"/>
              <w:left w:val="nil"/>
              <w:bottom w:val="single" w:sz="4" w:space="0" w:color="auto"/>
              <w:right w:val="single" w:sz="4" w:space="0" w:color="auto"/>
            </w:tcBorders>
            <w:noWrap/>
            <w:vAlign w:val="center"/>
            <w:hideMark/>
          </w:tcPr>
          <w:p w14:paraId="0A855C14" w14:textId="77777777" w:rsidR="00CB7F7A" w:rsidRPr="00684CEA" w:rsidRDefault="00CB7F7A" w:rsidP="00F96F5C">
            <w:pPr>
              <w:pStyle w:val="TAC"/>
              <w:rPr>
                <w:lang w:val="en-US"/>
              </w:rPr>
            </w:pPr>
            <w:r w:rsidRPr="00684CEA">
              <w:rPr>
                <w:lang w:val="en-US"/>
              </w:rPr>
              <w:t>1.02</w:t>
            </w:r>
          </w:p>
        </w:tc>
        <w:tc>
          <w:tcPr>
            <w:tcW w:w="0" w:type="auto"/>
            <w:tcBorders>
              <w:top w:val="nil"/>
              <w:left w:val="nil"/>
              <w:bottom w:val="single" w:sz="4" w:space="0" w:color="auto"/>
              <w:right w:val="single" w:sz="8" w:space="0" w:color="auto"/>
            </w:tcBorders>
            <w:noWrap/>
            <w:vAlign w:val="center"/>
            <w:hideMark/>
          </w:tcPr>
          <w:p w14:paraId="392A2D81" w14:textId="77777777" w:rsidR="00CB7F7A" w:rsidRPr="00684CEA" w:rsidRDefault="00CB7F7A" w:rsidP="00F96F5C">
            <w:pPr>
              <w:pStyle w:val="TAC"/>
              <w:rPr>
                <w:lang w:val="en-US"/>
              </w:rPr>
            </w:pPr>
            <w:r w:rsidRPr="00684CEA">
              <w:rPr>
                <w:lang w:val="en-US"/>
              </w:rPr>
              <w:t>0.19</w:t>
            </w:r>
          </w:p>
        </w:tc>
      </w:tr>
      <w:tr w:rsidR="00684CEA" w:rsidRPr="00684CEA" w14:paraId="4CC522F6" w14:textId="77777777" w:rsidTr="006D7EF4">
        <w:trPr>
          <w:trHeight w:val="290"/>
        </w:trPr>
        <w:tc>
          <w:tcPr>
            <w:tcW w:w="0" w:type="auto"/>
            <w:tcBorders>
              <w:top w:val="nil"/>
              <w:left w:val="single" w:sz="4" w:space="0" w:color="auto"/>
              <w:bottom w:val="single" w:sz="4" w:space="0" w:color="auto"/>
              <w:right w:val="single" w:sz="4" w:space="0" w:color="auto"/>
            </w:tcBorders>
            <w:noWrap/>
            <w:vAlign w:val="center"/>
            <w:hideMark/>
          </w:tcPr>
          <w:p w14:paraId="528A7283" w14:textId="77777777" w:rsidR="00CB7F7A" w:rsidRPr="00684CEA" w:rsidRDefault="00CB7F7A" w:rsidP="00F96F5C">
            <w:pPr>
              <w:pStyle w:val="TAC"/>
              <w:rPr>
                <w:lang w:val="en-US"/>
              </w:rPr>
            </w:pPr>
            <w:r w:rsidRPr="00684CEA">
              <w:rPr>
                <w:lang w:val="en-US"/>
              </w:rPr>
              <w:t>9.0</w:t>
            </w:r>
          </w:p>
        </w:tc>
        <w:tc>
          <w:tcPr>
            <w:tcW w:w="0" w:type="auto"/>
            <w:tcBorders>
              <w:top w:val="nil"/>
              <w:left w:val="nil"/>
              <w:bottom w:val="single" w:sz="4" w:space="0" w:color="auto"/>
              <w:right w:val="nil"/>
            </w:tcBorders>
            <w:noWrap/>
            <w:vAlign w:val="center"/>
            <w:hideMark/>
          </w:tcPr>
          <w:p w14:paraId="2457FD42" w14:textId="77777777" w:rsidR="00CB7F7A" w:rsidRPr="00684CEA" w:rsidRDefault="00CB7F7A" w:rsidP="00F96F5C">
            <w:pPr>
              <w:pStyle w:val="TAC"/>
              <w:rPr>
                <w:lang w:val="en-US"/>
              </w:rPr>
            </w:pPr>
            <w:r w:rsidRPr="00684CEA">
              <w:rPr>
                <w:lang w:val="en-US"/>
              </w:rPr>
              <w:t>762</w:t>
            </w:r>
          </w:p>
        </w:tc>
        <w:tc>
          <w:tcPr>
            <w:tcW w:w="0" w:type="auto"/>
            <w:tcBorders>
              <w:top w:val="nil"/>
              <w:left w:val="single" w:sz="8" w:space="0" w:color="auto"/>
              <w:bottom w:val="single" w:sz="4" w:space="0" w:color="auto"/>
              <w:right w:val="single" w:sz="4" w:space="0" w:color="auto"/>
            </w:tcBorders>
            <w:noWrap/>
            <w:vAlign w:val="center"/>
            <w:hideMark/>
          </w:tcPr>
          <w:p w14:paraId="5E9B9581" w14:textId="77777777" w:rsidR="00CB7F7A" w:rsidRPr="00684CEA" w:rsidRDefault="00CB7F7A" w:rsidP="00F96F5C">
            <w:pPr>
              <w:pStyle w:val="TAC"/>
              <w:rPr>
                <w:lang w:val="en-US"/>
              </w:rPr>
            </w:pPr>
            <w:r w:rsidRPr="00684CEA">
              <w:rPr>
                <w:lang w:val="en-US"/>
              </w:rPr>
              <w:t>0.05</w:t>
            </w:r>
          </w:p>
        </w:tc>
        <w:tc>
          <w:tcPr>
            <w:tcW w:w="0" w:type="auto"/>
            <w:tcBorders>
              <w:top w:val="nil"/>
              <w:left w:val="nil"/>
              <w:bottom w:val="single" w:sz="4" w:space="0" w:color="auto"/>
              <w:right w:val="single" w:sz="4" w:space="0" w:color="auto"/>
            </w:tcBorders>
            <w:noWrap/>
            <w:vAlign w:val="center"/>
            <w:hideMark/>
          </w:tcPr>
          <w:p w14:paraId="11C36F7A" w14:textId="77777777" w:rsidR="00CB7F7A" w:rsidRPr="00684CEA" w:rsidRDefault="00CB7F7A" w:rsidP="00F96F5C">
            <w:pPr>
              <w:pStyle w:val="TAC"/>
              <w:rPr>
                <w:lang w:val="en-US"/>
              </w:rPr>
            </w:pPr>
            <w:r w:rsidRPr="00684CEA">
              <w:rPr>
                <w:lang w:val="en-US"/>
              </w:rPr>
              <w:t>0.00</w:t>
            </w:r>
          </w:p>
        </w:tc>
        <w:tc>
          <w:tcPr>
            <w:tcW w:w="0" w:type="auto"/>
            <w:tcBorders>
              <w:top w:val="nil"/>
              <w:left w:val="nil"/>
              <w:bottom w:val="single" w:sz="4" w:space="0" w:color="auto"/>
              <w:right w:val="single" w:sz="8" w:space="0" w:color="auto"/>
            </w:tcBorders>
            <w:noWrap/>
            <w:vAlign w:val="center"/>
            <w:hideMark/>
          </w:tcPr>
          <w:p w14:paraId="1198473B" w14:textId="77777777" w:rsidR="00CB7F7A" w:rsidRPr="00684CEA" w:rsidRDefault="00CB7F7A" w:rsidP="00F96F5C">
            <w:pPr>
              <w:pStyle w:val="TAC"/>
              <w:rPr>
                <w:lang w:val="en-US"/>
              </w:rPr>
            </w:pPr>
            <w:r w:rsidRPr="00684CEA">
              <w:rPr>
                <w:lang w:val="en-US"/>
              </w:rPr>
              <w:t>0.43</w:t>
            </w:r>
          </w:p>
        </w:tc>
        <w:tc>
          <w:tcPr>
            <w:tcW w:w="0" w:type="auto"/>
            <w:tcBorders>
              <w:top w:val="nil"/>
              <w:left w:val="nil"/>
              <w:bottom w:val="single" w:sz="4" w:space="0" w:color="auto"/>
              <w:right w:val="single" w:sz="4" w:space="0" w:color="auto"/>
            </w:tcBorders>
            <w:noWrap/>
            <w:vAlign w:val="center"/>
            <w:hideMark/>
          </w:tcPr>
          <w:p w14:paraId="19F166D9" w14:textId="77777777" w:rsidR="00CB7F7A" w:rsidRPr="00684CEA" w:rsidRDefault="00CB7F7A" w:rsidP="00F96F5C">
            <w:pPr>
              <w:pStyle w:val="TAC"/>
              <w:rPr>
                <w:lang w:val="en-US"/>
              </w:rPr>
            </w:pPr>
            <w:r w:rsidRPr="00684CEA">
              <w:rPr>
                <w:lang w:val="en-US"/>
              </w:rPr>
              <w:t>0.05</w:t>
            </w:r>
          </w:p>
        </w:tc>
        <w:tc>
          <w:tcPr>
            <w:tcW w:w="0" w:type="auto"/>
            <w:tcBorders>
              <w:top w:val="nil"/>
              <w:left w:val="nil"/>
              <w:bottom w:val="single" w:sz="4" w:space="0" w:color="auto"/>
              <w:right w:val="single" w:sz="4" w:space="0" w:color="auto"/>
            </w:tcBorders>
            <w:noWrap/>
            <w:vAlign w:val="center"/>
            <w:hideMark/>
          </w:tcPr>
          <w:p w14:paraId="5D034016" w14:textId="77777777" w:rsidR="00CB7F7A" w:rsidRPr="00684CEA" w:rsidRDefault="00CB7F7A" w:rsidP="00F96F5C">
            <w:pPr>
              <w:pStyle w:val="TAC"/>
              <w:rPr>
                <w:lang w:val="en-US"/>
              </w:rPr>
            </w:pPr>
            <w:r w:rsidRPr="00684CEA">
              <w:rPr>
                <w:lang w:val="en-US"/>
              </w:rPr>
              <w:t>0.10</w:t>
            </w:r>
          </w:p>
        </w:tc>
        <w:tc>
          <w:tcPr>
            <w:tcW w:w="0" w:type="auto"/>
            <w:tcBorders>
              <w:top w:val="nil"/>
              <w:left w:val="nil"/>
              <w:bottom w:val="single" w:sz="4" w:space="0" w:color="auto"/>
              <w:right w:val="single" w:sz="8" w:space="0" w:color="auto"/>
            </w:tcBorders>
            <w:noWrap/>
            <w:vAlign w:val="center"/>
            <w:hideMark/>
          </w:tcPr>
          <w:p w14:paraId="60BE811A" w14:textId="77777777" w:rsidR="00CB7F7A" w:rsidRPr="00684CEA" w:rsidRDefault="00CB7F7A" w:rsidP="00F96F5C">
            <w:pPr>
              <w:pStyle w:val="TAC"/>
              <w:rPr>
                <w:lang w:val="en-US"/>
              </w:rPr>
            </w:pPr>
            <w:r w:rsidRPr="00684CEA">
              <w:rPr>
                <w:lang w:val="en-US"/>
              </w:rPr>
              <w:t>0.44</w:t>
            </w:r>
          </w:p>
        </w:tc>
        <w:tc>
          <w:tcPr>
            <w:tcW w:w="0" w:type="auto"/>
            <w:tcBorders>
              <w:top w:val="nil"/>
              <w:left w:val="nil"/>
              <w:bottom w:val="single" w:sz="4" w:space="0" w:color="auto"/>
              <w:right w:val="single" w:sz="4" w:space="0" w:color="auto"/>
            </w:tcBorders>
            <w:noWrap/>
            <w:vAlign w:val="center"/>
            <w:hideMark/>
          </w:tcPr>
          <w:p w14:paraId="076BBEFB" w14:textId="77777777" w:rsidR="00CB7F7A" w:rsidRPr="00684CEA" w:rsidRDefault="00CB7F7A" w:rsidP="00F96F5C">
            <w:pPr>
              <w:pStyle w:val="TAC"/>
              <w:rPr>
                <w:lang w:val="en-US"/>
              </w:rPr>
            </w:pPr>
            <w:r w:rsidRPr="00684CEA">
              <w:rPr>
                <w:lang w:val="en-US"/>
              </w:rPr>
              <w:t>0.05</w:t>
            </w:r>
          </w:p>
        </w:tc>
        <w:tc>
          <w:tcPr>
            <w:tcW w:w="0" w:type="auto"/>
            <w:tcBorders>
              <w:top w:val="nil"/>
              <w:left w:val="nil"/>
              <w:bottom w:val="single" w:sz="4" w:space="0" w:color="auto"/>
              <w:right w:val="single" w:sz="4" w:space="0" w:color="auto"/>
            </w:tcBorders>
            <w:noWrap/>
            <w:vAlign w:val="center"/>
            <w:hideMark/>
          </w:tcPr>
          <w:p w14:paraId="4B8A5250" w14:textId="77777777" w:rsidR="00CB7F7A" w:rsidRPr="00684CEA" w:rsidRDefault="00CB7F7A" w:rsidP="00F96F5C">
            <w:pPr>
              <w:pStyle w:val="TAC"/>
              <w:rPr>
                <w:lang w:val="en-US"/>
              </w:rPr>
            </w:pPr>
            <w:r w:rsidRPr="00684CEA">
              <w:rPr>
                <w:lang w:val="en-US"/>
              </w:rPr>
              <w:t>0.50</w:t>
            </w:r>
          </w:p>
        </w:tc>
        <w:tc>
          <w:tcPr>
            <w:tcW w:w="0" w:type="auto"/>
            <w:tcBorders>
              <w:top w:val="nil"/>
              <w:left w:val="nil"/>
              <w:bottom w:val="single" w:sz="4" w:space="0" w:color="auto"/>
              <w:right w:val="single" w:sz="8" w:space="0" w:color="auto"/>
            </w:tcBorders>
            <w:noWrap/>
            <w:vAlign w:val="center"/>
            <w:hideMark/>
          </w:tcPr>
          <w:p w14:paraId="1484AA92" w14:textId="77777777" w:rsidR="00CB7F7A" w:rsidRPr="00684CEA" w:rsidRDefault="00CB7F7A" w:rsidP="00F96F5C">
            <w:pPr>
              <w:pStyle w:val="TAC"/>
              <w:rPr>
                <w:lang w:val="en-US"/>
              </w:rPr>
            </w:pPr>
            <w:r w:rsidRPr="00684CEA">
              <w:rPr>
                <w:lang w:val="en-US"/>
              </w:rPr>
              <w:t>0.38</w:t>
            </w:r>
          </w:p>
        </w:tc>
        <w:tc>
          <w:tcPr>
            <w:tcW w:w="0" w:type="auto"/>
            <w:tcBorders>
              <w:top w:val="nil"/>
              <w:left w:val="nil"/>
              <w:bottom w:val="single" w:sz="4" w:space="0" w:color="auto"/>
              <w:right w:val="single" w:sz="4" w:space="0" w:color="auto"/>
            </w:tcBorders>
            <w:noWrap/>
            <w:vAlign w:val="center"/>
            <w:hideMark/>
          </w:tcPr>
          <w:p w14:paraId="40905EE8" w14:textId="77777777" w:rsidR="00CB7F7A" w:rsidRPr="00684CEA" w:rsidRDefault="00CB7F7A" w:rsidP="00F96F5C">
            <w:pPr>
              <w:pStyle w:val="TAC"/>
              <w:rPr>
                <w:lang w:val="en-US"/>
              </w:rPr>
            </w:pPr>
            <w:r w:rsidRPr="00684CEA">
              <w:rPr>
                <w:lang w:val="en-US"/>
              </w:rPr>
              <w:t>0.04</w:t>
            </w:r>
          </w:p>
        </w:tc>
        <w:tc>
          <w:tcPr>
            <w:tcW w:w="0" w:type="auto"/>
            <w:tcBorders>
              <w:top w:val="nil"/>
              <w:left w:val="nil"/>
              <w:bottom w:val="single" w:sz="4" w:space="0" w:color="auto"/>
              <w:right w:val="single" w:sz="4" w:space="0" w:color="auto"/>
            </w:tcBorders>
            <w:noWrap/>
            <w:vAlign w:val="center"/>
            <w:hideMark/>
          </w:tcPr>
          <w:p w14:paraId="7D95C923" w14:textId="77777777" w:rsidR="00CB7F7A" w:rsidRPr="00684CEA" w:rsidRDefault="00CB7F7A" w:rsidP="00F96F5C">
            <w:pPr>
              <w:pStyle w:val="TAC"/>
              <w:rPr>
                <w:lang w:val="en-US"/>
              </w:rPr>
            </w:pPr>
            <w:r w:rsidRPr="00684CEA">
              <w:rPr>
                <w:lang w:val="en-US"/>
              </w:rPr>
              <w:t>1.02</w:t>
            </w:r>
          </w:p>
        </w:tc>
        <w:tc>
          <w:tcPr>
            <w:tcW w:w="0" w:type="auto"/>
            <w:tcBorders>
              <w:top w:val="nil"/>
              <w:left w:val="nil"/>
              <w:bottom w:val="single" w:sz="4" w:space="0" w:color="auto"/>
              <w:right w:val="single" w:sz="8" w:space="0" w:color="auto"/>
            </w:tcBorders>
            <w:noWrap/>
            <w:vAlign w:val="center"/>
            <w:hideMark/>
          </w:tcPr>
          <w:p w14:paraId="76524244" w14:textId="77777777" w:rsidR="00CB7F7A" w:rsidRPr="00684CEA" w:rsidRDefault="00CB7F7A" w:rsidP="00F96F5C">
            <w:pPr>
              <w:pStyle w:val="TAC"/>
              <w:rPr>
                <w:lang w:val="en-US"/>
              </w:rPr>
            </w:pPr>
            <w:r w:rsidRPr="00684CEA">
              <w:rPr>
                <w:lang w:val="en-US"/>
              </w:rPr>
              <w:t>0.40</w:t>
            </w:r>
          </w:p>
        </w:tc>
      </w:tr>
      <w:tr w:rsidR="00684CEA" w:rsidRPr="00684CEA" w14:paraId="43D9B8B8" w14:textId="77777777" w:rsidTr="006D7EF4">
        <w:trPr>
          <w:trHeight w:val="290"/>
        </w:trPr>
        <w:tc>
          <w:tcPr>
            <w:tcW w:w="0" w:type="auto"/>
            <w:tcBorders>
              <w:top w:val="nil"/>
              <w:left w:val="single" w:sz="4" w:space="0" w:color="auto"/>
              <w:bottom w:val="single" w:sz="4" w:space="0" w:color="auto"/>
              <w:right w:val="single" w:sz="4" w:space="0" w:color="auto"/>
            </w:tcBorders>
            <w:noWrap/>
            <w:vAlign w:val="center"/>
            <w:hideMark/>
          </w:tcPr>
          <w:p w14:paraId="41DB25BD" w14:textId="77777777" w:rsidR="00CB7F7A" w:rsidRPr="00684CEA" w:rsidRDefault="00CB7F7A" w:rsidP="00F96F5C">
            <w:pPr>
              <w:pStyle w:val="TAC"/>
              <w:rPr>
                <w:lang w:val="en-US"/>
              </w:rPr>
            </w:pPr>
            <w:r w:rsidRPr="00684CEA">
              <w:rPr>
                <w:lang w:val="en-US"/>
              </w:rPr>
              <w:t>10.0</w:t>
            </w:r>
          </w:p>
        </w:tc>
        <w:tc>
          <w:tcPr>
            <w:tcW w:w="0" w:type="auto"/>
            <w:tcBorders>
              <w:top w:val="nil"/>
              <w:left w:val="nil"/>
              <w:bottom w:val="single" w:sz="4" w:space="0" w:color="auto"/>
              <w:right w:val="nil"/>
            </w:tcBorders>
            <w:noWrap/>
            <w:vAlign w:val="center"/>
            <w:hideMark/>
          </w:tcPr>
          <w:p w14:paraId="0F438C7E" w14:textId="77777777" w:rsidR="00CB7F7A" w:rsidRPr="00684CEA" w:rsidRDefault="00CB7F7A" w:rsidP="00F96F5C">
            <w:pPr>
              <w:pStyle w:val="TAC"/>
              <w:rPr>
                <w:lang w:val="en-US"/>
              </w:rPr>
            </w:pPr>
            <w:r w:rsidRPr="00684CEA">
              <w:rPr>
                <w:lang w:val="en-US"/>
              </w:rPr>
              <w:t>614</w:t>
            </w:r>
          </w:p>
        </w:tc>
        <w:tc>
          <w:tcPr>
            <w:tcW w:w="0" w:type="auto"/>
            <w:tcBorders>
              <w:top w:val="nil"/>
              <w:left w:val="single" w:sz="8" w:space="0" w:color="auto"/>
              <w:bottom w:val="single" w:sz="4" w:space="0" w:color="auto"/>
              <w:right w:val="single" w:sz="4" w:space="0" w:color="auto"/>
            </w:tcBorders>
            <w:noWrap/>
            <w:vAlign w:val="center"/>
            <w:hideMark/>
          </w:tcPr>
          <w:p w14:paraId="2D718688" w14:textId="77777777" w:rsidR="00CB7F7A" w:rsidRPr="00684CEA" w:rsidRDefault="00CB7F7A" w:rsidP="00F96F5C">
            <w:pPr>
              <w:pStyle w:val="TAC"/>
              <w:rPr>
                <w:lang w:val="en-US"/>
              </w:rPr>
            </w:pPr>
            <w:r w:rsidRPr="00684CEA">
              <w:rPr>
                <w:lang w:val="en-US"/>
              </w:rPr>
              <w:t>0.06</w:t>
            </w:r>
          </w:p>
        </w:tc>
        <w:tc>
          <w:tcPr>
            <w:tcW w:w="0" w:type="auto"/>
            <w:tcBorders>
              <w:top w:val="nil"/>
              <w:left w:val="nil"/>
              <w:bottom w:val="single" w:sz="4" w:space="0" w:color="auto"/>
              <w:right w:val="single" w:sz="4" w:space="0" w:color="auto"/>
            </w:tcBorders>
            <w:noWrap/>
            <w:vAlign w:val="center"/>
            <w:hideMark/>
          </w:tcPr>
          <w:p w14:paraId="7742D131" w14:textId="77777777" w:rsidR="00CB7F7A" w:rsidRPr="00684CEA" w:rsidRDefault="00CB7F7A" w:rsidP="00F96F5C">
            <w:pPr>
              <w:pStyle w:val="TAC"/>
              <w:rPr>
                <w:lang w:val="en-US"/>
              </w:rPr>
            </w:pPr>
            <w:r w:rsidRPr="00684CEA">
              <w:rPr>
                <w:lang w:val="en-US"/>
              </w:rPr>
              <w:t>0.00</w:t>
            </w:r>
          </w:p>
        </w:tc>
        <w:tc>
          <w:tcPr>
            <w:tcW w:w="0" w:type="auto"/>
            <w:tcBorders>
              <w:top w:val="nil"/>
              <w:left w:val="nil"/>
              <w:bottom w:val="single" w:sz="4" w:space="0" w:color="auto"/>
              <w:right w:val="single" w:sz="8" w:space="0" w:color="auto"/>
            </w:tcBorders>
            <w:noWrap/>
            <w:vAlign w:val="center"/>
            <w:hideMark/>
          </w:tcPr>
          <w:p w14:paraId="59603112" w14:textId="77777777" w:rsidR="00CB7F7A" w:rsidRPr="00684CEA" w:rsidRDefault="00CB7F7A" w:rsidP="00F96F5C">
            <w:pPr>
              <w:pStyle w:val="TAC"/>
              <w:rPr>
                <w:lang w:val="en-US"/>
              </w:rPr>
            </w:pPr>
            <w:r w:rsidRPr="00684CEA">
              <w:rPr>
                <w:lang w:val="en-US"/>
              </w:rPr>
              <w:t>0.52</w:t>
            </w:r>
          </w:p>
        </w:tc>
        <w:tc>
          <w:tcPr>
            <w:tcW w:w="0" w:type="auto"/>
            <w:tcBorders>
              <w:top w:val="nil"/>
              <w:left w:val="nil"/>
              <w:bottom w:val="single" w:sz="4" w:space="0" w:color="auto"/>
              <w:right w:val="single" w:sz="4" w:space="0" w:color="auto"/>
            </w:tcBorders>
            <w:noWrap/>
            <w:vAlign w:val="center"/>
            <w:hideMark/>
          </w:tcPr>
          <w:p w14:paraId="5A476B82" w14:textId="77777777" w:rsidR="00CB7F7A" w:rsidRPr="00684CEA" w:rsidRDefault="00CB7F7A" w:rsidP="00F96F5C">
            <w:pPr>
              <w:pStyle w:val="TAC"/>
              <w:rPr>
                <w:lang w:val="en-US"/>
              </w:rPr>
            </w:pPr>
            <w:r w:rsidRPr="00684CEA">
              <w:rPr>
                <w:lang w:val="en-US"/>
              </w:rPr>
              <w:t>0.06</w:t>
            </w:r>
          </w:p>
        </w:tc>
        <w:tc>
          <w:tcPr>
            <w:tcW w:w="0" w:type="auto"/>
            <w:tcBorders>
              <w:top w:val="nil"/>
              <w:left w:val="nil"/>
              <w:bottom w:val="single" w:sz="4" w:space="0" w:color="auto"/>
              <w:right w:val="single" w:sz="4" w:space="0" w:color="auto"/>
            </w:tcBorders>
            <w:noWrap/>
            <w:vAlign w:val="center"/>
            <w:hideMark/>
          </w:tcPr>
          <w:p w14:paraId="00F4509E" w14:textId="77777777" w:rsidR="00CB7F7A" w:rsidRPr="00684CEA" w:rsidRDefault="00CB7F7A" w:rsidP="00F96F5C">
            <w:pPr>
              <w:pStyle w:val="TAC"/>
              <w:rPr>
                <w:lang w:val="en-US"/>
              </w:rPr>
            </w:pPr>
            <w:r w:rsidRPr="00684CEA">
              <w:rPr>
                <w:lang w:val="en-US"/>
              </w:rPr>
              <w:t>0.10</w:t>
            </w:r>
          </w:p>
        </w:tc>
        <w:tc>
          <w:tcPr>
            <w:tcW w:w="0" w:type="auto"/>
            <w:tcBorders>
              <w:top w:val="nil"/>
              <w:left w:val="nil"/>
              <w:bottom w:val="single" w:sz="4" w:space="0" w:color="auto"/>
              <w:right w:val="single" w:sz="8" w:space="0" w:color="auto"/>
            </w:tcBorders>
            <w:noWrap/>
            <w:vAlign w:val="center"/>
            <w:hideMark/>
          </w:tcPr>
          <w:p w14:paraId="37C57093" w14:textId="77777777" w:rsidR="00CB7F7A" w:rsidRPr="00684CEA" w:rsidRDefault="00CB7F7A" w:rsidP="00F96F5C">
            <w:pPr>
              <w:pStyle w:val="TAC"/>
              <w:rPr>
                <w:lang w:val="en-US"/>
              </w:rPr>
            </w:pPr>
            <w:r w:rsidRPr="00684CEA">
              <w:rPr>
                <w:lang w:val="en-US"/>
              </w:rPr>
              <w:t>0.52</w:t>
            </w:r>
          </w:p>
        </w:tc>
        <w:tc>
          <w:tcPr>
            <w:tcW w:w="0" w:type="auto"/>
            <w:tcBorders>
              <w:top w:val="nil"/>
              <w:left w:val="nil"/>
              <w:bottom w:val="single" w:sz="4" w:space="0" w:color="auto"/>
              <w:right w:val="single" w:sz="4" w:space="0" w:color="auto"/>
            </w:tcBorders>
            <w:noWrap/>
            <w:vAlign w:val="center"/>
            <w:hideMark/>
          </w:tcPr>
          <w:p w14:paraId="2C7C9391" w14:textId="77777777" w:rsidR="00CB7F7A" w:rsidRPr="00684CEA" w:rsidRDefault="00CB7F7A" w:rsidP="00F96F5C">
            <w:pPr>
              <w:pStyle w:val="TAC"/>
              <w:rPr>
                <w:lang w:val="en-US"/>
              </w:rPr>
            </w:pPr>
            <w:r w:rsidRPr="00684CEA">
              <w:rPr>
                <w:lang w:val="en-US"/>
              </w:rPr>
              <w:t>0.06</w:t>
            </w:r>
          </w:p>
        </w:tc>
        <w:tc>
          <w:tcPr>
            <w:tcW w:w="0" w:type="auto"/>
            <w:tcBorders>
              <w:top w:val="nil"/>
              <w:left w:val="nil"/>
              <w:bottom w:val="single" w:sz="4" w:space="0" w:color="auto"/>
              <w:right w:val="single" w:sz="4" w:space="0" w:color="auto"/>
            </w:tcBorders>
            <w:noWrap/>
            <w:vAlign w:val="center"/>
            <w:hideMark/>
          </w:tcPr>
          <w:p w14:paraId="4235F0A7" w14:textId="77777777" w:rsidR="00CB7F7A" w:rsidRPr="00684CEA" w:rsidRDefault="00CB7F7A" w:rsidP="00F96F5C">
            <w:pPr>
              <w:pStyle w:val="TAC"/>
              <w:rPr>
                <w:lang w:val="en-US"/>
              </w:rPr>
            </w:pPr>
            <w:r w:rsidRPr="00684CEA">
              <w:rPr>
                <w:lang w:val="en-US"/>
              </w:rPr>
              <w:t>0.50</w:t>
            </w:r>
          </w:p>
        </w:tc>
        <w:tc>
          <w:tcPr>
            <w:tcW w:w="0" w:type="auto"/>
            <w:tcBorders>
              <w:top w:val="nil"/>
              <w:left w:val="nil"/>
              <w:bottom w:val="single" w:sz="4" w:space="0" w:color="auto"/>
              <w:right w:val="single" w:sz="8" w:space="0" w:color="auto"/>
            </w:tcBorders>
            <w:noWrap/>
            <w:vAlign w:val="center"/>
            <w:hideMark/>
          </w:tcPr>
          <w:p w14:paraId="2A5DFB61" w14:textId="77777777" w:rsidR="00CB7F7A" w:rsidRPr="00684CEA" w:rsidRDefault="00CB7F7A" w:rsidP="00F96F5C">
            <w:pPr>
              <w:pStyle w:val="TAC"/>
              <w:rPr>
                <w:lang w:val="en-US"/>
              </w:rPr>
            </w:pPr>
            <w:r w:rsidRPr="00684CEA">
              <w:rPr>
                <w:lang w:val="en-US"/>
              </w:rPr>
              <w:t>0.44</w:t>
            </w:r>
          </w:p>
        </w:tc>
        <w:tc>
          <w:tcPr>
            <w:tcW w:w="0" w:type="auto"/>
            <w:tcBorders>
              <w:top w:val="nil"/>
              <w:left w:val="nil"/>
              <w:bottom w:val="single" w:sz="4" w:space="0" w:color="auto"/>
              <w:right w:val="single" w:sz="4" w:space="0" w:color="auto"/>
            </w:tcBorders>
            <w:noWrap/>
            <w:vAlign w:val="center"/>
            <w:hideMark/>
          </w:tcPr>
          <w:p w14:paraId="7281815E" w14:textId="77777777" w:rsidR="00CB7F7A" w:rsidRPr="00684CEA" w:rsidRDefault="00CB7F7A" w:rsidP="00F96F5C">
            <w:pPr>
              <w:pStyle w:val="TAC"/>
              <w:rPr>
                <w:lang w:val="en-US"/>
              </w:rPr>
            </w:pPr>
            <w:r w:rsidRPr="00684CEA">
              <w:rPr>
                <w:lang w:val="en-US"/>
              </w:rPr>
              <w:t>0.05</w:t>
            </w:r>
          </w:p>
        </w:tc>
        <w:tc>
          <w:tcPr>
            <w:tcW w:w="0" w:type="auto"/>
            <w:tcBorders>
              <w:top w:val="nil"/>
              <w:left w:val="nil"/>
              <w:bottom w:val="single" w:sz="4" w:space="0" w:color="auto"/>
              <w:right w:val="single" w:sz="4" w:space="0" w:color="auto"/>
            </w:tcBorders>
            <w:noWrap/>
            <w:vAlign w:val="center"/>
            <w:hideMark/>
          </w:tcPr>
          <w:p w14:paraId="6D4CD7C6" w14:textId="77777777" w:rsidR="00CB7F7A" w:rsidRPr="00684CEA" w:rsidRDefault="00CB7F7A" w:rsidP="00F96F5C">
            <w:pPr>
              <w:pStyle w:val="TAC"/>
              <w:rPr>
                <w:lang w:val="en-US"/>
              </w:rPr>
            </w:pPr>
            <w:r w:rsidRPr="00684CEA">
              <w:rPr>
                <w:lang w:val="en-US"/>
              </w:rPr>
              <w:t>1.02</w:t>
            </w:r>
          </w:p>
        </w:tc>
        <w:tc>
          <w:tcPr>
            <w:tcW w:w="0" w:type="auto"/>
            <w:tcBorders>
              <w:top w:val="nil"/>
              <w:left w:val="nil"/>
              <w:bottom w:val="single" w:sz="4" w:space="0" w:color="auto"/>
              <w:right w:val="single" w:sz="8" w:space="0" w:color="auto"/>
            </w:tcBorders>
            <w:noWrap/>
            <w:vAlign w:val="center"/>
            <w:hideMark/>
          </w:tcPr>
          <w:p w14:paraId="37FEC509" w14:textId="77777777" w:rsidR="00CB7F7A" w:rsidRPr="00684CEA" w:rsidRDefault="00CB7F7A" w:rsidP="00F96F5C">
            <w:pPr>
              <w:pStyle w:val="TAC"/>
              <w:rPr>
                <w:lang w:val="en-US"/>
              </w:rPr>
            </w:pPr>
            <w:r w:rsidRPr="00684CEA">
              <w:rPr>
                <w:lang w:val="en-US"/>
              </w:rPr>
              <w:t>0.42</w:t>
            </w:r>
          </w:p>
        </w:tc>
      </w:tr>
      <w:tr w:rsidR="00684CEA" w:rsidRPr="00684CEA" w14:paraId="7C5D110D" w14:textId="77777777" w:rsidTr="006D7EF4">
        <w:trPr>
          <w:trHeight w:val="290"/>
        </w:trPr>
        <w:tc>
          <w:tcPr>
            <w:tcW w:w="0" w:type="auto"/>
            <w:tcBorders>
              <w:top w:val="nil"/>
              <w:left w:val="single" w:sz="4" w:space="0" w:color="auto"/>
              <w:bottom w:val="single" w:sz="4" w:space="0" w:color="auto"/>
              <w:right w:val="single" w:sz="4" w:space="0" w:color="auto"/>
            </w:tcBorders>
            <w:noWrap/>
            <w:vAlign w:val="center"/>
            <w:hideMark/>
          </w:tcPr>
          <w:p w14:paraId="12904B81" w14:textId="77777777" w:rsidR="00CB7F7A" w:rsidRPr="00684CEA" w:rsidRDefault="00CB7F7A" w:rsidP="00F96F5C">
            <w:pPr>
              <w:pStyle w:val="TAC"/>
              <w:rPr>
                <w:lang w:val="en-US"/>
              </w:rPr>
            </w:pPr>
            <w:r w:rsidRPr="00684CEA">
              <w:rPr>
                <w:lang w:val="en-US"/>
              </w:rPr>
              <w:t>12.0</w:t>
            </w:r>
          </w:p>
        </w:tc>
        <w:tc>
          <w:tcPr>
            <w:tcW w:w="0" w:type="auto"/>
            <w:tcBorders>
              <w:top w:val="nil"/>
              <w:left w:val="nil"/>
              <w:bottom w:val="single" w:sz="4" w:space="0" w:color="auto"/>
              <w:right w:val="nil"/>
            </w:tcBorders>
            <w:noWrap/>
            <w:vAlign w:val="center"/>
            <w:hideMark/>
          </w:tcPr>
          <w:p w14:paraId="44AD537A" w14:textId="77777777" w:rsidR="00CB7F7A" w:rsidRPr="00684CEA" w:rsidRDefault="00CB7F7A" w:rsidP="00F96F5C">
            <w:pPr>
              <w:pStyle w:val="TAC"/>
              <w:rPr>
                <w:lang w:val="en-US"/>
              </w:rPr>
            </w:pPr>
            <w:r w:rsidRPr="00684CEA">
              <w:rPr>
                <w:lang w:val="en-US"/>
              </w:rPr>
              <w:t>422</w:t>
            </w:r>
          </w:p>
        </w:tc>
        <w:tc>
          <w:tcPr>
            <w:tcW w:w="0" w:type="auto"/>
            <w:tcBorders>
              <w:top w:val="nil"/>
              <w:left w:val="single" w:sz="8" w:space="0" w:color="auto"/>
              <w:bottom w:val="single" w:sz="4" w:space="0" w:color="auto"/>
              <w:right w:val="single" w:sz="4" w:space="0" w:color="auto"/>
            </w:tcBorders>
            <w:noWrap/>
            <w:vAlign w:val="center"/>
            <w:hideMark/>
          </w:tcPr>
          <w:p w14:paraId="48685154" w14:textId="77777777" w:rsidR="00CB7F7A" w:rsidRPr="00684CEA" w:rsidRDefault="00CB7F7A" w:rsidP="00F96F5C">
            <w:pPr>
              <w:pStyle w:val="TAC"/>
              <w:rPr>
                <w:lang w:val="en-US"/>
              </w:rPr>
            </w:pPr>
            <w:r w:rsidRPr="00684CEA">
              <w:rPr>
                <w:lang w:val="en-US"/>
              </w:rPr>
              <w:t>0.08</w:t>
            </w:r>
          </w:p>
        </w:tc>
        <w:tc>
          <w:tcPr>
            <w:tcW w:w="0" w:type="auto"/>
            <w:tcBorders>
              <w:top w:val="nil"/>
              <w:left w:val="nil"/>
              <w:bottom w:val="single" w:sz="4" w:space="0" w:color="auto"/>
              <w:right w:val="single" w:sz="4" w:space="0" w:color="auto"/>
            </w:tcBorders>
            <w:noWrap/>
            <w:vAlign w:val="center"/>
            <w:hideMark/>
          </w:tcPr>
          <w:p w14:paraId="6504CD78" w14:textId="77777777" w:rsidR="00CB7F7A" w:rsidRPr="00684CEA" w:rsidRDefault="00CB7F7A" w:rsidP="00F96F5C">
            <w:pPr>
              <w:pStyle w:val="TAC"/>
              <w:rPr>
                <w:lang w:val="en-US"/>
              </w:rPr>
            </w:pPr>
            <w:r w:rsidRPr="00684CEA">
              <w:rPr>
                <w:lang w:val="en-US"/>
              </w:rPr>
              <w:t>0.01</w:t>
            </w:r>
          </w:p>
        </w:tc>
        <w:tc>
          <w:tcPr>
            <w:tcW w:w="0" w:type="auto"/>
            <w:tcBorders>
              <w:top w:val="nil"/>
              <w:left w:val="nil"/>
              <w:bottom w:val="single" w:sz="4" w:space="0" w:color="auto"/>
              <w:right w:val="single" w:sz="8" w:space="0" w:color="auto"/>
            </w:tcBorders>
            <w:noWrap/>
            <w:vAlign w:val="center"/>
            <w:hideMark/>
          </w:tcPr>
          <w:p w14:paraId="044B5927" w14:textId="77777777" w:rsidR="00CB7F7A" w:rsidRPr="00684CEA" w:rsidRDefault="00CB7F7A" w:rsidP="00F96F5C">
            <w:pPr>
              <w:pStyle w:val="TAC"/>
              <w:rPr>
                <w:lang w:val="en-US"/>
              </w:rPr>
            </w:pPr>
            <w:r w:rsidRPr="00684CEA">
              <w:rPr>
                <w:lang w:val="en-US"/>
              </w:rPr>
              <w:t>0.76</w:t>
            </w:r>
          </w:p>
        </w:tc>
        <w:tc>
          <w:tcPr>
            <w:tcW w:w="0" w:type="auto"/>
            <w:tcBorders>
              <w:top w:val="nil"/>
              <w:left w:val="nil"/>
              <w:bottom w:val="single" w:sz="4" w:space="0" w:color="auto"/>
              <w:right w:val="single" w:sz="4" w:space="0" w:color="auto"/>
            </w:tcBorders>
            <w:noWrap/>
            <w:vAlign w:val="center"/>
            <w:hideMark/>
          </w:tcPr>
          <w:p w14:paraId="59A7D780" w14:textId="77777777" w:rsidR="00CB7F7A" w:rsidRPr="00684CEA" w:rsidRDefault="00CB7F7A" w:rsidP="00F96F5C">
            <w:pPr>
              <w:pStyle w:val="TAC"/>
              <w:rPr>
                <w:lang w:val="en-US"/>
              </w:rPr>
            </w:pPr>
            <w:r w:rsidRPr="00684CEA">
              <w:rPr>
                <w:lang w:val="en-US"/>
              </w:rPr>
              <w:t>0.07</w:t>
            </w:r>
          </w:p>
        </w:tc>
        <w:tc>
          <w:tcPr>
            <w:tcW w:w="0" w:type="auto"/>
            <w:tcBorders>
              <w:top w:val="nil"/>
              <w:left w:val="nil"/>
              <w:bottom w:val="single" w:sz="4" w:space="0" w:color="auto"/>
              <w:right w:val="single" w:sz="4" w:space="0" w:color="auto"/>
            </w:tcBorders>
            <w:noWrap/>
            <w:vAlign w:val="center"/>
            <w:hideMark/>
          </w:tcPr>
          <w:p w14:paraId="17033B65" w14:textId="77777777" w:rsidR="00CB7F7A" w:rsidRPr="00684CEA" w:rsidRDefault="00CB7F7A" w:rsidP="00F96F5C">
            <w:pPr>
              <w:pStyle w:val="TAC"/>
              <w:rPr>
                <w:lang w:val="en-US"/>
              </w:rPr>
            </w:pPr>
            <w:r w:rsidRPr="00684CEA">
              <w:rPr>
                <w:lang w:val="en-US"/>
              </w:rPr>
              <w:t>0.10</w:t>
            </w:r>
          </w:p>
        </w:tc>
        <w:tc>
          <w:tcPr>
            <w:tcW w:w="0" w:type="auto"/>
            <w:tcBorders>
              <w:top w:val="nil"/>
              <w:left w:val="nil"/>
              <w:bottom w:val="single" w:sz="4" w:space="0" w:color="auto"/>
              <w:right w:val="single" w:sz="8" w:space="0" w:color="auto"/>
            </w:tcBorders>
            <w:noWrap/>
            <w:vAlign w:val="center"/>
            <w:hideMark/>
          </w:tcPr>
          <w:p w14:paraId="720A48C3" w14:textId="77777777" w:rsidR="00CB7F7A" w:rsidRPr="00684CEA" w:rsidRDefault="00CB7F7A" w:rsidP="00F96F5C">
            <w:pPr>
              <w:pStyle w:val="TAC"/>
              <w:rPr>
                <w:lang w:val="en-US"/>
              </w:rPr>
            </w:pPr>
            <w:r w:rsidRPr="00684CEA">
              <w:rPr>
                <w:lang w:val="en-US"/>
              </w:rPr>
              <w:t>0.63</w:t>
            </w:r>
          </w:p>
        </w:tc>
        <w:tc>
          <w:tcPr>
            <w:tcW w:w="0" w:type="auto"/>
            <w:tcBorders>
              <w:top w:val="nil"/>
              <w:left w:val="nil"/>
              <w:bottom w:val="single" w:sz="4" w:space="0" w:color="auto"/>
              <w:right w:val="single" w:sz="4" w:space="0" w:color="auto"/>
            </w:tcBorders>
            <w:noWrap/>
            <w:vAlign w:val="center"/>
            <w:hideMark/>
          </w:tcPr>
          <w:p w14:paraId="0F964E17" w14:textId="77777777" w:rsidR="00CB7F7A" w:rsidRPr="00684CEA" w:rsidRDefault="00CB7F7A" w:rsidP="00F96F5C">
            <w:pPr>
              <w:pStyle w:val="TAC"/>
              <w:rPr>
                <w:lang w:val="en-US"/>
              </w:rPr>
            </w:pPr>
            <w:r w:rsidRPr="00684CEA">
              <w:rPr>
                <w:lang w:val="en-US"/>
              </w:rPr>
              <w:t>0.07</w:t>
            </w:r>
          </w:p>
        </w:tc>
        <w:tc>
          <w:tcPr>
            <w:tcW w:w="0" w:type="auto"/>
            <w:tcBorders>
              <w:top w:val="nil"/>
              <w:left w:val="nil"/>
              <w:bottom w:val="single" w:sz="4" w:space="0" w:color="auto"/>
              <w:right w:val="single" w:sz="4" w:space="0" w:color="auto"/>
            </w:tcBorders>
            <w:noWrap/>
            <w:vAlign w:val="center"/>
            <w:hideMark/>
          </w:tcPr>
          <w:p w14:paraId="143E758A" w14:textId="77777777" w:rsidR="00CB7F7A" w:rsidRPr="00684CEA" w:rsidRDefault="00CB7F7A" w:rsidP="00F96F5C">
            <w:pPr>
              <w:pStyle w:val="TAC"/>
              <w:rPr>
                <w:lang w:val="en-US"/>
              </w:rPr>
            </w:pPr>
            <w:r w:rsidRPr="00684CEA">
              <w:rPr>
                <w:lang w:val="en-US"/>
              </w:rPr>
              <w:t>0.50</w:t>
            </w:r>
          </w:p>
        </w:tc>
        <w:tc>
          <w:tcPr>
            <w:tcW w:w="0" w:type="auto"/>
            <w:tcBorders>
              <w:top w:val="nil"/>
              <w:left w:val="nil"/>
              <w:bottom w:val="single" w:sz="4" w:space="0" w:color="auto"/>
              <w:right w:val="single" w:sz="8" w:space="0" w:color="auto"/>
            </w:tcBorders>
            <w:noWrap/>
            <w:vAlign w:val="center"/>
            <w:hideMark/>
          </w:tcPr>
          <w:p w14:paraId="3B2FF6EA" w14:textId="77777777" w:rsidR="00CB7F7A" w:rsidRPr="00684CEA" w:rsidRDefault="00CB7F7A" w:rsidP="00F96F5C">
            <w:pPr>
              <w:pStyle w:val="TAC"/>
              <w:rPr>
                <w:lang w:val="en-US"/>
              </w:rPr>
            </w:pPr>
            <w:r w:rsidRPr="00684CEA">
              <w:rPr>
                <w:lang w:val="en-US"/>
              </w:rPr>
              <w:t>0.57</w:t>
            </w:r>
          </w:p>
        </w:tc>
        <w:tc>
          <w:tcPr>
            <w:tcW w:w="0" w:type="auto"/>
            <w:tcBorders>
              <w:top w:val="nil"/>
              <w:left w:val="nil"/>
              <w:bottom w:val="single" w:sz="4" w:space="0" w:color="auto"/>
              <w:right w:val="single" w:sz="4" w:space="0" w:color="auto"/>
            </w:tcBorders>
            <w:noWrap/>
            <w:vAlign w:val="center"/>
            <w:hideMark/>
          </w:tcPr>
          <w:p w14:paraId="3A20494C" w14:textId="77777777" w:rsidR="00CB7F7A" w:rsidRPr="00684CEA" w:rsidRDefault="00CB7F7A" w:rsidP="00F96F5C">
            <w:pPr>
              <w:pStyle w:val="TAC"/>
              <w:rPr>
                <w:lang w:val="en-US"/>
              </w:rPr>
            </w:pPr>
            <w:r w:rsidRPr="00684CEA">
              <w:rPr>
                <w:lang w:val="en-US"/>
              </w:rPr>
              <w:t>0.07</w:t>
            </w:r>
          </w:p>
        </w:tc>
        <w:tc>
          <w:tcPr>
            <w:tcW w:w="0" w:type="auto"/>
            <w:tcBorders>
              <w:top w:val="nil"/>
              <w:left w:val="nil"/>
              <w:bottom w:val="single" w:sz="4" w:space="0" w:color="auto"/>
              <w:right w:val="single" w:sz="4" w:space="0" w:color="auto"/>
            </w:tcBorders>
            <w:noWrap/>
            <w:vAlign w:val="center"/>
            <w:hideMark/>
          </w:tcPr>
          <w:p w14:paraId="03A8BDBB" w14:textId="77777777" w:rsidR="00CB7F7A" w:rsidRPr="00684CEA" w:rsidRDefault="00CB7F7A" w:rsidP="00F96F5C">
            <w:pPr>
              <w:pStyle w:val="TAC"/>
              <w:rPr>
                <w:lang w:val="en-US"/>
              </w:rPr>
            </w:pPr>
            <w:r w:rsidRPr="00684CEA">
              <w:rPr>
                <w:lang w:val="en-US"/>
              </w:rPr>
              <w:t>1.02</w:t>
            </w:r>
          </w:p>
        </w:tc>
        <w:tc>
          <w:tcPr>
            <w:tcW w:w="0" w:type="auto"/>
            <w:tcBorders>
              <w:top w:val="nil"/>
              <w:left w:val="nil"/>
              <w:bottom w:val="single" w:sz="4" w:space="0" w:color="auto"/>
              <w:right w:val="single" w:sz="8" w:space="0" w:color="auto"/>
            </w:tcBorders>
            <w:noWrap/>
            <w:vAlign w:val="center"/>
            <w:hideMark/>
          </w:tcPr>
          <w:p w14:paraId="7B836F98" w14:textId="77777777" w:rsidR="00CB7F7A" w:rsidRPr="00684CEA" w:rsidRDefault="00CB7F7A" w:rsidP="00F96F5C">
            <w:pPr>
              <w:pStyle w:val="TAC"/>
              <w:rPr>
                <w:lang w:val="en-US"/>
              </w:rPr>
            </w:pPr>
            <w:r w:rsidRPr="00684CEA">
              <w:rPr>
                <w:lang w:val="en-US"/>
              </w:rPr>
              <w:t>0.66</w:t>
            </w:r>
          </w:p>
        </w:tc>
      </w:tr>
      <w:tr w:rsidR="00684CEA" w:rsidRPr="00684CEA" w14:paraId="2E12FB2A" w14:textId="77777777" w:rsidTr="006D7EF4">
        <w:trPr>
          <w:trHeight w:val="290"/>
        </w:trPr>
        <w:tc>
          <w:tcPr>
            <w:tcW w:w="0" w:type="auto"/>
            <w:tcBorders>
              <w:top w:val="nil"/>
              <w:left w:val="single" w:sz="4" w:space="0" w:color="auto"/>
              <w:bottom w:val="single" w:sz="4" w:space="0" w:color="auto"/>
              <w:right w:val="single" w:sz="4" w:space="0" w:color="auto"/>
            </w:tcBorders>
            <w:noWrap/>
            <w:vAlign w:val="center"/>
            <w:hideMark/>
          </w:tcPr>
          <w:p w14:paraId="19642339" w14:textId="77777777" w:rsidR="00CB7F7A" w:rsidRPr="00684CEA" w:rsidRDefault="00CB7F7A" w:rsidP="00F96F5C">
            <w:pPr>
              <w:pStyle w:val="TAC"/>
              <w:rPr>
                <w:lang w:val="en-US"/>
              </w:rPr>
            </w:pPr>
            <w:r w:rsidRPr="00684CEA">
              <w:rPr>
                <w:lang w:val="en-US"/>
              </w:rPr>
              <w:t>15.0</w:t>
            </w:r>
          </w:p>
        </w:tc>
        <w:tc>
          <w:tcPr>
            <w:tcW w:w="0" w:type="auto"/>
            <w:tcBorders>
              <w:top w:val="nil"/>
              <w:left w:val="nil"/>
              <w:bottom w:val="single" w:sz="4" w:space="0" w:color="auto"/>
              <w:right w:val="nil"/>
            </w:tcBorders>
            <w:noWrap/>
            <w:vAlign w:val="center"/>
            <w:hideMark/>
          </w:tcPr>
          <w:p w14:paraId="31A81328" w14:textId="77777777" w:rsidR="00CB7F7A" w:rsidRPr="00684CEA" w:rsidRDefault="00CB7F7A" w:rsidP="00F96F5C">
            <w:pPr>
              <w:pStyle w:val="TAC"/>
              <w:rPr>
                <w:lang w:val="en-US"/>
              </w:rPr>
            </w:pPr>
            <w:r w:rsidRPr="00684CEA">
              <w:rPr>
                <w:lang w:val="en-US"/>
              </w:rPr>
              <w:t>266</w:t>
            </w:r>
          </w:p>
        </w:tc>
        <w:tc>
          <w:tcPr>
            <w:tcW w:w="0" w:type="auto"/>
            <w:tcBorders>
              <w:top w:val="nil"/>
              <w:left w:val="single" w:sz="8" w:space="0" w:color="auto"/>
              <w:bottom w:val="single" w:sz="4" w:space="0" w:color="auto"/>
              <w:right w:val="single" w:sz="4" w:space="0" w:color="auto"/>
            </w:tcBorders>
            <w:noWrap/>
            <w:vAlign w:val="center"/>
            <w:hideMark/>
          </w:tcPr>
          <w:p w14:paraId="17F3AA05" w14:textId="77777777" w:rsidR="00CB7F7A" w:rsidRPr="00684CEA" w:rsidRDefault="00CB7F7A" w:rsidP="00F96F5C">
            <w:pPr>
              <w:pStyle w:val="TAC"/>
              <w:rPr>
                <w:lang w:val="en-US"/>
              </w:rPr>
            </w:pPr>
            <w:r w:rsidRPr="00684CEA">
              <w:rPr>
                <w:lang w:val="en-US"/>
              </w:rPr>
              <w:t>0.12</w:t>
            </w:r>
          </w:p>
        </w:tc>
        <w:tc>
          <w:tcPr>
            <w:tcW w:w="0" w:type="auto"/>
            <w:tcBorders>
              <w:top w:val="nil"/>
              <w:left w:val="nil"/>
              <w:bottom w:val="single" w:sz="4" w:space="0" w:color="auto"/>
              <w:right w:val="single" w:sz="4" w:space="0" w:color="auto"/>
            </w:tcBorders>
            <w:noWrap/>
            <w:vAlign w:val="center"/>
            <w:hideMark/>
          </w:tcPr>
          <w:p w14:paraId="79CE360A" w14:textId="77777777" w:rsidR="00CB7F7A" w:rsidRPr="00684CEA" w:rsidRDefault="00CB7F7A" w:rsidP="00F96F5C">
            <w:pPr>
              <w:pStyle w:val="TAC"/>
              <w:rPr>
                <w:lang w:val="en-US"/>
              </w:rPr>
            </w:pPr>
            <w:r w:rsidRPr="00684CEA">
              <w:rPr>
                <w:lang w:val="en-US"/>
              </w:rPr>
              <w:t>0.02</w:t>
            </w:r>
          </w:p>
        </w:tc>
        <w:tc>
          <w:tcPr>
            <w:tcW w:w="0" w:type="auto"/>
            <w:tcBorders>
              <w:top w:val="nil"/>
              <w:left w:val="nil"/>
              <w:bottom w:val="single" w:sz="4" w:space="0" w:color="auto"/>
              <w:right w:val="single" w:sz="8" w:space="0" w:color="auto"/>
            </w:tcBorders>
            <w:noWrap/>
            <w:vAlign w:val="center"/>
            <w:hideMark/>
          </w:tcPr>
          <w:p w14:paraId="76FC0E9F" w14:textId="77777777" w:rsidR="00CB7F7A" w:rsidRPr="00684CEA" w:rsidRDefault="00CB7F7A" w:rsidP="00F96F5C">
            <w:pPr>
              <w:pStyle w:val="TAC"/>
              <w:rPr>
                <w:lang w:val="en-US"/>
              </w:rPr>
            </w:pPr>
            <w:r w:rsidRPr="00684CEA">
              <w:rPr>
                <w:lang w:val="en-US"/>
              </w:rPr>
              <w:t>1.08</w:t>
            </w:r>
          </w:p>
        </w:tc>
        <w:tc>
          <w:tcPr>
            <w:tcW w:w="0" w:type="auto"/>
            <w:tcBorders>
              <w:top w:val="nil"/>
              <w:left w:val="nil"/>
              <w:bottom w:val="single" w:sz="4" w:space="0" w:color="auto"/>
              <w:right w:val="single" w:sz="4" w:space="0" w:color="auto"/>
            </w:tcBorders>
            <w:noWrap/>
            <w:vAlign w:val="center"/>
            <w:hideMark/>
          </w:tcPr>
          <w:p w14:paraId="3EC9E6AB" w14:textId="77777777" w:rsidR="00CB7F7A" w:rsidRPr="00684CEA" w:rsidRDefault="00CB7F7A" w:rsidP="00F96F5C">
            <w:pPr>
              <w:pStyle w:val="TAC"/>
              <w:rPr>
                <w:lang w:val="en-US"/>
              </w:rPr>
            </w:pPr>
            <w:r w:rsidRPr="00684CEA">
              <w:rPr>
                <w:lang w:val="en-US"/>
              </w:rPr>
              <w:t>0.12</w:t>
            </w:r>
          </w:p>
        </w:tc>
        <w:tc>
          <w:tcPr>
            <w:tcW w:w="0" w:type="auto"/>
            <w:tcBorders>
              <w:top w:val="nil"/>
              <w:left w:val="nil"/>
              <w:bottom w:val="single" w:sz="4" w:space="0" w:color="auto"/>
              <w:right w:val="single" w:sz="4" w:space="0" w:color="auto"/>
            </w:tcBorders>
            <w:noWrap/>
            <w:vAlign w:val="center"/>
            <w:hideMark/>
          </w:tcPr>
          <w:p w14:paraId="62A3002A" w14:textId="77777777" w:rsidR="00CB7F7A" w:rsidRPr="00684CEA" w:rsidRDefault="00CB7F7A" w:rsidP="00F96F5C">
            <w:pPr>
              <w:pStyle w:val="TAC"/>
              <w:rPr>
                <w:lang w:val="en-US"/>
              </w:rPr>
            </w:pPr>
            <w:r w:rsidRPr="00684CEA">
              <w:rPr>
                <w:lang w:val="en-US"/>
              </w:rPr>
              <w:t>0.10</w:t>
            </w:r>
          </w:p>
        </w:tc>
        <w:tc>
          <w:tcPr>
            <w:tcW w:w="0" w:type="auto"/>
            <w:tcBorders>
              <w:top w:val="nil"/>
              <w:left w:val="nil"/>
              <w:bottom w:val="single" w:sz="4" w:space="0" w:color="auto"/>
              <w:right w:val="single" w:sz="8" w:space="0" w:color="auto"/>
            </w:tcBorders>
            <w:noWrap/>
            <w:vAlign w:val="center"/>
            <w:hideMark/>
          </w:tcPr>
          <w:p w14:paraId="224A477E" w14:textId="77777777" w:rsidR="00CB7F7A" w:rsidRPr="00684CEA" w:rsidRDefault="00CB7F7A" w:rsidP="00F96F5C">
            <w:pPr>
              <w:pStyle w:val="TAC"/>
              <w:rPr>
                <w:lang w:val="en-US"/>
              </w:rPr>
            </w:pPr>
            <w:r w:rsidRPr="00684CEA">
              <w:rPr>
                <w:lang w:val="en-US"/>
              </w:rPr>
              <w:t>1.00</w:t>
            </w:r>
          </w:p>
        </w:tc>
        <w:tc>
          <w:tcPr>
            <w:tcW w:w="0" w:type="auto"/>
            <w:tcBorders>
              <w:top w:val="nil"/>
              <w:left w:val="nil"/>
              <w:bottom w:val="single" w:sz="4" w:space="0" w:color="auto"/>
              <w:right w:val="single" w:sz="4" w:space="0" w:color="auto"/>
            </w:tcBorders>
            <w:noWrap/>
            <w:vAlign w:val="center"/>
            <w:hideMark/>
          </w:tcPr>
          <w:p w14:paraId="16A56665" w14:textId="77777777" w:rsidR="00CB7F7A" w:rsidRPr="00684CEA" w:rsidRDefault="00CB7F7A" w:rsidP="00F96F5C">
            <w:pPr>
              <w:pStyle w:val="TAC"/>
              <w:rPr>
                <w:lang w:val="en-US"/>
              </w:rPr>
            </w:pPr>
            <w:r w:rsidRPr="00684CEA">
              <w:rPr>
                <w:lang w:val="en-US"/>
              </w:rPr>
              <w:t>0.11</w:t>
            </w:r>
          </w:p>
        </w:tc>
        <w:tc>
          <w:tcPr>
            <w:tcW w:w="0" w:type="auto"/>
            <w:tcBorders>
              <w:top w:val="nil"/>
              <w:left w:val="nil"/>
              <w:bottom w:val="single" w:sz="4" w:space="0" w:color="auto"/>
              <w:right w:val="single" w:sz="4" w:space="0" w:color="auto"/>
            </w:tcBorders>
            <w:noWrap/>
            <w:vAlign w:val="center"/>
            <w:hideMark/>
          </w:tcPr>
          <w:p w14:paraId="6255FE51" w14:textId="77777777" w:rsidR="00CB7F7A" w:rsidRPr="00684CEA" w:rsidRDefault="00CB7F7A" w:rsidP="00F96F5C">
            <w:pPr>
              <w:pStyle w:val="TAC"/>
              <w:rPr>
                <w:lang w:val="en-US"/>
              </w:rPr>
            </w:pPr>
            <w:r w:rsidRPr="00684CEA">
              <w:rPr>
                <w:lang w:val="en-US"/>
              </w:rPr>
              <w:t>0.50</w:t>
            </w:r>
          </w:p>
        </w:tc>
        <w:tc>
          <w:tcPr>
            <w:tcW w:w="0" w:type="auto"/>
            <w:tcBorders>
              <w:top w:val="nil"/>
              <w:left w:val="nil"/>
              <w:bottom w:val="single" w:sz="4" w:space="0" w:color="auto"/>
              <w:right w:val="single" w:sz="8" w:space="0" w:color="auto"/>
            </w:tcBorders>
            <w:noWrap/>
            <w:vAlign w:val="center"/>
            <w:hideMark/>
          </w:tcPr>
          <w:p w14:paraId="180A4A29" w14:textId="77777777" w:rsidR="00CB7F7A" w:rsidRPr="00684CEA" w:rsidRDefault="00CB7F7A" w:rsidP="00F96F5C">
            <w:pPr>
              <w:pStyle w:val="TAC"/>
              <w:rPr>
                <w:lang w:val="en-US"/>
              </w:rPr>
            </w:pPr>
            <w:r w:rsidRPr="00684CEA">
              <w:rPr>
                <w:lang w:val="en-US"/>
              </w:rPr>
              <w:t>1.02</w:t>
            </w:r>
          </w:p>
        </w:tc>
        <w:tc>
          <w:tcPr>
            <w:tcW w:w="0" w:type="auto"/>
            <w:tcBorders>
              <w:top w:val="nil"/>
              <w:left w:val="nil"/>
              <w:bottom w:val="single" w:sz="4" w:space="0" w:color="auto"/>
              <w:right w:val="single" w:sz="4" w:space="0" w:color="auto"/>
            </w:tcBorders>
            <w:noWrap/>
            <w:vAlign w:val="center"/>
            <w:hideMark/>
          </w:tcPr>
          <w:p w14:paraId="5DCBCD7A" w14:textId="77777777" w:rsidR="00CB7F7A" w:rsidRPr="00684CEA" w:rsidRDefault="00CB7F7A" w:rsidP="00F96F5C">
            <w:pPr>
              <w:pStyle w:val="TAC"/>
              <w:rPr>
                <w:lang w:val="en-US"/>
              </w:rPr>
            </w:pPr>
            <w:r w:rsidRPr="00684CEA">
              <w:rPr>
                <w:lang w:val="en-US"/>
              </w:rPr>
              <w:t>0.10</w:t>
            </w:r>
          </w:p>
        </w:tc>
        <w:tc>
          <w:tcPr>
            <w:tcW w:w="0" w:type="auto"/>
            <w:tcBorders>
              <w:top w:val="nil"/>
              <w:left w:val="nil"/>
              <w:bottom w:val="single" w:sz="4" w:space="0" w:color="auto"/>
              <w:right w:val="single" w:sz="4" w:space="0" w:color="auto"/>
            </w:tcBorders>
            <w:noWrap/>
            <w:vAlign w:val="center"/>
            <w:hideMark/>
          </w:tcPr>
          <w:p w14:paraId="6E969F34" w14:textId="77777777" w:rsidR="00CB7F7A" w:rsidRPr="00684CEA" w:rsidRDefault="00CB7F7A" w:rsidP="00F96F5C">
            <w:pPr>
              <w:pStyle w:val="TAC"/>
              <w:rPr>
                <w:lang w:val="en-US"/>
              </w:rPr>
            </w:pPr>
            <w:r w:rsidRPr="00684CEA">
              <w:rPr>
                <w:lang w:val="en-US"/>
              </w:rPr>
              <w:t>1.02</w:t>
            </w:r>
          </w:p>
        </w:tc>
        <w:tc>
          <w:tcPr>
            <w:tcW w:w="0" w:type="auto"/>
            <w:tcBorders>
              <w:top w:val="nil"/>
              <w:left w:val="nil"/>
              <w:bottom w:val="single" w:sz="4" w:space="0" w:color="auto"/>
              <w:right w:val="single" w:sz="8" w:space="0" w:color="auto"/>
            </w:tcBorders>
            <w:noWrap/>
            <w:vAlign w:val="center"/>
            <w:hideMark/>
          </w:tcPr>
          <w:p w14:paraId="23667E96" w14:textId="77777777" w:rsidR="00CB7F7A" w:rsidRPr="00684CEA" w:rsidRDefault="00CB7F7A" w:rsidP="00F96F5C">
            <w:pPr>
              <w:pStyle w:val="TAC"/>
              <w:rPr>
                <w:lang w:val="en-US"/>
              </w:rPr>
            </w:pPr>
            <w:r w:rsidRPr="00684CEA">
              <w:rPr>
                <w:lang w:val="en-US"/>
              </w:rPr>
              <w:t>0.94</w:t>
            </w:r>
          </w:p>
        </w:tc>
      </w:tr>
      <w:tr w:rsidR="00684CEA" w:rsidRPr="00684CEA" w14:paraId="29B67F17" w14:textId="77777777" w:rsidTr="006D7EF4">
        <w:trPr>
          <w:trHeight w:val="290"/>
        </w:trPr>
        <w:tc>
          <w:tcPr>
            <w:tcW w:w="0" w:type="auto"/>
            <w:tcBorders>
              <w:top w:val="nil"/>
              <w:left w:val="single" w:sz="4" w:space="0" w:color="auto"/>
              <w:bottom w:val="single" w:sz="4" w:space="0" w:color="auto"/>
              <w:right w:val="single" w:sz="4" w:space="0" w:color="auto"/>
            </w:tcBorders>
            <w:noWrap/>
            <w:vAlign w:val="center"/>
            <w:hideMark/>
          </w:tcPr>
          <w:p w14:paraId="293A365A" w14:textId="77777777" w:rsidR="00CB7F7A" w:rsidRPr="00684CEA" w:rsidRDefault="00CB7F7A" w:rsidP="00F96F5C">
            <w:pPr>
              <w:pStyle w:val="TAC"/>
              <w:rPr>
                <w:lang w:val="en-US"/>
              </w:rPr>
            </w:pPr>
            <w:r w:rsidRPr="00684CEA">
              <w:rPr>
                <w:lang w:val="en-US"/>
              </w:rPr>
              <w:t>20.0</w:t>
            </w:r>
          </w:p>
        </w:tc>
        <w:tc>
          <w:tcPr>
            <w:tcW w:w="0" w:type="auto"/>
            <w:tcBorders>
              <w:top w:val="nil"/>
              <w:left w:val="nil"/>
              <w:bottom w:val="single" w:sz="4" w:space="0" w:color="auto"/>
              <w:right w:val="nil"/>
            </w:tcBorders>
            <w:noWrap/>
            <w:vAlign w:val="center"/>
            <w:hideMark/>
          </w:tcPr>
          <w:p w14:paraId="3943E819" w14:textId="77777777" w:rsidR="00CB7F7A" w:rsidRPr="00684CEA" w:rsidRDefault="00CB7F7A" w:rsidP="00F96F5C">
            <w:pPr>
              <w:pStyle w:val="TAC"/>
              <w:rPr>
                <w:lang w:val="en-US"/>
              </w:rPr>
            </w:pPr>
            <w:r w:rsidRPr="00684CEA">
              <w:rPr>
                <w:lang w:val="en-US"/>
              </w:rPr>
              <w:t>146</w:t>
            </w:r>
          </w:p>
        </w:tc>
        <w:tc>
          <w:tcPr>
            <w:tcW w:w="0" w:type="auto"/>
            <w:tcBorders>
              <w:top w:val="nil"/>
              <w:left w:val="single" w:sz="8" w:space="0" w:color="auto"/>
              <w:bottom w:val="single" w:sz="4" w:space="0" w:color="auto"/>
              <w:right w:val="single" w:sz="4" w:space="0" w:color="auto"/>
            </w:tcBorders>
            <w:noWrap/>
            <w:vAlign w:val="center"/>
            <w:hideMark/>
          </w:tcPr>
          <w:p w14:paraId="7D2BD2E8" w14:textId="77777777" w:rsidR="00CB7F7A" w:rsidRPr="00684CEA" w:rsidRDefault="00CB7F7A" w:rsidP="00F96F5C">
            <w:pPr>
              <w:pStyle w:val="TAC"/>
              <w:rPr>
                <w:lang w:val="en-US"/>
              </w:rPr>
            </w:pPr>
            <w:r w:rsidRPr="00684CEA">
              <w:rPr>
                <w:lang w:val="en-US"/>
              </w:rPr>
              <w:t>0.17</w:t>
            </w:r>
          </w:p>
        </w:tc>
        <w:tc>
          <w:tcPr>
            <w:tcW w:w="0" w:type="auto"/>
            <w:tcBorders>
              <w:top w:val="nil"/>
              <w:left w:val="nil"/>
              <w:bottom w:val="single" w:sz="4" w:space="0" w:color="auto"/>
              <w:right w:val="single" w:sz="4" w:space="0" w:color="auto"/>
            </w:tcBorders>
            <w:noWrap/>
            <w:vAlign w:val="center"/>
            <w:hideMark/>
          </w:tcPr>
          <w:p w14:paraId="15470798" w14:textId="77777777" w:rsidR="00CB7F7A" w:rsidRPr="00684CEA" w:rsidRDefault="00CB7F7A" w:rsidP="00F96F5C">
            <w:pPr>
              <w:pStyle w:val="TAC"/>
              <w:rPr>
                <w:lang w:val="en-US"/>
              </w:rPr>
            </w:pPr>
            <w:r w:rsidRPr="00684CEA">
              <w:rPr>
                <w:lang w:val="en-US"/>
              </w:rPr>
              <w:t>0.03</w:t>
            </w:r>
          </w:p>
        </w:tc>
        <w:tc>
          <w:tcPr>
            <w:tcW w:w="0" w:type="auto"/>
            <w:tcBorders>
              <w:top w:val="nil"/>
              <w:left w:val="nil"/>
              <w:bottom w:val="single" w:sz="4" w:space="0" w:color="auto"/>
              <w:right w:val="single" w:sz="8" w:space="0" w:color="auto"/>
            </w:tcBorders>
            <w:noWrap/>
            <w:vAlign w:val="center"/>
            <w:hideMark/>
          </w:tcPr>
          <w:p w14:paraId="60FB08B1" w14:textId="77777777" w:rsidR="00CB7F7A" w:rsidRPr="00684CEA" w:rsidRDefault="00CB7F7A" w:rsidP="00F96F5C">
            <w:pPr>
              <w:pStyle w:val="TAC"/>
              <w:rPr>
                <w:lang w:val="en-US"/>
              </w:rPr>
            </w:pPr>
            <w:r w:rsidRPr="00684CEA">
              <w:rPr>
                <w:lang w:val="en-US"/>
              </w:rPr>
              <w:t>1.27</w:t>
            </w:r>
          </w:p>
        </w:tc>
        <w:tc>
          <w:tcPr>
            <w:tcW w:w="0" w:type="auto"/>
            <w:tcBorders>
              <w:top w:val="nil"/>
              <w:left w:val="nil"/>
              <w:bottom w:val="single" w:sz="4" w:space="0" w:color="auto"/>
              <w:right w:val="single" w:sz="4" w:space="0" w:color="auto"/>
            </w:tcBorders>
            <w:noWrap/>
            <w:vAlign w:val="center"/>
            <w:hideMark/>
          </w:tcPr>
          <w:p w14:paraId="19894A2A" w14:textId="77777777" w:rsidR="00CB7F7A" w:rsidRPr="00684CEA" w:rsidRDefault="00CB7F7A" w:rsidP="00F96F5C">
            <w:pPr>
              <w:pStyle w:val="TAC"/>
              <w:rPr>
                <w:lang w:val="en-US"/>
              </w:rPr>
            </w:pPr>
            <w:r w:rsidRPr="00684CEA">
              <w:rPr>
                <w:lang w:val="en-US"/>
              </w:rPr>
              <w:t>0.17</w:t>
            </w:r>
          </w:p>
        </w:tc>
        <w:tc>
          <w:tcPr>
            <w:tcW w:w="0" w:type="auto"/>
            <w:tcBorders>
              <w:top w:val="nil"/>
              <w:left w:val="nil"/>
              <w:bottom w:val="single" w:sz="4" w:space="0" w:color="auto"/>
              <w:right w:val="single" w:sz="4" w:space="0" w:color="auto"/>
            </w:tcBorders>
            <w:noWrap/>
            <w:vAlign w:val="center"/>
            <w:hideMark/>
          </w:tcPr>
          <w:p w14:paraId="42EEFB42" w14:textId="77777777" w:rsidR="00CB7F7A" w:rsidRPr="00684CEA" w:rsidRDefault="00CB7F7A" w:rsidP="00F96F5C">
            <w:pPr>
              <w:pStyle w:val="TAC"/>
              <w:rPr>
                <w:lang w:val="en-US"/>
              </w:rPr>
            </w:pPr>
            <w:r w:rsidRPr="00684CEA">
              <w:rPr>
                <w:lang w:val="en-US"/>
              </w:rPr>
              <w:t>0.11</w:t>
            </w:r>
          </w:p>
        </w:tc>
        <w:tc>
          <w:tcPr>
            <w:tcW w:w="0" w:type="auto"/>
            <w:tcBorders>
              <w:top w:val="nil"/>
              <w:left w:val="nil"/>
              <w:bottom w:val="single" w:sz="4" w:space="0" w:color="auto"/>
              <w:right w:val="single" w:sz="8" w:space="0" w:color="auto"/>
            </w:tcBorders>
            <w:noWrap/>
            <w:vAlign w:val="center"/>
            <w:hideMark/>
          </w:tcPr>
          <w:p w14:paraId="6529F02F" w14:textId="77777777" w:rsidR="00CB7F7A" w:rsidRPr="00684CEA" w:rsidRDefault="00CB7F7A" w:rsidP="00F96F5C">
            <w:pPr>
              <w:pStyle w:val="TAC"/>
              <w:rPr>
                <w:lang w:val="en-US"/>
              </w:rPr>
            </w:pPr>
            <w:r w:rsidRPr="00684CEA">
              <w:rPr>
                <w:lang w:val="en-US"/>
              </w:rPr>
              <w:t>1.22</w:t>
            </w:r>
          </w:p>
        </w:tc>
        <w:tc>
          <w:tcPr>
            <w:tcW w:w="0" w:type="auto"/>
            <w:tcBorders>
              <w:top w:val="nil"/>
              <w:left w:val="nil"/>
              <w:bottom w:val="single" w:sz="4" w:space="0" w:color="auto"/>
              <w:right w:val="single" w:sz="4" w:space="0" w:color="auto"/>
            </w:tcBorders>
            <w:noWrap/>
            <w:vAlign w:val="center"/>
            <w:hideMark/>
          </w:tcPr>
          <w:p w14:paraId="14F039C8" w14:textId="77777777" w:rsidR="00CB7F7A" w:rsidRPr="00684CEA" w:rsidRDefault="00CB7F7A" w:rsidP="00F96F5C">
            <w:pPr>
              <w:pStyle w:val="TAC"/>
              <w:rPr>
                <w:lang w:val="en-US"/>
              </w:rPr>
            </w:pPr>
            <w:r w:rsidRPr="00684CEA">
              <w:rPr>
                <w:lang w:val="en-US"/>
              </w:rPr>
              <w:t>0.17</w:t>
            </w:r>
          </w:p>
        </w:tc>
        <w:tc>
          <w:tcPr>
            <w:tcW w:w="0" w:type="auto"/>
            <w:tcBorders>
              <w:top w:val="nil"/>
              <w:left w:val="nil"/>
              <w:bottom w:val="single" w:sz="4" w:space="0" w:color="auto"/>
              <w:right w:val="single" w:sz="4" w:space="0" w:color="auto"/>
            </w:tcBorders>
            <w:noWrap/>
            <w:vAlign w:val="center"/>
            <w:hideMark/>
          </w:tcPr>
          <w:p w14:paraId="5EE5670D" w14:textId="77777777" w:rsidR="00CB7F7A" w:rsidRPr="00684CEA" w:rsidRDefault="00CB7F7A" w:rsidP="00F96F5C">
            <w:pPr>
              <w:pStyle w:val="TAC"/>
              <w:rPr>
                <w:lang w:val="en-US"/>
              </w:rPr>
            </w:pPr>
            <w:r w:rsidRPr="00684CEA">
              <w:rPr>
                <w:lang w:val="en-US"/>
              </w:rPr>
              <w:t>0.50</w:t>
            </w:r>
          </w:p>
        </w:tc>
        <w:tc>
          <w:tcPr>
            <w:tcW w:w="0" w:type="auto"/>
            <w:tcBorders>
              <w:top w:val="nil"/>
              <w:left w:val="nil"/>
              <w:bottom w:val="single" w:sz="4" w:space="0" w:color="auto"/>
              <w:right w:val="single" w:sz="8" w:space="0" w:color="auto"/>
            </w:tcBorders>
            <w:noWrap/>
            <w:vAlign w:val="center"/>
            <w:hideMark/>
          </w:tcPr>
          <w:p w14:paraId="21AF3CCF" w14:textId="77777777" w:rsidR="00CB7F7A" w:rsidRPr="00684CEA" w:rsidRDefault="00CB7F7A" w:rsidP="00F96F5C">
            <w:pPr>
              <w:pStyle w:val="TAC"/>
              <w:rPr>
                <w:lang w:val="en-US"/>
              </w:rPr>
            </w:pPr>
            <w:r w:rsidRPr="00684CEA">
              <w:rPr>
                <w:lang w:val="en-US"/>
              </w:rPr>
              <w:t>1.21</w:t>
            </w:r>
          </w:p>
        </w:tc>
        <w:tc>
          <w:tcPr>
            <w:tcW w:w="0" w:type="auto"/>
            <w:tcBorders>
              <w:top w:val="nil"/>
              <w:left w:val="nil"/>
              <w:bottom w:val="single" w:sz="4" w:space="0" w:color="auto"/>
              <w:right w:val="single" w:sz="4" w:space="0" w:color="auto"/>
            </w:tcBorders>
            <w:noWrap/>
            <w:vAlign w:val="center"/>
            <w:hideMark/>
          </w:tcPr>
          <w:p w14:paraId="5ABC97EE" w14:textId="77777777" w:rsidR="00CB7F7A" w:rsidRPr="00684CEA" w:rsidRDefault="00CB7F7A" w:rsidP="00F96F5C">
            <w:pPr>
              <w:pStyle w:val="TAC"/>
              <w:rPr>
                <w:lang w:val="en-US"/>
              </w:rPr>
            </w:pPr>
            <w:r w:rsidRPr="00684CEA">
              <w:rPr>
                <w:lang w:val="en-US"/>
              </w:rPr>
              <w:t>0.16</w:t>
            </w:r>
          </w:p>
        </w:tc>
        <w:tc>
          <w:tcPr>
            <w:tcW w:w="0" w:type="auto"/>
            <w:tcBorders>
              <w:top w:val="nil"/>
              <w:left w:val="nil"/>
              <w:bottom w:val="single" w:sz="4" w:space="0" w:color="auto"/>
              <w:right w:val="single" w:sz="4" w:space="0" w:color="auto"/>
            </w:tcBorders>
            <w:noWrap/>
            <w:vAlign w:val="center"/>
            <w:hideMark/>
          </w:tcPr>
          <w:p w14:paraId="101D7149" w14:textId="77777777" w:rsidR="00CB7F7A" w:rsidRPr="00684CEA" w:rsidRDefault="00CB7F7A" w:rsidP="00F96F5C">
            <w:pPr>
              <w:pStyle w:val="TAC"/>
              <w:rPr>
                <w:lang w:val="en-US"/>
              </w:rPr>
            </w:pPr>
            <w:r w:rsidRPr="00684CEA">
              <w:rPr>
                <w:lang w:val="en-US"/>
              </w:rPr>
              <w:t>1.02</w:t>
            </w:r>
          </w:p>
        </w:tc>
        <w:tc>
          <w:tcPr>
            <w:tcW w:w="0" w:type="auto"/>
            <w:tcBorders>
              <w:top w:val="nil"/>
              <w:left w:val="nil"/>
              <w:bottom w:val="single" w:sz="4" w:space="0" w:color="auto"/>
              <w:right w:val="single" w:sz="8" w:space="0" w:color="auto"/>
            </w:tcBorders>
            <w:noWrap/>
            <w:vAlign w:val="center"/>
            <w:hideMark/>
          </w:tcPr>
          <w:p w14:paraId="548FBF9B" w14:textId="77777777" w:rsidR="00CB7F7A" w:rsidRPr="00684CEA" w:rsidRDefault="00CB7F7A" w:rsidP="00F96F5C">
            <w:pPr>
              <w:pStyle w:val="TAC"/>
              <w:rPr>
                <w:lang w:val="en-US"/>
              </w:rPr>
            </w:pPr>
            <w:r w:rsidRPr="00684CEA">
              <w:rPr>
                <w:lang w:val="en-US"/>
              </w:rPr>
              <w:t>1.25</w:t>
            </w:r>
          </w:p>
        </w:tc>
      </w:tr>
      <w:tr w:rsidR="00684CEA" w:rsidRPr="00684CEA" w14:paraId="7A887105" w14:textId="77777777" w:rsidTr="006D7EF4">
        <w:trPr>
          <w:trHeight w:val="290"/>
        </w:trPr>
        <w:tc>
          <w:tcPr>
            <w:tcW w:w="0" w:type="auto"/>
            <w:tcBorders>
              <w:top w:val="nil"/>
              <w:left w:val="single" w:sz="4" w:space="0" w:color="auto"/>
              <w:bottom w:val="single" w:sz="4" w:space="0" w:color="auto"/>
              <w:right w:val="single" w:sz="4" w:space="0" w:color="auto"/>
            </w:tcBorders>
            <w:noWrap/>
            <w:vAlign w:val="center"/>
            <w:hideMark/>
          </w:tcPr>
          <w:p w14:paraId="593670C4" w14:textId="77777777" w:rsidR="00CB7F7A" w:rsidRPr="00684CEA" w:rsidRDefault="00CB7F7A" w:rsidP="00F96F5C">
            <w:pPr>
              <w:pStyle w:val="TAC"/>
              <w:rPr>
                <w:lang w:val="en-US"/>
              </w:rPr>
            </w:pPr>
            <w:r w:rsidRPr="00684CEA">
              <w:rPr>
                <w:lang w:val="en-US"/>
              </w:rPr>
              <w:t>22.5</w:t>
            </w:r>
          </w:p>
        </w:tc>
        <w:tc>
          <w:tcPr>
            <w:tcW w:w="0" w:type="auto"/>
            <w:tcBorders>
              <w:top w:val="nil"/>
              <w:left w:val="nil"/>
              <w:bottom w:val="single" w:sz="4" w:space="0" w:color="auto"/>
              <w:right w:val="nil"/>
            </w:tcBorders>
            <w:noWrap/>
            <w:vAlign w:val="center"/>
            <w:hideMark/>
          </w:tcPr>
          <w:p w14:paraId="1891001F" w14:textId="77777777" w:rsidR="00CB7F7A" w:rsidRPr="00684CEA" w:rsidRDefault="00CB7F7A" w:rsidP="00F96F5C">
            <w:pPr>
              <w:pStyle w:val="TAC"/>
              <w:rPr>
                <w:lang w:val="en-US"/>
              </w:rPr>
            </w:pPr>
            <w:r w:rsidRPr="00684CEA">
              <w:rPr>
                <w:lang w:val="en-US"/>
              </w:rPr>
              <w:t>114</w:t>
            </w:r>
          </w:p>
        </w:tc>
        <w:tc>
          <w:tcPr>
            <w:tcW w:w="0" w:type="auto"/>
            <w:tcBorders>
              <w:top w:val="nil"/>
              <w:left w:val="single" w:sz="8" w:space="0" w:color="auto"/>
              <w:bottom w:val="single" w:sz="4" w:space="0" w:color="auto"/>
              <w:right w:val="single" w:sz="4" w:space="0" w:color="auto"/>
            </w:tcBorders>
            <w:noWrap/>
            <w:vAlign w:val="center"/>
            <w:hideMark/>
          </w:tcPr>
          <w:p w14:paraId="0DBE74D7" w14:textId="77777777" w:rsidR="00CB7F7A" w:rsidRPr="00684CEA" w:rsidRDefault="00CB7F7A" w:rsidP="00F96F5C">
            <w:pPr>
              <w:pStyle w:val="TAC"/>
              <w:rPr>
                <w:lang w:val="en-US"/>
              </w:rPr>
            </w:pPr>
            <w:r w:rsidRPr="00684CEA">
              <w:rPr>
                <w:lang w:val="en-US"/>
              </w:rPr>
              <w:t>0.24</w:t>
            </w:r>
          </w:p>
        </w:tc>
        <w:tc>
          <w:tcPr>
            <w:tcW w:w="0" w:type="auto"/>
            <w:tcBorders>
              <w:top w:val="nil"/>
              <w:left w:val="nil"/>
              <w:bottom w:val="single" w:sz="4" w:space="0" w:color="auto"/>
              <w:right w:val="single" w:sz="4" w:space="0" w:color="auto"/>
            </w:tcBorders>
            <w:noWrap/>
            <w:vAlign w:val="center"/>
            <w:hideMark/>
          </w:tcPr>
          <w:p w14:paraId="5E950BD5" w14:textId="77777777" w:rsidR="00CB7F7A" w:rsidRPr="00684CEA" w:rsidRDefault="00CB7F7A" w:rsidP="00F96F5C">
            <w:pPr>
              <w:pStyle w:val="TAC"/>
              <w:rPr>
                <w:lang w:val="en-US"/>
              </w:rPr>
            </w:pPr>
            <w:r w:rsidRPr="00684CEA">
              <w:rPr>
                <w:lang w:val="en-US"/>
              </w:rPr>
              <w:t>0.05</w:t>
            </w:r>
          </w:p>
        </w:tc>
        <w:tc>
          <w:tcPr>
            <w:tcW w:w="0" w:type="auto"/>
            <w:tcBorders>
              <w:top w:val="nil"/>
              <w:left w:val="nil"/>
              <w:bottom w:val="single" w:sz="4" w:space="0" w:color="auto"/>
              <w:right w:val="single" w:sz="8" w:space="0" w:color="auto"/>
            </w:tcBorders>
            <w:noWrap/>
            <w:vAlign w:val="center"/>
            <w:hideMark/>
          </w:tcPr>
          <w:p w14:paraId="16F3DF45" w14:textId="77777777" w:rsidR="00CB7F7A" w:rsidRPr="00684CEA" w:rsidRDefault="00CB7F7A" w:rsidP="00F96F5C">
            <w:pPr>
              <w:pStyle w:val="TAC"/>
              <w:rPr>
                <w:lang w:val="en-US"/>
              </w:rPr>
            </w:pPr>
            <w:r w:rsidRPr="00684CEA">
              <w:rPr>
                <w:lang w:val="en-US"/>
              </w:rPr>
              <w:t>1.87</w:t>
            </w:r>
          </w:p>
        </w:tc>
        <w:tc>
          <w:tcPr>
            <w:tcW w:w="0" w:type="auto"/>
            <w:tcBorders>
              <w:top w:val="nil"/>
              <w:left w:val="nil"/>
              <w:bottom w:val="single" w:sz="4" w:space="0" w:color="auto"/>
              <w:right w:val="single" w:sz="4" w:space="0" w:color="auto"/>
            </w:tcBorders>
            <w:noWrap/>
            <w:vAlign w:val="center"/>
            <w:hideMark/>
          </w:tcPr>
          <w:p w14:paraId="24C91B55" w14:textId="77777777" w:rsidR="00CB7F7A" w:rsidRPr="00684CEA" w:rsidRDefault="00CB7F7A" w:rsidP="00F96F5C">
            <w:pPr>
              <w:pStyle w:val="TAC"/>
              <w:rPr>
                <w:lang w:val="en-US"/>
              </w:rPr>
            </w:pPr>
            <w:r w:rsidRPr="00684CEA">
              <w:rPr>
                <w:lang w:val="en-US"/>
              </w:rPr>
              <w:t>0.23</w:t>
            </w:r>
          </w:p>
        </w:tc>
        <w:tc>
          <w:tcPr>
            <w:tcW w:w="0" w:type="auto"/>
            <w:tcBorders>
              <w:top w:val="nil"/>
              <w:left w:val="nil"/>
              <w:bottom w:val="single" w:sz="4" w:space="0" w:color="auto"/>
              <w:right w:val="single" w:sz="4" w:space="0" w:color="auto"/>
            </w:tcBorders>
            <w:noWrap/>
            <w:vAlign w:val="center"/>
            <w:hideMark/>
          </w:tcPr>
          <w:p w14:paraId="522A475F" w14:textId="77777777" w:rsidR="00CB7F7A" w:rsidRPr="00684CEA" w:rsidRDefault="00CB7F7A" w:rsidP="00F96F5C">
            <w:pPr>
              <w:pStyle w:val="TAC"/>
              <w:rPr>
                <w:lang w:val="en-US"/>
              </w:rPr>
            </w:pPr>
            <w:r w:rsidRPr="00684CEA">
              <w:rPr>
                <w:lang w:val="en-US"/>
              </w:rPr>
              <w:t>0.12</w:t>
            </w:r>
          </w:p>
        </w:tc>
        <w:tc>
          <w:tcPr>
            <w:tcW w:w="0" w:type="auto"/>
            <w:tcBorders>
              <w:top w:val="nil"/>
              <w:left w:val="nil"/>
              <w:bottom w:val="single" w:sz="4" w:space="0" w:color="auto"/>
              <w:right w:val="single" w:sz="8" w:space="0" w:color="auto"/>
            </w:tcBorders>
            <w:noWrap/>
            <w:vAlign w:val="center"/>
            <w:hideMark/>
          </w:tcPr>
          <w:p w14:paraId="3B00E9E5" w14:textId="77777777" w:rsidR="00CB7F7A" w:rsidRPr="00684CEA" w:rsidRDefault="00CB7F7A" w:rsidP="00F96F5C">
            <w:pPr>
              <w:pStyle w:val="TAC"/>
              <w:rPr>
                <w:lang w:val="en-US"/>
              </w:rPr>
            </w:pPr>
            <w:r w:rsidRPr="00684CEA">
              <w:rPr>
                <w:lang w:val="en-US"/>
              </w:rPr>
              <w:t>1.88</w:t>
            </w:r>
          </w:p>
        </w:tc>
        <w:tc>
          <w:tcPr>
            <w:tcW w:w="0" w:type="auto"/>
            <w:tcBorders>
              <w:top w:val="nil"/>
              <w:left w:val="nil"/>
              <w:bottom w:val="single" w:sz="4" w:space="0" w:color="auto"/>
              <w:right w:val="single" w:sz="4" w:space="0" w:color="auto"/>
            </w:tcBorders>
            <w:noWrap/>
            <w:vAlign w:val="center"/>
            <w:hideMark/>
          </w:tcPr>
          <w:p w14:paraId="2D19BCA0" w14:textId="77777777" w:rsidR="00CB7F7A" w:rsidRPr="00684CEA" w:rsidRDefault="00CB7F7A" w:rsidP="00F96F5C">
            <w:pPr>
              <w:pStyle w:val="TAC"/>
              <w:rPr>
                <w:lang w:val="en-US"/>
              </w:rPr>
            </w:pPr>
            <w:r w:rsidRPr="00684CEA">
              <w:rPr>
                <w:lang w:val="en-US"/>
              </w:rPr>
              <w:t>0.23</w:t>
            </w:r>
          </w:p>
        </w:tc>
        <w:tc>
          <w:tcPr>
            <w:tcW w:w="0" w:type="auto"/>
            <w:tcBorders>
              <w:top w:val="nil"/>
              <w:left w:val="nil"/>
              <w:bottom w:val="single" w:sz="4" w:space="0" w:color="auto"/>
              <w:right w:val="single" w:sz="4" w:space="0" w:color="auto"/>
            </w:tcBorders>
            <w:noWrap/>
            <w:vAlign w:val="center"/>
            <w:hideMark/>
          </w:tcPr>
          <w:p w14:paraId="4F661613" w14:textId="77777777" w:rsidR="00CB7F7A" w:rsidRPr="00684CEA" w:rsidRDefault="00CB7F7A" w:rsidP="00F96F5C">
            <w:pPr>
              <w:pStyle w:val="TAC"/>
              <w:rPr>
                <w:lang w:val="en-US"/>
              </w:rPr>
            </w:pPr>
            <w:r w:rsidRPr="00684CEA">
              <w:rPr>
                <w:lang w:val="en-US"/>
              </w:rPr>
              <w:t>0.51</w:t>
            </w:r>
          </w:p>
        </w:tc>
        <w:tc>
          <w:tcPr>
            <w:tcW w:w="0" w:type="auto"/>
            <w:tcBorders>
              <w:top w:val="nil"/>
              <w:left w:val="nil"/>
              <w:bottom w:val="single" w:sz="4" w:space="0" w:color="auto"/>
              <w:right w:val="single" w:sz="8" w:space="0" w:color="auto"/>
            </w:tcBorders>
            <w:noWrap/>
            <w:vAlign w:val="center"/>
            <w:hideMark/>
          </w:tcPr>
          <w:p w14:paraId="1A69A97A" w14:textId="77777777" w:rsidR="00CB7F7A" w:rsidRPr="00684CEA" w:rsidRDefault="00CB7F7A" w:rsidP="00F96F5C">
            <w:pPr>
              <w:pStyle w:val="TAC"/>
              <w:rPr>
                <w:lang w:val="en-US"/>
              </w:rPr>
            </w:pPr>
            <w:r w:rsidRPr="00684CEA">
              <w:rPr>
                <w:lang w:val="en-US"/>
              </w:rPr>
              <w:t>1.88</w:t>
            </w:r>
          </w:p>
        </w:tc>
        <w:tc>
          <w:tcPr>
            <w:tcW w:w="0" w:type="auto"/>
            <w:tcBorders>
              <w:top w:val="nil"/>
              <w:left w:val="nil"/>
              <w:bottom w:val="single" w:sz="4" w:space="0" w:color="auto"/>
              <w:right w:val="single" w:sz="4" w:space="0" w:color="auto"/>
            </w:tcBorders>
            <w:noWrap/>
            <w:vAlign w:val="center"/>
            <w:hideMark/>
          </w:tcPr>
          <w:p w14:paraId="6297673D" w14:textId="77777777" w:rsidR="00CB7F7A" w:rsidRPr="00684CEA" w:rsidRDefault="00CB7F7A" w:rsidP="00F96F5C">
            <w:pPr>
              <w:pStyle w:val="TAC"/>
              <w:rPr>
                <w:lang w:val="en-US"/>
              </w:rPr>
            </w:pPr>
            <w:r w:rsidRPr="00684CEA">
              <w:rPr>
                <w:lang w:val="en-US"/>
              </w:rPr>
              <w:t>0.22</w:t>
            </w:r>
          </w:p>
        </w:tc>
        <w:tc>
          <w:tcPr>
            <w:tcW w:w="0" w:type="auto"/>
            <w:tcBorders>
              <w:top w:val="nil"/>
              <w:left w:val="nil"/>
              <w:bottom w:val="single" w:sz="4" w:space="0" w:color="auto"/>
              <w:right w:val="single" w:sz="4" w:space="0" w:color="auto"/>
            </w:tcBorders>
            <w:noWrap/>
            <w:vAlign w:val="center"/>
            <w:hideMark/>
          </w:tcPr>
          <w:p w14:paraId="656078A8" w14:textId="77777777" w:rsidR="00CB7F7A" w:rsidRPr="00684CEA" w:rsidRDefault="00CB7F7A" w:rsidP="00F96F5C">
            <w:pPr>
              <w:pStyle w:val="TAC"/>
              <w:rPr>
                <w:lang w:val="en-US"/>
              </w:rPr>
            </w:pPr>
            <w:r w:rsidRPr="00684CEA">
              <w:rPr>
                <w:lang w:val="en-US"/>
              </w:rPr>
              <w:t>1.03</w:t>
            </w:r>
          </w:p>
        </w:tc>
        <w:tc>
          <w:tcPr>
            <w:tcW w:w="0" w:type="auto"/>
            <w:tcBorders>
              <w:top w:val="nil"/>
              <w:left w:val="nil"/>
              <w:bottom w:val="single" w:sz="4" w:space="0" w:color="auto"/>
              <w:right w:val="single" w:sz="8" w:space="0" w:color="auto"/>
            </w:tcBorders>
            <w:noWrap/>
            <w:vAlign w:val="center"/>
            <w:hideMark/>
          </w:tcPr>
          <w:p w14:paraId="4101BBA5" w14:textId="77777777" w:rsidR="00CB7F7A" w:rsidRPr="00684CEA" w:rsidRDefault="00CB7F7A" w:rsidP="00F96F5C">
            <w:pPr>
              <w:pStyle w:val="TAC"/>
              <w:rPr>
                <w:lang w:val="en-US"/>
              </w:rPr>
            </w:pPr>
            <w:r w:rsidRPr="00684CEA">
              <w:rPr>
                <w:lang w:val="en-US"/>
              </w:rPr>
              <w:t>1.88</w:t>
            </w:r>
          </w:p>
        </w:tc>
      </w:tr>
      <w:tr w:rsidR="00684CEA" w:rsidRPr="00684CEA" w14:paraId="5AF4109B" w14:textId="77777777" w:rsidTr="006D7EF4">
        <w:trPr>
          <w:trHeight w:val="290"/>
        </w:trPr>
        <w:tc>
          <w:tcPr>
            <w:tcW w:w="0" w:type="auto"/>
            <w:tcBorders>
              <w:top w:val="nil"/>
              <w:left w:val="single" w:sz="4" w:space="0" w:color="auto"/>
              <w:bottom w:val="single" w:sz="4" w:space="0" w:color="auto"/>
              <w:right w:val="single" w:sz="4" w:space="0" w:color="auto"/>
            </w:tcBorders>
            <w:noWrap/>
            <w:vAlign w:val="center"/>
            <w:hideMark/>
          </w:tcPr>
          <w:p w14:paraId="5F64C2FA" w14:textId="77777777" w:rsidR="00CB7F7A" w:rsidRPr="00684CEA" w:rsidRDefault="00CB7F7A" w:rsidP="00F96F5C">
            <w:pPr>
              <w:pStyle w:val="TAC"/>
              <w:rPr>
                <w:lang w:val="en-US"/>
              </w:rPr>
            </w:pPr>
            <w:r w:rsidRPr="00684CEA">
              <w:rPr>
                <w:lang w:val="en-US"/>
              </w:rPr>
              <w:t>30.0</w:t>
            </w:r>
          </w:p>
        </w:tc>
        <w:tc>
          <w:tcPr>
            <w:tcW w:w="0" w:type="auto"/>
            <w:tcBorders>
              <w:top w:val="nil"/>
              <w:left w:val="nil"/>
              <w:bottom w:val="single" w:sz="4" w:space="0" w:color="auto"/>
              <w:right w:val="nil"/>
            </w:tcBorders>
            <w:noWrap/>
            <w:vAlign w:val="center"/>
            <w:hideMark/>
          </w:tcPr>
          <w:p w14:paraId="3798DBE5" w14:textId="77777777" w:rsidR="00CB7F7A" w:rsidRPr="00684CEA" w:rsidRDefault="00CB7F7A" w:rsidP="00F96F5C">
            <w:pPr>
              <w:pStyle w:val="TAC"/>
              <w:rPr>
                <w:lang w:val="en-US"/>
              </w:rPr>
            </w:pPr>
            <w:r w:rsidRPr="00684CEA">
              <w:rPr>
                <w:lang w:val="en-US"/>
              </w:rPr>
              <w:t>62</w:t>
            </w:r>
          </w:p>
        </w:tc>
        <w:tc>
          <w:tcPr>
            <w:tcW w:w="0" w:type="auto"/>
            <w:tcBorders>
              <w:top w:val="nil"/>
              <w:left w:val="single" w:sz="8" w:space="0" w:color="auto"/>
              <w:bottom w:val="single" w:sz="4" w:space="0" w:color="auto"/>
              <w:right w:val="single" w:sz="4" w:space="0" w:color="auto"/>
            </w:tcBorders>
            <w:noWrap/>
            <w:vAlign w:val="center"/>
            <w:hideMark/>
          </w:tcPr>
          <w:p w14:paraId="7E38A951" w14:textId="77777777" w:rsidR="00CB7F7A" w:rsidRPr="00684CEA" w:rsidRDefault="00CB7F7A" w:rsidP="00F96F5C">
            <w:pPr>
              <w:pStyle w:val="TAC"/>
              <w:rPr>
                <w:lang w:val="en-US"/>
              </w:rPr>
            </w:pPr>
            <w:r w:rsidRPr="00684CEA">
              <w:rPr>
                <w:lang w:val="en-US"/>
              </w:rPr>
              <w:t>0.49</w:t>
            </w:r>
          </w:p>
        </w:tc>
        <w:tc>
          <w:tcPr>
            <w:tcW w:w="0" w:type="auto"/>
            <w:tcBorders>
              <w:top w:val="nil"/>
              <w:left w:val="nil"/>
              <w:bottom w:val="single" w:sz="4" w:space="0" w:color="auto"/>
              <w:right w:val="single" w:sz="4" w:space="0" w:color="auto"/>
            </w:tcBorders>
            <w:noWrap/>
            <w:vAlign w:val="center"/>
            <w:hideMark/>
          </w:tcPr>
          <w:p w14:paraId="5EC4936B" w14:textId="77777777" w:rsidR="00CB7F7A" w:rsidRPr="00684CEA" w:rsidRDefault="00CB7F7A" w:rsidP="00F96F5C">
            <w:pPr>
              <w:pStyle w:val="TAC"/>
              <w:rPr>
                <w:lang w:val="en-US"/>
              </w:rPr>
            </w:pPr>
            <w:r w:rsidRPr="00684CEA">
              <w:rPr>
                <w:lang w:val="en-US"/>
              </w:rPr>
              <w:t>0.13</w:t>
            </w:r>
          </w:p>
        </w:tc>
        <w:tc>
          <w:tcPr>
            <w:tcW w:w="0" w:type="auto"/>
            <w:tcBorders>
              <w:top w:val="nil"/>
              <w:left w:val="nil"/>
              <w:bottom w:val="single" w:sz="4" w:space="0" w:color="auto"/>
              <w:right w:val="single" w:sz="8" w:space="0" w:color="auto"/>
            </w:tcBorders>
            <w:noWrap/>
            <w:vAlign w:val="center"/>
            <w:hideMark/>
          </w:tcPr>
          <w:p w14:paraId="3658479D" w14:textId="77777777" w:rsidR="00CB7F7A" w:rsidRPr="00684CEA" w:rsidRDefault="00CB7F7A" w:rsidP="00F96F5C">
            <w:pPr>
              <w:pStyle w:val="TAC"/>
              <w:rPr>
                <w:lang w:val="en-US"/>
              </w:rPr>
            </w:pPr>
            <w:r w:rsidRPr="00684CEA">
              <w:rPr>
                <w:lang w:val="en-US"/>
              </w:rPr>
              <w:t>3.45</w:t>
            </w:r>
          </w:p>
        </w:tc>
        <w:tc>
          <w:tcPr>
            <w:tcW w:w="0" w:type="auto"/>
            <w:tcBorders>
              <w:top w:val="nil"/>
              <w:left w:val="nil"/>
              <w:bottom w:val="single" w:sz="4" w:space="0" w:color="auto"/>
              <w:right w:val="single" w:sz="4" w:space="0" w:color="auto"/>
            </w:tcBorders>
            <w:noWrap/>
            <w:vAlign w:val="center"/>
            <w:hideMark/>
          </w:tcPr>
          <w:p w14:paraId="73C02068" w14:textId="77777777" w:rsidR="00CB7F7A" w:rsidRPr="00684CEA" w:rsidRDefault="00CB7F7A" w:rsidP="00F96F5C">
            <w:pPr>
              <w:pStyle w:val="TAC"/>
              <w:rPr>
                <w:lang w:val="en-US"/>
              </w:rPr>
            </w:pPr>
            <w:r w:rsidRPr="00684CEA">
              <w:rPr>
                <w:lang w:val="en-US"/>
              </w:rPr>
              <w:t>0.50</w:t>
            </w:r>
          </w:p>
        </w:tc>
        <w:tc>
          <w:tcPr>
            <w:tcW w:w="0" w:type="auto"/>
            <w:tcBorders>
              <w:top w:val="nil"/>
              <w:left w:val="nil"/>
              <w:bottom w:val="single" w:sz="4" w:space="0" w:color="auto"/>
              <w:right w:val="single" w:sz="4" w:space="0" w:color="auto"/>
            </w:tcBorders>
            <w:noWrap/>
            <w:vAlign w:val="center"/>
            <w:hideMark/>
          </w:tcPr>
          <w:p w14:paraId="2CA835D6" w14:textId="77777777" w:rsidR="00CB7F7A" w:rsidRPr="00684CEA" w:rsidRDefault="00CB7F7A" w:rsidP="00F96F5C">
            <w:pPr>
              <w:pStyle w:val="TAC"/>
              <w:rPr>
                <w:lang w:val="en-US"/>
              </w:rPr>
            </w:pPr>
            <w:r w:rsidRPr="00684CEA">
              <w:rPr>
                <w:lang w:val="en-US"/>
              </w:rPr>
              <w:t>0.22</w:t>
            </w:r>
          </w:p>
        </w:tc>
        <w:tc>
          <w:tcPr>
            <w:tcW w:w="0" w:type="auto"/>
            <w:tcBorders>
              <w:top w:val="nil"/>
              <w:left w:val="nil"/>
              <w:bottom w:val="single" w:sz="4" w:space="0" w:color="auto"/>
              <w:right w:val="single" w:sz="8" w:space="0" w:color="auto"/>
            </w:tcBorders>
            <w:noWrap/>
            <w:vAlign w:val="center"/>
            <w:hideMark/>
          </w:tcPr>
          <w:p w14:paraId="4C26168D" w14:textId="77777777" w:rsidR="00CB7F7A" w:rsidRPr="00684CEA" w:rsidRDefault="00CB7F7A" w:rsidP="00F96F5C">
            <w:pPr>
              <w:pStyle w:val="TAC"/>
              <w:rPr>
                <w:lang w:val="en-US"/>
              </w:rPr>
            </w:pPr>
            <w:r w:rsidRPr="00684CEA">
              <w:rPr>
                <w:lang w:val="en-US"/>
              </w:rPr>
              <w:t>3.13</w:t>
            </w:r>
          </w:p>
        </w:tc>
        <w:tc>
          <w:tcPr>
            <w:tcW w:w="0" w:type="auto"/>
            <w:tcBorders>
              <w:top w:val="nil"/>
              <w:left w:val="nil"/>
              <w:bottom w:val="single" w:sz="4" w:space="0" w:color="auto"/>
              <w:right w:val="single" w:sz="4" w:space="0" w:color="auto"/>
            </w:tcBorders>
            <w:noWrap/>
            <w:vAlign w:val="center"/>
            <w:hideMark/>
          </w:tcPr>
          <w:p w14:paraId="6C3C07D2" w14:textId="77777777" w:rsidR="00CB7F7A" w:rsidRPr="00684CEA" w:rsidRDefault="00CB7F7A" w:rsidP="00F96F5C">
            <w:pPr>
              <w:pStyle w:val="TAC"/>
              <w:rPr>
                <w:lang w:val="en-US"/>
              </w:rPr>
            </w:pPr>
            <w:r w:rsidRPr="00684CEA">
              <w:rPr>
                <w:lang w:val="en-US"/>
              </w:rPr>
              <w:t>0.48</w:t>
            </w:r>
          </w:p>
        </w:tc>
        <w:tc>
          <w:tcPr>
            <w:tcW w:w="0" w:type="auto"/>
            <w:tcBorders>
              <w:top w:val="nil"/>
              <w:left w:val="nil"/>
              <w:bottom w:val="single" w:sz="4" w:space="0" w:color="auto"/>
              <w:right w:val="single" w:sz="4" w:space="0" w:color="auto"/>
            </w:tcBorders>
            <w:noWrap/>
            <w:vAlign w:val="center"/>
            <w:hideMark/>
          </w:tcPr>
          <w:p w14:paraId="5604F302" w14:textId="77777777" w:rsidR="00CB7F7A" w:rsidRPr="00684CEA" w:rsidRDefault="00CB7F7A" w:rsidP="00F96F5C">
            <w:pPr>
              <w:pStyle w:val="TAC"/>
              <w:rPr>
                <w:lang w:val="en-US"/>
              </w:rPr>
            </w:pPr>
            <w:r w:rsidRPr="00684CEA">
              <w:rPr>
                <w:lang w:val="en-US"/>
              </w:rPr>
              <w:t>0.57</w:t>
            </w:r>
          </w:p>
        </w:tc>
        <w:tc>
          <w:tcPr>
            <w:tcW w:w="0" w:type="auto"/>
            <w:tcBorders>
              <w:top w:val="nil"/>
              <w:left w:val="nil"/>
              <w:bottom w:val="single" w:sz="4" w:space="0" w:color="auto"/>
              <w:right w:val="single" w:sz="8" w:space="0" w:color="auto"/>
            </w:tcBorders>
            <w:noWrap/>
            <w:vAlign w:val="center"/>
            <w:hideMark/>
          </w:tcPr>
          <w:p w14:paraId="16EB66FA" w14:textId="77777777" w:rsidR="00CB7F7A" w:rsidRPr="00684CEA" w:rsidRDefault="00CB7F7A" w:rsidP="00F96F5C">
            <w:pPr>
              <w:pStyle w:val="TAC"/>
              <w:rPr>
                <w:lang w:val="en-US"/>
              </w:rPr>
            </w:pPr>
            <w:r w:rsidRPr="00684CEA">
              <w:rPr>
                <w:lang w:val="en-US"/>
              </w:rPr>
              <w:t>3.35</w:t>
            </w:r>
          </w:p>
        </w:tc>
        <w:tc>
          <w:tcPr>
            <w:tcW w:w="0" w:type="auto"/>
            <w:tcBorders>
              <w:top w:val="nil"/>
              <w:left w:val="nil"/>
              <w:bottom w:val="single" w:sz="4" w:space="0" w:color="auto"/>
              <w:right w:val="single" w:sz="4" w:space="0" w:color="auto"/>
            </w:tcBorders>
            <w:noWrap/>
            <w:vAlign w:val="center"/>
            <w:hideMark/>
          </w:tcPr>
          <w:p w14:paraId="5FDA30BA" w14:textId="77777777" w:rsidR="00CB7F7A" w:rsidRPr="00684CEA" w:rsidRDefault="00CB7F7A" w:rsidP="00F96F5C">
            <w:pPr>
              <w:pStyle w:val="TAC"/>
              <w:rPr>
                <w:lang w:val="en-US"/>
              </w:rPr>
            </w:pPr>
            <w:r w:rsidRPr="00684CEA">
              <w:rPr>
                <w:lang w:val="en-US"/>
              </w:rPr>
              <w:t>0.47</w:t>
            </w:r>
          </w:p>
        </w:tc>
        <w:tc>
          <w:tcPr>
            <w:tcW w:w="0" w:type="auto"/>
            <w:tcBorders>
              <w:top w:val="nil"/>
              <w:left w:val="nil"/>
              <w:bottom w:val="single" w:sz="4" w:space="0" w:color="auto"/>
              <w:right w:val="single" w:sz="4" w:space="0" w:color="auto"/>
            </w:tcBorders>
            <w:noWrap/>
            <w:vAlign w:val="center"/>
            <w:hideMark/>
          </w:tcPr>
          <w:p w14:paraId="508C3A58" w14:textId="77777777" w:rsidR="00CB7F7A" w:rsidRPr="00684CEA" w:rsidRDefault="00CB7F7A" w:rsidP="00F96F5C">
            <w:pPr>
              <w:pStyle w:val="TAC"/>
              <w:rPr>
                <w:lang w:val="en-US"/>
              </w:rPr>
            </w:pPr>
            <w:r w:rsidRPr="00684CEA">
              <w:rPr>
                <w:lang w:val="en-US"/>
              </w:rPr>
              <w:t>1.06</w:t>
            </w:r>
          </w:p>
        </w:tc>
        <w:tc>
          <w:tcPr>
            <w:tcW w:w="0" w:type="auto"/>
            <w:tcBorders>
              <w:top w:val="nil"/>
              <w:left w:val="nil"/>
              <w:bottom w:val="single" w:sz="4" w:space="0" w:color="auto"/>
              <w:right w:val="single" w:sz="8" w:space="0" w:color="auto"/>
            </w:tcBorders>
            <w:noWrap/>
            <w:vAlign w:val="center"/>
            <w:hideMark/>
          </w:tcPr>
          <w:p w14:paraId="2EA71597" w14:textId="77777777" w:rsidR="00CB7F7A" w:rsidRPr="00684CEA" w:rsidRDefault="00CB7F7A" w:rsidP="00F96F5C">
            <w:pPr>
              <w:pStyle w:val="TAC"/>
              <w:rPr>
                <w:lang w:val="en-US"/>
              </w:rPr>
            </w:pPr>
            <w:r w:rsidRPr="00684CEA">
              <w:rPr>
                <w:lang w:val="en-US"/>
              </w:rPr>
              <w:t>3.06</w:t>
            </w:r>
          </w:p>
        </w:tc>
      </w:tr>
      <w:tr w:rsidR="00684CEA" w:rsidRPr="00684CEA" w14:paraId="7F9BBC2E" w14:textId="77777777" w:rsidTr="006D7EF4">
        <w:trPr>
          <w:trHeight w:val="300"/>
        </w:trPr>
        <w:tc>
          <w:tcPr>
            <w:tcW w:w="0" w:type="auto"/>
            <w:tcBorders>
              <w:top w:val="nil"/>
              <w:left w:val="single" w:sz="4" w:space="0" w:color="auto"/>
              <w:bottom w:val="single" w:sz="4" w:space="0" w:color="auto"/>
              <w:right w:val="single" w:sz="4" w:space="0" w:color="auto"/>
            </w:tcBorders>
            <w:noWrap/>
            <w:vAlign w:val="center"/>
            <w:hideMark/>
          </w:tcPr>
          <w:p w14:paraId="602DE079" w14:textId="77777777" w:rsidR="00CB7F7A" w:rsidRPr="00684CEA" w:rsidRDefault="00CB7F7A" w:rsidP="00F96F5C">
            <w:pPr>
              <w:pStyle w:val="TAC"/>
              <w:rPr>
                <w:lang w:val="en-US"/>
              </w:rPr>
            </w:pPr>
            <w:r w:rsidRPr="00684CEA">
              <w:rPr>
                <w:lang w:val="en-US"/>
              </w:rPr>
              <w:t>45.0</w:t>
            </w:r>
          </w:p>
        </w:tc>
        <w:tc>
          <w:tcPr>
            <w:tcW w:w="0" w:type="auto"/>
            <w:tcBorders>
              <w:top w:val="nil"/>
              <w:left w:val="nil"/>
              <w:bottom w:val="single" w:sz="4" w:space="0" w:color="auto"/>
              <w:right w:val="nil"/>
            </w:tcBorders>
            <w:noWrap/>
            <w:vAlign w:val="center"/>
            <w:hideMark/>
          </w:tcPr>
          <w:p w14:paraId="5B097DD0" w14:textId="77777777" w:rsidR="00CB7F7A" w:rsidRPr="00684CEA" w:rsidRDefault="00CB7F7A" w:rsidP="00F96F5C">
            <w:pPr>
              <w:pStyle w:val="TAC"/>
              <w:rPr>
                <w:lang w:val="en-US"/>
              </w:rPr>
            </w:pPr>
            <w:r w:rsidRPr="00684CEA">
              <w:rPr>
                <w:lang w:val="en-US"/>
              </w:rPr>
              <w:t>26</w:t>
            </w:r>
          </w:p>
        </w:tc>
        <w:tc>
          <w:tcPr>
            <w:tcW w:w="0" w:type="auto"/>
            <w:tcBorders>
              <w:top w:val="nil"/>
              <w:left w:val="single" w:sz="8" w:space="0" w:color="auto"/>
              <w:bottom w:val="single" w:sz="8" w:space="0" w:color="auto"/>
              <w:right w:val="single" w:sz="4" w:space="0" w:color="auto"/>
            </w:tcBorders>
            <w:noWrap/>
            <w:vAlign w:val="center"/>
            <w:hideMark/>
          </w:tcPr>
          <w:p w14:paraId="162C7812" w14:textId="77777777" w:rsidR="00CB7F7A" w:rsidRPr="00684CEA" w:rsidRDefault="00CB7F7A" w:rsidP="00F96F5C">
            <w:pPr>
              <w:pStyle w:val="TAC"/>
              <w:rPr>
                <w:lang w:val="en-US"/>
              </w:rPr>
            </w:pPr>
            <w:r w:rsidRPr="00684CEA">
              <w:rPr>
                <w:lang w:val="en-US"/>
              </w:rPr>
              <w:t>0.86</w:t>
            </w:r>
          </w:p>
        </w:tc>
        <w:tc>
          <w:tcPr>
            <w:tcW w:w="0" w:type="auto"/>
            <w:tcBorders>
              <w:top w:val="nil"/>
              <w:left w:val="nil"/>
              <w:bottom w:val="single" w:sz="8" w:space="0" w:color="auto"/>
              <w:right w:val="single" w:sz="4" w:space="0" w:color="auto"/>
            </w:tcBorders>
            <w:noWrap/>
            <w:vAlign w:val="center"/>
            <w:hideMark/>
          </w:tcPr>
          <w:p w14:paraId="43070668" w14:textId="77777777" w:rsidR="00CB7F7A" w:rsidRPr="00684CEA" w:rsidRDefault="00CB7F7A" w:rsidP="00F96F5C">
            <w:pPr>
              <w:pStyle w:val="TAC"/>
              <w:rPr>
                <w:lang w:val="en-US"/>
              </w:rPr>
            </w:pPr>
            <w:r w:rsidRPr="00684CEA">
              <w:rPr>
                <w:lang w:val="en-US"/>
              </w:rPr>
              <w:t>0.28</w:t>
            </w:r>
          </w:p>
        </w:tc>
        <w:tc>
          <w:tcPr>
            <w:tcW w:w="0" w:type="auto"/>
            <w:tcBorders>
              <w:top w:val="nil"/>
              <w:left w:val="nil"/>
              <w:bottom w:val="single" w:sz="8" w:space="0" w:color="auto"/>
              <w:right w:val="single" w:sz="8" w:space="0" w:color="auto"/>
            </w:tcBorders>
            <w:noWrap/>
            <w:vAlign w:val="center"/>
            <w:hideMark/>
          </w:tcPr>
          <w:p w14:paraId="7F8DA2A3" w14:textId="77777777" w:rsidR="00CB7F7A" w:rsidRPr="00684CEA" w:rsidRDefault="00CB7F7A" w:rsidP="00F96F5C">
            <w:pPr>
              <w:pStyle w:val="TAC"/>
              <w:rPr>
                <w:lang w:val="en-US"/>
              </w:rPr>
            </w:pPr>
            <w:r w:rsidRPr="00684CEA">
              <w:rPr>
                <w:lang w:val="en-US"/>
              </w:rPr>
              <w:t>5.71</w:t>
            </w:r>
          </w:p>
        </w:tc>
        <w:tc>
          <w:tcPr>
            <w:tcW w:w="0" w:type="auto"/>
            <w:tcBorders>
              <w:top w:val="nil"/>
              <w:left w:val="nil"/>
              <w:bottom w:val="single" w:sz="8" w:space="0" w:color="auto"/>
              <w:right w:val="single" w:sz="4" w:space="0" w:color="auto"/>
            </w:tcBorders>
            <w:noWrap/>
            <w:vAlign w:val="center"/>
            <w:hideMark/>
          </w:tcPr>
          <w:p w14:paraId="77A545C4" w14:textId="77777777" w:rsidR="00CB7F7A" w:rsidRPr="00684CEA" w:rsidRDefault="00CB7F7A" w:rsidP="00F96F5C">
            <w:pPr>
              <w:pStyle w:val="TAC"/>
              <w:rPr>
                <w:lang w:val="en-US"/>
              </w:rPr>
            </w:pPr>
            <w:r w:rsidRPr="00684CEA">
              <w:rPr>
                <w:lang w:val="en-US"/>
              </w:rPr>
              <w:t>0.86</w:t>
            </w:r>
          </w:p>
        </w:tc>
        <w:tc>
          <w:tcPr>
            <w:tcW w:w="0" w:type="auto"/>
            <w:tcBorders>
              <w:top w:val="nil"/>
              <w:left w:val="nil"/>
              <w:bottom w:val="single" w:sz="8" w:space="0" w:color="auto"/>
              <w:right w:val="single" w:sz="4" w:space="0" w:color="auto"/>
            </w:tcBorders>
            <w:noWrap/>
            <w:vAlign w:val="center"/>
            <w:hideMark/>
          </w:tcPr>
          <w:p w14:paraId="1A726877" w14:textId="77777777" w:rsidR="00CB7F7A" w:rsidRPr="00684CEA" w:rsidRDefault="00CB7F7A" w:rsidP="00F96F5C">
            <w:pPr>
              <w:pStyle w:val="TAC"/>
              <w:rPr>
                <w:lang w:val="en-US"/>
              </w:rPr>
            </w:pPr>
            <w:r w:rsidRPr="00684CEA">
              <w:rPr>
                <w:lang w:val="en-US"/>
              </w:rPr>
              <w:t>0.36</w:t>
            </w:r>
          </w:p>
        </w:tc>
        <w:tc>
          <w:tcPr>
            <w:tcW w:w="0" w:type="auto"/>
            <w:tcBorders>
              <w:top w:val="nil"/>
              <w:left w:val="nil"/>
              <w:bottom w:val="single" w:sz="8" w:space="0" w:color="auto"/>
              <w:right w:val="single" w:sz="8" w:space="0" w:color="auto"/>
            </w:tcBorders>
            <w:noWrap/>
            <w:vAlign w:val="center"/>
            <w:hideMark/>
          </w:tcPr>
          <w:p w14:paraId="321E653D" w14:textId="77777777" w:rsidR="00CB7F7A" w:rsidRPr="00684CEA" w:rsidRDefault="00CB7F7A" w:rsidP="00F96F5C">
            <w:pPr>
              <w:pStyle w:val="TAC"/>
              <w:rPr>
                <w:lang w:val="en-US"/>
              </w:rPr>
            </w:pPr>
            <w:r w:rsidRPr="00684CEA">
              <w:rPr>
                <w:lang w:val="en-US"/>
              </w:rPr>
              <w:t>5.83</w:t>
            </w:r>
          </w:p>
        </w:tc>
        <w:tc>
          <w:tcPr>
            <w:tcW w:w="0" w:type="auto"/>
            <w:tcBorders>
              <w:top w:val="nil"/>
              <w:left w:val="nil"/>
              <w:bottom w:val="single" w:sz="8" w:space="0" w:color="auto"/>
              <w:right w:val="single" w:sz="4" w:space="0" w:color="auto"/>
            </w:tcBorders>
            <w:noWrap/>
            <w:vAlign w:val="center"/>
            <w:hideMark/>
          </w:tcPr>
          <w:p w14:paraId="531E9DFD" w14:textId="77777777" w:rsidR="00CB7F7A" w:rsidRPr="00684CEA" w:rsidRDefault="00CB7F7A" w:rsidP="00F96F5C">
            <w:pPr>
              <w:pStyle w:val="TAC"/>
              <w:rPr>
                <w:lang w:val="en-US"/>
              </w:rPr>
            </w:pPr>
            <w:r w:rsidRPr="00684CEA">
              <w:rPr>
                <w:lang w:val="en-US"/>
              </w:rPr>
              <w:t>0.86</w:t>
            </w:r>
          </w:p>
        </w:tc>
        <w:tc>
          <w:tcPr>
            <w:tcW w:w="0" w:type="auto"/>
            <w:tcBorders>
              <w:top w:val="nil"/>
              <w:left w:val="nil"/>
              <w:bottom w:val="single" w:sz="8" w:space="0" w:color="auto"/>
              <w:right w:val="single" w:sz="4" w:space="0" w:color="auto"/>
            </w:tcBorders>
            <w:noWrap/>
            <w:vAlign w:val="center"/>
            <w:hideMark/>
          </w:tcPr>
          <w:p w14:paraId="589FE207" w14:textId="77777777" w:rsidR="00CB7F7A" w:rsidRPr="00684CEA" w:rsidRDefault="00CB7F7A" w:rsidP="00F96F5C">
            <w:pPr>
              <w:pStyle w:val="TAC"/>
              <w:rPr>
                <w:lang w:val="en-US"/>
              </w:rPr>
            </w:pPr>
            <w:r w:rsidRPr="00684CEA">
              <w:rPr>
                <w:lang w:val="en-US"/>
              </w:rPr>
              <w:t>0.70</w:t>
            </w:r>
          </w:p>
        </w:tc>
        <w:tc>
          <w:tcPr>
            <w:tcW w:w="0" w:type="auto"/>
            <w:tcBorders>
              <w:top w:val="nil"/>
              <w:left w:val="nil"/>
              <w:bottom w:val="single" w:sz="8" w:space="0" w:color="auto"/>
              <w:right w:val="single" w:sz="8" w:space="0" w:color="auto"/>
            </w:tcBorders>
            <w:noWrap/>
            <w:vAlign w:val="center"/>
            <w:hideMark/>
          </w:tcPr>
          <w:p w14:paraId="08AF0EB2" w14:textId="77777777" w:rsidR="00CB7F7A" w:rsidRPr="00684CEA" w:rsidRDefault="00CB7F7A" w:rsidP="00F96F5C">
            <w:pPr>
              <w:pStyle w:val="TAC"/>
              <w:rPr>
                <w:lang w:val="en-US"/>
              </w:rPr>
            </w:pPr>
            <w:r w:rsidRPr="00684CEA">
              <w:rPr>
                <w:lang w:val="en-US"/>
              </w:rPr>
              <w:t>5.59</w:t>
            </w:r>
          </w:p>
        </w:tc>
        <w:tc>
          <w:tcPr>
            <w:tcW w:w="0" w:type="auto"/>
            <w:tcBorders>
              <w:top w:val="nil"/>
              <w:left w:val="nil"/>
              <w:bottom w:val="single" w:sz="8" w:space="0" w:color="auto"/>
              <w:right w:val="single" w:sz="4" w:space="0" w:color="auto"/>
            </w:tcBorders>
            <w:noWrap/>
            <w:vAlign w:val="center"/>
            <w:hideMark/>
          </w:tcPr>
          <w:p w14:paraId="3ED38893" w14:textId="77777777" w:rsidR="00CB7F7A" w:rsidRPr="00684CEA" w:rsidRDefault="00CB7F7A" w:rsidP="00F96F5C">
            <w:pPr>
              <w:pStyle w:val="TAC"/>
              <w:rPr>
                <w:lang w:val="en-US"/>
              </w:rPr>
            </w:pPr>
            <w:r w:rsidRPr="00684CEA">
              <w:rPr>
                <w:lang w:val="en-US"/>
              </w:rPr>
              <w:t>0.82</w:t>
            </w:r>
          </w:p>
        </w:tc>
        <w:tc>
          <w:tcPr>
            <w:tcW w:w="0" w:type="auto"/>
            <w:tcBorders>
              <w:top w:val="nil"/>
              <w:left w:val="nil"/>
              <w:bottom w:val="single" w:sz="8" w:space="0" w:color="auto"/>
              <w:right w:val="single" w:sz="4" w:space="0" w:color="auto"/>
            </w:tcBorders>
            <w:noWrap/>
            <w:vAlign w:val="center"/>
            <w:hideMark/>
          </w:tcPr>
          <w:p w14:paraId="542B34EF" w14:textId="77777777" w:rsidR="00CB7F7A" w:rsidRPr="00684CEA" w:rsidRDefault="00CB7F7A" w:rsidP="00F96F5C">
            <w:pPr>
              <w:pStyle w:val="TAC"/>
              <w:rPr>
                <w:lang w:val="en-US"/>
              </w:rPr>
            </w:pPr>
            <w:r w:rsidRPr="00684CEA">
              <w:rPr>
                <w:lang w:val="en-US"/>
              </w:rPr>
              <w:t>1.12</w:t>
            </w:r>
          </w:p>
        </w:tc>
        <w:tc>
          <w:tcPr>
            <w:tcW w:w="0" w:type="auto"/>
            <w:tcBorders>
              <w:top w:val="nil"/>
              <w:left w:val="nil"/>
              <w:bottom w:val="single" w:sz="8" w:space="0" w:color="auto"/>
              <w:right w:val="single" w:sz="8" w:space="0" w:color="auto"/>
            </w:tcBorders>
            <w:noWrap/>
            <w:vAlign w:val="center"/>
            <w:hideMark/>
          </w:tcPr>
          <w:p w14:paraId="189AA43F" w14:textId="77777777" w:rsidR="00CB7F7A" w:rsidRPr="00684CEA" w:rsidRDefault="00CB7F7A" w:rsidP="00F96F5C">
            <w:pPr>
              <w:pStyle w:val="TAC"/>
              <w:rPr>
                <w:lang w:val="en-US"/>
              </w:rPr>
            </w:pPr>
            <w:r w:rsidRPr="00684CEA">
              <w:rPr>
                <w:lang w:val="en-US"/>
              </w:rPr>
              <w:t>5.64</w:t>
            </w:r>
          </w:p>
        </w:tc>
      </w:tr>
    </w:tbl>
    <w:p w14:paraId="148F32DD" w14:textId="77777777" w:rsidR="00CB7F7A" w:rsidRPr="00684CEA" w:rsidRDefault="00CB7F7A" w:rsidP="00CB7F7A"/>
    <w:p w14:paraId="549F0F64" w14:textId="77777777" w:rsidR="00CB7F7A" w:rsidRPr="00684CEA" w:rsidRDefault="00CB7F7A" w:rsidP="00CB7F7A">
      <w:r w:rsidRPr="00684CEA">
        <w:t>Similar results for the constant-density measurement grids are tabulated in Table G.3.3.2.2.-2.</w:t>
      </w:r>
    </w:p>
    <w:p w14:paraId="751E57A0" w14:textId="77777777" w:rsidR="00CB7F7A" w:rsidRPr="00684CEA" w:rsidRDefault="00CB7F7A" w:rsidP="00F96F5C">
      <w:pPr>
        <w:pStyle w:val="TH"/>
      </w:pPr>
      <w:bookmarkStart w:id="1886" w:name="_Ref528524005"/>
      <w:bookmarkStart w:id="1887" w:name="_Ref528523919"/>
      <w:r w:rsidRPr="00684CEA">
        <w:t>Table G.3.3.2.2-</w:t>
      </w:r>
      <w:bookmarkEnd w:id="1886"/>
      <w:r w:rsidRPr="00684CEA">
        <w:t>2: Statistical results of EIS</w:t>
      </w:r>
      <w:r w:rsidRPr="00684CEA">
        <w:rPr>
          <w:vertAlign w:val="subscript"/>
        </w:rPr>
        <w:t>50%CDF</w:t>
      </w:r>
      <w:r w:rsidRPr="00684CEA">
        <w:t xml:space="preserve"> for the 8x2 antenna array for constant density measurement grids </w:t>
      </w:r>
      <w:bookmarkEnd w:id="1887"/>
      <w:r w:rsidRPr="00684CEA">
        <w:t>and the beam peak oriented in completely random orientations.</w:t>
      </w:r>
    </w:p>
    <w:tbl>
      <w:tblPr>
        <w:tblW w:w="0" w:type="auto"/>
        <w:tblInd w:w="113" w:type="dxa"/>
        <w:tblLook w:val="04A0" w:firstRow="1" w:lastRow="0" w:firstColumn="1" w:lastColumn="0" w:noHBand="0" w:noVBand="1"/>
      </w:tblPr>
      <w:tblGrid>
        <w:gridCol w:w="1058"/>
        <w:gridCol w:w="612"/>
        <w:gridCol w:w="810"/>
        <w:gridCol w:w="693"/>
        <w:gridCol w:w="612"/>
        <w:gridCol w:w="810"/>
        <w:gridCol w:w="693"/>
        <w:gridCol w:w="612"/>
        <w:gridCol w:w="810"/>
        <w:gridCol w:w="693"/>
        <w:gridCol w:w="612"/>
        <w:gridCol w:w="810"/>
        <w:gridCol w:w="693"/>
      </w:tblGrid>
      <w:tr w:rsidR="00684CEA" w:rsidRPr="00684CEA" w14:paraId="4FD7D2A0" w14:textId="77777777" w:rsidTr="006B1D11">
        <w:trPr>
          <w:trHeight w:val="800"/>
        </w:trPr>
        <w:tc>
          <w:tcPr>
            <w:tcW w:w="0" w:type="auto"/>
            <w:tcBorders>
              <w:top w:val="single" w:sz="4" w:space="0" w:color="auto"/>
              <w:left w:val="single" w:sz="4" w:space="0" w:color="auto"/>
              <w:bottom w:val="single" w:sz="4" w:space="0" w:color="auto"/>
              <w:right w:val="nil"/>
            </w:tcBorders>
            <w:noWrap/>
            <w:hideMark/>
          </w:tcPr>
          <w:p w14:paraId="28148F56" w14:textId="77777777" w:rsidR="00CB7F7A" w:rsidRPr="00684CEA" w:rsidRDefault="00CB7F7A" w:rsidP="006B1D11">
            <w:pPr>
              <w:pStyle w:val="TAH"/>
              <w:rPr>
                <w:lang w:val="en-US"/>
              </w:rPr>
            </w:pPr>
          </w:p>
        </w:tc>
        <w:tc>
          <w:tcPr>
            <w:tcW w:w="0" w:type="auto"/>
            <w:gridSpan w:val="3"/>
            <w:tcBorders>
              <w:top w:val="single" w:sz="8" w:space="0" w:color="auto"/>
              <w:left w:val="single" w:sz="8" w:space="0" w:color="auto"/>
              <w:bottom w:val="single" w:sz="4" w:space="0" w:color="auto"/>
              <w:right w:val="single" w:sz="4" w:space="0" w:color="auto"/>
            </w:tcBorders>
            <w:hideMark/>
          </w:tcPr>
          <w:p w14:paraId="37CB939C" w14:textId="77777777" w:rsidR="00CB7F7A" w:rsidRPr="00684CEA" w:rsidRDefault="00CB7F7A" w:rsidP="006B1D11">
            <w:pPr>
              <w:pStyle w:val="TAH"/>
              <w:rPr>
                <w:bCs/>
                <w:szCs w:val="28"/>
                <w:lang w:val="en-US"/>
              </w:rPr>
            </w:pPr>
            <w:r w:rsidRPr="00684CEA">
              <w:rPr>
                <w:bCs/>
                <w:szCs w:val="28"/>
                <w:lang w:val="en-US"/>
              </w:rPr>
              <w:t>DL Power Step Size: infinitesimal</w:t>
            </w:r>
          </w:p>
        </w:tc>
        <w:tc>
          <w:tcPr>
            <w:tcW w:w="0" w:type="auto"/>
            <w:gridSpan w:val="3"/>
            <w:tcBorders>
              <w:top w:val="single" w:sz="8" w:space="0" w:color="auto"/>
              <w:left w:val="nil"/>
              <w:bottom w:val="single" w:sz="4" w:space="0" w:color="auto"/>
              <w:right w:val="single" w:sz="4" w:space="0" w:color="auto"/>
            </w:tcBorders>
            <w:hideMark/>
          </w:tcPr>
          <w:p w14:paraId="17EA9873" w14:textId="77777777" w:rsidR="00CB7F7A" w:rsidRPr="00684CEA" w:rsidRDefault="00CB7F7A" w:rsidP="006B1D11">
            <w:pPr>
              <w:pStyle w:val="TAH"/>
              <w:rPr>
                <w:bCs/>
                <w:szCs w:val="28"/>
                <w:lang w:val="en-US"/>
              </w:rPr>
            </w:pPr>
            <w:r w:rsidRPr="00684CEA">
              <w:rPr>
                <w:bCs/>
                <w:szCs w:val="28"/>
                <w:lang w:val="en-US"/>
              </w:rPr>
              <w:t>DL Power Step Size: 0.1dB</w:t>
            </w:r>
          </w:p>
        </w:tc>
        <w:tc>
          <w:tcPr>
            <w:tcW w:w="0" w:type="auto"/>
            <w:gridSpan w:val="3"/>
            <w:tcBorders>
              <w:top w:val="single" w:sz="8" w:space="0" w:color="auto"/>
              <w:left w:val="nil"/>
              <w:bottom w:val="single" w:sz="4" w:space="0" w:color="auto"/>
              <w:right w:val="single" w:sz="4" w:space="0" w:color="auto"/>
            </w:tcBorders>
            <w:hideMark/>
          </w:tcPr>
          <w:p w14:paraId="1DE71FEA" w14:textId="77777777" w:rsidR="00CB7F7A" w:rsidRPr="00684CEA" w:rsidRDefault="00CB7F7A" w:rsidP="006B1D11">
            <w:pPr>
              <w:pStyle w:val="TAH"/>
              <w:rPr>
                <w:bCs/>
                <w:szCs w:val="28"/>
                <w:lang w:val="en-US"/>
              </w:rPr>
            </w:pPr>
            <w:r w:rsidRPr="00684CEA">
              <w:rPr>
                <w:bCs/>
                <w:szCs w:val="28"/>
                <w:lang w:val="en-US"/>
              </w:rPr>
              <w:t>DL Power Step Size: 0.5dB</w:t>
            </w:r>
          </w:p>
        </w:tc>
        <w:tc>
          <w:tcPr>
            <w:tcW w:w="0" w:type="auto"/>
            <w:gridSpan w:val="3"/>
            <w:tcBorders>
              <w:top w:val="single" w:sz="8" w:space="0" w:color="auto"/>
              <w:left w:val="nil"/>
              <w:bottom w:val="single" w:sz="4" w:space="0" w:color="auto"/>
              <w:right w:val="single" w:sz="4" w:space="0" w:color="auto"/>
            </w:tcBorders>
            <w:hideMark/>
          </w:tcPr>
          <w:p w14:paraId="46C006F5" w14:textId="77777777" w:rsidR="00CB7F7A" w:rsidRPr="00684CEA" w:rsidRDefault="00CB7F7A" w:rsidP="006B1D11">
            <w:pPr>
              <w:pStyle w:val="TAH"/>
              <w:rPr>
                <w:bCs/>
                <w:szCs w:val="28"/>
                <w:lang w:val="en-US"/>
              </w:rPr>
            </w:pPr>
            <w:r w:rsidRPr="00684CEA">
              <w:rPr>
                <w:bCs/>
                <w:szCs w:val="28"/>
                <w:lang w:val="en-US"/>
              </w:rPr>
              <w:t xml:space="preserve">DL Power Step Size: </w:t>
            </w:r>
            <w:r w:rsidRPr="00684CEA">
              <w:rPr>
                <w:bCs/>
                <w:szCs w:val="28"/>
                <w:lang w:val="en-US"/>
              </w:rPr>
              <w:br/>
              <w:t>1dB</w:t>
            </w:r>
          </w:p>
        </w:tc>
      </w:tr>
      <w:tr w:rsidR="00684CEA" w:rsidRPr="00684CEA" w14:paraId="25476DD0" w14:textId="77777777" w:rsidTr="006B1D11">
        <w:trPr>
          <w:trHeight w:val="870"/>
        </w:trPr>
        <w:tc>
          <w:tcPr>
            <w:tcW w:w="0" w:type="auto"/>
            <w:tcBorders>
              <w:top w:val="nil"/>
              <w:left w:val="single" w:sz="4" w:space="0" w:color="auto"/>
              <w:bottom w:val="single" w:sz="4" w:space="0" w:color="auto"/>
              <w:right w:val="nil"/>
            </w:tcBorders>
            <w:hideMark/>
          </w:tcPr>
          <w:p w14:paraId="25B81400" w14:textId="77777777" w:rsidR="00CB7F7A" w:rsidRPr="00684CEA" w:rsidRDefault="00CB7F7A" w:rsidP="006B1D11">
            <w:pPr>
              <w:pStyle w:val="TAH"/>
              <w:rPr>
                <w:bCs/>
                <w:lang w:val="en-US"/>
              </w:rPr>
            </w:pPr>
            <w:r w:rsidRPr="00684CEA">
              <w:rPr>
                <w:bCs/>
                <w:lang w:val="en-US"/>
              </w:rPr>
              <w:t>Number of unique grid points</w:t>
            </w:r>
          </w:p>
        </w:tc>
        <w:tc>
          <w:tcPr>
            <w:tcW w:w="0" w:type="auto"/>
            <w:tcBorders>
              <w:top w:val="nil"/>
              <w:left w:val="single" w:sz="8" w:space="0" w:color="auto"/>
              <w:bottom w:val="single" w:sz="4" w:space="0" w:color="auto"/>
              <w:right w:val="single" w:sz="4" w:space="0" w:color="auto"/>
            </w:tcBorders>
            <w:hideMark/>
          </w:tcPr>
          <w:p w14:paraId="21E40F9B" w14:textId="77777777" w:rsidR="00CB7F7A" w:rsidRPr="00684CEA" w:rsidRDefault="00CB7F7A" w:rsidP="006B1D11">
            <w:pPr>
              <w:pStyle w:val="TAH"/>
              <w:rPr>
                <w:bCs/>
                <w:lang w:val="en-US"/>
              </w:rPr>
            </w:pPr>
            <w:r w:rsidRPr="00684CEA">
              <w:rPr>
                <w:bCs/>
                <w:lang w:val="en-US"/>
              </w:rPr>
              <w:t>STD [dB]</w:t>
            </w:r>
          </w:p>
        </w:tc>
        <w:tc>
          <w:tcPr>
            <w:tcW w:w="0" w:type="auto"/>
            <w:tcBorders>
              <w:top w:val="nil"/>
              <w:left w:val="nil"/>
              <w:bottom w:val="single" w:sz="4" w:space="0" w:color="auto"/>
              <w:right w:val="single" w:sz="4" w:space="0" w:color="auto"/>
            </w:tcBorders>
            <w:hideMark/>
          </w:tcPr>
          <w:p w14:paraId="45376B59" w14:textId="77777777" w:rsidR="00CB7F7A" w:rsidRPr="00684CEA" w:rsidRDefault="00CB7F7A" w:rsidP="006B1D11">
            <w:pPr>
              <w:pStyle w:val="TAH"/>
              <w:rPr>
                <w:bCs/>
                <w:lang w:val="en-US"/>
              </w:rPr>
            </w:pPr>
            <w:r w:rsidRPr="00684CEA">
              <w:rPr>
                <w:bCs/>
                <w:lang w:val="en-US"/>
              </w:rPr>
              <w:t>|Mean Error| [dB]</w:t>
            </w:r>
          </w:p>
        </w:tc>
        <w:tc>
          <w:tcPr>
            <w:tcW w:w="0" w:type="auto"/>
            <w:tcBorders>
              <w:top w:val="nil"/>
              <w:left w:val="nil"/>
              <w:bottom w:val="single" w:sz="4" w:space="0" w:color="auto"/>
              <w:right w:val="single" w:sz="8" w:space="0" w:color="auto"/>
            </w:tcBorders>
            <w:hideMark/>
          </w:tcPr>
          <w:p w14:paraId="7A1E1E74" w14:textId="77777777" w:rsidR="00CB7F7A" w:rsidRPr="00684CEA" w:rsidRDefault="00CB7F7A" w:rsidP="006B1D11">
            <w:pPr>
              <w:pStyle w:val="TAH"/>
              <w:rPr>
                <w:bCs/>
                <w:lang w:val="en-US"/>
              </w:rPr>
            </w:pPr>
            <w:r w:rsidRPr="00684CEA">
              <w:rPr>
                <w:bCs/>
                <w:lang w:val="en-US"/>
              </w:rPr>
              <w:t>Span [dB]</w:t>
            </w:r>
          </w:p>
        </w:tc>
        <w:tc>
          <w:tcPr>
            <w:tcW w:w="0" w:type="auto"/>
            <w:tcBorders>
              <w:top w:val="nil"/>
              <w:left w:val="nil"/>
              <w:bottom w:val="single" w:sz="4" w:space="0" w:color="auto"/>
              <w:right w:val="single" w:sz="4" w:space="0" w:color="auto"/>
            </w:tcBorders>
            <w:hideMark/>
          </w:tcPr>
          <w:p w14:paraId="70834245" w14:textId="77777777" w:rsidR="00CB7F7A" w:rsidRPr="00684CEA" w:rsidRDefault="00CB7F7A" w:rsidP="006B1D11">
            <w:pPr>
              <w:pStyle w:val="TAH"/>
              <w:rPr>
                <w:bCs/>
                <w:lang w:val="en-US"/>
              </w:rPr>
            </w:pPr>
            <w:r w:rsidRPr="00684CEA">
              <w:rPr>
                <w:bCs/>
                <w:lang w:val="en-US"/>
              </w:rPr>
              <w:t>STD [dB]</w:t>
            </w:r>
          </w:p>
        </w:tc>
        <w:tc>
          <w:tcPr>
            <w:tcW w:w="0" w:type="auto"/>
            <w:tcBorders>
              <w:top w:val="nil"/>
              <w:left w:val="nil"/>
              <w:bottom w:val="single" w:sz="4" w:space="0" w:color="auto"/>
              <w:right w:val="single" w:sz="4" w:space="0" w:color="auto"/>
            </w:tcBorders>
            <w:hideMark/>
          </w:tcPr>
          <w:p w14:paraId="76925443" w14:textId="77777777" w:rsidR="00CB7F7A" w:rsidRPr="00684CEA" w:rsidRDefault="00CB7F7A" w:rsidP="006B1D11">
            <w:pPr>
              <w:pStyle w:val="TAH"/>
              <w:rPr>
                <w:bCs/>
                <w:lang w:val="en-US"/>
              </w:rPr>
            </w:pPr>
            <w:r w:rsidRPr="00684CEA">
              <w:rPr>
                <w:bCs/>
                <w:lang w:val="en-US"/>
              </w:rPr>
              <w:t>|Mean Error| [dB]</w:t>
            </w:r>
          </w:p>
        </w:tc>
        <w:tc>
          <w:tcPr>
            <w:tcW w:w="0" w:type="auto"/>
            <w:tcBorders>
              <w:top w:val="nil"/>
              <w:left w:val="nil"/>
              <w:bottom w:val="single" w:sz="4" w:space="0" w:color="auto"/>
              <w:right w:val="single" w:sz="8" w:space="0" w:color="auto"/>
            </w:tcBorders>
            <w:hideMark/>
          </w:tcPr>
          <w:p w14:paraId="66B790A3" w14:textId="77777777" w:rsidR="00CB7F7A" w:rsidRPr="00684CEA" w:rsidRDefault="00CB7F7A" w:rsidP="006B1D11">
            <w:pPr>
              <w:pStyle w:val="TAH"/>
              <w:rPr>
                <w:bCs/>
                <w:lang w:val="en-US"/>
              </w:rPr>
            </w:pPr>
            <w:r w:rsidRPr="00684CEA">
              <w:rPr>
                <w:bCs/>
                <w:lang w:val="en-US"/>
              </w:rPr>
              <w:t>Span [dB]</w:t>
            </w:r>
          </w:p>
        </w:tc>
        <w:tc>
          <w:tcPr>
            <w:tcW w:w="0" w:type="auto"/>
            <w:tcBorders>
              <w:top w:val="nil"/>
              <w:left w:val="nil"/>
              <w:bottom w:val="single" w:sz="4" w:space="0" w:color="auto"/>
              <w:right w:val="single" w:sz="4" w:space="0" w:color="auto"/>
            </w:tcBorders>
            <w:hideMark/>
          </w:tcPr>
          <w:p w14:paraId="2B34B8A0" w14:textId="77777777" w:rsidR="00CB7F7A" w:rsidRPr="00684CEA" w:rsidRDefault="00CB7F7A" w:rsidP="006B1D11">
            <w:pPr>
              <w:pStyle w:val="TAH"/>
              <w:rPr>
                <w:bCs/>
                <w:lang w:val="en-US"/>
              </w:rPr>
            </w:pPr>
            <w:r w:rsidRPr="00684CEA">
              <w:rPr>
                <w:bCs/>
                <w:lang w:val="en-US"/>
              </w:rPr>
              <w:t>STD [dB]</w:t>
            </w:r>
          </w:p>
        </w:tc>
        <w:tc>
          <w:tcPr>
            <w:tcW w:w="0" w:type="auto"/>
            <w:tcBorders>
              <w:top w:val="nil"/>
              <w:left w:val="nil"/>
              <w:bottom w:val="single" w:sz="4" w:space="0" w:color="auto"/>
              <w:right w:val="single" w:sz="4" w:space="0" w:color="auto"/>
            </w:tcBorders>
            <w:hideMark/>
          </w:tcPr>
          <w:p w14:paraId="209B8BD2" w14:textId="77777777" w:rsidR="00CB7F7A" w:rsidRPr="00684CEA" w:rsidRDefault="00CB7F7A" w:rsidP="006B1D11">
            <w:pPr>
              <w:pStyle w:val="TAH"/>
              <w:rPr>
                <w:bCs/>
                <w:lang w:val="en-US"/>
              </w:rPr>
            </w:pPr>
            <w:r w:rsidRPr="00684CEA">
              <w:rPr>
                <w:bCs/>
                <w:lang w:val="en-US"/>
              </w:rPr>
              <w:t>|Mean Error| [dB]</w:t>
            </w:r>
          </w:p>
        </w:tc>
        <w:tc>
          <w:tcPr>
            <w:tcW w:w="0" w:type="auto"/>
            <w:tcBorders>
              <w:top w:val="nil"/>
              <w:left w:val="nil"/>
              <w:bottom w:val="single" w:sz="4" w:space="0" w:color="auto"/>
              <w:right w:val="single" w:sz="8" w:space="0" w:color="auto"/>
            </w:tcBorders>
            <w:hideMark/>
          </w:tcPr>
          <w:p w14:paraId="0A4FCBE3" w14:textId="77777777" w:rsidR="00CB7F7A" w:rsidRPr="00684CEA" w:rsidRDefault="00CB7F7A" w:rsidP="006B1D11">
            <w:pPr>
              <w:pStyle w:val="TAH"/>
              <w:rPr>
                <w:bCs/>
                <w:lang w:val="en-US"/>
              </w:rPr>
            </w:pPr>
            <w:r w:rsidRPr="00684CEA">
              <w:rPr>
                <w:bCs/>
                <w:lang w:val="en-US"/>
              </w:rPr>
              <w:t>Span [dB]</w:t>
            </w:r>
          </w:p>
        </w:tc>
        <w:tc>
          <w:tcPr>
            <w:tcW w:w="0" w:type="auto"/>
            <w:tcBorders>
              <w:top w:val="nil"/>
              <w:left w:val="nil"/>
              <w:bottom w:val="single" w:sz="4" w:space="0" w:color="auto"/>
              <w:right w:val="single" w:sz="4" w:space="0" w:color="auto"/>
            </w:tcBorders>
            <w:hideMark/>
          </w:tcPr>
          <w:p w14:paraId="324D79B7" w14:textId="77777777" w:rsidR="00CB7F7A" w:rsidRPr="00684CEA" w:rsidRDefault="00CB7F7A" w:rsidP="006B1D11">
            <w:pPr>
              <w:pStyle w:val="TAH"/>
              <w:rPr>
                <w:bCs/>
                <w:lang w:val="en-US"/>
              </w:rPr>
            </w:pPr>
            <w:r w:rsidRPr="00684CEA">
              <w:rPr>
                <w:bCs/>
                <w:lang w:val="en-US"/>
              </w:rPr>
              <w:t>STD [dB]</w:t>
            </w:r>
          </w:p>
        </w:tc>
        <w:tc>
          <w:tcPr>
            <w:tcW w:w="0" w:type="auto"/>
            <w:tcBorders>
              <w:top w:val="nil"/>
              <w:left w:val="nil"/>
              <w:bottom w:val="single" w:sz="4" w:space="0" w:color="auto"/>
              <w:right w:val="single" w:sz="4" w:space="0" w:color="auto"/>
            </w:tcBorders>
            <w:hideMark/>
          </w:tcPr>
          <w:p w14:paraId="61432870" w14:textId="77777777" w:rsidR="00CB7F7A" w:rsidRPr="00684CEA" w:rsidRDefault="00CB7F7A" w:rsidP="006B1D11">
            <w:pPr>
              <w:pStyle w:val="TAH"/>
              <w:rPr>
                <w:bCs/>
                <w:lang w:val="en-US"/>
              </w:rPr>
            </w:pPr>
            <w:r w:rsidRPr="00684CEA">
              <w:rPr>
                <w:bCs/>
                <w:lang w:val="en-US"/>
              </w:rPr>
              <w:t>|Mean Error| [dB]</w:t>
            </w:r>
          </w:p>
        </w:tc>
        <w:tc>
          <w:tcPr>
            <w:tcW w:w="0" w:type="auto"/>
            <w:tcBorders>
              <w:top w:val="nil"/>
              <w:left w:val="nil"/>
              <w:bottom w:val="single" w:sz="4" w:space="0" w:color="auto"/>
              <w:right w:val="single" w:sz="8" w:space="0" w:color="auto"/>
            </w:tcBorders>
            <w:hideMark/>
          </w:tcPr>
          <w:p w14:paraId="68732B0D" w14:textId="77777777" w:rsidR="00CB7F7A" w:rsidRPr="00684CEA" w:rsidRDefault="00CB7F7A" w:rsidP="006B1D11">
            <w:pPr>
              <w:pStyle w:val="TAH"/>
              <w:rPr>
                <w:bCs/>
                <w:lang w:val="en-US"/>
              </w:rPr>
            </w:pPr>
            <w:r w:rsidRPr="00684CEA">
              <w:rPr>
                <w:bCs/>
                <w:lang w:val="en-US"/>
              </w:rPr>
              <w:t>Span [dB]</w:t>
            </w:r>
          </w:p>
        </w:tc>
      </w:tr>
      <w:tr w:rsidR="00684CEA" w:rsidRPr="00684CEA" w14:paraId="55ACEDEB" w14:textId="77777777" w:rsidTr="006D7EF4">
        <w:trPr>
          <w:trHeight w:val="290"/>
        </w:trPr>
        <w:tc>
          <w:tcPr>
            <w:tcW w:w="0" w:type="auto"/>
            <w:tcBorders>
              <w:top w:val="nil"/>
              <w:left w:val="single" w:sz="4" w:space="0" w:color="auto"/>
              <w:bottom w:val="single" w:sz="4" w:space="0" w:color="auto"/>
              <w:right w:val="nil"/>
            </w:tcBorders>
            <w:noWrap/>
            <w:vAlign w:val="center"/>
            <w:hideMark/>
          </w:tcPr>
          <w:p w14:paraId="404C811B" w14:textId="77777777" w:rsidR="00CB7F7A" w:rsidRPr="00684CEA" w:rsidRDefault="00CB7F7A" w:rsidP="00F96F5C">
            <w:pPr>
              <w:pStyle w:val="TAC"/>
              <w:rPr>
                <w:lang w:val="en-US"/>
              </w:rPr>
            </w:pPr>
            <w:r w:rsidRPr="00684CEA">
              <w:rPr>
                <w:lang w:val="en-US"/>
              </w:rPr>
              <w:t>30</w:t>
            </w:r>
          </w:p>
        </w:tc>
        <w:tc>
          <w:tcPr>
            <w:tcW w:w="0" w:type="auto"/>
            <w:tcBorders>
              <w:top w:val="nil"/>
              <w:left w:val="single" w:sz="8" w:space="0" w:color="auto"/>
              <w:bottom w:val="single" w:sz="4" w:space="0" w:color="auto"/>
              <w:right w:val="single" w:sz="4" w:space="0" w:color="auto"/>
            </w:tcBorders>
            <w:noWrap/>
            <w:vAlign w:val="center"/>
            <w:hideMark/>
          </w:tcPr>
          <w:p w14:paraId="5201B9A8" w14:textId="77777777" w:rsidR="00CB7F7A" w:rsidRPr="00684CEA" w:rsidRDefault="00CB7F7A" w:rsidP="00F96F5C">
            <w:pPr>
              <w:pStyle w:val="TAC"/>
              <w:rPr>
                <w:lang w:val="en-US"/>
              </w:rPr>
            </w:pPr>
            <w:r w:rsidRPr="00684CEA">
              <w:rPr>
                <w:lang w:val="en-US"/>
              </w:rPr>
              <w:t>0.56</w:t>
            </w:r>
          </w:p>
        </w:tc>
        <w:tc>
          <w:tcPr>
            <w:tcW w:w="0" w:type="auto"/>
            <w:tcBorders>
              <w:top w:val="nil"/>
              <w:left w:val="nil"/>
              <w:bottom w:val="single" w:sz="4" w:space="0" w:color="auto"/>
              <w:right w:val="single" w:sz="4" w:space="0" w:color="auto"/>
            </w:tcBorders>
            <w:noWrap/>
            <w:vAlign w:val="center"/>
            <w:hideMark/>
          </w:tcPr>
          <w:p w14:paraId="273C3B7F" w14:textId="77777777" w:rsidR="00CB7F7A" w:rsidRPr="00684CEA" w:rsidRDefault="00CB7F7A" w:rsidP="00F96F5C">
            <w:pPr>
              <w:pStyle w:val="TAC"/>
              <w:rPr>
                <w:lang w:val="en-US"/>
              </w:rPr>
            </w:pPr>
            <w:r w:rsidRPr="00684CEA">
              <w:rPr>
                <w:lang w:val="en-US"/>
              </w:rPr>
              <w:t>0.16</w:t>
            </w:r>
          </w:p>
        </w:tc>
        <w:tc>
          <w:tcPr>
            <w:tcW w:w="0" w:type="auto"/>
            <w:tcBorders>
              <w:top w:val="nil"/>
              <w:left w:val="nil"/>
              <w:bottom w:val="single" w:sz="4" w:space="0" w:color="auto"/>
              <w:right w:val="single" w:sz="8" w:space="0" w:color="auto"/>
            </w:tcBorders>
            <w:noWrap/>
            <w:vAlign w:val="center"/>
            <w:hideMark/>
          </w:tcPr>
          <w:p w14:paraId="4CC34C54" w14:textId="77777777" w:rsidR="00CB7F7A" w:rsidRPr="00684CEA" w:rsidRDefault="00CB7F7A" w:rsidP="00F96F5C">
            <w:pPr>
              <w:pStyle w:val="TAC"/>
              <w:rPr>
                <w:lang w:val="en-US"/>
              </w:rPr>
            </w:pPr>
            <w:r w:rsidRPr="00684CEA">
              <w:rPr>
                <w:lang w:val="en-US"/>
              </w:rPr>
              <w:t>3.85</w:t>
            </w:r>
          </w:p>
        </w:tc>
        <w:tc>
          <w:tcPr>
            <w:tcW w:w="0" w:type="auto"/>
            <w:tcBorders>
              <w:top w:val="nil"/>
              <w:left w:val="nil"/>
              <w:bottom w:val="single" w:sz="4" w:space="0" w:color="auto"/>
              <w:right w:val="single" w:sz="4" w:space="0" w:color="auto"/>
            </w:tcBorders>
            <w:noWrap/>
            <w:vAlign w:val="center"/>
            <w:hideMark/>
          </w:tcPr>
          <w:p w14:paraId="7B542082" w14:textId="77777777" w:rsidR="00CB7F7A" w:rsidRPr="00684CEA" w:rsidRDefault="00CB7F7A" w:rsidP="00F96F5C">
            <w:pPr>
              <w:pStyle w:val="TAC"/>
              <w:rPr>
                <w:lang w:val="en-US"/>
              </w:rPr>
            </w:pPr>
            <w:r w:rsidRPr="00684CEA">
              <w:rPr>
                <w:lang w:val="en-US"/>
              </w:rPr>
              <w:t>0.56</w:t>
            </w:r>
          </w:p>
        </w:tc>
        <w:tc>
          <w:tcPr>
            <w:tcW w:w="0" w:type="auto"/>
            <w:tcBorders>
              <w:top w:val="nil"/>
              <w:left w:val="nil"/>
              <w:bottom w:val="single" w:sz="4" w:space="0" w:color="auto"/>
              <w:right w:val="single" w:sz="4" w:space="0" w:color="auto"/>
            </w:tcBorders>
            <w:noWrap/>
            <w:vAlign w:val="center"/>
            <w:hideMark/>
          </w:tcPr>
          <w:p w14:paraId="65700DF1" w14:textId="77777777" w:rsidR="00CB7F7A" w:rsidRPr="00684CEA" w:rsidRDefault="00CB7F7A" w:rsidP="00F96F5C">
            <w:pPr>
              <w:pStyle w:val="TAC"/>
              <w:rPr>
                <w:lang w:val="en-US"/>
              </w:rPr>
            </w:pPr>
            <w:r w:rsidRPr="00684CEA">
              <w:rPr>
                <w:lang w:val="en-US"/>
              </w:rPr>
              <w:t>0.23</w:t>
            </w:r>
          </w:p>
        </w:tc>
        <w:tc>
          <w:tcPr>
            <w:tcW w:w="0" w:type="auto"/>
            <w:tcBorders>
              <w:top w:val="nil"/>
              <w:left w:val="nil"/>
              <w:bottom w:val="single" w:sz="4" w:space="0" w:color="auto"/>
              <w:right w:val="single" w:sz="8" w:space="0" w:color="auto"/>
            </w:tcBorders>
            <w:noWrap/>
            <w:vAlign w:val="center"/>
            <w:hideMark/>
          </w:tcPr>
          <w:p w14:paraId="16D3B3FD" w14:textId="77777777" w:rsidR="00CB7F7A" w:rsidRPr="00684CEA" w:rsidRDefault="00CB7F7A" w:rsidP="00F96F5C">
            <w:pPr>
              <w:pStyle w:val="TAC"/>
              <w:rPr>
                <w:lang w:val="en-US"/>
              </w:rPr>
            </w:pPr>
            <w:r w:rsidRPr="00684CEA">
              <w:rPr>
                <w:lang w:val="en-US"/>
              </w:rPr>
              <w:t>4.20</w:t>
            </w:r>
          </w:p>
        </w:tc>
        <w:tc>
          <w:tcPr>
            <w:tcW w:w="0" w:type="auto"/>
            <w:tcBorders>
              <w:top w:val="nil"/>
              <w:left w:val="nil"/>
              <w:bottom w:val="single" w:sz="4" w:space="0" w:color="auto"/>
              <w:right w:val="single" w:sz="4" w:space="0" w:color="auto"/>
            </w:tcBorders>
            <w:noWrap/>
            <w:vAlign w:val="center"/>
            <w:hideMark/>
          </w:tcPr>
          <w:p w14:paraId="52ACB7CB" w14:textId="77777777" w:rsidR="00CB7F7A" w:rsidRPr="00684CEA" w:rsidRDefault="00CB7F7A" w:rsidP="00F96F5C">
            <w:pPr>
              <w:pStyle w:val="TAC"/>
              <w:rPr>
                <w:lang w:val="en-US"/>
              </w:rPr>
            </w:pPr>
            <w:r w:rsidRPr="00684CEA">
              <w:rPr>
                <w:lang w:val="en-US"/>
              </w:rPr>
              <w:t>0.55</w:t>
            </w:r>
          </w:p>
        </w:tc>
        <w:tc>
          <w:tcPr>
            <w:tcW w:w="0" w:type="auto"/>
            <w:tcBorders>
              <w:top w:val="nil"/>
              <w:left w:val="nil"/>
              <w:bottom w:val="single" w:sz="4" w:space="0" w:color="auto"/>
              <w:right w:val="single" w:sz="4" w:space="0" w:color="auto"/>
            </w:tcBorders>
            <w:noWrap/>
            <w:vAlign w:val="center"/>
            <w:hideMark/>
          </w:tcPr>
          <w:p w14:paraId="4713BA24" w14:textId="77777777" w:rsidR="00CB7F7A" w:rsidRPr="00684CEA" w:rsidRDefault="00CB7F7A" w:rsidP="00F96F5C">
            <w:pPr>
              <w:pStyle w:val="TAC"/>
              <w:rPr>
                <w:lang w:val="en-US"/>
              </w:rPr>
            </w:pPr>
            <w:r w:rsidRPr="00684CEA">
              <w:rPr>
                <w:lang w:val="en-US"/>
              </w:rPr>
              <w:t>0.57</w:t>
            </w:r>
          </w:p>
        </w:tc>
        <w:tc>
          <w:tcPr>
            <w:tcW w:w="0" w:type="auto"/>
            <w:tcBorders>
              <w:top w:val="nil"/>
              <w:left w:val="nil"/>
              <w:bottom w:val="single" w:sz="4" w:space="0" w:color="auto"/>
              <w:right w:val="single" w:sz="8" w:space="0" w:color="auto"/>
            </w:tcBorders>
            <w:noWrap/>
            <w:vAlign w:val="center"/>
            <w:hideMark/>
          </w:tcPr>
          <w:p w14:paraId="5AD8D749" w14:textId="77777777" w:rsidR="00CB7F7A" w:rsidRPr="00684CEA" w:rsidRDefault="00CB7F7A" w:rsidP="00F96F5C">
            <w:pPr>
              <w:pStyle w:val="TAC"/>
              <w:rPr>
                <w:lang w:val="en-US"/>
              </w:rPr>
            </w:pPr>
            <w:r w:rsidRPr="00684CEA">
              <w:rPr>
                <w:lang w:val="en-US"/>
              </w:rPr>
              <w:t>3.50</w:t>
            </w:r>
          </w:p>
        </w:tc>
        <w:tc>
          <w:tcPr>
            <w:tcW w:w="0" w:type="auto"/>
            <w:tcBorders>
              <w:top w:val="nil"/>
              <w:left w:val="nil"/>
              <w:bottom w:val="single" w:sz="4" w:space="0" w:color="auto"/>
              <w:right w:val="single" w:sz="4" w:space="0" w:color="auto"/>
            </w:tcBorders>
            <w:noWrap/>
            <w:vAlign w:val="center"/>
            <w:hideMark/>
          </w:tcPr>
          <w:p w14:paraId="4BC7EE0D" w14:textId="77777777" w:rsidR="00CB7F7A" w:rsidRPr="00684CEA" w:rsidRDefault="00CB7F7A" w:rsidP="00F96F5C">
            <w:pPr>
              <w:pStyle w:val="TAC"/>
              <w:rPr>
                <w:lang w:val="en-US"/>
              </w:rPr>
            </w:pPr>
            <w:r w:rsidRPr="00684CEA">
              <w:rPr>
                <w:lang w:val="en-US"/>
              </w:rPr>
              <w:t>0.53</w:t>
            </w:r>
          </w:p>
        </w:tc>
        <w:tc>
          <w:tcPr>
            <w:tcW w:w="0" w:type="auto"/>
            <w:tcBorders>
              <w:top w:val="nil"/>
              <w:left w:val="nil"/>
              <w:bottom w:val="single" w:sz="4" w:space="0" w:color="auto"/>
              <w:right w:val="single" w:sz="4" w:space="0" w:color="auto"/>
            </w:tcBorders>
            <w:noWrap/>
            <w:vAlign w:val="center"/>
            <w:hideMark/>
          </w:tcPr>
          <w:p w14:paraId="50043D17" w14:textId="77777777" w:rsidR="00CB7F7A" w:rsidRPr="00684CEA" w:rsidRDefault="00CB7F7A" w:rsidP="00F96F5C">
            <w:pPr>
              <w:pStyle w:val="TAC"/>
              <w:rPr>
                <w:lang w:val="en-US"/>
              </w:rPr>
            </w:pPr>
            <w:r w:rsidRPr="00684CEA">
              <w:rPr>
                <w:lang w:val="en-US"/>
              </w:rPr>
              <w:t>1.03</w:t>
            </w:r>
          </w:p>
        </w:tc>
        <w:tc>
          <w:tcPr>
            <w:tcW w:w="0" w:type="auto"/>
            <w:tcBorders>
              <w:top w:val="nil"/>
              <w:left w:val="nil"/>
              <w:bottom w:val="single" w:sz="4" w:space="0" w:color="auto"/>
              <w:right w:val="single" w:sz="8" w:space="0" w:color="auto"/>
            </w:tcBorders>
            <w:noWrap/>
            <w:vAlign w:val="center"/>
            <w:hideMark/>
          </w:tcPr>
          <w:p w14:paraId="4DA8896D" w14:textId="77777777" w:rsidR="00CB7F7A" w:rsidRPr="00684CEA" w:rsidRDefault="00CB7F7A" w:rsidP="00F96F5C">
            <w:pPr>
              <w:pStyle w:val="TAC"/>
              <w:rPr>
                <w:lang w:val="en-US"/>
              </w:rPr>
            </w:pPr>
            <w:r w:rsidRPr="00684CEA">
              <w:rPr>
                <w:lang w:val="en-US"/>
              </w:rPr>
              <w:t>3.63</w:t>
            </w:r>
          </w:p>
        </w:tc>
      </w:tr>
      <w:tr w:rsidR="00684CEA" w:rsidRPr="00684CEA" w14:paraId="2AA89D41" w14:textId="77777777" w:rsidTr="006D7EF4">
        <w:trPr>
          <w:trHeight w:val="290"/>
        </w:trPr>
        <w:tc>
          <w:tcPr>
            <w:tcW w:w="0" w:type="auto"/>
            <w:tcBorders>
              <w:top w:val="nil"/>
              <w:left w:val="single" w:sz="4" w:space="0" w:color="auto"/>
              <w:bottom w:val="single" w:sz="4" w:space="0" w:color="auto"/>
              <w:right w:val="nil"/>
            </w:tcBorders>
            <w:noWrap/>
            <w:vAlign w:val="center"/>
            <w:hideMark/>
          </w:tcPr>
          <w:p w14:paraId="6630299C" w14:textId="77777777" w:rsidR="00CB7F7A" w:rsidRPr="00684CEA" w:rsidRDefault="00CB7F7A" w:rsidP="00F96F5C">
            <w:pPr>
              <w:pStyle w:val="TAC"/>
              <w:rPr>
                <w:lang w:val="en-US"/>
              </w:rPr>
            </w:pPr>
            <w:r w:rsidRPr="00684CEA">
              <w:rPr>
                <w:lang w:val="en-US"/>
              </w:rPr>
              <w:t>40</w:t>
            </w:r>
          </w:p>
        </w:tc>
        <w:tc>
          <w:tcPr>
            <w:tcW w:w="0" w:type="auto"/>
            <w:tcBorders>
              <w:top w:val="nil"/>
              <w:left w:val="single" w:sz="8" w:space="0" w:color="auto"/>
              <w:bottom w:val="single" w:sz="4" w:space="0" w:color="auto"/>
              <w:right w:val="single" w:sz="4" w:space="0" w:color="auto"/>
            </w:tcBorders>
            <w:noWrap/>
            <w:vAlign w:val="center"/>
            <w:hideMark/>
          </w:tcPr>
          <w:p w14:paraId="60B92C52" w14:textId="77777777" w:rsidR="00CB7F7A" w:rsidRPr="00684CEA" w:rsidRDefault="00CB7F7A" w:rsidP="00F96F5C">
            <w:pPr>
              <w:pStyle w:val="TAC"/>
              <w:rPr>
                <w:lang w:val="en-US"/>
              </w:rPr>
            </w:pPr>
            <w:r w:rsidRPr="00684CEA">
              <w:rPr>
                <w:lang w:val="en-US"/>
              </w:rPr>
              <w:t>0.50</w:t>
            </w:r>
          </w:p>
        </w:tc>
        <w:tc>
          <w:tcPr>
            <w:tcW w:w="0" w:type="auto"/>
            <w:tcBorders>
              <w:top w:val="nil"/>
              <w:left w:val="nil"/>
              <w:bottom w:val="single" w:sz="4" w:space="0" w:color="auto"/>
              <w:right w:val="single" w:sz="4" w:space="0" w:color="auto"/>
            </w:tcBorders>
            <w:noWrap/>
            <w:vAlign w:val="center"/>
            <w:hideMark/>
          </w:tcPr>
          <w:p w14:paraId="3AE64026" w14:textId="77777777" w:rsidR="00CB7F7A" w:rsidRPr="00684CEA" w:rsidRDefault="00CB7F7A" w:rsidP="00F96F5C">
            <w:pPr>
              <w:pStyle w:val="TAC"/>
              <w:rPr>
                <w:lang w:val="en-US"/>
              </w:rPr>
            </w:pPr>
            <w:r w:rsidRPr="00684CEA">
              <w:rPr>
                <w:lang w:val="en-US"/>
              </w:rPr>
              <w:t>0.15</w:t>
            </w:r>
          </w:p>
        </w:tc>
        <w:tc>
          <w:tcPr>
            <w:tcW w:w="0" w:type="auto"/>
            <w:tcBorders>
              <w:top w:val="nil"/>
              <w:left w:val="nil"/>
              <w:bottom w:val="single" w:sz="4" w:space="0" w:color="auto"/>
              <w:right w:val="single" w:sz="8" w:space="0" w:color="auto"/>
            </w:tcBorders>
            <w:noWrap/>
            <w:vAlign w:val="center"/>
            <w:hideMark/>
          </w:tcPr>
          <w:p w14:paraId="2E37BD09" w14:textId="77777777" w:rsidR="00CB7F7A" w:rsidRPr="00684CEA" w:rsidRDefault="00CB7F7A" w:rsidP="00F96F5C">
            <w:pPr>
              <w:pStyle w:val="TAC"/>
              <w:rPr>
                <w:lang w:val="en-US"/>
              </w:rPr>
            </w:pPr>
            <w:r w:rsidRPr="00684CEA">
              <w:rPr>
                <w:lang w:val="en-US"/>
              </w:rPr>
              <w:t>3.87</w:t>
            </w:r>
          </w:p>
        </w:tc>
        <w:tc>
          <w:tcPr>
            <w:tcW w:w="0" w:type="auto"/>
            <w:tcBorders>
              <w:top w:val="nil"/>
              <w:left w:val="nil"/>
              <w:bottom w:val="single" w:sz="4" w:space="0" w:color="auto"/>
              <w:right w:val="single" w:sz="4" w:space="0" w:color="auto"/>
            </w:tcBorders>
            <w:noWrap/>
            <w:vAlign w:val="center"/>
            <w:hideMark/>
          </w:tcPr>
          <w:p w14:paraId="2B5BC3D5" w14:textId="77777777" w:rsidR="00CB7F7A" w:rsidRPr="00684CEA" w:rsidRDefault="00CB7F7A" w:rsidP="00F96F5C">
            <w:pPr>
              <w:pStyle w:val="TAC"/>
              <w:rPr>
                <w:lang w:val="en-US"/>
              </w:rPr>
            </w:pPr>
            <w:r w:rsidRPr="00684CEA">
              <w:rPr>
                <w:lang w:val="en-US"/>
              </w:rPr>
              <w:t>0.50</w:t>
            </w:r>
          </w:p>
        </w:tc>
        <w:tc>
          <w:tcPr>
            <w:tcW w:w="0" w:type="auto"/>
            <w:tcBorders>
              <w:top w:val="nil"/>
              <w:left w:val="nil"/>
              <w:bottom w:val="single" w:sz="4" w:space="0" w:color="auto"/>
              <w:right w:val="single" w:sz="4" w:space="0" w:color="auto"/>
            </w:tcBorders>
            <w:noWrap/>
            <w:vAlign w:val="center"/>
            <w:hideMark/>
          </w:tcPr>
          <w:p w14:paraId="7A7499BE" w14:textId="77777777" w:rsidR="00CB7F7A" w:rsidRPr="00684CEA" w:rsidRDefault="00CB7F7A" w:rsidP="00F96F5C">
            <w:pPr>
              <w:pStyle w:val="TAC"/>
              <w:rPr>
                <w:lang w:val="en-US"/>
              </w:rPr>
            </w:pPr>
            <w:r w:rsidRPr="00684CEA">
              <w:rPr>
                <w:lang w:val="en-US"/>
              </w:rPr>
              <w:t>0.23</w:t>
            </w:r>
          </w:p>
        </w:tc>
        <w:tc>
          <w:tcPr>
            <w:tcW w:w="0" w:type="auto"/>
            <w:tcBorders>
              <w:top w:val="nil"/>
              <w:left w:val="nil"/>
              <w:bottom w:val="single" w:sz="4" w:space="0" w:color="auto"/>
              <w:right w:val="single" w:sz="8" w:space="0" w:color="auto"/>
            </w:tcBorders>
            <w:noWrap/>
            <w:vAlign w:val="center"/>
            <w:hideMark/>
          </w:tcPr>
          <w:p w14:paraId="663B0648" w14:textId="77777777" w:rsidR="00CB7F7A" w:rsidRPr="00684CEA" w:rsidRDefault="00CB7F7A" w:rsidP="00F96F5C">
            <w:pPr>
              <w:pStyle w:val="TAC"/>
              <w:rPr>
                <w:lang w:val="en-US"/>
              </w:rPr>
            </w:pPr>
            <w:r w:rsidRPr="00684CEA">
              <w:rPr>
                <w:lang w:val="en-US"/>
              </w:rPr>
              <w:t>3.40</w:t>
            </w:r>
          </w:p>
        </w:tc>
        <w:tc>
          <w:tcPr>
            <w:tcW w:w="0" w:type="auto"/>
            <w:tcBorders>
              <w:top w:val="nil"/>
              <w:left w:val="nil"/>
              <w:bottom w:val="single" w:sz="4" w:space="0" w:color="auto"/>
              <w:right w:val="single" w:sz="4" w:space="0" w:color="auto"/>
            </w:tcBorders>
            <w:noWrap/>
            <w:vAlign w:val="center"/>
            <w:hideMark/>
          </w:tcPr>
          <w:p w14:paraId="016CE688" w14:textId="77777777" w:rsidR="00CB7F7A" w:rsidRPr="00684CEA" w:rsidRDefault="00CB7F7A" w:rsidP="00F96F5C">
            <w:pPr>
              <w:pStyle w:val="TAC"/>
              <w:rPr>
                <w:lang w:val="en-US"/>
              </w:rPr>
            </w:pPr>
            <w:r w:rsidRPr="00684CEA">
              <w:rPr>
                <w:lang w:val="en-US"/>
              </w:rPr>
              <w:t>0.49</w:t>
            </w:r>
          </w:p>
        </w:tc>
        <w:tc>
          <w:tcPr>
            <w:tcW w:w="0" w:type="auto"/>
            <w:tcBorders>
              <w:top w:val="nil"/>
              <w:left w:val="nil"/>
              <w:bottom w:val="single" w:sz="4" w:space="0" w:color="auto"/>
              <w:right w:val="single" w:sz="4" w:space="0" w:color="auto"/>
            </w:tcBorders>
            <w:noWrap/>
            <w:vAlign w:val="center"/>
            <w:hideMark/>
          </w:tcPr>
          <w:p w14:paraId="49D491DF" w14:textId="77777777" w:rsidR="00CB7F7A" w:rsidRPr="00684CEA" w:rsidRDefault="00CB7F7A" w:rsidP="00F96F5C">
            <w:pPr>
              <w:pStyle w:val="TAC"/>
              <w:rPr>
                <w:lang w:val="en-US"/>
              </w:rPr>
            </w:pPr>
            <w:r w:rsidRPr="00684CEA">
              <w:rPr>
                <w:lang w:val="en-US"/>
              </w:rPr>
              <w:t>0.58</w:t>
            </w:r>
          </w:p>
        </w:tc>
        <w:tc>
          <w:tcPr>
            <w:tcW w:w="0" w:type="auto"/>
            <w:tcBorders>
              <w:top w:val="nil"/>
              <w:left w:val="nil"/>
              <w:bottom w:val="single" w:sz="4" w:space="0" w:color="auto"/>
              <w:right w:val="single" w:sz="8" w:space="0" w:color="auto"/>
            </w:tcBorders>
            <w:noWrap/>
            <w:vAlign w:val="center"/>
            <w:hideMark/>
          </w:tcPr>
          <w:p w14:paraId="7AED0721" w14:textId="77777777" w:rsidR="00CB7F7A" w:rsidRPr="00684CEA" w:rsidRDefault="00CB7F7A" w:rsidP="00F96F5C">
            <w:pPr>
              <w:pStyle w:val="TAC"/>
              <w:rPr>
                <w:lang w:val="en-US"/>
              </w:rPr>
            </w:pPr>
            <w:r w:rsidRPr="00684CEA">
              <w:rPr>
                <w:lang w:val="en-US"/>
              </w:rPr>
              <w:t>3.77</w:t>
            </w:r>
          </w:p>
        </w:tc>
        <w:tc>
          <w:tcPr>
            <w:tcW w:w="0" w:type="auto"/>
            <w:tcBorders>
              <w:top w:val="nil"/>
              <w:left w:val="nil"/>
              <w:bottom w:val="single" w:sz="4" w:space="0" w:color="auto"/>
              <w:right w:val="single" w:sz="4" w:space="0" w:color="auto"/>
            </w:tcBorders>
            <w:noWrap/>
            <w:vAlign w:val="center"/>
            <w:hideMark/>
          </w:tcPr>
          <w:p w14:paraId="7237709A" w14:textId="77777777" w:rsidR="00CB7F7A" w:rsidRPr="00684CEA" w:rsidRDefault="00CB7F7A" w:rsidP="00F96F5C">
            <w:pPr>
              <w:pStyle w:val="TAC"/>
              <w:rPr>
                <w:lang w:val="en-US"/>
              </w:rPr>
            </w:pPr>
            <w:r w:rsidRPr="00684CEA">
              <w:rPr>
                <w:lang w:val="en-US"/>
              </w:rPr>
              <w:t>0.47</w:t>
            </w:r>
          </w:p>
        </w:tc>
        <w:tc>
          <w:tcPr>
            <w:tcW w:w="0" w:type="auto"/>
            <w:tcBorders>
              <w:top w:val="nil"/>
              <w:left w:val="nil"/>
              <w:bottom w:val="single" w:sz="4" w:space="0" w:color="auto"/>
              <w:right w:val="single" w:sz="4" w:space="0" w:color="auto"/>
            </w:tcBorders>
            <w:noWrap/>
            <w:vAlign w:val="center"/>
            <w:hideMark/>
          </w:tcPr>
          <w:p w14:paraId="53E7A846" w14:textId="77777777" w:rsidR="00CB7F7A" w:rsidRPr="00684CEA" w:rsidRDefault="00CB7F7A" w:rsidP="00F96F5C">
            <w:pPr>
              <w:pStyle w:val="TAC"/>
              <w:rPr>
                <w:lang w:val="en-US"/>
              </w:rPr>
            </w:pPr>
            <w:r w:rsidRPr="00684CEA">
              <w:rPr>
                <w:lang w:val="en-US"/>
              </w:rPr>
              <w:t>1.04</w:t>
            </w:r>
          </w:p>
        </w:tc>
        <w:tc>
          <w:tcPr>
            <w:tcW w:w="0" w:type="auto"/>
            <w:tcBorders>
              <w:top w:val="nil"/>
              <w:left w:val="nil"/>
              <w:bottom w:val="single" w:sz="4" w:space="0" w:color="auto"/>
              <w:right w:val="single" w:sz="8" w:space="0" w:color="auto"/>
            </w:tcBorders>
            <w:noWrap/>
            <w:vAlign w:val="center"/>
            <w:hideMark/>
          </w:tcPr>
          <w:p w14:paraId="792F67A8" w14:textId="77777777" w:rsidR="00CB7F7A" w:rsidRPr="00684CEA" w:rsidRDefault="00CB7F7A" w:rsidP="00F96F5C">
            <w:pPr>
              <w:pStyle w:val="TAC"/>
              <w:rPr>
                <w:lang w:val="en-US"/>
              </w:rPr>
            </w:pPr>
            <w:r w:rsidRPr="00684CEA">
              <w:rPr>
                <w:lang w:val="en-US"/>
              </w:rPr>
              <w:t>3.67</w:t>
            </w:r>
          </w:p>
        </w:tc>
      </w:tr>
      <w:tr w:rsidR="00684CEA" w:rsidRPr="00684CEA" w14:paraId="179FEDB2" w14:textId="77777777" w:rsidTr="006D7EF4">
        <w:trPr>
          <w:trHeight w:val="290"/>
        </w:trPr>
        <w:tc>
          <w:tcPr>
            <w:tcW w:w="0" w:type="auto"/>
            <w:tcBorders>
              <w:top w:val="nil"/>
              <w:left w:val="single" w:sz="4" w:space="0" w:color="auto"/>
              <w:bottom w:val="single" w:sz="4" w:space="0" w:color="auto"/>
              <w:right w:val="nil"/>
            </w:tcBorders>
            <w:noWrap/>
            <w:vAlign w:val="center"/>
            <w:hideMark/>
          </w:tcPr>
          <w:p w14:paraId="21A59EF5" w14:textId="77777777" w:rsidR="00CB7F7A" w:rsidRPr="00684CEA" w:rsidRDefault="00CB7F7A" w:rsidP="00F96F5C">
            <w:pPr>
              <w:pStyle w:val="TAC"/>
              <w:rPr>
                <w:lang w:val="en-US"/>
              </w:rPr>
            </w:pPr>
            <w:r w:rsidRPr="00684CEA">
              <w:rPr>
                <w:lang w:val="en-US"/>
              </w:rPr>
              <w:t>50</w:t>
            </w:r>
          </w:p>
        </w:tc>
        <w:tc>
          <w:tcPr>
            <w:tcW w:w="0" w:type="auto"/>
            <w:tcBorders>
              <w:top w:val="nil"/>
              <w:left w:val="single" w:sz="8" w:space="0" w:color="auto"/>
              <w:bottom w:val="single" w:sz="4" w:space="0" w:color="auto"/>
              <w:right w:val="single" w:sz="4" w:space="0" w:color="auto"/>
            </w:tcBorders>
            <w:noWrap/>
            <w:vAlign w:val="center"/>
            <w:hideMark/>
          </w:tcPr>
          <w:p w14:paraId="69CFD666" w14:textId="77777777" w:rsidR="00CB7F7A" w:rsidRPr="00684CEA" w:rsidRDefault="00CB7F7A" w:rsidP="00F96F5C">
            <w:pPr>
              <w:pStyle w:val="TAC"/>
              <w:rPr>
                <w:lang w:val="en-US"/>
              </w:rPr>
            </w:pPr>
            <w:r w:rsidRPr="00684CEA">
              <w:rPr>
                <w:lang w:val="en-US"/>
              </w:rPr>
              <w:t>0.41</w:t>
            </w:r>
          </w:p>
        </w:tc>
        <w:tc>
          <w:tcPr>
            <w:tcW w:w="0" w:type="auto"/>
            <w:tcBorders>
              <w:top w:val="nil"/>
              <w:left w:val="nil"/>
              <w:bottom w:val="single" w:sz="4" w:space="0" w:color="auto"/>
              <w:right w:val="single" w:sz="4" w:space="0" w:color="auto"/>
            </w:tcBorders>
            <w:noWrap/>
            <w:vAlign w:val="center"/>
            <w:hideMark/>
          </w:tcPr>
          <w:p w14:paraId="6560E623" w14:textId="77777777" w:rsidR="00CB7F7A" w:rsidRPr="00684CEA" w:rsidRDefault="00CB7F7A" w:rsidP="00F96F5C">
            <w:pPr>
              <w:pStyle w:val="TAC"/>
              <w:rPr>
                <w:lang w:val="en-US"/>
              </w:rPr>
            </w:pPr>
            <w:r w:rsidRPr="00684CEA">
              <w:rPr>
                <w:lang w:val="en-US"/>
              </w:rPr>
              <w:t>0.11</w:t>
            </w:r>
          </w:p>
        </w:tc>
        <w:tc>
          <w:tcPr>
            <w:tcW w:w="0" w:type="auto"/>
            <w:tcBorders>
              <w:top w:val="nil"/>
              <w:left w:val="nil"/>
              <w:bottom w:val="single" w:sz="4" w:space="0" w:color="auto"/>
              <w:right w:val="single" w:sz="8" w:space="0" w:color="auto"/>
            </w:tcBorders>
            <w:noWrap/>
            <w:vAlign w:val="center"/>
            <w:hideMark/>
          </w:tcPr>
          <w:p w14:paraId="5169B9CF" w14:textId="77777777" w:rsidR="00CB7F7A" w:rsidRPr="00684CEA" w:rsidRDefault="00CB7F7A" w:rsidP="00F96F5C">
            <w:pPr>
              <w:pStyle w:val="TAC"/>
              <w:rPr>
                <w:lang w:val="en-US"/>
              </w:rPr>
            </w:pPr>
            <w:r w:rsidRPr="00684CEA">
              <w:rPr>
                <w:lang w:val="en-US"/>
              </w:rPr>
              <w:t>3.25</w:t>
            </w:r>
          </w:p>
        </w:tc>
        <w:tc>
          <w:tcPr>
            <w:tcW w:w="0" w:type="auto"/>
            <w:tcBorders>
              <w:top w:val="nil"/>
              <w:left w:val="nil"/>
              <w:bottom w:val="single" w:sz="4" w:space="0" w:color="auto"/>
              <w:right w:val="single" w:sz="4" w:space="0" w:color="auto"/>
            </w:tcBorders>
            <w:noWrap/>
            <w:vAlign w:val="center"/>
            <w:hideMark/>
          </w:tcPr>
          <w:p w14:paraId="600A2605" w14:textId="77777777" w:rsidR="00CB7F7A" w:rsidRPr="00684CEA" w:rsidRDefault="00CB7F7A" w:rsidP="00F96F5C">
            <w:pPr>
              <w:pStyle w:val="TAC"/>
              <w:rPr>
                <w:lang w:val="en-US"/>
              </w:rPr>
            </w:pPr>
            <w:r w:rsidRPr="00684CEA">
              <w:rPr>
                <w:lang w:val="en-US"/>
              </w:rPr>
              <w:t>0.41</w:t>
            </w:r>
          </w:p>
        </w:tc>
        <w:tc>
          <w:tcPr>
            <w:tcW w:w="0" w:type="auto"/>
            <w:tcBorders>
              <w:top w:val="nil"/>
              <w:left w:val="nil"/>
              <w:bottom w:val="single" w:sz="4" w:space="0" w:color="auto"/>
              <w:right w:val="single" w:sz="4" w:space="0" w:color="auto"/>
            </w:tcBorders>
            <w:noWrap/>
            <w:vAlign w:val="center"/>
            <w:hideMark/>
          </w:tcPr>
          <w:p w14:paraId="00617645" w14:textId="77777777" w:rsidR="00CB7F7A" w:rsidRPr="00684CEA" w:rsidRDefault="00CB7F7A" w:rsidP="00F96F5C">
            <w:pPr>
              <w:pStyle w:val="TAC"/>
              <w:rPr>
                <w:lang w:val="en-US"/>
              </w:rPr>
            </w:pPr>
            <w:r w:rsidRPr="00684CEA">
              <w:rPr>
                <w:lang w:val="en-US"/>
              </w:rPr>
              <w:t>0.18</w:t>
            </w:r>
          </w:p>
        </w:tc>
        <w:tc>
          <w:tcPr>
            <w:tcW w:w="0" w:type="auto"/>
            <w:tcBorders>
              <w:top w:val="nil"/>
              <w:left w:val="nil"/>
              <w:bottom w:val="single" w:sz="4" w:space="0" w:color="auto"/>
              <w:right w:val="single" w:sz="8" w:space="0" w:color="auto"/>
            </w:tcBorders>
            <w:noWrap/>
            <w:vAlign w:val="center"/>
            <w:hideMark/>
          </w:tcPr>
          <w:p w14:paraId="3602F07C" w14:textId="77777777" w:rsidR="00CB7F7A" w:rsidRPr="00684CEA" w:rsidRDefault="00CB7F7A" w:rsidP="00F96F5C">
            <w:pPr>
              <w:pStyle w:val="TAC"/>
              <w:rPr>
                <w:lang w:val="en-US"/>
              </w:rPr>
            </w:pPr>
            <w:r w:rsidRPr="00684CEA">
              <w:rPr>
                <w:lang w:val="en-US"/>
              </w:rPr>
              <w:t>3.10</w:t>
            </w:r>
          </w:p>
        </w:tc>
        <w:tc>
          <w:tcPr>
            <w:tcW w:w="0" w:type="auto"/>
            <w:tcBorders>
              <w:top w:val="nil"/>
              <w:left w:val="nil"/>
              <w:bottom w:val="single" w:sz="4" w:space="0" w:color="auto"/>
              <w:right w:val="single" w:sz="4" w:space="0" w:color="auto"/>
            </w:tcBorders>
            <w:noWrap/>
            <w:vAlign w:val="center"/>
            <w:hideMark/>
          </w:tcPr>
          <w:p w14:paraId="29D0A076" w14:textId="77777777" w:rsidR="00CB7F7A" w:rsidRPr="00684CEA" w:rsidRDefault="00CB7F7A" w:rsidP="00F96F5C">
            <w:pPr>
              <w:pStyle w:val="TAC"/>
              <w:rPr>
                <w:lang w:val="en-US"/>
              </w:rPr>
            </w:pPr>
            <w:r w:rsidRPr="00684CEA">
              <w:rPr>
                <w:lang w:val="en-US"/>
              </w:rPr>
              <w:t>0.39</w:t>
            </w:r>
          </w:p>
        </w:tc>
        <w:tc>
          <w:tcPr>
            <w:tcW w:w="0" w:type="auto"/>
            <w:tcBorders>
              <w:top w:val="nil"/>
              <w:left w:val="nil"/>
              <w:bottom w:val="single" w:sz="4" w:space="0" w:color="auto"/>
              <w:right w:val="single" w:sz="4" w:space="0" w:color="auto"/>
            </w:tcBorders>
            <w:noWrap/>
            <w:vAlign w:val="center"/>
            <w:hideMark/>
          </w:tcPr>
          <w:p w14:paraId="43A8A7CF" w14:textId="77777777" w:rsidR="00CB7F7A" w:rsidRPr="00684CEA" w:rsidRDefault="00CB7F7A" w:rsidP="00F96F5C">
            <w:pPr>
              <w:pStyle w:val="TAC"/>
              <w:rPr>
                <w:lang w:val="en-US"/>
              </w:rPr>
            </w:pPr>
            <w:r w:rsidRPr="00684CEA">
              <w:rPr>
                <w:lang w:val="en-US"/>
              </w:rPr>
              <w:t>0.54</w:t>
            </w:r>
          </w:p>
        </w:tc>
        <w:tc>
          <w:tcPr>
            <w:tcW w:w="0" w:type="auto"/>
            <w:tcBorders>
              <w:top w:val="nil"/>
              <w:left w:val="nil"/>
              <w:bottom w:val="single" w:sz="4" w:space="0" w:color="auto"/>
              <w:right w:val="single" w:sz="8" w:space="0" w:color="auto"/>
            </w:tcBorders>
            <w:noWrap/>
            <w:vAlign w:val="center"/>
            <w:hideMark/>
          </w:tcPr>
          <w:p w14:paraId="383A7AFA" w14:textId="77777777" w:rsidR="00CB7F7A" w:rsidRPr="00684CEA" w:rsidRDefault="00CB7F7A" w:rsidP="00F96F5C">
            <w:pPr>
              <w:pStyle w:val="TAC"/>
              <w:rPr>
                <w:lang w:val="en-US"/>
              </w:rPr>
            </w:pPr>
            <w:r w:rsidRPr="00684CEA">
              <w:rPr>
                <w:lang w:val="en-US"/>
              </w:rPr>
              <w:t>2.87</w:t>
            </w:r>
          </w:p>
        </w:tc>
        <w:tc>
          <w:tcPr>
            <w:tcW w:w="0" w:type="auto"/>
            <w:tcBorders>
              <w:top w:val="nil"/>
              <w:left w:val="nil"/>
              <w:bottom w:val="single" w:sz="4" w:space="0" w:color="auto"/>
              <w:right w:val="single" w:sz="4" w:space="0" w:color="auto"/>
            </w:tcBorders>
            <w:noWrap/>
            <w:vAlign w:val="center"/>
            <w:hideMark/>
          </w:tcPr>
          <w:p w14:paraId="368CAD4D" w14:textId="77777777" w:rsidR="00CB7F7A" w:rsidRPr="00684CEA" w:rsidRDefault="00CB7F7A" w:rsidP="00F96F5C">
            <w:pPr>
              <w:pStyle w:val="TAC"/>
              <w:rPr>
                <w:lang w:val="en-US"/>
              </w:rPr>
            </w:pPr>
            <w:r w:rsidRPr="00684CEA">
              <w:rPr>
                <w:lang w:val="en-US"/>
              </w:rPr>
              <w:t>0.38</w:t>
            </w:r>
          </w:p>
        </w:tc>
        <w:tc>
          <w:tcPr>
            <w:tcW w:w="0" w:type="auto"/>
            <w:tcBorders>
              <w:top w:val="nil"/>
              <w:left w:val="nil"/>
              <w:bottom w:val="single" w:sz="4" w:space="0" w:color="auto"/>
              <w:right w:val="single" w:sz="4" w:space="0" w:color="auto"/>
            </w:tcBorders>
            <w:noWrap/>
            <w:vAlign w:val="center"/>
            <w:hideMark/>
          </w:tcPr>
          <w:p w14:paraId="4DE12CB4" w14:textId="77777777" w:rsidR="00CB7F7A" w:rsidRPr="00684CEA" w:rsidRDefault="00CB7F7A" w:rsidP="00F96F5C">
            <w:pPr>
              <w:pStyle w:val="TAC"/>
              <w:rPr>
                <w:lang w:val="en-US"/>
              </w:rPr>
            </w:pPr>
            <w:r w:rsidRPr="00684CEA">
              <w:rPr>
                <w:lang w:val="en-US"/>
              </w:rPr>
              <w:t>1.03</w:t>
            </w:r>
          </w:p>
        </w:tc>
        <w:tc>
          <w:tcPr>
            <w:tcW w:w="0" w:type="auto"/>
            <w:tcBorders>
              <w:top w:val="nil"/>
              <w:left w:val="nil"/>
              <w:bottom w:val="single" w:sz="4" w:space="0" w:color="auto"/>
              <w:right w:val="single" w:sz="8" w:space="0" w:color="auto"/>
            </w:tcBorders>
            <w:noWrap/>
            <w:vAlign w:val="center"/>
            <w:hideMark/>
          </w:tcPr>
          <w:p w14:paraId="527CC50A" w14:textId="77777777" w:rsidR="00CB7F7A" w:rsidRPr="00684CEA" w:rsidRDefault="00CB7F7A" w:rsidP="00F96F5C">
            <w:pPr>
              <w:pStyle w:val="TAC"/>
              <w:rPr>
                <w:lang w:val="en-US"/>
              </w:rPr>
            </w:pPr>
            <w:r w:rsidRPr="00684CEA">
              <w:rPr>
                <w:lang w:val="en-US"/>
              </w:rPr>
              <w:t>2.83</w:t>
            </w:r>
          </w:p>
        </w:tc>
      </w:tr>
      <w:tr w:rsidR="00684CEA" w:rsidRPr="00684CEA" w14:paraId="6EEECCB1" w14:textId="77777777" w:rsidTr="006D7EF4">
        <w:trPr>
          <w:trHeight w:val="290"/>
        </w:trPr>
        <w:tc>
          <w:tcPr>
            <w:tcW w:w="0" w:type="auto"/>
            <w:tcBorders>
              <w:top w:val="nil"/>
              <w:left w:val="single" w:sz="4" w:space="0" w:color="auto"/>
              <w:bottom w:val="single" w:sz="4" w:space="0" w:color="auto"/>
              <w:right w:val="nil"/>
            </w:tcBorders>
            <w:noWrap/>
            <w:vAlign w:val="center"/>
            <w:hideMark/>
          </w:tcPr>
          <w:p w14:paraId="6D6E9011" w14:textId="77777777" w:rsidR="00CB7F7A" w:rsidRPr="00684CEA" w:rsidRDefault="00CB7F7A" w:rsidP="00F96F5C">
            <w:pPr>
              <w:pStyle w:val="TAC"/>
              <w:rPr>
                <w:lang w:val="en-US"/>
              </w:rPr>
            </w:pPr>
            <w:r w:rsidRPr="00684CEA">
              <w:rPr>
                <w:lang w:val="en-US"/>
              </w:rPr>
              <w:t>70</w:t>
            </w:r>
          </w:p>
        </w:tc>
        <w:tc>
          <w:tcPr>
            <w:tcW w:w="0" w:type="auto"/>
            <w:tcBorders>
              <w:top w:val="nil"/>
              <w:left w:val="single" w:sz="8" w:space="0" w:color="auto"/>
              <w:bottom w:val="single" w:sz="4" w:space="0" w:color="auto"/>
              <w:right w:val="single" w:sz="4" w:space="0" w:color="auto"/>
            </w:tcBorders>
            <w:noWrap/>
            <w:vAlign w:val="center"/>
            <w:hideMark/>
          </w:tcPr>
          <w:p w14:paraId="4599C42D" w14:textId="77777777" w:rsidR="00CB7F7A" w:rsidRPr="00684CEA" w:rsidRDefault="00CB7F7A" w:rsidP="00F96F5C">
            <w:pPr>
              <w:pStyle w:val="TAC"/>
              <w:rPr>
                <w:lang w:val="en-US"/>
              </w:rPr>
            </w:pPr>
            <w:r w:rsidRPr="00684CEA">
              <w:rPr>
                <w:lang w:val="en-US"/>
              </w:rPr>
              <w:t>0.25</w:t>
            </w:r>
          </w:p>
        </w:tc>
        <w:tc>
          <w:tcPr>
            <w:tcW w:w="0" w:type="auto"/>
            <w:tcBorders>
              <w:top w:val="nil"/>
              <w:left w:val="nil"/>
              <w:bottom w:val="single" w:sz="4" w:space="0" w:color="auto"/>
              <w:right w:val="single" w:sz="4" w:space="0" w:color="auto"/>
            </w:tcBorders>
            <w:noWrap/>
            <w:vAlign w:val="center"/>
            <w:hideMark/>
          </w:tcPr>
          <w:p w14:paraId="3707D0AF" w14:textId="77777777" w:rsidR="00CB7F7A" w:rsidRPr="00684CEA" w:rsidRDefault="00CB7F7A" w:rsidP="00F96F5C">
            <w:pPr>
              <w:pStyle w:val="TAC"/>
              <w:rPr>
                <w:lang w:val="en-US"/>
              </w:rPr>
            </w:pPr>
            <w:r w:rsidRPr="00684CEA">
              <w:rPr>
                <w:lang w:val="en-US"/>
              </w:rPr>
              <w:t>0.06</w:t>
            </w:r>
          </w:p>
        </w:tc>
        <w:tc>
          <w:tcPr>
            <w:tcW w:w="0" w:type="auto"/>
            <w:tcBorders>
              <w:top w:val="nil"/>
              <w:left w:val="nil"/>
              <w:bottom w:val="single" w:sz="4" w:space="0" w:color="auto"/>
              <w:right w:val="single" w:sz="8" w:space="0" w:color="auto"/>
            </w:tcBorders>
            <w:noWrap/>
            <w:vAlign w:val="center"/>
            <w:hideMark/>
          </w:tcPr>
          <w:p w14:paraId="41DD975A" w14:textId="77777777" w:rsidR="00CB7F7A" w:rsidRPr="00684CEA" w:rsidRDefault="00CB7F7A" w:rsidP="00F96F5C">
            <w:pPr>
              <w:pStyle w:val="TAC"/>
              <w:rPr>
                <w:lang w:val="en-US"/>
              </w:rPr>
            </w:pPr>
            <w:r w:rsidRPr="00684CEA">
              <w:rPr>
                <w:lang w:val="en-US"/>
              </w:rPr>
              <w:t>2.31</w:t>
            </w:r>
          </w:p>
        </w:tc>
        <w:tc>
          <w:tcPr>
            <w:tcW w:w="0" w:type="auto"/>
            <w:tcBorders>
              <w:top w:val="nil"/>
              <w:left w:val="nil"/>
              <w:bottom w:val="single" w:sz="4" w:space="0" w:color="auto"/>
              <w:right w:val="single" w:sz="4" w:space="0" w:color="auto"/>
            </w:tcBorders>
            <w:noWrap/>
            <w:vAlign w:val="center"/>
            <w:hideMark/>
          </w:tcPr>
          <w:p w14:paraId="6D042000" w14:textId="77777777" w:rsidR="00CB7F7A" w:rsidRPr="00684CEA" w:rsidRDefault="00CB7F7A" w:rsidP="00F96F5C">
            <w:pPr>
              <w:pStyle w:val="TAC"/>
              <w:rPr>
                <w:lang w:val="en-US"/>
              </w:rPr>
            </w:pPr>
            <w:r w:rsidRPr="00684CEA">
              <w:rPr>
                <w:lang w:val="en-US"/>
              </w:rPr>
              <w:t>0.24</w:t>
            </w:r>
          </w:p>
        </w:tc>
        <w:tc>
          <w:tcPr>
            <w:tcW w:w="0" w:type="auto"/>
            <w:tcBorders>
              <w:top w:val="nil"/>
              <w:left w:val="nil"/>
              <w:bottom w:val="single" w:sz="4" w:space="0" w:color="auto"/>
              <w:right w:val="single" w:sz="4" w:space="0" w:color="auto"/>
            </w:tcBorders>
            <w:noWrap/>
            <w:vAlign w:val="center"/>
            <w:hideMark/>
          </w:tcPr>
          <w:p w14:paraId="524C84B4" w14:textId="77777777" w:rsidR="00CB7F7A" w:rsidRPr="00684CEA" w:rsidRDefault="00CB7F7A" w:rsidP="00F96F5C">
            <w:pPr>
              <w:pStyle w:val="TAC"/>
              <w:rPr>
                <w:lang w:val="en-US"/>
              </w:rPr>
            </w:pPr>
            <w:r w:rsidRPr="00684CEA">
              <w:rPr>
                <w:lang w:val="en-US"/>
              </w:rPr>
              <w:t>0.14</w:t>
            </w:r>
          </w:p>
        </w:tc>
        <w:tc>
          <w:tcPr>
            <w:tcW w:w="0" w:type="auto"/>
            <w:tcBorders>
              <w:top w:val="nil"/>
              <w:left w:val="nil"/>
              <w:bottom w:val="single" w:sz="4" w:space="0" w:color="auto"/>
              <w:right w:val="single" w:sz="8" w:space="0" w:color="auto"/>
            </w:tcBorders>
            <w:noWrap/>
            <w:vAlign w:val="center"/>
            <w:hideMark/>
          </w:tcPr>
          <w:p w14:paraId="5C8BCC06" w14:textId="77777777" w:rsidR="00CB7F7A" w:rsidRPr="00684CEA" w:rsidRDefault="00CB7F7A" w:rsidP="00F96F5C">
            <w:pPr>
              <w:pStyle w:val="TAC"/>
              <w:rPr>
                <w:lang w:val="en-US"/>
              </w:rPr>
            </w:pPr>
            <w:r w:rsidRPr="00684CEA">
              <w:rPr>
                <w:lang w:val="en-US"/>
              </w:rPr>
              <w:t>2.20</w:t>
            </w:r>
          </w:p>
        </w:tc>
        <w:tc>
          <w:tcPr>
            <w:tcW w:w="0" w:type="auto"/>
            <w:tcBorders>
              <w:top w:val="nil"/>
              <w:left w:val="nil"/>
              <w:bottom w:val="single" w:sz="4" w:space="0" w:color="auto"/>
              <w:right w:val="single" w:sz="4" w:space="0" w:color="auto"/>
            </w:tcBorders>
            <w:noWrap/>
            <w:vAlign w:val="center"/>
            <w:hideMark/>
          </w:tcPr>
          <w:p w14:paraId="7A1EEBD3" w14:textId="77777777" w:rsidR="00CB7F7A" w:rsidRPr="00684CEA" w:rsidRDefault="00CB7F7A" w:rsidP="00F96F5C">
            <w:pPr>
              <w:pStyle w:val="TAC"/>
              <w:rPr>
                <w:lang w:val="en-US"/>
              </w:rPr>
            </w:pPr>
            <w:r w:rsidRPr="00684CEA">
              <w:rPr>
                <w:lang w:val="en-US"/>
              </w:rPr>
              <w:t>0.24</w:t>
            </w:r>
          </w:p>
        </w:tc>
        <w:tc>
          <w:tcPr>
            <w:tcW w:w="0" w:type="auto"/>
            <w:tcBorders>
              <w:top w:val="nil"/>
              <w:left w:val="nil"/>
              <w:bottom w:val="single" w:sz="4" w:space="0" w:color="auto"/>
              <w:right w:val="single" w:sz="4" w:space="0" w:color="auto"/>
            </w:tcBorders>
            <w:noWrap/>
            <w:vAlign w:val="center"/>
            <w:hideMark/>
          </w:tcPr>
          <w:p w14:paraId="0F4A0234" w14:textId="77777777" w:rsidR="00CB7F7A" w:rsidRPr="00684CEA" w:rsidRDefault="00CB7F7A" w:rsidP="00F96F5C">
            <w:pPr>
              <w:pStyle w:val="TAC"/>
              <w:rPr>
                <w:lang w:val="en-US"/>
              </w:rPr>
            </w:pPr>
            <w:r w:rsidRPr="00684CEA">
              <w:rPr>
                <w:lang w:val="en-US"/>
              </w:rPr>
              <w:t>0.51</w:t>
            </w:r>
          </w:p>
        </w:tc>
        <w:tc>
          <w:tcPr>
            <w:tcW w:w="0" w:type="auto"/>
            <w:tcBorders>
              <w:top w:val="nil"/>
              <w:left w:val="nil"/>
              <w:bottom w:val="single" w:sz="4" w:space="0" w:color="auto"/>
              <w:right w:val="single" w:sz="8" w:space="0" w:color="auto"/>
            </w:tcBorders>
            <w:noWrap/>
            <w:vAlign w:val="center"/>
            <w:hideMark/>
          </w:tcPr>
          <w:p w14:paraId="254344CE" w14:textId="77777777" w:rsidR="00CB7F7A" w:rsidRPr="00684CEA" w:rsidRDefault="00CB7F7A" w:rsidP="00F96F5C">
            <w:pPr>
              <w:pStyle w:val="TAC"/>
              <w:rPr>
                <w:lang w:val="en-US"/>
              </w:rPr>
            </w:pPr>
            <w:r w:rsidRPr="00684CEA">
              <w:rPr>
                <w:lang w:val="en-US"/>
              </w:rPr>
              <w:t>2.02</w:t>
            </w:r>
          </w:p>
        </w:tc>
        <w:tc>
          <w:tcPr>
            <w:tcW w:w="0" w:type="auto"/>
            <w:tcBorders>
              <w:top w:val="nil"/>
              <w:left w:val="nil"/>
              <w:bottom w:val="single" w:sz="4" w:space="0" w:color="auto"/>
              <w:right w:val="single" w:sz="4" w:space="0" w:color="auto"/>
            </w:tcBorders>
            <w:noWrap/>
            <w:vAlign w:val="center"/>
            <w:hideMark/>
          </w:tcPr>
          <w:p w14:paraId="20B36A5B" w14:textId="77777777" w:rsidR="00CB7F7A" w:rsidRPr="00684CEA" w:rsidRDefault="00CB7F7A" w:rsidP="00F96F5C">
            <w:pPr>
              <w:pStyle w:val="TAC"/>
              <w:rPr>
                <w:lang w:val="en-US"/>
              </w:rPr>
            </w:pPr>
            <w:r w:rsidRPr="00684CEA">
              <w:rPr>
                <w:lang w:val="en-US"/>
              </w:rPr>
              <w:t>0.23</w:t>
            </w:r>
          </w:p>
        </w:tc>
        <w:tc>
          <w:tcPr>
            <w:tcW w:w="0" w:type="auto"/>
            <w:tcBorders>
              <w:top w:val="nil"/>
              <w:left w:val="nil"/>
              <w:bottom w:val="single" w:sz="4" w:space="0" w:color="auto"/>
              <w:right w:val="single" w:sz="4" w:space="0" w:color="auto"/>
            </w:tcBorders>
            <w:noWrap/>
            <w:vAlign w:val="center"/>
            <w:hideMark/>
          </w:tcPr>
          <w:p w14:paraId="1E03DE88" w14:textId="77777777" w:rsidR="00CB7F7A" w:rsidRPr="00684CEA" w:rsidRDefault="00CB7F7A" w:rsidP="00F96F5C">
            <w:pPr>
              <w:pStyle w:val="TAC"/>
              <w:rPr>
                <w:lang w:val="en-US"/>
              </w:rPr>
            </w:pPr>
            <w:r w:rsidRPr="00684CEA">
              <w:rPr>
                <w:lang w:val="en-US"/>
              </w:rPr>
              <w:t>1.02</w:t>
            </w:r>
          </w:p>
        </w:tc>
        <w:tc>
          <w:tcPr>
            <w:tcW w:w="0" w:type="auto"/>
            <w:tcBorders>
              <w:top w:val="nil"/>
              <w:left w:val="nil"/>
              <w:bottom w:val="single" w:sz="4" w:space="0" w:color="auto"/>
              <w:right w:val="single" w:sz="8" w:space="0" w:color="auto"/>
            </w:tcBorders>
            <w:noWrap/>
            <w:vAlign w:val="center"/>
            <w:hideMark/>
          </w:tcPr>
          <w:p w14:paraId="157CC719" w14:textId="77777777" w:rsidR="00CB7F7A" w:rsidRPr="00684CEA" w:rsidRDefault="00CB7F7A" w:rsidP="00F96F5C">
            <w:pPr>
              <w:pStyle w:val="TAC"/>
              <w:rPr>
                <w:lang w:val="en-US"/>
              </w:rPr>
            </w:pPr>
            <w:r w:rsidRPr="00684CEA">
              <w:rPr>
                <w:lang w:val="en-US"/>
              </w:rPr>
              <w:t>2.00</w:t>
            </w:r>
          </w:p>
        </w:tc>
      </w:tr>
      <w:tr w:rsidR="00684CEA" w:rsidRPr="00684CEA" w14:paraId="5DCD1431" w14:textId="77777777" w:rsidTr="006D7EF4">
        <w:trPr>
          <w:trHeight w:val="290"/>
        </w:trPr>
        <w:tc>
          <w:tcPr>
            <w:tcW w:w="0" w:type="auto"/>
            <w:tcBorders>
              <w:top w:val="nil"/>
              <w:left w:val="single" w:sz="4" w:space="0" w:color="auto"/>
              <w:bottom w:val="single" w:sz="4" w:space="0" w:color="auto"/>
              <w:right w:val="nil"/>
            </w:tcBorders>
            <w:noWrap/>
            <w:vAlign w:val="center"/>
            <w:hideMark/>
          </w:tcPr>
          <w:p w14:paraId="5A2F8E7F" w14:textId="77777777" w:rsidR="00CB7F7A" w:rsidRPr="00684CEA" w:rsidRDefault="00CB7F7A" w:rsidP="00F96F5C">
            <w:pPr>
              <w:pStyle w:val="TAC"/>
              <w:rPr>
                <w:lang w:val="en-US"/>
              </w:rPr>
            </w:pPr>
            <w:r w:rsidRPr="00684CEA">
              <w:rPr>
                <w:lang w:val="en-US"/>
              </w:rPr>
              <w:t>100</w:t>
            </w:r>
          </w:p>
        </w:tc>
        <w:tc>
          <w:tcPr>
            <w:tcW w:w="0" w:type="auto"/>
            <w:tcBorders>
              <w:top w:val="nil"/>
              <w:left w:val="single" w:sz="8" w:space="0" w:color="auto"/>
              <w:bottom w:val="single" w:sz="4" w:space="0" w:color="auto"/>
              <w:right w:val="single" w:sz="4" w:space="0" w:color="auto"/>
            </w:tcBorders>
            <w:noWrap/>
            <w:vAlign w:val="center"/>
            <w:hideMark/>
          </w:tcPr>
          <w:p w14:paraId="6D7A8310" w14:textId="77777777" w:rsidR="00CB7F7A" w:rsidRPr="00684CEA" w:rsidRDefault="00CB7F7A" w:rsidP="00F96F5C">
            <w:pPr>
              <w:pStyle w:val="TAC"/>
              <w:rPr>
                <w:lang w:val="en-US"/>
              </w:rPr>
            </w:pPr>
            <w:r w:rsidRPr="00684CEA">
              <w:rPr>
                <w:lang w:val="en-US"/>
              </w:rPr>
              <w:t>0.20</w:t>
            </w:r>
          </w:p>
        </w:tc>
        <w:tc>
          <w:tcPr>
            <w:tcW w:w="0" w:type="auto"/>
            <w:tcBorders>
              <w:top w:val="nil"/>
              <w:left w:val="nil"/>
              <w:bottom w:val="single" w:sz="4" w:space="0" w:color="auto"/>
              <w:right w:val="single" w:sz="4" w:space="0" w:color="auto"/>
            </w:tcBorders>
            <w:noWrap/>
            <w:vAlign w:val="center"/>
            <w:hideMark/>
          </w:tcPr>
          <w:p w14:paraId="1002F05B" w14:textId="77777777" w:rsidR="00CB7F7A" w:rsidRPr="00684CEA" w:rsidRDefault="00CB7F7A" w:rsidP="00F96F5C">
            <w:pPr>
              <w:pStyle w:val="TAC"/>
              <w:rPr>
                <w:lang w:val="en-US"/>
              </w:rPr>
            </w:pPr>
            <w:r w:rsidRPr="00684CEA">
              <w:rPr>
                <w:lang w:val="en-US"/>
              </w:rPr>
              <w:t>0.03</w:t>
            </w:r>
          </w:p>
        </w:tc>
        <w:tc>
          <w:tcPr>
            <w:tcW w:w="0" w:type="auto"/>
            <w:tcBorders>
              <w:top w:val="nil"/>
              <w:left w:val="nil"/>
              <w:bottom w:val="single" w:sz="4" w:space="0" w:color="auto"/>
              <w:right w:val="single" w:sz="8" w:space="0" w:color="auto"/>
            </w:tcBorders>
            <w:noWrap/>
            <w:vAlign w:val="center"/>
            <w:hideMark/>
          </w:tcPr>
          <w:p w14:paraId="5BCB8A21" w14:textId="77777777" w:rsidR="00CB7F7A" w:rsidRPr="00684CEA" w:rsidRDefault="00CB7F7A" w:rsidP="00F96F5C">
            <w:pPr>
              <w:pStyle w:val="TAC"/>
              <w:rPr>
                <w:lang w:val="en-US"/>
              </w:rPr>
            </w:pPr>
            <w:r w:rsidRPr="00684CEA">
              <w:rPr>
                <w:lang w:val="en-US"/>
              </w:rPr>
              <w:t>1.50</w:t>
            </w:r>
          </w:p>
        </w:tc>
        <w:tc>
          <w:tcPr>
            <w:tcW w:w="0" w:type="auto"/>
            <w:tcBorders>
              <w:top w:val="nil"/>
              <w:left w:val="nil"/>
              <w:bottom w:val="single" w:sz="4" w:space="0" w:color="auto"/>
              <w:right w:val="single" w:sz="4" w:space="0" w:color="auto"/>
            </w:tcBorders>
            <w:noWrap/>
            <w:vAlign w:val="center"/>
            <w:hideMark/>
          </w:tcPr>
          <w:p w14:paraId="2A7F013C" w14:textId="77777777" w:rsidR="00CB7F7A" w:rsidRPr="00684CEA" w:rsidRDefault="00CB7F7A" w:rsidP="00F96F5C">
            <w:pPr>
              <w:pStyle w:val="TAC"/>
              <w:rPr>
                <w:lang w:val="en-US"/>
              </w:rPr>
            </w:pPr>
            <w:r w:rsidRPr="00684CEA">
              <w:rPr>
                <w:lang w:val="en-US"/>
              </w:rPr>
              <w:t>0.20</w:t>
            </w:r>
          </w:p>
        </w:tc>
        <w:tc>
          <w:tcPr>
            <w:tcW w:w="0" w:type="auto"/>
            <w:tcBorders>
              <w:top w:val="nil"/>
              <w:left w:val="nil"/>
              <w:bottom w:val="single" w:sz="4" w:space="0" w:color="auto"/>
              <w:right w:val="single" w:sz="4" w:space="0" w:color="auto"/>
            </w:tcBorders>
            <w:noWrap/>
            <w:vAlign w:val="center"/>
            <w:hideMark/>
          </w:tcPr>
          <w:p w14:paraId="655F2E31" w14:textId="77777777" w:rsidR="00CB7F7A" w:rsidRPr="00684CEA" w:rsidRDefault="00CB7F7A" w:rsidP="00F96F5C">
            <w:pPr>
              <w:pStyle w:val="TAC"/>
              <w:rPr>
                <w:lang w:val="en-US"/>
              </w:rPr>
            </w:pPr>
            <w:r w:rsidRPr="00684CEA">
              <w:rPr>
                <w:lang w:val="en-US"/>
              </w:rPr>
              <w:t>0.11</w:t>
            </w:r>
          </w:p>
        </w:tc>
        <w:tc>
          <w:tcPr>
            <w:tcW w:w="0" w:type="auto"/>
            <w:tcBorders>
              <w:top w:val="nil"/>
              <w:left w:val="nil"/>
              <w:bottom w:val="single" w:sz="4" w:space="0" w:color="auto"/>
              <w:right w:val="single" w:sz="8" w:space="0" w:color="auto"/>
            </w:tcBorders>
            <w:noWrap/>
            <w:vAlign w:val="center"/>
            <w:hideMark/>
          </w:tcPr>
          <w:p w14:paraId="0F7BEE03" w14:textId="77777777" w:rsidR="00CB7F7A" w:rsidRPr="00684CEA" w:rsidRDefault="00CB7F7A" w:rsidP="00F96F5C">
            <w:pPr>
              <w:pStyle w:val="TAC"/>
              <w:rPr>
                <w:lang w:val="en-US"/>
              </w:rPr>
            </w:pPr>
            <w:r w:rsidRPr="00684CEA">
              <w:rPr>
                <w:lang w:val="en-US"/>
              </w:rPr>
              <w:t>1.58</w:t>
            </w:r>
          </w:p>
        </w:tc>
        <w:tc>
          <w:tcPr>
            <w:tcW w:w="0" w:type="auto"/>
            <w:tcBorders>
              <w:top w:val="nil"/>
              <w:left w:val="nil"/>
              <w:bottom w:val="single" w:sz="4" w:space="0" w:color="auto"/>
              <w:right w:val="single" w:sz="4" w:space="0" w:color="auto"/>
            </w:tcBorders>
            <w:noWrap/>
            <w:vAlign w:val="center"/>
            <w:hideMark/>
          </w:tcPr>
          <w:p w14:paraId="2066A542" w14:textId="77777777" w:rsidR="00CB7F7A" w:rsidRPr="00684CEA" w:rsidRDefault="00CB7F7A" w:rsidP="00F96F5C">
            <w:pPr>
              <w:pStyle w:val="TAC"/>
              <w:rPr>
                <w:lang w:val="en-US"/>
              </w:rPr>
            </w:pPr>
            <w:r w:rsidRPr="00684CEA">
              <w:rPr>
                <w:lang w:val="en-US"/>
              </w:rPr>
              <w:t>0.19</w:t>
            </w:r>
          </w:p>
        </w:tc>
        <w:tc>
          <w:tcPr>
            <w:tcW w:w="0" w:type="auto"/>
            <w:tcBorders>
              <w:top w:val="nil"/>
              <w:left w:val="nil"/>
              <w:bottom w:val="single" w:sz="4" w:space="0" w:color="auto"/>
              <w:right w:val="single" w:sz="4" w:space="0" w:color="auto"/>
            </w:tcBorders>
            <w:noWrap/>
            <w:vAlign w:val="center"/>
            <w:hideMark/>
          </w:tcPr>
          <w:p w14:paraId="1CDEA959" w14:textId="77777777" w:rsidR="00CB7F7A" w:rsidRPr="00684CEA" w:rsidRDefault="00CB7F7A" w:rsidP="00F96F5C">
            <w:pPr>
              <w:pStyle w:val="TAC"/>
              <w:rPr>
                <w:lang w:val="en-US"/>
              </w:rPr>
            </w:pPr>
            <w:r w:rsidRPr="00684CEA">
              <w:rPr>
                <w:lang w:val="en-US"/>
              </w:rPr>
              <w:t>0.50</w:t>
            </w:r>
          </w:p>
        </w:tc>
        <w:tc>
          <w:tcPr>
            <w:tcW w:w="0" w:type="auto"/>
            <w:tcBorders>
              <w:top w:val="nil"/>
              <w:left w:val="nil"/>
              <w:bottom w:val="single" w:sz="4" w:space="0" w:color="auto"/>
              <w:right w:val="single" w:sz="8" w:space="0" w:color="auto"/>
            </w:tcBorders>
            <w:noWrap/>
            <w:vAlign w:val="center"/>
            <w:hideMark/>
          </w:tcPr>
          <w:p w14:paraId="2513830A" w14:textId="77777777" w:rsidR="00CB7F7A" w:rsidRPr="00684CEA" w:rsidRDefault="00CB7F7A" w:rsidP="00F96F5C">
            <w:pPr>
              <w:pStyle w:val="TAC"/>
              <w:rPr>
                <w:lang w:val="en-US"/>
              </w:rPr>
            </w:pPr>
            <w:r w:rsidRPr="00684CEA">
              <w:rPr>
                <w:lang w:val="en-US"/>
              </w:rPr>
              <w:t>1.41</w:t>
            </w:r>
          </w:p>
        </w:tc>
        <w:tc>
          <w:tcPr>
            <w:tcW w:w="0" w:type="auto"/>
            <w:tcBorders>
              <w:top w:val="nil"/>
              <w:left w:val="nil"/>
              <w:bottom w:val="single" w:sz="4" w:space="0" w:color="auto"/>
              <w:right w:val="single" w:sz="4" w:space="0" w:color="auto"/>
            </w:tcBorders>
            <w:noWrap/>
            <w:vAlign w:val="center"/>
            <w:hideMark/>
          </w:tcPr>
          <w:p w14:paraId="7896E9F3" w14:textId="77777777" w:rsidR="00CB7F7A" w:rsidRPr="00684CEA" w:rsidRDefault="00CB7F7A" w:rsidP="00F96F5C">
            <w:pPr>
              <w:pStyle w:val="TAC"/>
              <w:rPr>
                <w:lang w:val="en-US"/>
              </w:rPr>
            </w:pPr>
            <w:r w:rsidRPr="00684CEA">
              <w:rPr>
                <w:lang w:val="en-US"/>
              </w:rPr>
              <w:t>0.18</w:t>
            </w:r>
          </w:p>
        </w:tc>
        <w:tc>
          <w:tcPr>
            <w:tcW w:w="0" w:type="auto"/>
            <w:tcBorders>
              <w:top w:val="nil"/>
              <w:left w:val="nil"/>
              <w:bottom w:val="single" w:sz="4" w:space="0" w:color="auto"/>
              <w:right w:val="single" w:sz="4" w:space="0" w:color="auto"/>
            </w:tcBorders>
            <w:noWrap/>
            <w:vAlign w:val="center"/>
            <w:hideMark/>
          </w:tcPr>
          <w:p w14:paraId="509A0EE1" w14:textId="77777777" w:rsidR="00CB7F7A" w:rsidRPr="00684CEA" w:rsidRDefault="00CB7F7A" w:rsidP="00F96F5C">
            <w:pPr>
              <w:pStyle w:val="TAC"/>
              <w:rPr>
                <w:lang w:val="en-US"/>
              </w:rPr>
            </w:pPr>
            <w:r w:rsidRPr="00684CEA">
              <w:rPr>
                <w:lang w:val="en-US"/>
              </w:rPr>
              <w:t>1.00</w:t>
            </w:r>
          </w:p>
        </w:tc>
        <w:tc>
          <w:tcPr>
            <w:tcW w:w="0" w:type="auto"/>
            <w:tcBorders>
              <w:top w:val="nil"/>
              <w:left w:val="nil"/>
              <w:bottom w:val="single" w:sz="4" w:space="0" w:color="auto"/>
              <w:right w:val="single" w:sz="8" w:space="0" w:color="auto"/>
            </w:tcBorders>
            <w:noWrap/>
            <w:vAlign w:val="center"/>
            <w:hideMark/>
          </w:tcPr>
          <w:p w14:paraId="4139B477" w14:textId="77777777" w:rsidR="00CB7F7A" w:rsidRPr="00684CEA" w:rsidRDefault="00CB7F7A" w:rsidP="00F96F5C">
            <w:pPr>
              <w:pStyle w:val="TAC"/>
              <w:rPr>
                <w:lang w:val="en-US"/>
              </w:rPr>
            </w:pPr>
            <w:r w:rsidRPr="00684CEA">
              <w:rPr>
                <w:lang w:val="en-US"/>
              </w:rPr>
              <w:t>1.35</w:t>
            </w:r>
          </w:p>
        </w:tc>
      </w:tr>
      <w:tr w:rsidR="00684CEA" w:rsidRPr="00684CEA" w14:paraId="3CE42DB1" w14:textId="77777777" w:rsidTr="006D7EF4">
        <w:trPr>
          <w:trHeight w:val="290"/>
        </w:trPr>
        <w:tc>
          <w:tcPr>
            <w:tcW w:w="0" w:type="auto"/>
            <w:tcBorders>
              <w:top w:val="nil"/>
              <w:left w:val="single" w:sz="4" w:space="0" w:color="auto"/>
              <w:bottom w:val="single" w:sz="4" w:space="0" w:color="auto"/>
              <w:right w:val="nil"/>
            </w:tcBorders>
            <w:noWrap/>
            <w:vAlign w:val="center"/>
            <w:hideMark/>
          </w:tcPr>
          <w:p w14:paraId="1F8C8946" w14:textId="77777777" w:rsidR="00CB7F7A" w:rsidRPr="00684CEA" w:rsidRDefault="00CB7F7A" w:rsidP="00F96F5C">
            <w:pPr>
              <w:pStyle w:val="TAC"/>
              <w:rPr>
                <w:lang w:val="en-US"/>
              </w:rPr>
            </w:pPr>
            <w:r w:rsidRPr="00684CEA">
              <w:rPr>
                <w:lang w:val="en-US"/>
              </w:rPr>
              <w:t>150</w:t>
            </w:r>
          </w:p>
        </w:tc>
        <w:tc>
          <w:tcPr>
            <w:tcW w:w="0" w:type="auto"/>
            <w:tcBorders>
              <w:top w:val="nil"/>
              <w:left w:val="single" w:sz="8" w:space="0" w:color="auto"/>
              <w:bottom w:val="single" w:sz="4" w:space="0" w:color="auto"/>
              <w:right w:val="single" w:sz="4" w:space="0" w:color="auto"/>
            </w:tcBorders>
            <w:noWrap/>
            <w:vAlign w:val="center"/>
            <w:hideMark/>
          </w:tcPr>
          <w:p w14:paraId="6D7B045D" w14:textId="77777777" w:rsidR="00CB7F7A" w:rsidRPr="00684CEA" w:rsidRDefault="00CB7F7A" w:rsidP="00F96F5C">
            <w:pPr>
              <w:pStyle w:val="TAC"/>
              <w:rPr>
                <w:lang w:val="en-US"/>
              </w:rPr>
            </w:pPr>
            <w:r w:rsidRPr="00684CEA">
              <w:rPr>
                <w:lang w:val="en-US"/>
              </w:rPr>
              <w:t>0.17</w:t>
            </w:r>
          </w:p>
        </w:tc>
        <w:tc>
          <w:tcPr>
            <w:tcW w:w="0" w:type="auto"/>
            <w:tcBorders>
              <w:top w:val="nil"/>
              <w:left w:val="nil"/>
              <w:bottom w:val="single" w:sz="4" w:space="0" w:color="auto"/>
              <w:right w:val="single" w:sz="4" w:space="0" w:color="auto"/>
            </w:tcBorders>
            <w:noWrap/>
            <w:vAlign w:val="center"/>
            <w:hideMark/>
          </w:tcPr>
          <w:p w14:paraId="23635DFF" w14:textId="77777777" w:rsidR="00CB7F7A" w:rsidRPr="00684CEA" w:rsidRDefault="00CB7F7A" w:rsidP="00F96F5C">
            <w:pPr>
              <w:pStyle w:val="TAC"/>
              <w:rPr>
                <w:lang w:val="en-US"/>
              </w:rPr>
            </w:pPr>
            <w:r w:rsidRPr="00684CEA">
              <w:rPr>
                <w:lang w:val="en-US"/>
              </w:rPr>
              <w:t>0.02</w:t>
            </w:r>
          </w:p>
        </w:tc>
        <w:tc>
          <w:tcPr>
            <w:tcW w:w="0" w:type="auto"/>
            <w:tcBorders>
              <w:top w:val="nil"/>
              <w:left w:val="nil"/>
              <w:bottom w:val="single" w:sz="4" w:space="0" w:color="auto"/>
              <w:right w:val="single" w:sz="8" w:space="0" w:color="auto"/>
            </w:tcBorders>
            <w:noWrap/>
            <w:vAlign w:val="center"/>
            <w:hideMark/>
          </w:tcPr>
          <w:p w14:paraId="3619BD01" w14:textId="77777777" w:rsidR="00CB7F7A" w:rsidRPr="00684CEA" w:rsidRDefault="00CB7F7A" w:rsidP="00F96F5C">
            <w:pPr>
              <w:pStyle w:val="TAC"/>
              <w:rPr>
                <w:lang w:val="en-US"/>
              </w:rPr>
            </w:pPr>
            <w:r w:rsidRPr="00684CEA">
              <w:rPr>
                <w:lang w:val="en-US"/>
              </w:rPr>
              <w:t>1.36</w:t>
            </w:r>
          </w:p>
        </w:tc>
        <w:tc>
          <w:tcPr>
            <w:tcW w:w="0" w:type="auto"/>
            <w:tcBorders>
              <w:top w:val="nil"/>
              <w:left w:val="nil"/>
              <w:bottom w:val="single" w:sz="4" w:space="0" w:color="auto"/>
              <w:right w:val="single" w:sz="4" w:space="0" w:color="auto"/>
            </w:tcBorders>
            <w:noWrap/>
            <w:vAlign w:val="center"/>
            <w:hideMark/>
          </w:tcPr>
          <w:p w14:paraId="1474A024" w14:textId="77777777" w:rsidR="00CB7F7A" w:rsidRPr="00684CEA" w:rsidRDefault="00CB7F7A" w:rsidP="00F96F5C">
            <w:pPr>
              <w:pStyle w:val="TAC"/>
              <w:rPr>
                <w:lang w:val="en-US"/>
              </w:rPr>
            </w:pPr>
            <w:r w:rsidRPr="00684CEA">
              <w:rPr>
                <w:lang w:val="en-US"/>
              </w:rPr>
              <w:t>0.17</w:t>
            </w:r>
          </w:p>
        </w:tc>
        <w:tc>
          <w:tcPr>
            <w:tcW w:w="0" w:type="auto"/>
            <w:tcBorders>
              <w:top w:val="nil"/>
              <w:left w:val="nil"/>
              <w:bottom w:val="single" w:sz="4" w:space="0" w:color="auto"/>
              <w:right w:val="single" w:sz="4" w:space="0" w:color="auto"/>
            </w:tcBorders>
            <w:noWrap/>
            <w:vAlign w:val="center"/>
            <w:hideMark/>
          </w:tcPr>
          <w:p w14:paraId="59303136" w14:textId="77777777" w:rsidR="00CB7F7A" w:rsidRPr="00684CEA" w:rsidRDefault="00CB7F7A" w:rsidP="00F96F5C">
            <w:pPr>
              <w:pStyle w:val="TAC"/>
              <w:rPr>
                <w:lang w:val="en-US"/>
              </w:rPr>
            </w:pPr>
            <w:r w:rsidRPr="00684CEA">
              <w:rPr>
                <w:lang w:val="en-US"/>
              </w:rPr>
              <w:t>0.10</w:t>
            </w:r>
          </w:p>
        </w:tc>
        <w:tc>
          <w:tcPr>
            <w:tcW w:w="0" w:type="auto"/>
            <w:tcBorders>
              <w:top w:val="nil"/>
              <w:left w:val="nil"/>
              <w:bottom w:val="single" w:sz="4" w:space="0" w:color="auto"/>
              <w:right w:val="single" w:sz="8" w:space="0" w:color="auto"/>
            </w:tcBorders>
            <w:noWrap/>
            <w:vAlign w:val="center"/>
            <w:hideMark/>
          </w:tcPr>
          <w:p w14:paraId="28DCBDEF" w14:textId="77777777" w:rsidR="00CB7F7A" w:rsidRPr="00684CEA" w:rsidRDefault="00CB7F7A" w:rsidP="00F96F5C">
            <w:pPr>
              <w:pStyle w:val="TAC"/>
              <w:rPr>
                <w:lang w:val="en-US"/>
              </w:rPr>
            </w:pPr>
            <w:r w:rsidRPr="00684CEA">
              <w:rPr>
                <w:lang w:val="en-US"/>
              </w:rPr>
              <w:t>1.43</w:t>
            </w:r>
          </w:p>
        </w:tc>
        <w:tc>
          <w:tcPr>
            <w:tcW w:w="0" w:type="auto"/>
            <w:tcBorders>
              <w:top w:val="nil"/>
              <w:left w:val="nil"/>
              <w:bottom w:val="single" w:sz="4" w:space="0" w:color="auto"/>
              <w:right w:val="single" w:sz="4" w:space="0" w:color="auto"/>
            </w:tcBorders>
            <w:noWrap/>
            <w:vAlign w:val="center"/>
            <w:hideMark/>
          </w:tcPr>
          <w:p w14:paraId="376F4115" w14:textId="77777777" w:rsidR="00CB7F7A" w:rsidRPr="00684CEA" w:rsidRDefault="00CB7F7A" w:rsidP="00F96F5C">
            <w:pPr>
              <w:pStyle w:val="TAC"/>
              <w:rPr>
                <w:lang w:val="en-US"/>
              </w:rPr>
            </w:pPr>
            <w:r w:rsidRPr="00684CEA">
              <w:rPr>
                <w:lang w:val="en-US"/>
              </w:rPr>
              <w:t>0.17</w:t>
            </w:r>
          </w:p>
        </w:tc>
        <w:tc>
          <w:tcPr>
            <w:tcW w:w="0" w:type="auto"/>
            <w:tcBorders>
              <w:top w:val="nil"/>
              <w:left w:val="nil"/>
              <w:bottom w:val="single" w:sz="4" w:space="0" w:color="auto"/>
              <w:right w:val="single" w:sz="4" w:space="0" w:color="auto"/>
            </w:tcBorders>
            <w:noWrap/>
            <w:vAlign w:val="center"/>
            <w:hideMark/>
          </w:tcPr>
          <w:p w14:paraId="42209281" w14:textId="77777777" w:rsidR="00CB7F7A" w:rsidRPr="00684CEA" w:rsidRDefault="00CB7F7A" w:rsidP="00F96F5C">
            <w:pPr>
              <w:pStyle w:val="TAC"/>
              <w:rPr>
                <w:lang w:val="en-US"/>
              </w:rPr>
            </w:pPr>
            <w:r w:rsidRPr="00684CEA">
              <w:rPr>
                <w:lang w:val="en-US"/>
              </w:rPr>
              <w:t>0.50</w:t>
            </w:r>
          </w:p>
        </w:tc>
        <w:tc>
          <w:tcPr>
            <w:tcW w:w="0" w:type="auto"/>
            <w:tcBorders>
              <w:top w:val="nil"/>
              <w:left w:val="nil"/>
              <w:bottom w:val="single" w:sz="4" w:space="0" w:color="auto"/>
              <w:right w:val="single" w:sz="8" w:space="0" w:color="auto"/>
            </w:tcBorders>
            <w:noWrap/>
            <w:vAlign w:val="center"/>
            <w:hideMark/>
          </w:tcPr>
          <w:p w14:paraId="76A12A77" w14:textId="77777777" w:rsidR="00CB7F7A" w:rsidRPr="00684CEA" w:rsidRDefault="00CB7F7A" w:rsidP="00F96F5C">
            <w:pPr>
              <w:pStyle w:val="TAC"/>
              <w:rPr>
                <w:lang w:val="en-US"/>
              </w:rPr>
            </w:pPr>
            <w:r w:rsidRPr="00684CEA">
              <w:rPr>
                <w:lang w:val="en-US"/>
              </w:rPr>
              <w:t>1.33</w:t>
            </w:r>
          </w:p>
        </w:tc>
        <w:tc>
          <w:tcPr>
            <w:tcW w:w="0" w:type="auto"/>
            <w:tcBorders>
              <w:top w:val="nil"/>
              <w:left w:val="nil"/>
              <w:bottom w:val="single" w:sz="4" w:space="0" w:color="auto"/>
              <w:right w:val="single" w:sz="4" w:space="0" w:color="auto"/>
            </w:tcBorders>
            <w:noWrap/>
            <w:vAlign w:val="center"/>
            <w:hideMark/>
          </w:tcPr>
          <w:p w14:paraId="1FE6FBA3" w14:textId="77777777" w:rsidR="00CB7F7A" w:rsidRPr="00684CEA" w:rsidRDefault="00CB7F7A" w:rsidP="00F96F5C">
            <w:pPr>
              <w:pStyle w:val="TAC"/>
              <w:rPr>
                <w:lang w:val="en-US"/>
              </w:rPr>
            </w:pPr>
            <w:r w:rsidRPr="00684CEA">
              <w:rPr>
                <w:lang w:val="en-US"/>
              </w:rPr>
              <w:t>0.15</w:t>
            </w:r>
          </w:p>
        </w:tc>
        <w:tc>
          <w:tcPr>
            <w:tcW w:w="0" w:type="auto"/>
            <w:tcBorders>
              <w:top w:val="nil"/>
              <w:left w:val="nil"/>
              <w:bottom w:val="single" w:sz="4" w:space="0" w:color="auto"/>
              <w:right w:val="single" w:sz="4" w:space="0" w:color="auto"/>
            </w:tcBorders>
            <w:noWrap/>
            <w:vAlign w:val="center"/>
            <w:hideMark/>
          </w:tcPr>
          <w:p w14:paraId="7B505EF9" w14:textId="77777777" w:rsidR="00CB7F7A" w:rsidRPr="00684CEA" w:rsidRDefault="00CB7F7A" w:rsidP="00F96F5C">
            <w:pPr>
              <w:pStyle w:val="TAC"/>
              <w:rPr>
                <w:lang w:val="en-US"/>
              </w:rPr>
            </w:pPr>
            <w:r w:rsidRPr="00684CEA">
              <w:rPr>
                <w:lang w:val="en-US"/>
              </w:rPr>
              <w:t>1.00</w:t>
            </w:r>
          </w:p>
        </w:tc>
        <w:tc>
          <w:tcPr>
            <w:tcW w:w="0" w:type="auto"/>
            <w:tcBorders>
              <w:top w:val="nil"/>
              <w:left w:val="nil"/>
              <w:bottom w:val="single" w:sz="4" w:space="0" w:color="auto"/>
              <w:right w:val="single" w:sz="8" w:space="0" w:color="auto"/>
            </w:tcBorders>
            <w:noWrap/>
            <w:vAlign w:val="center"/>
            <w:hideMark/>
          </w:tcPr>
          <w:p w14:paraId="55587097" w14:textId="77777777" w:rsidR="00CB7F7A" w:rsidRPr="00684CEA" w:rsidRDefault="00CB7F7A" w:rsidP="00F96F5C">
            <w:pPr>
              <w:pStyle w:val="TAC"/>
              <w:rPr>
                <w:lang w:val="en-US"/>
              </w:rPr>
            </w:pPr>
            <w:r w:rsidRPr="00684CEA">
              <w:rPr>
                <w:lang w:val="en-US"/>
              </w:rPr>
              <w:t>1.37</w:t>
            </w:r>
          </w:p>
        </w:tc>
      </w:tr>
      <w:tr w:rsidR="00684CEA" w:rsidRPr="00684CEA" w14:paraId="0E51C7DB" w14:textId="77777777" w:rsidTr="006D7EF4">
        <w:trPr>
          <w:trHeight w:val="290"/>
        </w:trPr>
        <w:tc>
          <w:tcPr>
            <w:tcW w:w="0" w:type="auto"/>
            <w:tcBorders>
              <w:top w:val="nil"/>
              <w:left w:val="single" w:sz="4" w:space="0" w:color="auto"/>
              <w:bottom w:val="single" w:sz="4" w:space="0" w:color="auto"/>
              <w:right w:val="nil"/>
            </w:tcBorders>
            <w:noWrap/>
            <w:vAlign w:val="center"/>
            <w:hideMark/>
          </w:tcPr>
          <w:p w14:paraId="18B9BB2A" w14:textId="77777777" w:rsidR="00CB7F7A" w:rsidRPr="00684CEA" w:rsidRDefault="00CB7F7A" w:rsidP="00F96F5C">
            <w:pPr>
              <w:pStyle w:val="TAC"/>
              <w:rPr>
                <w:lang w:val="en-US"/>
              </w:rPr>
            </w:pPr>
            <w:r w:rsidRPr="00684CEA">
              <w:rPr>
                <w:lang w:val="en-US"/>
              </w:rPr>
              <w:t>200</w:t>
            </w:r>
          </w:p>
        </w:tc>
        <w:tc>
          <w:tcPr>
            <w:tcW w:w="0" w:type="auto"/>
            <w:tcBorders>
              <w:top w:val="nil"/>
              <w:left w:val="single" w:sz="8" w:space="0" w:color="auto"/>
              <w:bottom w:val="single" w:sz="4" w:space="0" w:color="auto"/>
              <w:right w:val="single" w:sz="4" w:space="0" w:color="auto"/>
            </w:tcBorders>
            <w:noWrap/>
            <w:vAlign w:val="center"/>
            <w:hideMark/>
          </w:tcPr>
          <w:p w14:paraId="284E0843" w14:textId="77777777" w:rsidR="00CB7F7A" w:rsidRPr="00684CEA" w:rsidRDefault="00CB7F7A" w:rsidP="00F96F5C">
            <w:pPr>
              <w:pStyle w:val="TAC"/>
              <w:rPr>
                <w:lang w:val="en-US"/>
              </w:rPr>
            </w:pPr>
            <w:r w:rsidRPr="00684CEA">
              <w:rPr>
                <w:lang w:val="en-US"/>
              </w:rPr>
              <w:t>0.10</w:t>
            </w:r>
          </w:p>
        </w:tc>
        <w:tc>
          <w:tcPr>
            <w:tcW w:w="0" w:type="auto"/>
            <w:tcBorders>
              <w:top w:val="nil"/>
              <w:left w:val="nil"/>
              <w:bottom w:val="single" w:sz="4" w:space="0" w:color="auto"/>
              <w:right w:val="single" w:sz="4" w:space="0" w:color="auto"/>
            </w:tcBorders>
            <w:noWrap/>
            <w:vAlign w:val="center"/>
            <w:hideMark/>
          </w:tcPr>
          <w:p w14:paraId="549FA930" w14:textId="77777777" w:rsidR="00CB7F7A" w:rsidRPr="00684CEA" w:rsidRDefault="00CB7F7A" w:rsidP="00F96F5C">
            <w:pPr>
              <w:pStyle w:val="TAC"/>
              <w:rPr>
                <w:lang w:val="en-US"/>
              </w:rPr>
            </w:pPr>
            <w:r w:rsidRPr="00684CEA">
              <w:rPr>
                <w:lang w:val="en-US"/>
              </w:rPr>
              <w:t>0.02</w:t>
            </w:r>
          </w:p>
        </w:tc>
        <w:tc>
          <w:tcPr>
            <w:tcW w:w="0" w:type="auto"/>
            <w:tcBorders>
              <w:top w:val="nil"/>
              <w:left w:val="nil"/>
              <w:bottom w:val="single" w:sz="4" w:space="0" w:color="auto"/>
              <w:right w:val="single" w:sz="8" w:space="0" w:color="auto"/>
            </w:tcBorders>
            <w:noWrap/>
            <w:vAlign w:val="center"/>
            <w:hideMark/>
          </w:tcPr>
          <w:p w14:paraId="0C2A6EC8" w14:textId="77777777" w:rsidR="00CB7F7A" w:rsidRPr="00684CEA" w:rsidRDefault="00CB7F7A" w:rsidP="00F96F5C">
            <w:pPr>
              <w:pStyle w:val="TAC"/>
              <w:rPr>
                <w:lang w:val="en-US"/>
              </w:rPr>
            </w:pPr>
            <w:r w:rsidRPr="00684CEA">
              <w:rPr>
                <w:lang w:val="en-US"/>
              </w:rPr>
              <w:t>0.80</w:t>
            </w:r>
          </w:p>
        </w:tc>
        <w:tc>
          <w:tcPr>
            <w:tcW w:w="0" w:type="auto"/>
            <w:tcBorders>
              <w:top w:val="nil"/>
              <w:left w:val="nil"/>
              <w:bottom w:val="single" w:sz="4" w:space="0" w:color="auto"/>
              <w:right w:val="single" w:sz="4" w:space="0" w:color="auto"/>
            </w:tcBorders>
            <w:noWrap/>
            <w:vAlign w:val="center"/>
            <w:hideMark/>
          </w:tcPr>
          <w:p w14:paraId="52E8A80D" w14:textId="77777777" w:rsidR="00CB7F7A" w:rsidRPr="00684CEA" w:rsidRDefault="00CB7F7A" w:rsidP="00F96F5C">
            <w:pPr>
              <w:pStyle w:val="TAC"/>
              <w:rPr>
                <w:lang w:val="en-US"/>
              </w:rPr>
            </w:pPr>
            <w:r w:rsidRPr="00684CEA">
              <w:rPr>
                <w:lang w:val="en-US"/>
              </w:rPr>
              <w:t>0.10</w:t>
            </w:r>
          </w:p>
        </w:tc>
        <w:tc>
          <w:tcPr>
            <w:tcW w:w="0" w:type="auto"/>
            <w:tcBorders>
              <w:top w:val="nil"/>
              <w:left w:val="nil"/>
              <w:bottom w:val="single" w:sz="4" w:space="0" w:color="auto"/>
              <w:right w:val="single" w:sz="4" w:space="0" w:color="auto"/>
            </w:tcBorders>
            <w:noWrap/>
            <w:vAlign w:val="center"/>
            <w:hideMark/>
          </w:tcPr>
          <w:p w14:paraId="4283D9CF" w14:textId="77777777" w:rsidR="00CB7F7A" w:rsidRPr="00684CEA" w:rsidRDefault="00CB7F7A" w:rsidP="00F96F5C">
            <w:pPr>
              <w:pStyle w:val="TAC"/>
              <w:rPr>
                <w:lang w:val="en-US"/>
              </w:rPr>
            </w:pPr>
            <w:r w:rsidRPr="00684CEA">
              <w:rPr>
                <w:lang w:val="en-US"/>
              </w:rPr>
              <w:t>0.10</w:t>
            </w:r>
          </w:p>
        </w:tc>
        <w:tc>
          <w:tcPr>
            <w:tcW w:w="0" w:type="auto"/>
            <w:tcBorders>
              <w:top w:val="nil"/>
              <w:left w:val="nil"/>
              <w:bottom w:val="single" w:sz="4" w:space="0" w:color="auto"/>
              <w:right w:val="single" w:sz="8" w:space="0" w:color="auto"/>
            </w:tcBorders>
            <w:noWrap/>
            <w:vAlign w:val="center"/>
            <w:hideMark/>
          </w:tcPr>
          <w:p w14:paraId="5747A0EE" w14:textId="77777777" w:rsidR="00CB7F7A" w:rsidRPr="00684CEA" w:rsidRDefault="00CB7F7A" w:rsidP="00F96F5C">
            <w:pPr>
              <w:pStyle w:val="TAC"/>
              <w:rPr>
                <w:lang w:val="en-US"/>
              </w:rPr>
            </w:pPr>
            <w:r w:rsidRPr="00684CEA">
              <w:rPr>
                <w:lang w:val="en-US"/>
              </w:rPr>
              <w:t>0.86</w:t>
            </w:r>
          </w:p>
        </w:tc>
        <w:tc>
          <w:tcPr>
            <w:tcW w:w="0" w:type="auto"/>
            <w:tcBorders>
              <w:top w:val="nil"/>
              <w:left w:val="nil"/>
              <w:bottom w:val="single" w:sz="4" w:space="0" w:color="auto"/>
              <w:right w:val="single" w:sz="4" w:space="0" w:color="auto"/>
            </w:tcBorders>
            <w:noWrap/>
            <w:vAlign w:val="center"/>
            <w:hideMark/>
          </w:tcPr>
          <w:p w14:paraId="71F5B648" w14:textId="77777777" w:rsidR="00CB7F7A" w:rsidRPr="00684CEA" w:rsidRDefault="00CB7F7A" w:rsidP="00F96F5C">
            <w:pPr>
              <w:pStyle w:val="TAC"/>
              <w:rPr>
                <w:lang w:val="en-US"/>
              </w:rPr>
            </w:pPr>
            <w:r w:rsidRPr="00684CEA">
              <w:rPr>
                <w:lang w:val="en-US"/>
              </w:rPr>
              <w:t>0.10</w:t>
            </w:r>
          </w:p>
        </w:tc>
        <w:tc>
          <w:tcPr>
            <w:tcW w:w="0" w:type="auto"/>
            <w:tcBorders>
              <w:top w:val="nil"/>
              <w:left w:val="nil"/>
              <w:bottom w:val="single" w:sz="4" w:space="0" w:color="auto"/>
              <w:right w:val="single" w:sz="4" w:space="0" w:color="auto"/>
            </w:tcBorders>
            <w:noWrap/>
            <w:vAlign w:val="center"/>
            <w:hideMark/>
          </w:tcPr>
          <w:p w14:paraId="7A5ED09A" w14:textId="77777777" w:rsidR="00CB7F7A" w:rsidRPr="00684CEA" w:rsidRDefault="00CB7F7A" w:rsidP="00F96F5C">
            <w:pPr>
              <w:pStyle w:val="TAC"/>
              <w:rPr>
                <w:lang w:val="en-US"/>
              </w:rPr>
            </w:pPr>
            <w:r w:rsidRPr="00684CEA">
              <w:rPr>
                <w:lang w:val="en-US"/>
              </w:rPr>
              <w:t>0.50</w:t>
            </w:r>
          </w:p>
        </w:tc>
        <w:tc>
          <w:tcPr>
            <w:tcW w:w="0" w:type="auto"/>
            <w:tcBorders>
              <w:top w:val="nil"/>
              <w:left w:val="nil"/>
              <w:bottom w:val="single" w:sz="4" w:space="0" w:color="auto"/>
              <w:right w:val="single" w:sz="8" w:space="0" w:color="auto"/>
            </w:tcBorders>
            <w:noWrap/>
            <w:vAlign w:val="center"/>
            <w:hideMark/>
          </w:tcPr>
          <w:p w14:paraId="2275AC3E" w14:textId="77777777" w:rsidR="00CB7F7A" w:rsidRPr="00684CEA" w:rsidRDefault="00CB7F7A" w:rsidP="00F96F5C">
            <w:pPr>
              <w:pStyle w:val="TAC"/>
              <w:rPr>
                <w:lang w:val="en-US"/>
              </w:rPr>
            </w:pPr>
            <w:r w:rsidRPr="00684CEA">
              <w:rPr>
                <w:lang w:val="en-US"/>
              </w:rPr>
              <w:t>0.79</w:t>
            </w:r>
          </w:p>
        </w:tc>
        <w:tc>
          <w:tcPr>
            <w:tcW w:w="0" w:type="auto"/>
            <w:tcBorders>
              <w:top w:val="nil"/>
              <w:left w:val="nil"/>
              <w:bottom w:val="single" w:sz="4" w:space="0" w:color="auto"/>
              <w:right w:val="single" w:sz="4" w:space="0" w:color="auto"/>
            </w:tcBorders>
            <w:noWrap/>
            <w:vAlign w:val="center"/>
            <w:hideMark/>
          </w:tcPr>
          <w:p w14:paraId="175D8996" w14:textId="77777777" w:rsidR="00CB7F7A" w:rsidRPr="00684CEA" w:rsidRDefault="00CB7F7A" w:rsidP="00F96F5C">
            <w:pPr>
              <w:pStyle w:val="TAC"/>
              <w:rPr>
                <w:lang w:val="en-US"/>
              </w:rPr>
            </w:pPr>
            <w:r w:rsidRPr="00684CEA">
              <w:rPr>
                <w:lang w:val="en-US"/>
              </w:rPr>
              <w:t>0.09</w:t>
            </w:r>
          </w:p>
        </w:tc>
        <w:tc>
          <w:tcPr>
            <w:tcW w:w="0" w:type="auto"/>
            <w:tcBorders>
              <w:top w:val="nil"/>
              <w:left w:val="nil"/>
              <w:bottom w:val="single" w:sz="4" w:space="0" w:color="auto"/>
              <w:right w:val="single" w:sz="4" w:space="0" w:color="auto"/>
            </w:tcBorders>
            <w:noWrap/>
            <w:vAlign w:val="center"/>
            <w:hideMark/>
          </w:tcPr>
          <w:p w14:paraId="7A7408C5" w14:textId="77777777" w:rsidR="00CB7F7A" w:rsidRPr="00684CEA" w:rsidRDefault="00CB7F7A" w:rsidP="00F96F5C">
            <w:pPr>
              <w:pStyle w:val="TAC"/>
              <w:rPr>
                <w:lang w:val="en-US"/>
              </w:rPr>
            </w:pPr>
            <w:r w:rsidRPr="00684CEA">
              <w:rPr>
                <w:lang w:val="en-US"/>
              </w:rPr>
              <w:t>1.01</w:t>
            </w:r>
          </w:p>
        </w:tc>
        <w:tc>
          <w:tcPr>
            <w:tcW w:w="0" w:type="auto"/>
            <w:tcBorders>
              <w:top w:val="nil"/>
              <w:left w:val="nil"/>
              <w:bottom w:val="single" w:sz="4" w:space="0" w:color="auto"/>
              <w:right w:val="single" w:sz="8" w:space="0" w:color="auto"/>
            </w:tcBorders>
            <w:noWrap/>
            <w:vAlign w:val="center"/>
            <w:hideMark/>
          </w:tcPr>
          <w:p w14:paraId="50816022" w14:textId="77777777" w:rsidR="00CB7F7A" w:rsidRPr="00684CEA" w:rsidRDefault="00CB7F7A" w:rsidP="00F96F5C">
            <w:pPr>
              <w:pStyle w:val="TAC"/>
              <w:rPr>
                <w:lang w:val="en-US"/>
              </w:rPr>
            </w:pPr>
            <w:r w:rsidRPr="00684CEA">
              <w:rPr>
                <w:lang w:val="en-US"/>
              </w:rPr>
              <w:t>0.74</w:t>
            </w:r>
          </w:p>
        </w:tc>
      </w:tr>
      <w:tr w:rsidR="00684CEA" w:rsidRPr="00684CEA" w14:paraId="1B91DDE4" w14:textId="77777777" w:rsidTr="006D7EF4">
        <w:trPr>
          <w:trHeight w:val="290"/>
        </w:trPr>
        <w:tc>
          <w:tcPr>
            <w:tcW w:w="0" w:type="auto"/>
            <w:tcBorders>
              <w:top w:val="nil"/>
              <w:left w:val="single" w:sz="4" w:space="0" w:color="auto"/>
              <w:bottom w:val="single" w:sz="4" w:space="0" w:color="auto"/>
              <w:right w:val="nil"/>
            </w:tcBorders>
            <w:noWrap/>
            <w:vAlign w:val="center"/>
            <w:hideMark/>
          </w:tcPr>
          <w:p w14:paraId="726CC551" w14:textId="77777777" w:rsidR="00CB7F7A" w:rsidRPr="00684CEA" w:rsidRDefault="00CB7F7A" w:rsidP="00F96F5C">
            <w:pPr>
              <w:pStyle w:val="TAC"/>
              <w:rPr>
                <w:lang w:val="en-US"/>
              </w:rPr>
            </w:pPr>
            <w:r w:rsidRPr="00684CEA">
              <w:rPr>
                <w:lang w:val="en-US"/>
              </w:rPr>
              <w:t>300</w:t>
            </w:r>
          </w:p>
        </w:tc>
        <w:tc>
          <w:tcPr>
            <w:tcW w:w="0" w:type="auto"/>
            <w:tcBorders>
              <w:top w:val="nil"/>
              <w:left w:val="single" w:sz="8" w:space="0" w:color="auto"/>
              <w:bottom w:val="single" w:sz="4" w:space="0" w:color="auto"/>
              <w:right w:val="single" w:sz="4" w:space="0" w:color="auto"/>
            </w:tcBorders>
            <w:noWrap/>
            <w:vAlign w:val="center"/>
            <w:hideMark/>
          </w:tcPr>
          <w:p w14:paraId="51DAAD6F" w14:textId="77777777" w:rsidR="00CB7F7A" w:rsidRPr="00684CEA" w:rsidRDefault="00CB7F7A" w:rsidP="00F96F5C">
            <w:pPr>
              <w:pStyle w:val="TAC"/>
              <w:rPr>
                <w:lang w:val="en-US"/>
              </w:rPr>
            </w:pPr>
            <w:r w:rsidRPr="00684CEA">
              <w:rPr>
                <w:lang w:val="en-US"/>
              </w:rPr>
              <w:t>0.08</w:t>
            </w:r>
          </w:p>
        </w:tc>
        <w:tc>
          <w:tcPr>
            <w:tcW w:w="0" w:type="auto"/>
            <w:tcBorders>
              <w:top w:val="nil"/>
              <w:left w:val="nil"/>
              <w:bottom w:val="single" w:sz="4" w:space="0" w:color="auto"/>
              <w:right w:val="single" w:sz="4" w:space="0" w:color="auto"/>
            </w:tcBorders>
            <w:noWrap/>
            <w:vAlign w:val="center"/>
            <w:hideMark/>
          </w:tcPr>
          <w:p w14:paraId="4D3C62A6" w14:textId="77777777" w:rsidR="00CB7F7A" w:rsidRPr="00684CEA" w:rsidRDefault="00CB7F7A" w:rsidP="00F96F5C">
            <w:pPr>
              <w:pStyle w:val="TAC"/>
              <w:rPr>
                <w:lang w:val="en-US"/>
              </w:rPr>
            </w:pPr>
            <w:r w:rsidRPr="00684CEA">
              <w:rPr>
                <w:lang w:val="en-US"/>
              </w:rPr>
              <w:t>0.01</w:t>
            </w:r>
          </w:p>
        </w:tc>
        <w:tc>
          <w:tcPr>
            <w:tcW w:w="0" w:type="auto"/>
            <w:tcBorders>
              <w:top w:val="nil"/>
              <w:left w:val="nil"/>
              <w:bottom w:val="single" w:sz="4" w:space="0" w:color="auto"/>
              <w:right w:val="single" w:sz="8" w:space="0" w:color="auto"/>
            </w:tcBorders>
            <w:noWrap/>
            <w:vAlign w:val="center"/>
            <w:hideMark/>
          </w:tcPr>
          <w:p w14:paraId="20A166A7" w14:textId="77777777" w:rsidR="00CB7F7A" w:rsidRPr="00684CEA" w:rsidRDefault="00CB7F7A" w:rsidP="00F96F5C">
            <w:pPr>
              <w:pStyle w:val="TAC"/>
              <w:rPr>
                <w:lang w:val="en-US"/>
              </w:rPr>
            </w:pPr>
            <w:r w:rsidRPr="00684CEA">
              <w:rPr>
                <w:lang w:val="en-US"/>
              </w:rPr>
              <w:t>0.65</w:t>
            </w:r>
          </w:p>
        </w:tc>
        <w:tc>
          <w:tcPr>
            <w:tcW w:w="0" w:type="auto"/>
            <w:tcBorders>
              <w:top w:val="nil"/>
              <w:left w:val="nil"/>
              <w:bottom w:val="single" w:sz="4" w:space="0" w:color="auto"/>
              <w:right w:val="single" w:sz="4" w:space="0" w:color="auto"/>
            </w:tcBorders>
            <w:noWrap/>
            <w:vAlign w:val="center"/>
            <w:hideMark/>
          </w:tcPr>
          <w:p w14:paraId="6AEBE12B" w14:textId="77777777" w:rsidR="00CB7F7A" w:rsidRPr="00684CEA" w:rsidRDefault="00CB7F7A" w:rsidP="00F96F5C">
            <w:pPr>
              <w:pStyle w:val="TAC"/>
              <w:rPr>
                <w:lang w:val="en-US"/>
              </w:rPr>
            </w:pPr>
            <w:r w:rsidRPr="00684CEA">
              <w:rPr>
                <w:lang w:val="en-US"/>
              </w:rPr>
              <w:t>0.08</w:t>
            </w:r>
          </w:p>
        </w:tc>
        <w:tc>
          <w:tcPr>
            <w:tcW w:w="0" w:type="auto"/>
            <w:tcBorders>
              <w:top w:val="nil"/>
              <w:left w:val="nil"/>
              <w:bottom w:val="single" w:sz="4" w:space="0" w:color="auto"/>
              <w:right w:val="single" w:sz="4" w:space="0" w:color="auto"/>
            </w:tcBorders>
            <w:noWrap/>
            <w:vAlign w:val="center"/>
            <w:hideMark/>
          </w:tcPr>
          <w:p w14:paraId="762A19EA" w14:textId="77777777" w:rsidR="00CB7F7A" w:rsidRPr="00684CEA" w:rsidRDefault="00CB7F7A" w:rsidP="00F96F5C">
            <w:pPr>
              <w:pStyle w:val="TAC"/>
              <w:rPr>
                <w:lang w:val="en-US"/>
              </w:rPr>
            </w:pPr>
            <w:r w:rsidRPr="00684CEA">
              <w:rPr>
                <w:lang w:val="en-US"/>
              </w:rPr>
              <w:t>0.10</w:t>
            </w:r>
          </w:p>
        </w:tc>
        <w:tc>
          <w:tcPr>
            <w:tcW w:w="0" w:type="auto"/>
            <w:tcBorders>
              <w:top w:val="nil"/>
              <w:left w:val="nil"/>
              <w:bottom w:val="single" w:sz="4" w:space="0" w:color="auto"/>
              <w:right w:val="single" w:sz="8" w:space="0" w:color="auto"/>
            </w:tcBorders>
            <w:noWrap/>
            <w:vAlign w:val="center"/>
            <w:hideMark/>
          </w:tcPr>
          <w:p w14:paraId="48312A68" w14:textId="77777777" w:rsidR="00CB7F7A" w:rsidRPr="00684CEA" w:rsidRDefault="00CB7F7A" w:rsidP="00F96F5C">
            <w:pPr>
              <w:pStyle w:val="TAC"/>
              <w:rPr>
                <w:lang w:val="en-US"/>
              </w:rPr>
            </w:pPr>
            <w:r w:rsidRPr="00684CEA">
              <w:rPr>
                <w:lang w:val="en-US"/>
              </w:rPr>
              <w:t>0.66</w:t>
            </w:r>
          </w:p>
        </w:tc>
        <w:tc>
          <w:tcPr>
            <w:tcW w:w="0" w:type="auto"/>
            <w:tcBorders>
              <w:top w:val="nil"/>
              <w:left w:val="nil"/>
              <w:bottom w:val="single" w:sz="4" w:space="0" w:color="auto"/>
              <w:right w:val="single" w:sz="4" w:space="0" w:color="auto"/>
            </w:tcBorders>
            <w:noWrap/>
            <w:vAlign w:val="center"/>
            <w:hideMark/>
          </w:tcPr>
          <w:p w14:paraId="2134B020" w14:textId="77777777" w:rsidR="00CB7F7A" w:rsidRPr="00684CEA" w:rsidRDefault="00CB7F7A" w:rsidP="00F96F5C">
            <w:pPr>
              <w:pStyle w:val="TAC"/>
              <w:rPr>
                <w:lang w:val="en-US"/>
              </w:rPr>
            </w:pPr>
            <w:r w:rsidRPr="00684CEA">
              <w:rPr>
                <w:lang w:val="en-US"/>
              </w:rPr>
              <w:t>0.08</w:t>
            </w:r>
          </w:p>
        </w:tc>
        <w:tc>
          <w:tcPr>
            <w:tcW w:w="0" w:type="auto"/>
            <w:tcBorders>
              <w:top w:val="nil"/>
              <w:left w:val="nil"/>
              <w:bottom w:val="single" w:sz="4" w:space="0" w:color="auto"/>
              <w:right w:val="single" w:sz="4" w:space="0" w:color="auto"/>
            </w:tcBorders>
            <w:noWrap/>
            <w:vAlign w:val="center"/>
            <w:hideMark/>
          </w:tcPr>
          <w:p w14:paraId="7D557504" w14:textId="77777777" w:rsidR="00CB7F7A" w:rsidRPr="00684CEA" w:rsidRDefault="00CB7F7A" w:rsidP="00F96F5C">
            <w:pPr>
              <w:pStyle w:val="TAC"/>
              <w:rPr>
                <w:lang w:val="en-US"/>
              </w:rPr>
            </w:pPr>
            <w:r w:rsidRPr="00684CEA">
              <w:rPr>
                <w:lang w:val="en-US"/>
              </w:rPr>
              <w:t>0.50</w:t>
            </w:r>
          </w:p>
        </w:tc>
        <w:tc>
          <w:tcPr>
            <w:tcW w:w="0" w:type="auto"/>
            <w:tcBorders>
              <w:top w:val="nil"/>
              <w:left w:val="nil"/>
              <w:bottom w:val="single" w:sz="4" w:space="0" w:color="auto"/>
              <w:right w:val="single" w:sz="8" w:space="0" w:color="auto"/>
            </w:tcBorders>
            <w:noWrap/>
            <w:vAlign w:val="center"/>
            <w:hideMark/>
          </w:tcPr>
          <w:p w14:paraId="52771FE6" w14:textId="77777777" w:rsidR="00CB7F7A" w:rsidRPr="00684CEA" w:rsidRDefault="00CB7F7A" w:rsidP="00F96F5C">
            <w:pPr>
              <w:pStyle w:val="TAC"/>
              <w:rPr>
                <w:lang w:val="en-US"/>
              </w:rPr>
            </w:pPr>
            <w:r w:rsidRPr="00684CEA">
              <w:rPr>
                <w:lang w:val="en-US"/>
              </w:rPr>
              <w:t>0.56</w:t>
            </w:r>
          </w:p>
        </w:tc>
        <w:tc>
          <w:tcPr>
            <w:tcW w:w="0" w:type="auto"/>
            <w:tcBorders>
              <w:top w:val="nil"/>
              <w:left w:val="nil"/>
              <w:bottom w:val="single" w:sz="4" w:space="0" w:color="auto"/>
              <w:right w:val="single" w:sz="4" w:space="0" w:color="auto"/>
            </w:tcBorders>
            <w:noWrap/>
            <w:vAlign w:val="center"/>
            <w:hideMark/>
          </w:tcPr>
          <w:p w14:paraId="3F0FA7BA" w14:textId="77777777" w:rsidR="00CB7F7A" w:rsidRPr="00684CEA" w:rsidRDefault="00CB7F7A" w:rsidP="00F96F5C">
            <w:pPr>
              <w:pStyle w:val="TAC"/>
              <w:rPr>
                <w:lang w:val="en-US"/>
              </w:rPr>
            </w:pPr>
            <w:r w:rsidRPr="00684CEA">
              <w:rPr>
                <w:lang w:val="en-US"/>
              </w:rPr>
              <w:t>0.07</w:t>
            </w:r>
          </w:p>
        </w:tc>
        <w:tc>
          <w:tcPr>
            <w:tcW w:w="0" w:type="auto"/>
            <w:tcBorders>
              <w:top w:val="nil"/>
              <w:left w:val="nil"/>
              <w:bottom w:val="single" w:sz="4" w:space="0" w:color="auto"/>
              <w:right w:val="single" w:sz="4" w:space="0" w:color="auto"/>
            </w:tcBorders>
            <w:noWrap/>
            <w:vAlign w:val="center"/>
            <w:hideMark/>
          </w:tcPr>
          <w:p w14:paraId="56A256FF" w14:textId="77777777" w:rsidR="00CB7F7A" w:rsidRPr="00684CEA" w:rsidRDefault="00CB7F7A" w:rsidP="00F96F5C">
            <w:pPr>
              <w:pStyle w:val="TAC"/>
              <w:rPr>
                <w:lang w:val="en-US"/>
              </w:rPr>
            </w:pPr>
            <w:r w:rsidRPr="00684CEA">
              <w:rPr>
                <w:lang w:val="en-US"/>
              </w:rPr>
              <w:t>1.01</w:t>
            </w:r>
          </w:p>
        </w:tc>
        <w:tc>
          <w:tcPr>
            <w:tcW w:w="0" w:type="auto"/>
            <w:tcBorders>
              <w:top w:val="nil"/>
              <w:left w:val="nil"/>
              <w:bottom w:val="single" w:sz="4" w:space="0" w:color="auto"/>
              <w:right w:val="single" w:sz="8" w:space="0" w:color="auto"/>
            </w:tcBorders>
            <w:noWrap/>
            <w:vAlign w:val="center"/>
            <w:hideMark/>
          </w:tcPr>
          <w:p w14:paraId="2CF058F8" w14:textId="77777777" w:rsidR="00CB7F7A" w:rsidRPr="00684CEA" w:rsidRDefault="00CB7F7A" w:rsidP="00F96F5C">
            <w:pPr>
              <w:pStyle w:val="TAC"/>
              <w:rPr>
                <w:lang w:val="en-US"/>
              </w:rPr>
            </w:pPr>
            <w:r w:rsidRPr="00684CEA">
              <w:rPr>
                <w:lang w:val="en-US"/>
              </w:rPr>
              <w:t>0.67</w:t>
            </w:r>
          </w:p>
        </w:tc>
      </w:tr>
      <w:tr w:rsidR="00684CEA" w:rsidRPr="00684CEA" w14:paraId="241D78D4" w14:textId="77777777" w:rsidTr="006D7EF4">
        <w:trPr>
          <w:trHeight w:val="290"/>
        </w:trPr>
        <w:tc>
          <w:tcPr>
            <w:tcW w:w="0" w:type="auto"/>
            <w:tcBorders>
              <w:top w:val="nil"/>
              <w:left w:val="single" w:sz="4" w:space="0" w:color="auto"/>
              <w:bottom w:val="single" w:sz="4" w:space="0" w:color="auto"/>
              <w:right w:val="nil"/>
            </w:tcBorders>
            <w:noWrap/>
            <w:vAlign w:val="center"/>
            <w:hideMark/>
          </w:tcPr>
          <w:p w14:paraId="45FA255B" w14:textId="77777777" w:rsidR="00CB7F7A" w:rsidRPr="00684CEA" w:rsidRDefault="00CB7F7A" w:rsidP="00F96F5C">
            <w:pPr>
              <w:pStyle w:val="TAC"/>
              <w:rPr>
                <w:lang w:val="en-US"/>
              </w:rPr>
            </w:pPr>
            <w:r w:rsidRPr="00684CEA">
              <w:rPr>
                <w:lang w:val="en-US"/>
              </w:rPr>
              <w:t>400</w:t>
            </w:r>
          </w:p>
        </w:tc>
        <w:tc>
          <w:tcPr>
            <w:tcW w:w="0" w:type="auto"/>
            <w:tcBorders>
              <w:top w:val="nil"/>
              <w:left w:val="single" w:sz="8" w:space="0" w:color="auto"/>
              <w:bottom w:val="single" w:sz="4" w:space="0" w:color="auto"/>
              <w:right w:val="single" w:sz="4" w:space="0" w:color="auto"/>
            </w:tcBorders>
            <w:noWrap/>
            <w:vAlign w:val="center"/>
            <w:hideMark/>
          </w:tcPr>
          <w:p w14:paraId="2877F05F" w14:textId="77777777" w:rsidR="00CB7F7A" w:rsidRPr="00684CEA" w:rsidRDefault="00CB7F7A" w:rsidP="00F96F5C">
            <w:pPr>
              <w:pStyle w:val="TAC"/>
              <w:rPr>
                <w:lang w:val="en-US"/>
              </w:rPr>
            </w:pPr>
            <w:r w:rsidRPr="00684CEA">
              <w:rPr>
                <w:lang w:val="en-US"/>
              </w:rPr>
              <w:t>0.06</w:t>
            </w:r>
          </w:p>
        </w:tc>
        <w:tc>
          <w:tcPr>
            <w:tcW w:w="0" w:type="auto"/>
            <w:tcBorders>
              <w:top w:val="nil"/>
              <w:left w:val="nil"/>
              <w:bottom w:val="single" w:sz="4" w:space="0" w:color="auto"/>
              <w:right w:val="single" w:sz="4" w:space="0" w:color="auto"/>
            </w:tcBorders>
            <w:noWrap/>
            <w:vAlign w:val="center"/>
            <w:hideMark/>
          </w:tcPr>
          <w:p w14:paraId="1C4D3DF6" w14:textId="77777777" w:rsidR="00CB7F7A" w:rsidRPr="00684CEA" w:rsidRDefault="00CB7F7A" w:rsidP="00F96F5C">
            <w:pPr>
              <w:pStyle w:val="TAC"/>
              <w:rPr>
                <w:lang w:val="en-US"/>
              </w:rPr>
            </w:pPr>
            <w:r w:rsidRPr="00684CEA">
              <w:rPr>
                <w:lang w:val="en-US"/>
              </w:rPr>
              <w:t>0.01</w:t>
            </w:r>
          </w:p>
        </w:tc>
        <w:tc>
          <w:tcPr>
            <w:tcW w:w="0" w:type="auto"/>
            <w:tcBorders>
              <w:top w:val="nil"/>
              <w:left w:val="nil"/>
              <w:bottom w:val="single" w:sz="4" w:space="0" w:color="auto"/>
              <w:right w:val="single" w:sz="8" w:space="0" w:color="auto"/>
            </w:tcBorders>
            <w:noWrap/>
            <w:vAlign w:val="center"/>
            <w:hideMark/>
          </w:tcPr>
          <w:p w14:paraId="5A4ECADA" w14:textId="77777777" w:rsidR="00CB7F7A" w:rsidRPr="00684CEA" w:rsidRDefault="00CB7F7A" w:rsidP="00F96F5C">
            <w:pPr>
              <w:pStyle w:val="TAC"/>
              <w:rPr>
                <w:lang w:val="en-US"/>
              </w:rPr>
            </w:pPr>
            <w:r w:rsidRPr="00684CEA">
              <w:rPr>
                <w:lang w:val="en-US"/>
              </w:rPr>
              <w:t>0.54</w:t>
            </w:r>
          </w:p>
        </w:tc>
        <w:tc>
          <w:tcPr>
            <w:tcW w:w="0" w:type="auto"/>
            <w:tcBorders>
              <w:top w:val="nil"/>
              <w:left w:val="nil"/>
              <w:bottom w:val="single" w:sz="4" w:space="0" w:color="auto"/>
              <w:right w:val="single" w:sz="4" w:space="0" w:color="auto"/>
            </w:tcBorders>
            <w:noWrap/>
            <w:vAlign w:val="center"/>
            <w:hideMark/>
          </w:tcPr>
          <w:p w14:paraId="1BC8E7C9" w14:textId="77777777" w:rsidR="00CB7F7A" w:rsidRPr="00684CEA" w:rsidRDefault="00CB7F7A" w:rsidP="00F96F5C">
            <w:pPr>
              <w:pStyle w:val="TAC"/>
              <w:rPr>
                <w:lang w:val="en-US"/>
              </w:rPr>
            </w:pPr>
            <w:r w:rsidRPr="00684CEA">
              <w:rPr>
                <w:lang w:val="en-US"/>
              </w:rPr>
              <w:t>0.06</w:t>
            </w:r>
          </w:p>
        </w:tc>
        <w:tc>
          <w:tcPr>
            <w:tcW w:w="0" w:type="auto"/>
            <w:tcBorders>
              <w:top w:val="nil"/>
              <w:left w:val="nil"/>
              <w:bottom w:val="single" w:sz="4" w:space="0" w:color="auto"/>
              <w:right w:val="single" w:sz="4" w:space="0" w:color="auto"/>
            </w:tcBorders>
            <w:noWrap/>
            <w:vAlign w:val="center"/>
            <w:hideMark/>
          </w:tcPr>
          <w:p w14:paraId="0570D4A7" w14:textId="77777777" w:rsidR="00CB7F7A" w:rsidRPr="00684CEA" w:rsidRDefault="00CB7F7A" w:rsidP="00F96F5C">
            <w:pPr>
              <w:pStyle w:val="TAC"/>
              <w:rPr>
                <w:lang w:val="en-US"/>
              </w:rPr>
            </w:pPr>
            <w:r w:rsidRPr="00684CEA">
              <w:rPr>
                <w:lang w:val="en-US"/>
              </w:rPr>
              <w:t>0.10</w:t>
            </w:r>
          </w:p>
        </w:tc>
        <w:tc>
          <w:tcPr>
            <w:tcW w:w="0" w:type="auto"/>
            <w:tcBorders>
              <w:top w:val="nil"/>
              <w:left w:val="nil"/>
              <w:bottom w:val="single" w:sz="4" w:space="0" w:color="auto"/>
              <w:right w:val="single" w:sz="8" w:space="0" w:color="auto"/>
            </w:tcBorders>
            <w:noWrap/>
            <w:vAlign w:val="center"/>
            <w:hideMark/>
          </w:tcPr>
          <w:p w14:paraId="549ABAD9" w14:textId="77777777" w:rsidR="00CB7F7A" w:rsidRPr="00684CEA" w:rsidRDefault="00CB7F7A" w:rsidP="00F96F5C">
            <w:pPr>
              <w:pStyle w:val="TAC"/>
              <w:rPr>
                <w:lang w:val="en-US"/>
              </w:rPr>
            </w:pPr>
            <w:r w:rsidRPr="00684CEA">
              <w:rPr>
                <w:lang w:val="en-US"/>
              </w:rPr>
              <w:t>0.49</w:t>
            </w:r>
          </w:p>
        </w:tc>
        <w:tc>
          <w:tcPr>
            <w:tcW w:w="0" w:type="auto"/>
            <w:tcBorders>
              <w:top w:val="nil"/>
              <w:left w:val="nil"/>
              <w:bottom w:val="single" w:sz="4" w:space="0" w:color="auto"/>
              <w:right w:val="single" w:sz="4" w:space="0" w:color="auto"/>
            </w:tcBorders>
            <w:noWrap/>
            <w:vAlign w:val="center"/>
            <w:hideMark/>
          </w:tcPr>
          <w:p w14:paraId="4EFEE8CE" w14:textId="77777777" w:rsidR="00CB7F7A" w:rsidRPr="00684CEA" w:rsidRDefault="00CB7F7A" w:rsidP="00F96F5C">
            <w:pPr>
              <w:pStyle w:val="TAC"/>
              <w:rPr>
                <w:lang w:val="en-US"/>
              </w:rPr>
            </w:pPr>
            <w:r w:rsidRPr="00684CEA">
              <w:rPr>
                <w:lang w:val="en-US"/>
              </w:rPr>
              <w:t>0.06</w:t>
            </w:r>
          </w:p>
        </w:tc>
        <w:tc>
          <w:tcPr>
            <w:tcW w:w="0" w:type="auto"/>
            <w:tcBorders>
              <w:top w:val="nil"/>
              <w:left w:val="nil"/>
              <w:bottom w:val="single" w:sz="4" w:space="0" w:color="auto"/>
              <w:right w:val="single" w:sz="4" w:space="0" w:color="auto"/>
            </w:tcBorders>
            <w:noWrap/>
            <w:vAlign w:val="center"/>
            <w:hideMark/>
          </w:tcPr>
          <w:p w14:paraId="2435F5BD" w14:textId="77777777" w:rsidR="00CB7F7A" w:rsidRPr="00684CEA" w:rsidRDefault="00CB7F7A" w:rsidP="00F96F5C">
            <w:pPr>
              <w:pStyle w:val="TAC"/>
              <w:rPr>
                <w:lang w:val="en-US"/>
              </w:rPr>
            </w:pPr>
            <w:r w:rsidRPr="00684CEA">
              <w:rPr>
                <w:lang w:val="en-US"/>
              </w:rPr>
              <w:t>0.50</w:t>
            </w:r>
          </w:p>
        </w:tc>
        <w:tc>
          <w:tcPr>
            <w:tcW w:w="0" w:type="auto"/>
            <w:tcBorders>
              <w:top w:val="nil"/>
              <w:left w:val="nil"/>
              <w:bottom w:val="single" w:sz="4" w:space="0" w:color="auto"/>
              <w:right w:val="single" w:sz="8" w:space="0" w:color="auto"/>
            </w:tcBorders>
            <w:noWrap/>
            <w:vAlign w:val="center"/>
            <w:hideMark/>
          </w:tcPr>
          <w:p w14:paraId="45211167" w14:textId="77777777" w:rsidR="00CB7F7A" w:rsidRPr="00684CEA" w:rsidRDefault="00CB7F7A" w:rsidP="00F96F5C">
            <w:pPr>
              <w:pStyle w:val="TAC"/>
              <w:rPr>
                <w:lang w:val="en-US"/>
              </w:rPr>
            </w:pPr>
            <w:r w:rsidRPr="00684CEA">
              <w:rPr>
                <w:lang w:val="en-US"/>
              </w:rPr>
              <w:t>0.44</w:t>
            </w:r>
          </w:p>
        </w:tc>
        <w:tc>
          <w:tcPr>
            <w:tcW w:w="0" w:type="auto"/>
            <w:tcBorders>
              <w:top w:val="nil"/>
              <w:left w:val="nil"/>
              <w:bottom w:val="single" w:sz="4" w:space="0" w:color="auto"/>
              <w:right w:val="single" w:sz="4" w:space="0" w:color="auto"/>
            </w:tcBorders>
            <w:noWrap/>
            <w:vAlign w:val="center"/>
            <w:hideMark/>
          </w:tcPr>
          <w:p w14:paraId="20A569AC" w14:textId="77777777" w:rsidR="00CB7F7A" w:rsidRPr="00684CEA" w:rsidRDefault="00CB7F7A" w:rsidP="00F96F5C">
            <w:pPr>
              <w:pStyle w:val="TAC"/>
              <w:rPr>
                <w:lang w:val="en-US"/>
              </w:rPr>
            </w:pPr>
            <w:r w:rsidRPr="00684CEA">
              <w:rPr>
                <w:lang w:val="en-US"/>
              </w:rPr>
              <w:t>0.05</w:t>
            </w:r>
          </w:p>
        </w:tc>
        <w:tc>
          <w:tcPr>
            <w:tcW w:w="0" w:type="auto"/>
            <w:tcBorders>
              <w:top w:val="nil"/>
              <w:left w:val="nil"/>
              <w:bottom w:val="single" w:sz="4" w:space="0" w:color="auto"/>
              <w:right w:val="single" w:sz="4" w:space="0" w:color="auto"/>
            </w:tcBorders>
            <w:noWrap/>
            <w:vAlign w:val="center"/>
            <w:hideMark/>
          </w:tcPr>
          <w:p w14:paraId="04D3A961" w14:textId="77777777" w:rsidR="00CB7F7A" w:rsidRPr="00684CEA" w:rsidRDefault="00CB7F7A" w:rsidP="00F96F5C">
            <w:pPr>
              <w:pStyle w:val="TAC"/>
              <w:rPr>
                <w:lang w:val="en-US"/>
              </w:rPr>
            </w:pPr>
            <w:r w:rsidRPr="00684CEA">
              <w:rPr>
                <w:lang w:val="en-US"/>
              </w:rPr>
              <w:t>1.01</w:t>
            </w:r>
          </w:p>
        </w:tc>
        <w:tc>
          <w:tcPr>
            <w:tcW w:w="0" w:type="auto"/>
            <w:tcBorders>
              <w:top w:val="nil"/>
              <w:left w:val="nil"/>
              <w:bottom w:val="single" w:sz="4" w:space="0" w:color="auto"/>
              <w:right w:val="single" w:sz="8" w:space="0" w:color="auto"/>
            </w:tcBorders>
            <w:noWrap/>
            <w:vAlign w:val="center"/>
            <w:hideMark/>
          </w:tcPr>
          <w:p w14:paraId="4715A310" w14:textId="77777777" w:rsidR="00CB7F7A" w:rsidRPr="00684CEA" w:rsidRDefault="00CB7F7A" w:rsidP="00F96F5C">
            <w:pPr>
              <w:pStyle w:val="TAC"/>
              <w:rPr>
                <w:lang w:val="en-US"/>
              </w:rPr>
            </w:pPr>
            <w:r w:rsidRPr="00684CEA">
              <w:rPr>
                <w:lang w:val="en-US"/>
              </w:rPr>
              <w:t>0.48</w:t>
            </w:r>
          </w:p>
        </w:tc>
      </w:tr>
      <w:tr w:rsidR="00684CEA" w:rsidRPr="00684CEA" w14:paraId="09169965" w14:textId="77777777" w:rsidTr="006D7EF4">
        <w:trPr>
          <w:trHeight w:val="300"/>
        </w:trPr>
        <w:tc>
          <w:tcPr>
            <w:tcW w:w="0" w:type="auto"/>
            <w:tcBorders>
              <w:top w:val="nil"/>
              <w:left w:val="single" w:sz="4" w:space="0" w:color="auto"/>
              <w:bottom w:val="single" w:sz="4" w:space="0" w:color="auto"/>
              <w:right w:val="nil"/>
            </w:tcBorders>
            <w:noWrap/>
            <w:vAlign w:val="center"/>
            <w:hideMark/>
          </w:tcPr>
          <w:p w14:paraId="19B11298" w14:textId="77777777" w:rsidR="00CB7F7A" w:rsidRPr="00684CEA" w:rsidRDefault="00CB7F7A" w:rsidP="00F96F5C">
            <w:pPr>
              <w:pStyle w:val="TAC"/>
              <w:rPr>
                <w:lang w:val="en-US"/>
              </w:rPr>
            </w:pPr>
            <w:r w:rsidRPr="00684CEA">
              <w:rPr>
                <w:lang w:val="en-US"/>
              </w:rPr>
              <w:t>500</w:t>
            </w:r>
          </w:p>
        </w:tc>
        <w:tc>
          <w:tcPr>
            <w:tcW w:w="0" w:type="auto"/>
            <w:tcBorders>
              <w:top w:val="nil"/>
              <w:left w:val="single" w:sz="8" w:space="0" w:color="auto"/>
              <w:bottom w:val="single" w:sz="8" w:space="0" w:color="auto"/>
              <w:right w:val="single" w:sz="4" w:space="0" w:color="auto"/>
            </w:tcBorders>
            <w:noWrap/>
            <w:vAlign w:val="center"/>
            <w:hideMark/>
          </w:tcPr>
          <w:p w14:paraId="3922FFD3" w14:textId="77777777" w:rsidR="00CB7F7A" w:rsidRPr="00684CEA" w:rsidRDefault="00CB7F7A" w:rsidP="00F96F5C">
            <w:pPr>
              <w:pStyle w:val="TAC"/>
              <w:rPr>
                <w:lang w:val="en-US"/>
              </w:rPr>
            </w:pPr>
            <w:r w:rsidRPr="00684CEA">
              <w:rPr>
                <w:lang w:val="en-US"/>
              </w:rPr>
              <w:t>0.06</w:t>
            </w:r>
          </w:p>
        </w:tc>
        <w:tc>
          <w:tcPr>
            <w:tcW w:w="0" w:type="auto"/>
            <w:tcBorders>
              <w:top w:val="nil"/>
              <w:left w:val="nil"/>
              <w:bottom w:val="single" w:sz="8" w:space="0" w:color="auto"/>
              <w:right w:val="single" w:sz="4" w:space="0" w:color="auto"/>
            </w:tcBorders>
            <w:noWrap/>
            <w:vAlign w:val="center"/>
            <w:hideMark/>
          </w:tcPr>
          <w:p w14:paraId="0EBD1ABF" w14:textId="77777777" w:rsidR="00CB7F7A" w:rsidRPr="00684CEA" w:rsidRDefault="00CB7F7A" w:rsidP="00F96F5C">
            <w:pPr>
              <w:pStyle w:val="TAC"/>
              <w:rPr>
                <w:lang w:val="en-US"/>
              </w:rPr>
            </w:pPr>
            <w:r w:rsidRPr="00684CEA">
              <w:rPr>
                <w:lang w:val="en-US"/>
              </w:rPr>
              <w:t>0.01</w:t>
            </w:r>
          </w:p>
        </w:tc>
        <w:tc>
          <w:tcPr>
            <w:tcW w:w="0" w:type="auto"/>
            <w:tcBorders>
              <w:top w:val="nil"/>
              <w:left w:val="nil"/>
              <w:bottom w:val="single" w:sz="8" w:space="0" w:color="auto"/>
              <w:right w:val="single" w:sz="8" w:space="0" w:color="auto"/>
            </w:tcBorders>
            <w:noWrap/>
            <w:vAlign w:val="center"/>
            <w:hideMark/>
          </w:tcPr>
          <w:p w14:paraId="07B7C3BE" w14:textId="77777777" w:rsidR="00CB7F7A" w:rsidRPr="00684CEA" w:rsidRDefault="00CB7F7A" w:rsidP="00F96F5C">
            <w:pPr>
              <w:pStyle w:val="TAC"/>
              <w:rPr>
                <w:lang w:val="en-US"/>
              </w:rPr>
            </w:pPr>
            <w:r w:rsidRPr="00684CEA">
              <w:rPr>
                <w:lang w:val="en-US"/>
              </w:rPr>
              <w:t>0.53</w:t>
            </w:r>
          </w:p>
        </w:tc>
        <w:tc>
          <w:tcPr>
            <w:tcW w:w="0" w:type="auto"/>
            <w:tcBorders>
              <w:top w:val="nil"/>
              <w:left w:val="nil"/>
              <w:bottom w:val="single" w:sz="8" w:space="0" w:color="auto"/>
              <w:right w:val="single" w:sz="4" w:space="0" w:color="auto"/>
            </w:tcBorders>
            <w:noWrap/>
            <w:vAlign w:val="center"/>
            <w:hideMark/>
          </w:tcPr>
          <w:p w14:paraId="2FDD05E6" w14:textId="77777777" w:rsidR="00CB7F7A" w:rsidRPr="00684CEA" w:rsidRDefault="00CB7F7A" w:rsidP="00F96F5C">
            <w:pPr>
              <w:pStyle w:val="TAC"/>
              <w:rPr>
                <w:lang w:val="en-US"/>
              </w:rPr>
            </w:pPr>
            <w:r w:rsidRPr="00684CEA">
              <w:rPr>
                <w:lang w:val="en-US"/>
              </w:rPr>
              <w:t>0.06</w:t>
            </w:r>
          </w:p>
        </w:tc>
        <w:tc>
          <w:tcPr>
            <w:tcW w:w="0" w:type="auto"/>
            <w:tcBorders>
              <w:top w:val="nil"/>
              <w:left w:val="nil"/>
              <w:bottom w:val="single" w:sz="8" w:space="0" w:color="auto"/>
              <w:right w:val="single" w:sz="4" w:space="0" w:color="auto"/>
            </w:tcBorders>
            <w:noWrap/>
            <w:vAlign w:val="center"/>
            <w:hideMark/>
          </w:tcPr>
          <w:p w14:paraId="4D381308" w14:textId="77777777" w:rsidR="00CB7F7A" w:rsidRPr="00684CEA" w:rsidRDefault="00CB7F7A" w:rsidP="00F96F5C">
            <w:pPr>
              <w:pStyle w:val="TAC"/>
              <w:rPr>
                <w:lang w:val="en-US"/>
              </w:rPr>
            </w:pPr>
            <w:r w:rsidRPr="00684CEA">
              <w:rPr>
                <w:lang w:val="en-US"/>
              </w:rPr>
              <w:t>0.10</w:t>
            </w:r>
          </w:p>
        </w:tc>
        <w:tc>
          <w:tcPr>
            <w:tcW w:w="0" w:type="auto"/>
            <w:tcBorders>
              <w:top w:val="nil"/>
              <w:left w:val="nil"/>
              <w:bottom w:val="single" w:sz="8" w:space="0" w:color="auto"/>
              <w:right w:val="single" w:sz="8" w:space="0" w:color="auto"/>
            </w:tcBorders>
            <w:noWrap/>
            <w:vAlign w:val="center"/>
            <w:hideMark/>
          </w:tcPr>
          <w:p w14:paraId="7B3F08DF" w14:textId="77777777" w:rsidR="00CB7F7A" w:rsidRPr="00684CEA" w:rsidRDefault="00CB7F7A" w:rsidP="00F96F5C">
            <w:pPr>
              <w:pStyle w:val="TAC"/>
              <w:rPr>
                <w:lang w:val="en-US"/>
              </w:rPr>
            </w:pPr>
            <w:r w:rsidRPr="00684CEA">
              <w:rPr>
                <w:lang w:val="en-US"/>
              </w:rPr>
              <w:t>0.47</w:t>
            </w:r>
          </w:p>
        </w:tc>
        <w:tc>
          <w:tcPr>
            <w:tcW w:w="0" w:type="auto"/>
            <w:tcBorders>
              <w:top w:val="nil"/>
              <w:left w:val="nil"/>
              <w:bottom w:val="single" w:sz="8" w:space="0" w:color="auto"/>
              <w:right w:val="single" w:sz="4" w:space="0" w:color="auto"/>
            </w:tcBorders>
            <w:noWrap/>
            <w:vAlign w:val="center"/>
            <w:hideMark/>
          </w:tcPr>
          <w:p w14:paraId="3C445397" w14:textId="77777777" w:rsidR="00CB7F7A" w:rsidRPr="00684CEA" w:rsidRDefault="00CB7F7A" w:rsidP="00F96F5C">
            <w:pPr>
              <w:pStyle w:val="TAC"/>
              <w:rPr>
                <w:lang w:val="en-US"/>
              </w:rPr>
            </w:pPr>
            <w:r w:rsidRPr="00684CEA">
              <w:rPr>
                <w:lang w:val="en-US"/>
              </w:rPr>
              <w:t>0.06</w:t>
            </w:r>
          </w:p>
        </w:tc>
        <w:tc>
          <w:tcPr>
            <w:tcW w:w="0" w:type="auto"/>
            <w:tcBorders>
              <w:top w:val="nil"/>
              <w:left w:val="nil"/>
              <w:bottom w:val="single" w:sz="8" w:space="0" w:color="auto"/>
              <w:right w:val="single" w:sz="4" w:space="0" w:color="auto"/>
            </w:tcBorders>
            <w:noWrap/>
            <w:vAlign w:val="center"/>
            <w:hideMark/>
          </w:tcPr>
          <w:p w14:paraId="24479602" w14:textId="77777777" w:rsidR="00CB7F7A" w:rsidRPr="00684CEA" w:rsidRDefault="00CB7F7A" w:rsidP="00F96F5C">
            <w:pPr>
              <w:pStyle w:val="TAC"/>
              <w:rPr>
                <w:lang w:val="en-US"/>
              </w:rPr>
            </w:pPr>
            <w:r w:rsidRPr="00684CEA">
              <w:rPr>
                <w:lang w:val="en-US"/>
              </w:rPr>
              <w:t>0.50</w:t>
            </w:r>
          </w:p>
        </w:tc>
        <w:tc>
          <w:tcPr>
            <w:tcW w:w="0" w:type="auto"/>
            <w:tcBorders>
              <w:top w:val="nil"/>
              <w:left w:val="nil"/>
              <w:bottom w:val="single" w:sz="8" w:space="0" w:color="auto"/>
              <w:right w:val="single" w:sz="8" w:space="0" w:color="auto"/>
            </w:tcBorders>
            <w:noWrap/>
            <w:vAlign w:val="center"/>
            <w:hideMark/>
          </w:tcPr>
          <w:p w14:paraId="69528F82" w14:textId="77777777" w:rsidR="00CB7F7A" w:rsidRPr="00684CEA" w:rsidRDefault="00CB7F7A" w:rsidP="00F96F5C">
            <w:pPr>
              <w:pStyle w:val="TAC"/>
              <w:rPr>
                <w:lang w:val="en-US"/>
              </w:rPr>
            </w:pPr>
            <w:r w:rsidRPr="00684CEA">
              <w:rPr>
                <w:lang w:val="en-US"/>
              </w:rPr>
              <w:t>0.43</w:t>
            </w:r>
          </w:p>
        </w:tc>
        <w:tc>
          <w:tcPr>
            <w:tcW w:w="0" w:type="auto"/>
            <w:tcBorders>
              <w:top w:val="nil"/>
              <w:left w:val="nil"/>
              <w:bottom w:val="single" w:sz="8" w:space="0" w:color="auto"/>
              <w:right w:val="single" w:sz="4" w:space="0" w:color="auto"/>
            </w:tcBorders>
            <w:noWrap/>
            <w:vAlign w:val="center"/>
            <w:hideMark/>
          </w:tcPr>
          <w:p w14:paraId="1F5864B1" w14:textId="77777777" w:rsidR="00CB7F7A" w:rsidRPr="00684CEA" w:rsidRDefault="00CB7F7A" w:rsidP="00F96F5C">
            <w:pPr>
              <w:pStyle w:val="TAC"/>
              <w:rPr>
                <w:lang w:val="en-US"/>
              </w:rPr>
            </w:pPr>
            <w:r w:rsidRPr="00684CEA">
              <w:rPr>
                <w:lang w:val="en-US"/>
              </w:rPr>
              <w:t>0.05</w:t>
            </w:r>
          </w:p>
        </w:tc>
        <w:tc>
          <w:tcPr>
            <w:tcW w:w="0" w:type="auto"/>
            <w:tcBorders>
              <w:top w:val="nil"/>
              <w:left w:val="nil"/>
              <w:bottom w:val="single" w:sz="8" w:space="0" w:color="auto"/>
              <w:right w:val="single" w:sz="4" w:space="0" w:color="auto"/>
            </w:tcBorders>
            <w:noWrap/>
            <w:vAlign w:val="center"/>
            <w:hideMark/>
          </w:tcPr>
          <w:p w14:paraId="1D1B9473" w14:textId="77777777" w:rsidR="00CB7F7A" w:rsidRPr="00684CEA" w:rsidRDefault="00CB7F7A" w:rsidP="00F96F5C">
            <w:pPr>
              <w:pStyle w:val="TAC"/>
              <w:rPr>
                <w:lang w:val="en-US"/>
              </w:rPr>
            </w:pPr>
            <w:r w:rsidRPr="00684CEA">
              <w:rPr>
                <w:lang w:val="en-US"/>
              </w:rPr>
              <w:t>1.01</w:t>
            </w:r>
          </w:p>
        </w:tc>
        <w:tc>
          <w:tcPr>
            <w:tcW w:w="0" w:type="auto"/>
            <w:tcBorders>
              <w:top w:val="nil"/>
              <w:left w:val="nil"/>
              <w:bottom w:val="single" w:sz="8" w:space="0" w:color="auto"/>
              <w:right w:val="single" w:sz="8" w:space="0" w:color="auto"/>
            </w:tcBorders>
            <w:noWrap/>
            <w:vAlign w:val="center"/>
            <w:hideMark/>
          </w:tcPr>
          <w:p w14:paraId="461AB174" w14:textId="77777777" w:rsidR="00CB7F7A" w:rsidRPr="00684CEA" w:rsidRDefault="00CB7F7A" w:rsidP="00F96F5C">
            <w:pPr>
              <w:pStyle w:val="TAC"/>
              <w:rPr>
                <w:lang w:val="en-US"/>
              </w:rPr>
            </w:pPr>
            <w:r w:rsidRPr="00684CEA">
              <w:rPr>
                <w:lang w:val="en-US"/>
              </w:rPr>
              <w:t>0.42</w:t>
            </w:r>
          </w:p>
        </w:tc>
      </w:tr>
    </w:tbl>
    <w:p w14:paraId="43075A89" w14:textId="77777777" w:rsidR="00CB7F7A" w:rsidRPr="00684CEA" w:rsidRDefault="00CB7F7A" w:rsidP="00CB7F7A"/>
    <w:p w14:paraId="0C28FF02" w14:textId="77777777" w:rsidR="00CB7F7A" w:rsidRPr="00684CEA" w:rsidRDefault="001A59A1" w:rsidP="00CB7F7A">
      <w:r w:rsidRPr="00684CEA">
        <w:t>The standard deviations and mean errors for the constant step size and constant density grids are shown in Figure G.3.3.2.2-1 and in Figure G.3.3.2.2-2, respectively, for the 8x2 antenna with the beam peak always placed on a grid point and with the beam peak placed in completely random orientations. Figure G.3.3.2.2-3 is looking at the max range of the 50%-tile CDF EISs which is the difference between the max and the min 50%-tile CDF EISs.</w:t>
      </w:r>
      <w:bookmarkStart w:id="1888" w:name="_Hlk528670996"/>
    </w:p>
    <w:p w14:paraId="1BCB9CE9" w14:textId="77777777" w:rsidR="00CB7F7A" w:rsidRPr="00684CEA" w:rsidRDefault="001204E3" w:rsidP="00F96F5C">
      <w:pPr>
        <w:pStyle w:val="TH"/>
      </w:pPr>
      <w:r w:rsidRPr="00684CEA">
        <w:rPr>
          <w:noProof/>
        </w:rPr>
        <w:lastRenderedPageBreak/>
        <w:drawing>
          <wp:inline distT="0" distB="0" distL="0" distR="0" wp14:anchorId="1C859DB5" wp14:editId="4CFFF841">
            <wp:extent cx="4572000" cy="3117850"/>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4572000" cy="3117850"/>
                    </a:xfrm>
                    <a:prstGeom prst="rect">
                      <a:avLst/>
                    </a:prstGeom>
                    <a:noFill/>
                    <a:ln>
                      <a:noFill/>
                    </a:ln>
                  </pic:spPr>
                </pic:pic>
              </a:graphicData>
            </a:graphic>
          </wp:inline>
        </w:drawing>
      </w:r>
    </w:p>
    <w:p w14:paraId="6D4F5E6C" w14:textId="77777777" w:rsidR="00CB7F7A" w:rsidRPr="00684CEA" w:rsidRDefault="00CB7F7A" w:rsidP="00F96F5C">
      <w:pPr>
        <w:pStyle w:val="TF"/>
      </w:pPr>
      <w:bookmarkStart w:id="1889" w:name="_Ref528525330"/>
      <w:r w:rsidRPr="00684CEA">
        <w:t>Figure G.3.3.2.2-1</w:t>
      </w:r>
      <w:bookmarkEnd w:id="1889"/>
      <w:r w:rsidRPr="00684CEA">
        <w:t>: Comparison of the standard deviation for the 8x2 antenna. DL power step size of 0.1dB.</w:t>
      </w:r>
    </w:p>
    <w:p w14:paraId="18E655E4" w14:textId="77777777" w:rsidR="00CB7F7A" w:rsidRPr="00684CEA" w:rsidRDefault="001204E3" w:rsidP="00F96F5C">
      <w:pPr>
        <w:pStyle w:val="TH"/>
      </w:pPr>
      <w:r w:rsidRPr="00684CEA">
        <w:rPr>
          <w:noProof/>
        </w:rPr>
        <w:drawing>
          <wp:inline distT="0" distB="0" distL="0" distR="0" wp14:anchorId="12E3A4BE" wp14:editId="4233B94E">
            <wp:extent cx="4572000" cy="3117850"/>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4572000" cy="3117850"/>
                    </a:xfrm>
                    <a:prstGeom prst="rect">
                      <a:avLst/>
                    </a:prstGeom>
                    <a:noFill/>
                    <a:ln>
                      <a:noFill/>
                    </a:ln>
                  </pic:spPr>
                </pic:pic>
              </a:graphicData>
            </a:graphic>
          </wp:inline>
        </w:drawing>
      </w:r>
    </w:p>
    <w:p w14:paraId="5779BAA8" w14:textId="77777777" w:rsidR="00CB7F7A" w:rsidRPr="00684CEA" w:rsidRDefault="00CB7F7A" w:rsidP="00F96F5C">
      <w:pPr>
        <w:pStyle w:val="TF"/>
      </w:pPr>
      <w:bookmarkStart w:id="1890" w:name="_Ref528525334"/>
      <w:r w:rsidRPr="00684CEA">
        <w:t>Figure G.3.3.2.2-2</w:t>
      </w:r>
      <w:bookmarkEnd w:id="1890"/>
      <w:r w:rsidRPr="00684CEA">
        <w:t>: Comparison of the mean error for the 8x2 antenna. DL power step size of 0.1dB.</w:t>
      </w:r>
    </w:p>
    <w:p w14:paraId="73FAAD06" w14:textId="77777777" w:rsidR="00CB7F7A" w:rsidRPr="00684CEA" w:rsidRDefault="001204E3" w:rsidP="00F96F5C">
      <w:pPr>
        <w:pStyle w:val="TH"/>
      </w:pPr>
      <w:r w:rsidRPr="00684CEA">
        <w:rPr>
          <w:noProof/>
        </w:rPr>
        <w:lastRenderedPageBreak/>
        <w:drawing>
          <wp:inline distT="0" distB="0" distL="0" distR="0" wp14:anchorId="5558CC96" wp14:editId="4AAD7BDF">
            <wp:extent cx="4572000" cy="3117850"/>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4572000" cy="3117850"/>
                    </a:xfrm>
                    <a:prstGeom prst="rect">
                      <a:avLst/>
                    </a:prstGeom>
                    <a:noFill/>
                    <a:ln>
                      <a:noFill/>
                    </a:ln>
                  </pic:spPr>
                </pic:pic>
              </a:graphicData>
            </a:graphic>
          </wp:inline>
        </w:drawing>
      </w:r>
    </w:p>
    <w:p w14:paraId="72CCB1E4" w14:textId="77777777" w:rsidR="00CB7F7A" w:rsidRPr="00684CEA" w:rsidRDefault="00CB7F7A" w:rsidP="00F96F5C">
      <w:pPr>
        <w:pStyle w:val="TF"/>
      </w:pPr>
      <w:bookmarkStart w:id="1891" w:name="_Ref528565917"/>
      <w:bookmarkStart w:id="1892" w:name="_Ref528565912"/>
      <w:r w:rsidRPr="00684CEA">
        <w:t>Figure G.3.3.2.2-3</w:t>
      </w:r>
      <w:bookmarkEnd w:id="1891"/>
      <w:r w:rsidRPr="00684CEA">
        <w:t>: Comparison of the max range of EIS</w:t>
      </w:r>
      <w:r w:rsidRPr="00684CEA">
        <w:rPr>
          <w:vertAlign w:val="subscript"/>
        </w:rPr>
        <w:t>50%CDF</w:t>
      </w:r>
      <w:r w:rsidRPr="00684CEA">
        <w:t xml:space="preserve"> for the 8x2 antenna.</w:t>
      </w:r>
      <w:bookmarkEnd w:id="1892"/>
      <w:r w:rsidRPr="00684CEA">
        <w:t xml:space="preserve"> DL power step size of 0.1dB.</w:t>
      </w:r>
    </w:p>
    <w:p w14:paraId="31D17BA1" w14:textId="77777777" w:rsidR="00CB7F7A" w:rsidRPr="00684CEA" w:rsidRDefault="00CB7F7A" w:rsidP="00CB7F7A">
      <w:pPr>
        <w:pStyle w:val="Caption"/>
      </w:pPr>
      <w:r w:rsidRPr="00684CEA">
        <w:rPr>
          <w:b w:val="0"/>
        </w:rPr>
        <w:t>For the 8x2 reference antenna array, the standard deviation of the EIS at the 50%-tile CDF is independent on whether the beam peak is on the measurement grid or not.</w:t>
      </w:r>
      <w:bookmarkEnd w:id="1888"/>
    </w:p>
    <w:p w14:paraId="4C809672" w14:textId="77777777" w:rsidR="00CB7F7A" w:rsidRPr="00684CEA" w:rsidRDefault="00CB7F7A" w:rsidP="00F96F5C">
      <w:pPr>
        <w:pStyle w:val="Heading4"/>
      </w:pPr>
      <w:bookmarkStart w:id="1893" w:name="_Toc21020408"/>
      <w:bookmarkStart w:id="1894" w:name="_Toc29813240"/>
      <w:bookmarkStart w:id="1895" w:name="_Toc29813506"/>
      <w:bookmarkStart w:id="1896" w:name="_Toc52565724"/>
      <w:bookmarkStart w:id="1897" w:name="_Toc137569037"/>
      <w:bookmarkStart w:id="1898" w:name="_Toc138875964"/>
      <w:bookmarkStart w:id="1899" w:name="_Toc138876476"/>
      <w:r w:rsidRPr="00684CEA">
        <w:t>G.3.3.2.3</w:t>
      </w:r>
      <w:r w:rsidR="000A365E" w:rsidRPr="00684CEA">
        <w:tab/>
      </w:r>
      <w:r w:rsidRPr="00684CEA">
        <w:t>Conclusions</w:t>
      </w:r>
      <w:bookmarkEnd w:id="1893"/>
      <w:bookmarkEnd w:id="1894"/>
      <w:bookmarkEnd w:id="1895"/>
      <w:bookmarkEnd w:id="1896"/>
      <w:bookmarkEnd w:id="1897"/>
      <w:bookmarkEnd w:id="1898"/>
      <w:bookmarkEnd w:id="1899"/>
    </w:p>
    <w:p w14:paraId="7C186DC6" w14:textId="77777777" w:rsidR="00CB7F7A" w:rsidRPr="00684CEA" w:rsidRDefault="00CB7F7A" w:rsidP="00CB7F7A">
      <w:r w:rsidRPr="00684CEA">
        <w:t xml:space="preserve">According to results in </w:t>
      </w:r>
      <w:r w:rsidR="007A5A7A">
        <w:t>clause</w:t>
      </w:r>
      <w:r w:rsidRPr="00684CEA">
        <w:t xml:space="preserve"> G.3.3.2.1 and G.3.3.2.2, the following conclusions can be made:</w:t>
      </w:r>
    </w:p>
    <w:p w14:paraId="50384761" w14:textId="77777777" w:rsidR="00CB7F7A" w:rsidRPr="00684CEA" w:rsidRDefault="000A365E" w:rsidP="00F96F5C">
      <w:pPr>
        <w:pStyle w:val="B10"/>
        <w:rPr>
          <w:b/>
        </w:rPr>
      </w:pPr>
      <w:r w:rsidRPr="00684CEA">
        <w:t>-</w:t>
      </w:r>
      <w:r w:rsidRPr="00684CEA">
        <w:tab/>
      </w:r>
      <w:r w:rsidR="00CB7F7A" w:rsidRPr="00684CEA">
        <w:t>The EIS spherical coverage measurement to be performed without having to have the beam peak placed on a grid point, e.g., for coarse grids of beam peak searches.</w:t>
      </w:r>
    </w:p>
    <w:p w14:paraId="1A173739" w14:textId="77777777" w:rsidR="00CB7F7A" w:rsidRPr="00684CEA" w:rsidRDefault="000A365E" w:rsidP="00F96F5C">
      <w:pPr>
        <w:pStyle w:val="B10"/>
      </w:pPr>
      <w:r w:rsidRPr="00684CEA">
        <w:t>-</w:t>
      </w:r>
      <w:r w:rsidRPr="00684CEA">
        <w:tab/>
      </w:r>
      <w:r w:rsidR="00CB7F7A" w:rsidRPr="00684CEA">
        <w:t>In order to make a reasonable trade-off with measurement uncertainties, it is recommended to use for spherical coverage grids with at least 200 unique measurement points, i.e.,</w:t>
      </w:r>
    </w:p>
    <w:p w14:paraId="07AE372A" w14:textId="77777777" w:rsidR="00CB7F7A" w:rsidRPr="00684CEA" w:rsidRDefault="000A365E" w:rsidP="00F96F5C">
      <w:pPr>
        <w:pStyle w:val="B20"/>
      </w:pPr>
      <w:r w:rsidRPr="00684CEA">
        <w:t>-</w:t>
      </w:r>
      <w:r w:rsidRPr="00684CEA">
        <w:tab/>
      </w:r>
      <w:r w:rsidR="00CB7F7A" w:rsidRPr="00684CEA">
        <w:t>constant density grid with at least 200 grid points: STD of 0.1dB and Mean Error: DL power step size</w:t>
      </w:r>
    </w:p>
    <w:p w14:paraId="4186F53D" w14:textId="77777777" w:rsidR="00CB7F7A" w:rsidRPr="00684CEA" w:rsidRDefault="000A365E" w:rsidP="00F96F5C">
      <w:pPr>
        <w:pStyle w:val="B20"/>
      </w:pPr>
      <w:r w:rsidRPr="00684CEA">
        <w:t>-</w:t>
      </w:r>
      <w:r w:rsidRPr="00684CEA">
        <w:tab/>
      </w:r>
      <w:r w:rsidR="00CB7F7A" w:rsidRPr="00684CEA">
        <w:t>constant step size grid with at least 266 grid points: STD of 0.12dB and Mean Error: DL power step size</w:t>
      </w:r>
    </w:p>
    <w:p w14:paraId="717AFABA" w14:textId="77777777" w:rsidR="00CB7F7A" w:rsidRPr="00684CEA" w:rsidRDefault="00CB7F7A" w:rsidP="00CB7F7A">
      <w:pPr>
        <w:pStyle w:val="Heading2"/>
      </w:pPr>
      <w:bookmarkStart w:id="1900" w:name="_Toc21020409"/>
      <w:bookmarkStart w:id="1901" w:name="_Toc29813241"/>
      <w:bookmarkStart w:id="1902" w:name="_Toc29813507"/>
      <w:bookmarkStart w:id="1903" w:name="_Toc52565725"/>
      <w:bookmarkStart w:id="1904" w:name="_Toc137569038"/>
      <w:bookmarkStart w:id="1905" w:name="_Toc138875965"/>
      <w:bookmarkStart w:id="1906" w:name="_Toc138876477"/>
      <w:r w:rsidRPr="00684CEA">
        <w:t>G.3.4</w:t>
      </w:r>
      <w:r w:rsidR="0081097E" w:rsidRPr="00684CEA">
        <w:tab/>
      </w:r>
      <w:r w:rsidRPr="00684CEA">
        <w:t>Clarification of Min. EIRP at fixed CDF value</w:t>
      </w:r>
      <w:bookmarkEnd w:id="1900"/>
      <w:bookmarkEnd w:id="1901"/>
      <w:bookmarkEnd w:id="1902"/>
      <w:bookmarkEnd w:id="1903"/>
      <w:bookmarkEnd w:id="1904"/>
      <w:bookmarkEnd w:id="1905"/>
      <w:bookmarkEnd w:id="1906"/>
    </w:p>
    <w:p w14:paraId="15F19C0C" w14:textId="77777777" w:rsidR="00CB7F7A" w:rsidRPr="00684CEA" w:rsidRDefault="00CB7F7A" w:rsidP="00CB7F7A">
      <w:pPr>
        <w:ind w:left="48"/>
        <w:rPr>
          <w:rFonts w:eastAsia="Batang"/>
        </w:rPr>
      </w:pPr>
      <w:r w:rsidRPr="00684CEA">
        <w:rPr>
          <w:rFonts w:eastAsia="Batang"/>
        </w:rPr>
        <w:t>For FR2, requirements have been defined for minimum EIRP at a fixed CDF percentile and similar spherical requirements are expected for maximum EIS.</w:t>
      </w:r>
    </w:p>
    <w:p w14:paraId="70FC302E" w14:textId="77777777" w:rsidR="00CB7F7A" w:rsidRPr="00684CEA" w:rsidRDefault="00CB7F7A" w:rsidP="00CB7F7A">
      <w:pPr>
        <w:ind w:left="48"/>
        <w:rPr>
          <w:rFonts w:eastAsia="Batang"/>
        </w:rPr>
      </w:pPr>
      <w:r w:rsidRPr="00684CEA">
        <w:rPr>
          <w:rFonts w:eastAsia="Batang"/>
        </w:rPr>
        <w:t xml:space="preserve">Especially for coarse spherical coverage measurement grids, the number of non-zero PDF values could be very limited which causes the CDF curve to appear staggered. One sample, simulated CDF curve is shown in Figure G.3.4-1 for a coarse measurement grid (in this case, a constant step size measurement grid with angular spacing in </w:t>
      </w:r>
      <w:r w:rsidRPr="00684CEA">
        <w:rPr>
          <w:rFonts w:ascii="Symbol" w:eastAsia="Batang" w:hAnsi="Symbol"/>
        </w:rPr>
        <w:t></w:t>
      </w:r>
      <w:r w:rsidRPr="00684CEA">
        <w:rPr>
          <w:rFonts w:eastAsia="Batang"/>
        </w:rPr>
        <w:t xml:space="preserve"> and </w:t>
      </w:r>
      <w:r w:rsidRPr="00684CEA">
        <w:rPr>
          <w:rFonts w:ascii="Symbol" w:eastAsia="Batang" w:hAnsi="Symbol"/>
        </w:rPr>
        <w:t></w:t>
      </w:r>
      <w:r w:rsidRPr="00684CEA">
        <w:rPr>
          <w:rFonts w:eastAsia="Batang"/>
        </w:rPr>
        <w:t xml:space="preserve"> of 30</w:t>
      </w:r>
      <w:r w:rsidRPr="00684CEA">
        <w:rPr>
          <w:rFonts w:eastAsia="Batang"/>
          <w:vertAlign w:val="superscript"/>
        </w:rPr>
        <w:t>o</w:t>
      </w:r>
      <w:r w:rsidRPr="00684CEA">
        <w:rPr>
          <w:rFonts w:eastAsia="Batang"/>
        </w:rPr>
        <w:t>).</w:t>
      </w:r>
    </w:p>
    <w:p w14:paraId="15D13AEB" w14:textId="77777777" w:rsidR="00CB7F7A" w:rsidRPr="00684CEA" w:rsidRDefault="001204E3" w:rsidP="00F96F5C">
      <w:pPr>
        <w:pStyle w:val="TH"/>
      </w:pPr>
      <w:r w:rsidRPr="00684CEA">
        <w:rPr>
          <w:noProof/>
        </w:rPr>
        <w:lastRenderedPageBreak/>
        <w:drawing>
          <wp:inline distT="0" distB="0" distL="0" distR="0" wp14:anchorId="7C75EAA2" wp14:editId="52B733C6">
            <wp:extent cx="5334000" cy="3644900"/>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pic:cNvPicPr>
                      <a:picLocks noChangeAspect="1" noChangeArrowheads="1"/>
                    </pic:cNvPicPr>
                  </pic:nvPicPr>
                  <pic:blipFill>
                    <a:blip r:embed="rId299" r:link="rId300">
                      <a:extLst>
                        <a:ext uri="{28A0092B-C50C-407E-A947-70E740481C1C}">
                          <a14:useLocalDpi xmlns:a14="http://schemas.microsoft.com/office/drawing/2010/main" val="0"/>
                        </a:ext>
                      </a:extLst>
                    </a:blip>
                    <a:srcRect t="8792"/>
                    <a:stretch>
                      <a:fillRect/>
                    </a:stretch>
                  </pic:blipFill>
                  <pic:spPr bwMode="auto">
                    <a:xfrm>
                      <a:off x="0" y="0"/>
                      <a:ext cx="5334000" cy="3644900"/>
                    </a:xfrm>
                    <a:prstGeom prst="rect">
                      <a:avLst/>
                    </a:prstGeom>
                    <a:noFill/>
                    <a:ln>
                      <a:noFill/>
                    </a:ln>
                  </pic:spPr>
                </pic:pic>
              </a:graphicData>
            </a:graphic>
          </wp:inline>
        </w:drawing>
      </w:r>
    </w:p>
    <w:p w14:paraId="16CDF38F" w14:textId="77777777" w:rsidR="00CB7F7A" w:rsidRPr="00684CEA" w:rsidRDefault="00CB7F7A" w:rsidP="00F96F5C">
      <w:pPr>
        <w:pStyle w:val="TF"/>
      </w:pPr>
      <w:bookmarkStart w:id="1907" w:name="_Ref528317917"/>
      <w:r w:rsidRPr="00684CEA">
        <w:t>Figure G.3.4-1</w:t>
      </w:r>
      <w:bookmarkEnd w:id="1907"/>
      <w:r w:rsidRPr="00684CEA">
        <w:t>: Sample CDF Curve for a coarse measurement grid</w:t>
      </w:r>
    </w:p>
    <w:p w14:paraId="7605728A" w14:textId="77777777" w:rsidR="00CB7F7A" w:rsidRPr="00684CEA" w:rsidRDefault="00CB7F7A" w:rsidP="00CB7F7A">
      <w:r w:rsidRPr="00684CEA">
        <w:t>While for very fine measurement grids, the definition of the min EIRP at the target CDF, EIRP</w:t>
      </w:r>
      <w:r w:rsidRPr="00684CEA">
        <w:rPr>
          <w:vertAlign w:val="subscript"/>
        </w:rPr>
        <w:t>target-CDF,</w:t>
      </w:r>
      <w:r w:rsidRPr="00684CEA">
        <w:t xml:space="preserve"> is pretty clear since the CDF curve is smooth, the definition of the EIRP value at the respective CDF target should be clarified for coarse grids with staggered CDF curves. Two scenarios are outlined in Figure G.3.4-2; Figure G.3.4-2a shows the case where the CDF is not met with any EIRP value while in Figure G.3.4-2b, the target CDF is met with one (or more, as illustrated) EIRP values.</w:t>
      </w:r>
    </w:p>
    <w:p w14:paraId="4A07FDCF" w14:textId="77777777" w:rsidR="00CB7F7A" w:rsidRPr="00684CEA" w:rsidRDefault="00CB7F7A" w:rsidP="00CB7F7A">
      <w:r w:rsidRPr="00684CEA">
        <w:t>For the case shown in Figure G.3.4-2a, min. EIRP at the target CDF shall be determined based on an interpolation of the CDF curve between the top of raising edges located right above the CDF target (blue circle) and right below the target (green circle).</w:t>
      </w:r>
    </w:p>
    <w:p w14:paraId="2FA0DAC6" w14:textId="77777777" w:rsidR="00CB7F7A" w:rsidRPr="00684CEA" w:rsidRDefault="00CB7F7A" w:rsidP="00CB7F7A">
      <w:r w:rsidRPr="00684CEA">
        <w:t>For the case where the target CDF is met with one or more EIRP value, as illustrated in Figure G.3.4-2b, min. EIRP at the target CDF shall be determined as the min. EIRP value that meets the CDF target.</w:t>
      </w:r>
    </w:p>
    <w:p w14:paraId="48F598F9" w14:textId="77777777" w:rsidR="00CB7F7A" w:rsidRPr="00684CEA" w:rsidRDefault="001204E3" w:rsidP="00F96F5C">
      <w:pPr>
        <w:pStyle w:val="TH"/>
      </w:pPr>
      <w:r w:rsidRPr="00684CEA">
        <w:rPr>
          <w:noProof/>
        </w:rPr>
        <w:drawing>
          <wp:inline distT="0" distB="0" distL="0" distR="0" wp14:anchorId="594A148F" wp14:editId="0A03A5CB">
            <wp:extent cx="3657600" cy="2089150"/>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301" cstate="print">
                      <a:extLst>
                        <a:ext uri="{28A0092B-C50C-407E-A947-70E740481C1C}">
                          <a14:useLocalDpi xmlns:a14="http://schemas.microsoft.com/office/drawing/2010/main" val="0"/>
                        </a:ext>
                      </a:extLst>
                    </a:blip>
                    <a:srcRect/>
                    <a:stretch>
                      <a:fillRect/>
                    </a:stretch>
                  </pic:blipFill>
                  <pic:spPr bwMode="auto">
                    <a:xfrm>
                      <a:off x="0" y="0"/>
                      <a:ext cx="3657600" cy="2089150"/>
                    </a:xfrm>
                    <a:prstGeom prst="rect">
                      <a:avLst/>
                    </a:prstGeom>
                    <a:noFill/>
                    <a:ln>
                      <a:noFill/>
                    </a:ln>
                  </pic:spPr>
                </pic:pic>
              </a:graphicData>
            </a:graphic>
          </wp:inline>
        </w:drawing>
      </w:r>
    </w:p>
    <w:p w14:paraId="10FA6765" w14:textId="77777777" w:rsidR="00CB7F7A" w:rsidRPr="00684CEA" w:rsidRDefault="00CB7F7A" w:rsidP="00F96F5C">
      <w:pPr>
        <w:spacing w:before="240" w:after="240"/>
        <w:jc w:val="center"/>
      </w:pPr>
      <w:r w:rsidRPr="00684CEA">
        <w:t>(a)</w:t>
      </w:r>
    </w:p>
    <w:p w14:paraId="715D467C" w14:textId="77777777" w:rsidR="00CB7F7A" w:rsidRPr="00684CEA" w:rsidRDefault="001204E3" w:rsidP="00F96F5C">
      <w:pPr>
        <w:pStyle w:val="TH"/>
      </w:pPr>
      <w:r w:rsidRPr="00684CEA">
        <w:rPr>
          <w:noProof/>
        </w:rPr>
        <w:lastRenderedPageBreak/>
        <w:drawing>
          <wp:inline distT="0" distB="0" distL="0" distR="0" wp14:anchorId="48FC092E" wp14:editId="07F8F88A">
            <wp:extent cx="3657600" cy="2019300"/>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pic:cNvPicPr>
                      <a:picLocks noChangeAspect="1" noChangeArrowheads="1"/>
                    </pic:cNvPicPr>
                  </pic:nvPicPr>
                  <pic:blipFill>
                    <a:blip r:embed="rId302" cstate="print">
                      <a:extLst>
                        <a:ext uri="{28A0092B-C50C-407E-A947-70E740481C1C}">
                          <a14:useLocalDpi xmlns:a14="http://schemas.microsoft.com/office/drawing/2010/main" val="0"/>
                        </a:ext>
                      </a:extLst>
                    </a:blip>
                    <a:srcRect/>
                    <a:stretch>
                      <a:fillRect/>
                    </a:stretch>
                  </pic:blipFill>
                  <pic:spPr bwMode="auto">
                    <a:xfrm>
                      <a:off x="0" y="0"/>
                      <a:ext cx="3657600" cy="2019300"/>
                    </a:xfrm>
                    <a:prstGeom prst="rect">
                      <a:avLst/>
                    </a:prstGeom>
                    <a:noFill/>
                    <a:ln>
                      <a:noFill/>
                    </a:ln>
                  </pic:spPr>
                </pic:pic>
              </a:graphicData>
            </a:graphic>
          </wp:inline>
        </w:drawing>
      </w:r>
    </w:p>
    <w:p w14:paraId="2265F71D" w14:textId="77777777" w:rsidR="00CB7F7A" w:rsidRPr="00684CEA" w:rsidRDefault="00CB7F7A" w:rsidP="00F96F5C">
      <w:pPr>
        <w:spacing w:before="240" w:after="240"/>
        <w:jc w:val="center"/>
      </w:pPr>
      <w:r w:rsidRPr="00684CEA">
        <w:t>(b)</w:t>
      </w:r>
    </w:p>
    <w:p w14:paraId="3CC5D4F3" w14:textId="77777777" w:rsidR="00CB7F7A" w:rsidRPr="00684CEA" w:rsidRDefault="00CB7F7A" w:rsidP="00F96F5C">
      <w:pPr>
        <w:pStyle w:val="TF"/>
      </w:pPr>
      <w:bookmarkStart w:id="1908" w:name="_Ref528318137"/>
      <w:r w:rsidRPr="00684CEA">
        <w:t>Figure G.3.4-2</w:t>
      </w:r>
      <w:bookmarkEnd w:id="1908"/>
      <w:r w:rsidRPr="00684CEA">
        <w:t>: Illustration of CDF scenarios, a) CDF target is not met with any EIRP value, b) CDF target is met with one or more EIRP values.</w:t>
      </w:r>
    </w:p>
    <w:p w14:paraId="0C8737B6" w14:textId="77777777" w:rsidR="00CB7F7A" w:rsidRPr="00684CEA" w:rsidRDefault="00CB7F7A" w:rsidP="00CB7F7A">
      <w:r w:rsidRPr="00684CEA">
        <w:t>It can be concluded that, for the case when the target CDF is not met with any EIRP values, the min. EIRP at the target CDF is determined based on an interpolation of the CDF curve between the raising edges located right above the CDF target and right below the target. For the case where the target CDF is met with one more or EIRP value, define the min. EIRP at the target CDF as the min. EIRP value that meets the CDF target.</w:t>
      </w:r>
    </w:p>
    <w:p w14:paraId="3A70F4E5" w14:textId="77777777" w:rsidR="00CB7F7A" w:rsidRPr="00684CEA" w:rsidRDefault="00CB7F7A" w:rsidP="00CB7F7A">
      <w:pPr>
        <w:pStyle w:val="Heading1"/>
      </w:pPr>
      <w:bookmarkStart w:id="1909" w:name="_Toc21020410"/>
      <w:bookmarkStart w:id="1910" w:name="_Toc29813242"/>
      <w:bookmarkStart w:id="1911" w:name="_Toc29813508"/>
      <w:bookmarkStart w:id="1912" w:name="_Toc52565726"/>
      <w:bookmarkStart w:id="1913" w:name="_Toc137569039"/>
      <w:bookmarkStart w:id="1914" w:name="_Toc138875966"/>
      <w:bookmarkStart w:id="1915" w:name="_Toc138876478"/>
      <w:r w:rsidRPr="00684CEA">
        <w:t>G.4</w:t>
      </w:r>
      <w:r w:rsidRPr="00684CEA">
        <w:tab/>
      </w:r>
      <w:r w:rsidRPr="00684CEA">
        <w:rPr>
          <w:lang w:val="en-US"/>
        </w:rPr>
        <w:t>Combined Beam Peak and Spherical Coverage Analyses</w:t>
      </w:r>
      <w:bookmarkEnd w:id="1909"/>
      <w:bookmarkEnd w:id="1910"/>
      <w:bookmarkEnd w:id="1911"/>
      <w:bookmarkEnd w:id="1912"/>
      <w:bookmarkEnd w:id="1913"/>
      <w:bookmarkEnd w:id="1914"/>
      <w:bookmarkEnd w:id="1915"/>
    </w:p>
    <w:p w14:paraId="1A6FBC60" w14:textId="77777777" w:rsidR="00CB7F7A" w:rsidRPr="00684CEA" w:rsidRDefault="00CB7F7A" w:rsidP="00F96F5C">
      <w:r w:rsidRPr="00684CEA">
        <w:t xml:space="preserve">Since the beam peak does not have to be aligned on the spherical coverage grid for spherical coverage analyses (as described in </w:t>
      </w:r>
      <w:r w:rsidR="007A5A7A">
        <w:t>clause</w:t>
      </w:r>
      <w:r w:rsidRPr="00684CEA">
        <w:t xml:space="preserve"> G.3), the EIRP/EIS results from the EIRP/EIS beam peak search using single fine grids (as described in </w:t>
      </w:r>
      <w:r w:rsidR="007A5A7A">
        <w:t>clause</w:t>
      </w:r>
      <w:r w:rsidRPr="00684CEA">
        <w:t xml:space="preserve"> G.2) could be re-used for EIRP/EIS spherical coverage which could further reduce the EIRP/EIS spherical coverage MU.</w:t>
      </w:r>
    </w:p>
    <w:p w14:paraId="4B9A77C8" w14:textId="77777777" w:rsidR="00CB7F7A" w:rsidRPr="00684CEA" w:rsidRDefault="00CB7F7A" w:rsidP="00F96F5C">
      <w:r w:rsidRPr="00684CEA">
        <w:t xml:space="preserve">Coarse EIRP/EIS beam peak searches (as described in </w:t>
      </w:r>
      <w:r w:rsidR="007A5A7A">
        <w:t>clause</w:t>
      </w:r>
      <w:r w:rsidRPr="00684CEA">
        <w:t xml:space="preserve"> G.2.3) can be used for EIRP/EIS spherical coverage analyses as long as they meet the minimum number of measurement points (200 grid points for constant density using the charged particle implementation and 266 for constant step size). As the fine grid points in the coarse &amp; fine grid approach are localized near maximum beam peaks, only the results from the coarse search grid can be used for the CDF analyses.</w:t>
      </w:r>
    </w:p>
    <w:p w14:paraId="7FF20360" w14:textId="77777777" w:rsidR="00CB7F7A" w:rsidRPr="00684CEA" w:rsidRDefault="00CB7F7A" w:rsidP="00F96F5C">
      <w:r w:rsidRPr="00684CEA">
        <w:t>Subsequent fine search approaches using constant step size grids used to determine the EIRP/EIS beam peaks require a minimum step size of 7.5º.</w:t>
      </w:r>
    </w:p>
    <w:p w14:paraId="02788446" w14:textId="77777777" w:rsidR="00CB7F7A" w:rsidRPr="00684CEA" w:rsidRDefault="00CB7F7A" w:rsidP="00F96F5C">
      <w:r w:rsidRPr="00684CEA">
        <w:t>Subsequent fine search approaches using constant density grids used to determine the EIRP/EIS beam peaks require at least 6 points around the peak identified with the coarse grid, with a spacing corresponding to a constant density (using the charged particle implementation) over the whole sphere of at least 800 points.</w:t>
      </w:r>
    </w:p>
    <w:p w14:paraId="6477116C" w14:textId="77777777" w:rsidR="00CB7F7A" w:rsidRPr="00684CEA" w:rsidRDefault="00CB7F7A" w:rsidP="00F96F5C">
      <w:r w:rsidRPr="00684CEA">
        <w:t>Therefore, EIRP/EIS spherical coverage requirement can be verified using the results from the corresponding EIRP/EIS coarse beam peak search.</w:t>
      </w:r>
    </w:p>
    <w:p w14:paraId="46E44B94" w14:textId="77777777" w:rsidR="00CB7F7A" w:rsidRPr="00684CEA" w:rsidRDefault="00CB7F7A" w:rsidP="00F96F5C"/>
    <w:p w14:paraId="3F345A76" w14:textId="77777777" w:rsidR="00BB00B4" w:rsidRPr="00684CEA" w:rsidRDefault="00BB00B4" w:rsidP="000A3626">
      <w:pPr>
        <w:pStyle w:val="Heading8"/>
      </w:pPr>
      <w:r w:rsidRPr="00684CEA">
        <w:br w:type="page"/>
      </w:r>
      <w:bookmarkStart w:id="1916" w:name="_Toc21020411"/>
      <w:bookmarkStart w:id="1917" w:name="_Toc29813243"/>
      <w:bookmarkStart w:id="1918" w:name="_Toc29813509"/>
      <w:bookmarkStart w:id="1919" w:name="_Toc52565727"/>
      <w:bookmarkStart w:id="1920" w:name="_Toc137569040"/>
      <w:bookmarkStart w:id="1921" w:name="_Toc138875967"/>
      <w:bookmarkStart w:id="1922" w:name="_Toc138876479"/>
      <w:r w:rsidRPr="00684CEA">
        <w:lastRenderedPageBreak/>
        <w:t>Annex H:</w:t>
      </w:r>
      <w:r w:rsidRPr="00684CEA">
        <w:br/>
        <w:t>SINR control for Scenario 3 RRM Test with two Angle</w:t>
      </w:r>
      <w:r w:rsidR="009D2E63" w:rsidRPr="00684CEA">
        <w:t>s</w:t>
      </w:r>
      <w:r w:rsidRPr="00684CEA">
        <w:t xml:space="preserve"> of Arrival (2 AoAs)</w:t>
      </w:r>
      <w:bookmarkEnd w:id="1916"/>
      <w:bookmarkEnd w:id="1917"/>
      <w:bookmarkEnd w:id="1918"/>
      <w:bookmarkEnd w:id="1919"/>
      <w:bookmarkEnd w:id="1920"/>
      <w:bookmarkEnd w:id="1921"/>
      <w:bookmarkEnd w:id="1922"/>
    </w:p>
    <w:p w14:paraId="567F37B5" w14:textId="77777777" w:rsidR="00BB00B4" w:rsidRPr="00684CEA" w:rsidRDefault="00BB00B4" w:rsidP="00BB00B4"/>
    <w:p w14:paraId="69890899" w14:textId="77777777" w:rsidR="00BB00B4" w:rsidRPr="00684CEA" w:rsidRDefault="00BB00B4" w:rsidP="00ED0D32">
      <w:pPr>
        <w:pStyle w:val="Heading1"/>
      </w:pPr>
      <w:bookmarkStart w:id="1923" w:name="_Toc21020412"/>
      <w:bookmarkStart w:id="1924" w:name="_Toc29813244"/>
      <w:bookmarkStart w:id="1925" w:name="_Toc29813510"/>
      <w:bookmarkStart w:id="1926" w:name="_Toc52565728"/>
      <w:bookmarkStart w:id="1927" w:name="_Toc137569041"/>
      <w:bookmarkStart w:id="1928" w:name="_Toc138875968"/>
      <w:bookmarkStart w:id="1929" w:name="_Toc138876480"/>
      <w:r w:rsidRPr="00684CEA">
        <w:t>H.1</w:t>
      </w:r>
      <w:r w:rsidRPr="00684CEA">
        <w:tab/>
        <w:t>Case 1: TDM transmissions from 2 probes</w:t>
      </w:r>
      <w:bookmarkEnd w:id="1923"/>
      <w:bookmarkEnd w:id="1924"/>
      <w:bookmarkEnd w:id="1925"/>
      <w:bookmarkEnd w:id="1926"/>
      <w:bookmarkEnd w:id="1927"/>
      <w:bookmarkEnd w:id="1928"/>
      <w:bookmarkEnd w:id="1929"/>
    </w:p>
    <w:p w14:paraId="491BBA5C" w14:textId="77777777" w:rsidR="00BB00B4" w:rsidRPr="00684CEA" w:rsidRDefault="00BB00B4" w:rsidP="00BB00B4">
      <w:r w:rsidRPr="00684CEA">
        <w:t>For Scenario 3 with 2AoA for both Mode 1 and Mode 2, the methods are same as the Scenario 1 and Scenario 2 with 1AoA.</w:t>
      </w:r>
    </w:p>
    <w:p w14:paraId="47C94106" w14:textId="77777777" w:rsidR="00BB00B4" w:rsidRPr="00684CEA" w:rsidRDefault="00BB00B4" w:rsidP="00ED0D32">
      <w:pPr>
        <w:pStyle w:val="Heading1"/>
      </w:pPr>
      <w:bookmarkStart w:id="1930" w:name="_Toc21020413"/>
      <w:bookmarkStart w:id="1931" w:name="_Toc29813245"/>
      <w:bookmarkStart w:id="1932" w:name="_Toc29813511"/>
      <w:bookmarkStart w:id="1933" w:name="_Toc52565729"/>
      <w:bookmarkStart w:id="1934" w:name="_Toc137569042"/>
      <w:bookmarkStart w:id="1935" w:name="_Toc138875969"/>
      <w:bookmarkStart w:id="1936" w:name="_Toc138876481"/>
      <w:r w:rsidRPr="00684CEA">
        <w:t>H.2</w:t>
      </w:r>
      <w:r w:rsidRPr="00684CEA">
        <w:tab/>
        <w:t>Case 2: Simultaneous transmission of signals from 2 probes</w:t>
      </w:r>
      <w:bookmarkEnd w:id="1930"/>
      <w:bookmarkEnd w:id="1931"/>
      <w:bookmarkEnd w:id="1932"/>
      <w:bookmarkEnd w:id="1933"/>
      <w:bookmarkEnd w:id="1934"/>
      <w:bookmarkEnd w:id="1935"/>
      <w:bookmarkEnd w:id="1936"/>
    </w:p>
    <w:p w14:paraId="0ED068B6" w14:textId="77777777" w:rsidR="00BB00B4" w:rsidRPr="00684CEA" w:rsidRDefault="00BB00B4" w:rsidP="00BB00B4">
      <w:pPr>
        <w:pStyle w:val="Heading2"/>
      </w:pPr>
      <w:bookmarkStart w:id="1937" w:name="_Toc21020414"/>
      <w:bookmarkStart w:id="1938" w:name="_Toc29813246"/>
      <w:bookmarkStart w:id="1939" w:name="_Toc29813512"/>
      <w:bookmarkStart w:id="1940" w:name="_Toc52565730"/>
      <w:bookmarkStart w:id="1941" w:name="_Toc137569043"/>
      <w:bookmarkStart w:id="1942" w:name="_Toc138875970"/>
      <w:bookmarkStart w:id="1943" w:name="_Toc138876482"/>
      <w:r w:rsidRPr="00684CEA">
        <w:t>H.2.1</w:t>
      </w:r>
      <w:r w:rsidRPr="00684CEA">
        <w:tab/>
        <w:t>Mode 1</w:t>
      </w:r>
      <w:bookmarkEnd w:id="1937"/>
      <w:bookmarkEnd w:id="1938"/>
      <w:bookmarkEnd w:id="1939"/>
      <w:bookmarkEnd w:id="1940"/>
      <w:bookmarkEnd w:id="1941"/>
      <w:bookmarkEnd w:id="1942"/>
      <w:bookmarkEnd w:id="1943"/>
    </w:p>
    <w:p w14:paraId="6C4DC650" w14:textId="77777777" w:rsidR="00BB00B4" w:rsidRPr="00684CEA" w:rsidRDefault="00BB00B4" w:rsidP="00BB00B4">
      <w:pPr>
        <w:jc w:val="both"/>
        <w:rPr>
          <w:lang w:val="en-US"/>
        </w:rPr>
      </w:pPr>
      <w:r w:rsidRPr="00684CEA">
        <w:rPr>
          <w:lang w:val="en-US"/>
        </w:rPr>
        <w:t>For Mode 1, the SINR equation for signal from probe 1 at baseband is given as follows:</w:t>
      </w:r>
    </w:p>
    <w:p w14:paraId="7EBDCDBD" w14:textId="77777777" w:rsidR="00BB00B4" w:rsidRPr="00684CEA" w:rsidRDefault="006B1D11" w:rsidP="006B1D11">
      <w:pPr>
        <w:pStyle w:val="EQ"/>
        <w:rPr>
          <w:lang w:val="en-US"/>
        </w:rPr>
      </w:pPr>
      <w:r>
        <w:tab/>
      </w:r>
      <m:oMath>
        <m:sSub>
          <m:sSubPr>
            <m:ctrlPr>
              <w:rPr>
                <w:rFonts w:ascii="Cambria Math" w:eastAsia="DengXian" w:hAnsi="Cambria Math"/>
                <w:iCs/>
                <w:color w:val="000000"/>
                <w:kern w:val="24"/>
              </w:rPr>
            </m:ctrlPr>
          </m:sSubPr>
          <m:e>
            <m:r>
              <w:rPr>
                <w:rFonts w:ascii="Cambria Math" w:eastAsia="DengXian" w:hAnsi="Cambria Math"/>
                <w:color w:val="000000"/>
                <w:kern w:val="24"/>
              </w:rPr>
              <m:t>SINR1</m:t>
            </m:r>
          </m:e>
          <m:sub>
            <m:r>
              <w:rPr>
                <w:rFonts w:ascii="Cambria Math" w:eastAsia="DengXian" w:hAnsi="Cambria Math"/>
                <w:color w:val="000000"/>
                <w:kern w:val="24"/>
              </w:rPr>
              <m:t>BB</m:t>
            </m:r>
          </m:sub>
        </m:sSub>
        <m:r>
          <w:rPr>
            <w:rFonts w:ascii="Cambria Math" w:eastAsia="DengXian" w:hAnsi="Cambria Math"/>
            <w:color w:val="000000"/>
            <w:kern w:val="24"/>
            <w:lang w:val="pt-BR"/>
          </w:rPr>
          <m:t>=</m:t>
        </m:r>
        <m:f>
          <m:fPr>
            <m:ctrlPr>
              <w:rPr>
                <w:rFonts w:ascii="Cambria Math" w:eastAsia="DengXian" w:hAnsi="Cambria Math"/>
                <w:i/>
                <w:iCs/>
                <w:color w:val="000000"/>
                <w:kern w:val="24"/>
                <w:lang w:val="pt-BR"/>
              </w:rPr>
            </m:ctrlPr>
          </m:fPr>
          <m:num>
            <m:r>
              <w:rPr>
                <w:rFonts w:ascii="Cambria Math" w:eastAsia="DengXian" w:hAnsi="Cambria Math"/>
                <w:color w:val="000000"/>
                <w:kern w:val="24"/>
              </w:rPr>
              <m:t>S1*G1*Loss</m:t>
            </m:r>
          </m:num>
          <m:den>
            <m:d>
              <m:dPr>
                <m:ctrlPr>
                  <w:rPr>
                    <w:rFonts w:ascii="Cambria Math" w:eastAsia="DengXian" w:hAnsi="Cambria Math"/>
                    <w:i/>
                    <w:iCs/>
                    <w:color w:val="000000"/>
                    <w:kern w:val="24"/>
                  </w:rPr>
                </m:ctrlPr>
              </m:dPr>
              <m:e>
                <m:r>
                  <w:rPr>
                    <w:rFonts w:ascii="Cambria Math" w:eastAsia="DengXian" w:hAnsi="Cambria Math"/>
                    <w:color w:val="000000"/>
                    <w:kern w:val="24"/>
                  </w:rPr>
                  <m:t>S2+N</m:t>
                </m:r>
              </m:e>
            </m:d>
            <m:r>
              <w:rPr>
                <w:rFonts w:ascii="Cambria Math" w:eastAsia="DengXian" w:hAnsi="Cambria Math"/>
                <w:color w:val="000000"/>
                <w:kern w:val="24"/>
              </w:rPr>
              <m:t>G2*Loss+N*G1*Loss+Noise_floor</m:t>
            </m:r>
          </m:den>
        </m:f>
      </m:oMath>
    </w:p>
    <w:p w14:paraId="528AD467" w14:textId="77777777" w:rsidR="00BB00B4" w:rsidRPr="00684CEA" w:rsidRDefault="00BB00B4" w:rsidP="00BB00B4">
      <w:pPr>
        <w:jc w:val="both"/>
        <w:rPr>
          <w:lang w:val="en-US"/>
        </w:rPr>
      </w:pPr>
      <w:r w:rsidRPr="00684CEA">
        <w:rPr>
          <w:lang w:val="en-US"/>
        </w:rPr>
        <w:t>Where S1 and S2 are signal level for probe 1 and probe 2 respectively. G1 and G2 are the antenna gain for probe 1 and probe 2 respectively. Loss is the pathloss between probe 1&amp;2 and DUT. Noise_floor is the total noise at DUT baseband receiver. N is the artificial noise at the reference point for probe 1 and 2 (artificial noise level is identical for probe 1 and probe 2).</w:t>
      </w:r>
    </w:p>
    <w:p w14:paraId="3303604A" w14:textId="77777777" w:rsidR="00BB00B4" w:rsidRPr="00684CEA" w:rsidRDefault="00BB00B4" w:rsidP="00BB00B4">
      <w:pPr>
        <w:jc w:val="both"/>
        <w:rPr>
          <w:rFonts w:ascii="Cambria Math" w:hAnsi="Cambria Math"/>
          <w:iCs/>
          <w:lang w:val="en-US"/>
        </w:rPr>
      </w:pPr>
      <w:r w:rsidRPr="00684CEA">
        <w:rPr>
          <w:lang w:val="en-US"/>
        </w:rPr>
        <w:t xml:space="preserve">Since </w:t>
      </w:r>
      <w:r w:rsidRPr="00684CEA">
        <w:t>the wanted noise is set 6dB above UE thermal noise, therefore the total noise of baseband Noise_floor can be ignored when calculating the SINR. And the SINR can be rewritten as:</w:t>
      </w:r>
    </w:p>
    <w:p w14:paraId="2391CDCD" w14:textId="77777777" w:rsidR="00BB00B4" w:rsidRPr="00684CEA" w:rsidRDefault="006B1D11" w:rsidP="006B1D11">
      <w:pPr>
        <w:pStyle w:val="EQ"/>
        <w:rPr>
          <w:lang w:val="en-US"/>
        </w:rPr>
      </w:pPr>
      <w:r>
        <w:tab/>
      </w:r>
      <m:oMath>
        <m:sSub>
          <m:sSubPr>
            <m:ctrlPr>
              <w:rPr>
                <w:rFonts w:ascii="Cambria Math" w:eastAsia="DengXian" w:hAnsi="Cambria Math"/>
                <w:i/>
                <w:iCs/>
                <w:color w:val="000000"/>
                <w:kern w:val="24"/>
              </w:rPr>
            </m:ctrlPr>
          </m:sSubPr>
          <m:e>
            <m:r>
              <w:rPr>
                <w:rFonts w:ascii="Cambria Math" w:eastAsia="DengXian" w:hAnsi="Cambria Math"/>
                <w:color w:val="000000"/>
                <w:kern w:val="24"/>
              </w:rPr>
              <m:t>SINR1</m:t>
            </m:r>
          </m:e>
          <m:sub>
            <m:r>
              <w:rPr>
                <w:rFonts w:ascii="Cambria Math" w:eastAsia="DengXian" w:hAnsi="Cambria Math"/>
                <w:color w:val="000000"/>
                <w:kern w:val="24"/>
              </w:rPr>
              <m:t>BB</m:t>
            </m:r>
          </m:sub>
        </m:sSub>
        <m:r>
          <m:rPr>
            <m:sty m:val="p"/>
          </m:rPr>
          <w:rPr>
            <w:rFonts w:ascii="Cambria Math" w:eastAsia="DengXian" w:hAnsi="Cambria Math"/>
            <w:color w:val="000000"/>
            <w:kern w:val="24"/>
          </w:rPr>
          <m:t>≈</m:t>
        </m:r>
        <m:f>
          <m:fPr>
            <m:ctrlPr>
              <w:rPr>
                <w:rFonts w:ascii="Cambria Math" w:eastAsia="DengXian" w:hAnsi="Cambria Math"/>
                <w:i/>
                <w:iCs/>
                <w:color w:val="000000"/>
                <w:kern w:val="24"/>
                <w:lang w:val="pt-BR"/>
              </w:rPr>
            </m:ctrlPr>
          </m:fPr>
          <m:num>
            <m:r>
              <w:rPr>
                <w:rFonts w:ascii="Cambria Math" w:eastAsia="DengXian" w:hAnsi="Cambria Math"/>
                <w:color w:val="000000"/>
                <w:kern w:val="24"/>
              </w:rPr>
              <m:t>S1*G1*Loss</m:t>
            </m:r>
          </m:num>
          <m:den>
            <m:d>
              <m:dPr>
                <m:ctrlPr>
                  <w:rPr>
                    <w:rFonts w:ascii="Cambria Math" w:eastAsia="DengXian" w:hAnsi="Cambria Math"/>
                    <w:i/>
                    <w:iCs/>
                    <w:color w:val="000000"/>
                    <w:kern w:val="24"/>
                  </w:rPr>
                </m:ctrlPr>
              </m:dPr>
              <m:e>
                <m:r>
                  <w:rPr>
                    <w:rFonts w:ascii="Cambria Math" w:eastAsia="DengXian" w:hAnsi="Cambria Math"/>
                    <w:color w:val="000000"/>
                    <w:kern w:val="24"/>
                  </w:rPr>
                  <m:t>S2+N</m:t>
                </m:r>
              </m:e>
            </m:d>
            <m:r>
              <w:rPr>
                <w:rFonts w:ascii="Cambria Math" w:eastAsia="DengXian" w:hAnsi="Cambria Math"/>
                <w:color w:val="000000"/>
                <w:kern w:val="24"/>
              </w:rPr>
              <m:t>G2*Loss+N*G1*Loss</m:t>
            </m:r>
          </m:den>
        </m:f>
        <m:r>
          <w:rPr>
            <w:rFonts w:ascii="Cambria Math" w:eastAsia="DengXian" w:hAnsi="Cambria Math"/>
            <w:color w:val="000000"/>
            <w:kern w:val="24"/>
            <w:lang w:val="pt-BR"/>
          </w:rPr>
          <m:t>=</m:t>
        </m:r>
        <m:f>
          <m:fPr>
            <m:ctrlPr>
              <w:rPr>
                <w:rFonts w:ascii="Cambria Math" w:eastAsia="DengXian" w:hAnsi="Cambria Math"/>
                <w:iCs/>
                <w:color w:val="000000"/>
                <w:kern w:val="24"/>
              </w:rPr>
            </m:ctrlPr>
          </m:fPr>
          <m:num>
            <m:r>
              <m:rPr>
                <m:sty m:val="p"/>
              </m:rPr>
              <w:rPr>
                <w:rFonts w:ascii="Cambria Math" w:eastAsia="DengXian" w:hAnsi="Cambria Math"/>
                <w:color w:val="000000"/>
                <w:kern w:val="24"/>
              </w:rPr>
              <m:t>1</m:t>
            </m:r>
          </m:num>
          <m:den>
            <m:d>
              <m:dPr>
                <m:ctrlPr>
                  <w:rPr>
                    <w:rFonts w:ascii="Cambria Math" w:eastAsia="DengXian" w:hAnsi="Cambria Math"/>
                    <w:iCs/>
                    <w:color w:val="000000"/>
                    <w:kern w:val="24"/>
                  </w:rPr>
                </m:ctrlPr>
              </m:dPr>
              <m:e>
                <m:f>
                  <m:fPr>
                    <m:ctrlPr>
                      <w:rPr>
                        <w:rFonts w:ascii="Cambria Math" w:eastAsia="DengXian" w:hAnsi="Cambria Math"/>
                        <w:iCs/>
                        <w:color w:val="000000"/>
                        <w:kern w:val="24"/>
                      </w:rPr>
                    </m:ctrlPr>
                  </m:fPr>
                  <m:num>
                    <m:r>
                      <w:rPr>
                        <w:rFonts w:ascii="Cambria Math" w:eastAsia="DengXian" w:hAnsi="Cambria Math"/>
                        <w:color w:val="000000"/>
                        <w:kern w:val="24"/>
                      </w:rPr>
                      <m:t>S</m:t>
                    </m:r>
                    <m:r>
                      <m:rPr>
                        <m:sty m:val="p"/>
                      </m:rPr>
                      <w:rPr>
                        <w:rFonts w:ascii="Cambria Math" w:eastAsia="DengXian" w:hAnsi="Cambria Math"/>
                        <w:color w:val="000000"/>
                        <w:kern w:val="24"/>
                      </w:rPr>
                      <m:t>2</m:t>
                    </m:r>
                  </m:num>
                  <m:den>
                    <m:r>
                      <w:rPr>
                        <w:rFonts w:ascii="Cambria Math" w:eastAsia="DengXian" w:hAnsi="Cambria Math"/>
                        <w:color w:val="000000"/>
                        <w:kern w:val="24"/>
                      </w:rPr>
                      <m:t>S</m:t>
                    </m:r>
                    <m:r>
                      <m:rPr>
                        <m:sty m:val="p"/>
                      </m:rPr>
                      <w:rPr>
                        <w:rFonts w:ascii="Cambria Math" w:eastAsia="DengXian" w:hAnsi="Cambria Math"/>
                        <w:color w:val="000000"/>
                        <w:kern w:val="24"/>
                      </w:rPr>
                      <m:t>1</m:t>
                    </m:r>
                  </m:den>
                </m:f>
                <m:r>
                  <m:rPr>
                    <m:sty m:val="p"/>
                  </m:rPr>
                  <w:rPr>
                    <w:rFonts w:ascii="Cambria Math" w:eastAsia="DengXian" w:hAnsi="Cambria Math"/>
                    <w:color w:val="000000"/>
                    <w:kern w:val="24"/>
                  </w:rPr>
                  <m:t>+</m:t>
                </m:r>
                <m:f>
                  <m:fPr>
                    <m:ctrlPr>
                      <w:rPr>
                        <w:rFonts w:ascii="Cambria Math" w:eastAsia="DengXian" w:hAnsi="Cambria Math"/>
                        <w:iCs/>
                        <w:color w:val="000000"/>
                        <w:kern w:val="24"/>
                      </w:rPr>
                    </m:ctrlPr>
                  </m:fPr>
                  <m:num>
                    <m:r>
                      <m:rPr>
                        <m:sty m:val="p"/>
                      </m:rPr>
                      <w:rPr>
                        <w:rFonts w:ascii="Cambria Math" w:eastAsia="DengXian" w:hAnsi="Cambria Math"/>
                        <w:color w:val="000000"/>
                        <w:kern w:val="24"/>
                      </w:rPr>
                      <m:t>1</m:t>
                    </m:r>
                  </m:num>
                  <m:den>
                    <m:r>
                      <w:rPr>
                        <w:rFonts w:ascii="Cambria Math" w:eastAsia="DengXian" w:hAnsi="Cambria Math"/>
                        <w:color w:val="000000"/>
                        <w:kern w:val="24"/>
                      </w:rPr>
                      <m:t>SNR</m:t>
                    </m:r>
                    <m:r>
                      <m:rPr>
                        <m:sty m:val="p"/>
                      </m:rPr>
                      <w:rPr>
                        <w:rFonts w:ascii="Cambria Math" w:eastAsia="DengXian" w:hAnsi="Cambria Math"/>
                        <w:color w:val="000000"/>
                        <w:kern w:val="24"/>
                      </w:rPr>
                      <m:t>1</m:t>
                    </m:r>
                  </m:den>
                </m:f>
              </m:e>
            </m:d>
            <m:r>
              <m:rPr>
                <m:sty m:val="p"/>
              </m:rPr>
              <w:rPr>
                <w:rFonts w:ascii="Cambria Math" w:eastAsia="DengXian" w:hAnsi="Cambria Math"/>
                <w:color w:val="000000"/>
                <w:kern w:val="24"/>
              </w:rPr>
              <m:t>*</m:t>
            </m:r>
            <m:f>
              <m:fPr>
                <m:ctrlPr>
                  <w:rPr>
                    <w:rFonts w:ascii="Cambria Math" w:eastAsia="DengXian" w:hAnsi="Cambria Math"/>
                    <w:iCs/>
                    <w:color w:val="000000"/>
                    <w:kern w:val="24"/>
                  </w:rPr>
                </m:ctrlPr>
              </m:fPr>
              <m:num>
                <m:r>
                  <w:rPr>
                    <w:rFonts w:ascii="Cambria Math" w:eastAsia="DengXian" w:hAnsi="Cambria Math"/>
                    <w:color w:val="000000"/>
                    <w:kern w:val="24"/>
                  </w:rPr>
                  <m:t>G</m:t>
                </m:r>
                <m:r>
                  <m:rPr>
                    <m:sty m:val="p"/>
                  </m:rPr>
                  <w:rPr>
                    <w:rFonts w:ascii="Cambria Math" w:eastAsia="DengXian" w:hAnsi="Cambria Math"/>
                    <w:color w:val="000000"/>
                    <w:kern w:val="24"/>
                  </w:rPr>
                  <m:t>2</m:t>
                </m:r>
              </m:num>
              <m:den>
                <m:r>
                  <w:rPr>
                    <w:rFonts w:ascii="Cambria Math" w:eastAsia="DengXian" w:hAnsi="Cambria Math"/>
                    <w:color w:val="000000"/>
                    <w:kern w:val="24"/>
                  </w:rPr>
                  <m:t>G</m:t>
                </m:r>
                <m:r>
                  <m:rPr>
                    <m:sty m:val="p"/>
                  </m:rPr>
                  <w:rPr>
                    <w:rFonts w:ascii="Cambria Math" w:eastAsia="DengXian" w:hAnsi="Cambria Math"/>
                    <w:color w:val="000000"/>
                    <w:kern w:val="24"/>
                  </w:rPr>
                  <m:t>1</m:t>
                </m:r>
              </m:den>
            </m:f>
            <m:r>
              <m:rPr>
                <m:sty m:val="p"/>
              </m:rPr>
              <w:rPr>
                <w:rFonts w:ascii="Cambria Math" w:eastAsia="DengXian" w:hAnsi="Cambria Math"/>
                <w:color w:val="000000"/>
                <w:kern w:val="24"/>
              </w:rPr>
              <m:t>+</m:t>
            </m:r>
            <m:f>
              <m:fPr>
                <m:ctrlPr>
                  <w:rPr>
                    <w:rFonts w:ascii="Cambria Math" w:eastAsia="DengXian" w:hAnsi="Cambria Math"/>
                    <w:iCs/>
                    <w:color w:val="000000"/>
                    <w:kern w:val="24"/>
                  </w:rPr>
                </m:ctrlPr>
              </m:fPr>
              <m:num>
                <m:r>
                  <m:rPr>
                    <m:sty m:val="p"/>
                  </m:rPr>
                  <w:rPr>
                    <w:rFonts w:ascii="Cambria Math" w:eastAsia="DengXian" w:hAnsi="Cambria Math"/>
                    <w:color w:val="000000"/>
                    <w:kern w:val="24"/>
                  </w:rPr>
                  <m:t>1</m:t>
                </m:r>
              </m:num>
              <m:den>
                <m:r>
                  <w:rPr>
                    <w:rFonts w:ascii="Cambria Math" w:eastAsia="DengXian" w:hAnsi="Cambria Math"/>
                    <w:color w:val="000000"/>
                    <w:kern w:val="24"/>
                  </w:rPr>
                  <m:t>SNR</m:t>
                </m:r>
                <m:r>
                  <m:rPr>
                    <m:sty m:val="p"/>
                  </m:rPr>
                  <w:rPr>
                    <w:rFonts w:ascii="Cambria Math" w:eastAsia="DengXian" w:hAnsi="Cambria Math"/>
                    <w:color w:val="000000"/>
                    <w:kern w:val="24"/>
                  </w:rPr>
                  <m:t>1</m:t>
                </m:r>
              </m:den>
            </m:f>
          </m:den>
        </m:f>
      </m:oMath>
    </w:p>
    <w:p w14:paraId="2B90FFED" w14:textId="77777777" w:rsidR="00BB00B4" w:rsidRPr="00684CEA" w:rsidRDefault="00BB00B4" w:rsidP="00BB00B4">
      <w:pPr>
        <w:jc w:val="both"/>
        <w:rPr>
          <w:lang w:val="en-US"/>
        </w:rPr>
      </w:pPr>
      <w:r w:rsidRPr="00684CEA">
        <w:rPr>
          <w:lang w:val="en-US"/>
        </w:rPr>
        <w:t>Where SNR1 is the SNR from probe 1, and the key parameter affecting the SINR at baseband is G2/G1.</w:t>
      </w:r>
    </w:p>
    <w:p w14:paraId="74B6E164" w14:textId="77777777" w:rsidR="00BB00B4" w:rsidRPr="00684CEA" w:rsidRDefault="00BB00B4" w:rsidP="00BB00B4">
      <w:pPr>
        <w:jc w:val="both"/>
        <w:rPr>
          <w:lang w:val="en-US"/>
        </w:rPr>
      </w:pPr>
      <w:r w:rsidRPr="00684CEA">
        <w:rPr>
          <w:lang w:val="en-US"/>
        </w:rPr>
        <w:t>However, it is difficult to obtain the exact G2/G1 value since it depends on UE implementation, relative probe spacing, and relative probe and DUT orientation. The lower bound of SINR can be derived under assumption on maximum antenna gains difference G2/G1 is determined. For power class 3 UE in Band n260, the lower bound of G1/G2 can be roughly assessed to be below [-10] dB.</w:t>
      </w:r>
    </w:p>
    <w:p w14:paraId="26F19F4F" w14:textId="77777777" w:rsidR="00BB00B4" w:rsidRPr="00684CEA" w:rsidRDefault="00BB00B4" w:rsidP="00BB00B4">
      <w:pPr>
        <w:pStyle w:val="Heading2"/>
      </w:pPr>
      <w:bookmarkStart w:id="1944" w:name="_Toc21020415"/>
      <w:bookmarkStart w:id="1945" w:name="_Toc29813247"/>
      <w:bookmarkStart w:id="1946" w:name="_Toc29813513"/>
      <w:bookmarkStart w:id="1947" w:name="_Toc52565731"/>
      <w:bookmarkStart w:id="1948" w:name="_Toc137569044"/>
      <w:bookmarkStart w:id="1949" w:name="_Toc138875971"/>
      <w:bookmarkStart w:id="1950" w:name="_Toc138876483"/>
      <w:r w:rsidRPr="00684CEA">
        <w:t>H.2.1</w:t>
      </w:r>
      <w:r w:rsidRPr="00684CEA">
        <w:tab/>
        <w:t>Mode 2</w:t>
      </w:r>
      <w:bookmarkEnd w:id="1944"/>
      <w:bookmarkEnd w:id="1945"/>
      <w:bookmarkEnd w:id="1946"/>
      <w:bookmarkEnd w:id="1947"/>
      <w:bookmarkEnd w:id="1948"/>
      <w:bookmarkEnd w:id="1949"/>
      <w:bookmarkEnd w:id="1950"/>
    </w:p>
    <w:p w14:paraId="1E79556B" w14:textId="77777777" w:rsidR="00BB00B4" w:rsidRPr="00684CEA" w:rsidRDefault="00BB00B4" w:rsidP="00BB00B4">
      <w:pPr>
        <w:jc w:val="both"/>
        <w:rPr>
          <w:lang w:val="en-US"/>
        </w:rPr>
      </w:pPr>
      <w:r w:rsidRPr="00684CEA">
        <w:t xml:space="preserve">For Mode 2, </w:t>
      </w:r>
      <w:r w:rsidRPr="00684CEA">
        <w:rPr>
          <w:lang w:val="en-US" w:eastAsia="zh-CN"/>
        </w:rPr>
        <w:t>the SINR for signal from probe 1 at baseband is given as follows:</w:t>
      </w:r>
    </w:p>
    <w:p w14:paraId="2FCEBACC" w14:textId="77777777" w:rsidR="00BB00B4" w:rsidRPr="00684CEA" w:rsidRDefault="006B1D11" w:rsidP="006B1D11">
      <w:pPr>
        <w:pStyle w:val="EQ"/>
        <w:rPr>
          <w:lang w:val="sv-SE"/>
        </w:rPr>
      </w:pPr>
      <w:r>
        <w:tab/>
      </w:r>
      <m:oMath>
        <m:sSub>
          <m:sSubPr>
            <m:ctrlPr>
              <w:rPr>
                <w:rFonts w:ascii="Cambria Math" w:eastAsia="DengXian" w:hAnsi="Cambria Math"/>
                <w:i/>
                <w:iCs/>
                <w:color w:val="000000"/>
                <w:kern w:val="24"/>
              </w:rPr>
            </m:ctrlPr>
          </m:sSubPr>
          <m:e>
            <m:r>
              <w:rPr>
                <w:rFonts w:ascii="Cambria Math" w:eastAsia="DengXian" w:hAnsi="Cambria Math"/>
                <w:color w:val="000000"/>
                <w:kern w:val="24"/>
              </w:rPr>
              <m:t>SINR1</m:t>
            </m:r>
          </m:e>
          <m:sub>
            <m:r>
              <w:rPr>
                <w:rFonts w:ascii="Cambria Math" w:eastAsia="DengXian" w:hAnsi="Cambria Math"/>
                <w:color w:val="000000"/>
                <w:kern w:val="24"/>
              </w:rPr>
              <m:t>BB</m:t>
            </m:r>
          </m:sub>
        </m:sSub>
        <m:r>
          <w:rPr>
            <w:rFonts w:ascii="Cambria Math" w:eastAsia="DengXian" w:hAnsi="Cambria Math"/>
            <w:color w:val="000000"/>
            <w:kern w:val="24"/>
          </w:rPr>
          <m:t>=</m:t>
        </m:r>
        <m:f>
          <m:fPr>
            <m:ctrlPr>
              <w:rPr>
                <w:rFonts w:ascii="Cambria Math" w:eastAsia="DengXian" w:hAnsi="Cambria Math"/>
                <w:i/>
                <w:iCs/>
                <w:color w:val="000000"/>
                <w:kern w:val="24"/>
              </w:rPr>
            </m:ctrlPr>
          </m:fPr>
          <m:num>
            <m:r>
              <w:rPr>
                <w:rFonts w:ascii="Cambria Math" w:eastAsia="DengXian" w:hAnsi="Cambria Math"/>
                <w:color w:val="000000"/>
                <w:kern w:val="24"/>
              </w:rPr>
              <m:t>S1*G1*Loss</m:t>
            </m:r>
          </m:num>
          <m:den>
            <m:r>
              <w:rPr>
                <w:rFonts w:ascii="Cambria Math" w:eastAsia="DengXian" w:hAnsi="Cambria Math"/>
                <w:color w:val="000000"/>
                <w:kern w:val="24"/>
              </w:rPr>
              <m:t>S2*G2*Loss+Noise_floor</m:t>
            </m:r>
          </m:den>
        </m:f>
      </m:oMath>
    </w:p>
    <w:p w14:paraId="28E0DE2E" w14:textId="77777777" w:rsidR="00BB00B4" w:rsidRPr="00684CEA" w:rsidRDefault="00BB00B4" w:rsidP="00BB00B4">
      <w:pPr>
        <w:jc w:val="both"/>
        <w:rPr>
          <w:lang w:val="en-US" w:eastAsia="zh-CN"/>
        </w:rPr>
      </w:pPr>
      <w:r w:rsidRPr="00684CEA">
        <w:rPr>
          <w:lang w:val="en-US" w:eastAsia="zh-CN"/>
        </w:rPr>
        <w:t xml:space="preserve">If we set the signal level from interfering probe at reference point is 6dB higher than UE </w:t>
      </w:r>
      <w:r w:rsidRPr="00684CEA">
        <w:t>thermal noise</w:t>
      </w:r>
      <w:r w:rsidRPr="00684CEA">
        <w:rPr>
          <w:lang w:val="en-US" w:eastAsia="zh-CN"/>
        </w:rPr>
        <w:t>, then the approximate SINR can be rewritten as follows:</w:t>
      </w:r>
    </w:p>
    <w:p w14:paraId="55B85BC8" w14:textId="77777777" w:rsidR="00BB00B4" w:rsidRPr="00684CEA" w:rsidRDefault="006B1D11" w:rsidP="006B1D11">
      <w:pPr>
        <w:pStyle w:val="EQ"/>
        <w:rPr>
          <w:lang w:val="en-US"/>
        </w:rPr>
      </w:pPr>
      <w:r>
        <w:tab/>
      </w:r>
      <m:oMath>
        <m:r>
          <w:rPr>
            <w:rFonts w:ascii="Cambria Math" w:eastAsia="DengXian" w:hAnsi="Cambria Math"/>
            <w:color w:val="000000"/>
            <w:kern w:val="24"/>
          </w:rPr>
          <m:t>SINR1≈</m:t>
        </m:r>
        <m:f>
          <m:fPr>
            <m:ctrlPr>
              <w:rPr>
                <w:rFonts w:ascii="Cambria Math" w:eastAsia="DengXian" w:hAnsi="Cambria Math"/>
                <w:i/>
                <w:iCs/>
                <w:color w:val="000000"/>
                <w:kern w:val="24"/>
              </w:rPr>
            </m:ctrlPr>
          </m:fPr>
          <m:num>
            <m:r>
              <w:rPr>
                <w:rFonts w:ascii="Cambria Math" w:eastAsia="DengXian" w:hAnsi="Cambria Math"/>
                <w:color w:val="000000"/>
                <w:kern w:val="24"/>
              </w:rPr>
              <m:t>S1</m:t>
            </m:r>
          </m:num>
          <m:den>
            <m:r>
              <w:rPr>
                <w:rFonts w:ascii="Cambria Math" w:eastAsia="DengXian" w:hAnsi="Cambria Math"/>
                <w:color w:val="000000"/>
                <w:kern w:val="24"/>
              </w:rPr>
              <m:t>S2*G2/G1</m:t>
            </m:r>
          </m:den>
        </m:f>
      </m:oMath>
    </w:p>
    <w:p w14:paraId="1CA5F607" w14:textId="77777777" w:rsidR="00CB7F7A" w:rsidRPr="00684CEA" w:rsidRDefault="00BB00B4" w:rsidP="00BB00B4">
      <w:r w:rsidRPr="00684CEA">
        <w:t xml:space="preserve">Same as for Mode 1, </w:t>
      </w:r>
      <w:r w:rsidRPr="00684CEA">
        <w:rPr>
          <w:lang w:val="en-US"/>
        </w:rPr>
        <w:t>for power class 3 UE in Band n260, the lower bound of G1/G2 can be roughly assessed to be below [-10] dB.</w:t>
      </w:r>
    </w:p>
    <w:p w14:paraId="25DC3360" w14:textId="77777777" w:rsidR="00E8629F" w:rsidRPr="00684CEA" w:rsidRDefault="00E8629F" w:rsidP="000A3626">
      <w:pPr>
        <w:pStyle w:val="Heading8"/>
      </w:pPr>
      <w:bookmarkStart w:id="1951" w:name="_Toc21020416"/>
      <w:bookmarkStart w:id="1952" w:name="_Toc29813248"/>
      <w:bookmarkStart w:id="1953" w:name="_Toc29813514"/>
      <w:bookmarkStart w:id="1954" w:name="_Toc52565732"/>
      <w:bookmarkStart w:id="1955" w:name="_Toc137569045"/>
      <w:bookmarkStart w:id="1956" w:name="_Toc138875972"/>
      <w:bookmarkStart w:id="1957" w:name="_Toc138876484"/>
      <w:r w:rsidRPr="00684CEA">
        <w:lastRenderedPageBreak/>
        <w:t xml:space="preserve">Annex </w:t>
      </w:r>
      <w:r w:rsidR="00BB00B4" w:rsidRPr="00684CEA">
        <w:t>I</w:t>
      </w:r>
      <w:r w:rsidRPr="00684CEA">
        <w:t>:</w:t>
      </w:r>
      <w:r w:rsidRPr="00684CEA">
        <w:br/>
        <w:t>Change history</w:t>
      </w:r>
      <w:bookmarkEnd w:id="1951"/>
      <w:bookmarkEnd w:id="1952"/>
      <w:bookmarkEnd w:id="1953"/>
      <w:bookmarkEnd w:id="1954"/>
      <w:bookmarkEnd w:id="1955"/>
      <w:bookmarkEnd w:id="1956"/>
      <w:bookmarkEnd w:id="1957"/>
    </w:p>
    <w:p w14:paraId="0BABB2A2" w14:textId="77777777" w:rsidR="00E3367F" w:rsidRPr="00684CEA" w:rsidRDefault="00E3367F" w:rsidP="00ED0D32">
      <w:pPr>
        <w:pStyle w:val="TH"/>
      </w:pPr>
    </w:p>
    <w:tbl>
      <w:tblPr>
        <w:tblW w:w="0" w:type="auto"/>
        <w:tblInd w:w="4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40" w:type="dxa"/>
          <w:right w:w="40" w:type="dxa"/>
        </w:tblCellMar>
        <w:tblLook w:val="0000" w:firstRow="0" w:lastRow="0" w:firstColumn="0" w:lastColumn="0" w:noHBand="0" w:noVBand="0"/>
      </w:tblPr>
      <w:tblGrid>
        <w:gridCol w:w="800"/>
        <w:gridCol w:w="760"/>
        <w:gridCol w:w="992"/>
        <w:gridCol w:w="567"/>
        <w:gridCol w:w="425"/>
        <w:gridCol w:w="425"/>
        <w:gridCol w:w="4962"/>
        <w:gridCol w:w="708"/>
      </w:tblGrid>
      <w:tr w:rsidR="00E8629F" w:rsidRPr="00684CEA" w14:paraId="3102037D" w14:textId="77777777" w:rsidTr="007D6048">
        <w:trPr>
          <w:cantSplit/>
        </w:trPr>
        <w:tc>
          <w:tcPr>
            <w:tcW w:w="9639" w:type="dxa"/>
            <w:gridSpan w:val="8"/>
            <w:tcBorders>
              <w:bottom w:val="nil"/>
            </w:tcBorders>
            <w:shd w:val="solid" w:color="FFFFFF" w:fill="auto"/>
          </w:tcPr>
          <w:p w14:paraId="54F0B2A3" w14:textId="77777777" w:rsidR="00E8629F" w:rsidRPr="00684CEA" w:rsidRDefault="00E8629F" w:rsidP="00A57698">
            <w:pPr>
              <w:pStyle w:val="TAH"/>
              <w:rPr>
                <w:sz w:val="16"/>
              </w:rPr>
            </w:pPr>
            <w:bookmarkStart w:id="1958" w:name="OLE_LINK20"/>
            <w:bookmarkStart w:id="1959" w:name="OLE_LINK21"/>
            <w:bookmarkStart w:id="1960" w:name="OLE_LINK22"/>
            <w:r w:rsidRPr="00684CEA">
              <w:lastRenderedPageBreak/>
              <w:t>Change history</w:t>
            </w:r>
          </w:p>
        </w:tc>
      </w:tr>
      <w:tr w:rsidR="00684CEA" w:rsidRPr="00684CEA" w14:paraId="7C81D576" w14:textId="77777777" w:rsidTr="00684CEA">
        <w:tc>
          <w:tcPr>
            <w:tcW w:w="800" w:type="dxa"/>
            <w:shd w:val="pct10" w:color="auto" w:fill="FFFFFF"/>
          </w:tcPr>
          <w:p w14:paraId="354C97F2" w14:textId="77777777" w:rsidR="006B0D02" w:rsidRPr="00684CEA" w:rsidRDefault="006B0D02" w:rsidP="00A57698">
            <w:pPr>
              <w:pStyle w:val="TAH"/>
              <w:rPr>
                <w:sz w:val="16"/>
                <w:szCs w:val="16"/>
              </w:rPr>
            </w:pPr>
            <w:r w:rsidRPr="00684CEA">
              <w:rPr>
                <w:sz w:val="16"/>
                <w:szCs w:val="16"/>
              </w:rPr>
              <w:t>Date</w:t>
            </w:r>
          </w:p>
        </w:tc>
        <w:tc>
          <w:tcPr>
            <w:tcW w:w="760" w:type="dxa"/>
            <w:shd w:val="pct10" w:color="auto" w:fill="FFFFFF"/>
          </w:tcPr>
          <w:p w14:paraId="566DE7F8" w14:textId="77777777" w:rsidR="006B0D02" w:rsidRPr="00684CEA" w:rsidRDefault="0041223B" w:rsidP="00A57698">
            <w:pPr>
              <w:pStyle w:val="TAH"/>
              <w:rPr>
                <w:sz w:val="16"/>
                <w:szCs w:val="16"/>
              </w:rPr>
            </w:pPr>
            <w:r w:rsidRPr="00684CEA">
              <w:rPr>
                <w:sz w:val="16"/>
                <w:szCs w:val="16"/>
              </w:rPr>
              <w:t>m</w:t>
            </w:r>
            <w:r w:rsidR="006856E5" w:rsidRPr="00684CEA">
              <w:rPr>
                <w:sz w:val="16"/>
                <w:szCs w:val="16"/>
              </w:rPr>
              <w:t>eeting</w:t>
            </w:r>
          </w:p>
        </w:tc>
        <w:tc>
          <w:tcPr>
            <w:tcW w:w="992" w:type="dxa"/>
            <w:shd w:val="pct10" w:color="auto" w:fill="FFFFFF"/>
          </w:tcPr>
          <w:p w14:paraId="5168F2C1" w14:textId="77777777" w:rsidR="006B0D02" w:rsidRPr="00684CEA" w:rsidRDefault="006B0D02" w:rsidP="00A57698">
            <w:pPr>
              <w:pStyle w:val="TAH"/>
              <w:rPr>
                <w:sz w:val="16"/>
                <w:szCs w:val="16"/>
              </w:rPr>
            </w:pPr>
            <w:r w:rsidRPr="00684CEA">
              <w:rPr>
                <w:sz w:val="16"/>
                <w:szCs w:val="16"/>
              </w:rPr>
              <w:t>TDoc</w:t>
            </w:r>
          </w:p>
        </w:tc>
        <w:tc>
          <w:tcPr>
            <w:tcW w:w="567" w:type="dxa"/>
            <w:shd w:val="pct10" w:color="auto" w:fill="FFFFFF"/>
          </w:tcPr>
          <w:p w14:paraId="4235B1E7" w14:textId="77777777" w:rsidR="006B0D02" w:rsidRPr="00684CEA" w:rsidRDefault="006B0D02" w:rsidP="00A57698">
            <w:pPr>
              <w:pStyle w:val="TAH"/>
              <w:rPr>
                <w:sz w:val="16"/>
                <w:szCs w:val="16"/>
              </w:rPr>
            </w:pPr>
            <w:r w:rsidRPr="00684CEA">
              <w:rPr>
                <w:sz w:val="16"/>
                <w:szCs w:val="16"/>
              </w:rPr>
              <w:t>CR</w:t>
            </w:r>
          </w:p>
        </w:tc>
        <w:tc>
          <w:tcPr>
            <w:tcW w:w="425" w:type="dxa"/>
            <w:shd w:val="pct10" w:color="auto" w:fill="FFFFFF"/>
          </w:tcPr>
          <w:p w14:paraId="20F6B1F4" w14:textId="77777777" w:rsidR="006B0D02" w:rsidRPr="00684CEA" w:rsidRDefault="006B0D02" w:rsidP="00A57698">
            <w:pPr>
              <w:pStyle w:val="TAH"/>
              <w:rPr>
                <w:sz w:val="16"/>
                <w:szCs w:val="16"/>
              </w:rPr>
            </w:pPr>
            <w:r w:rsidRPr="00684CEA">
              <w:rPr>
                <w:sz w:val="16"/>
                <w:szCs w:val="16"/>
              </w:rPr>
              <w:t>Rev</w:t>
            </w:r>
          </w:p>
        </w:tc>
        <w:tc>
          <w:tcPr>
            <w:tcW w:w="425" w:type="dxa"/>
            <w:shd w:val="pct10" w:color="auto" w:fill="FFFFFF"/>
          </w:tcPr>
          <w:p w14:paraId="3315989C" w14:textId="77777777" w:rsidR="006B0D02" w:rsidRPr="00684CEA" w:rsidRDefault="006B0D02" w:rsidP="00A57698">
            <w:pPr>
              <w:pStyle w:val="TAH"/>
              <w:rPr>
                <w:sz w:val="16"/>
                <w:szCs w:val="16"/>
              </w:rPr>
            </w:pPr>
            <w:r w:rsidRPr="00684CEA">
              <w:rPr>
                <w:sz w:val="16"/>
                <w:szCs w:val="16"/>
              </w:rPr>
              <w:t>Cat</w:t>
            </w:r>
          </w:p>
        </w:tc>
        <w:tc>
          <w:tcPr>
            <w:tcW w:w="4962" w:type="dxa"/>
            <w:shd w:val="pct10" w:color="auto" w:fill="FFFFFF"/>
          </w:tcPr>
          <w:p w14:paraId="5E8C70A3" w14:textId="77777777" w:rsidR="006B0D02" w:rsidRPr="00684CEA" w:rsidRDefault="006B0D02" w:rsidP="00A57698">
            <w:pPr>
              <w:pStyle w:val="TAH"/>
              <w:rPr>
                <w:sz w:val="16"/>
                <w:szCs w:val="16"/>
              </w:rPr>
            </w:pPr>
            <w:r w:rsidRPr="00684CEA">
              <w:rPr>
                <w:sz w:val="16"/>
                <w:szCs w:val="16"/>
              </w:rPr>
              <w:t>Subject/Comment</w:t>
            </w:r>
          </w:p>
        </w:tc>
        <w:tc>
          <w:tcPr>
            <w:tcW w:w="708" w:type="dxa"/>
            <w:shd w:val="pct10" w:color="auto" w:fill="FFFFFF"/>
          </w:tcPr>
          <w:p w14:paraId="4CCA007F" w14:textId="77777777" w:rsidR="006B0D02" w:rsidRPr="00684CEA" w:rsidRDefault="006B0D02" w:rsidP="00A57698">
            <w:pPr>
              <w:pStyle w:val="TAH"/>
              <w:rPr>
                <w:sz w:val="16"/>
                <w:szCs w:val="16"/>
              </w:rPr>
            </w:pPr>
            <w:r w:rsidRPr="00684CEA">
              <w:rPr>
                <w:sz w:val="16"/>
                <w:szCs w:val="16"/>
              </w:rPr>
              <w:t>New vers</w:t>
            </w:r>
            <w:r w:rsidR="006856E5" w:rsidRPr="00684CEA">
              <w:rPr>
                <w:sz w:val="16"/>
                <w:szCs w:val="16"/>
              </w:rPr>
              <w:t>ion</w:t>
            </w:r>
          </w:p>
        </w:tc>
      </w:tr>
      <w:tr w:rsidR="00684CEA" w:rsidRPr="00684CEA" w14:paraId="59A16559" w14:textId="77777777" w:rsidTr="00684CEA">
        <w:tc>
          <w:tcPr>
            <w:tcW w:w="800" w:type="dxa"/>
            <w:shd w:val="solid" w:color="FFFFFF" w:fill="auto"/>
          </w:tcPr>
          <w:p w14:paraId="1BE6FB18" w14:textId="77777777" w:rsidR="006B0D02" w:rsidRPr="00684CEA" w:rsidRDefault="00A67ACD" w:rsidP="006B0D02">
            <w:pPr>
              <w:pStyle w:val="TAC"/>
              <w:rPr>
                <w:sz w:val="16"/>
                <w:szCs w:val="16"/>
                <w:lang w:eastAsia="en-US"/>
              </w:rPr>
            </w:pPr>
            <w:r w:rsidRPr="00684CEA">
              <w:rPr>
                <w:sz w:val="16"/>
                <w:szCs w:val="16"/>
                <w:lang w:eastAsia="en-US"/>
              </w:rPr>
              <w:t>2017-04</w:t>
            </w:r>
          </w:p>
        </w:tc>
        <w:tc>
          <w:tcPr>
            <w:tcW w:w="760" w:type="dxa"/>
            <w:shd w:val="solid" w:color="FFFFFF" w:fill="auto"/>
          </w:tcPr>
          <w:p w14:paraId="073B7880" w14:textId="77777777" w:rsidR="006B0D02" w:rsidRPr="00684CEA" w:rsidRDefault="00EB0292" w:rsidP="00EB0292">
            <w:pPr>
              <w:pStyle w:val="TAC"/>
              <w:rPr>
                <w:sz w:val="16"/>
                <w:szCs w:val="16"/>
                <w:lang w:eastAsia="en-US"/>
              </w:rPr>
            </w:pPr>
            <w:r w:rsidRPr="00684CEA">
              <w:rPr>
                <w:sz w:val="16"/>
                <w:szCs w:val="16"/>
                <w:lang w:eastAsia="en-US"/>
              </w:rPr>
              <w:t>R4</w:t>
            </w:r>
            <w:r w:rsidR="00A67ACD" w:rsidRPr="00684CEA">
              <w:rPr>
                <w:sz w:val="16"/>
                <w:szCs w:val="16"/>
                <w:lang w:eastAsia="en-US"/>
              </w:rPr>
              <w:t>#82bis</w:t>
            </w:r>
          </w:p>
        </w:tc>
        <w:tc>
          <w:tcPr>
            <w:tcW w:w="992" w:type="dxa"/>
            <w:shd w:val="solid" w:color="FFFFFF" w:fill="auto"/>
          </w:tcPr>
          <w:p w14:paraId="0F8A837F" w14:textId="77777777" w:rsidR="006B0D02" w:rsidRPr="00684CEA" w:rsidRDefault="00A67ACD" w:rsidP="00032F36">
            <w:pPr>
              <w:pStyle w:val="TAC"/>
              <w:rPr>
                <w:sz w:val="16"/>
                <w:szCs w:val="16"/>
                <w:lang w:eastAsia="en-US"/>
              </w:rPr>
            </w:pPr>
            <w:r w:rsidRPr="00684CEA">
              <w:rPr>
                <w:sz w:val="16"/>
                <w:szCs w:val="16"/>
                <w:lang w:eastAsia="en-US"/>
              </w:rPr>
              <w:t>R4-17</w:t>
            </w:r>
            <w:r w:rsidR="00EB0292" w:rsidRPr="00684CEA">
              <w:rPr>
                <w:sz w:val="16"/>
                <w:szCs w:val="16"/>
                <w:lang w:eastAsia="en-US"/>
              </w:rPr>
              <w:t>02939</w:t>
            </w:r>
          </w:p>
        </w:tc>
        <w:tc>
          <w:tcPr>
            <w:tcW w:w="567" w:type="dxa"/>
            <w:shd w:val="solid" w:color="FFFFFF" w:fill="auto"/>
          </w:tcPr>
          <w:p w14:paraId="4FE34D11" w14:textId="77777777" w:rsidR="006B0D02" w:rsidRPr="00684CEA" w:rsidRDefault="006B0D02" w:rsidP="006B0D02">
            <w:pPr>
              <w:pStyle w:val="TAL"/>
              <w:rPr>
                <w:sz w:val="16"/>
                <w:szCs w:val="16"/>
                <w:lang w:eastAsia="en-US"/>
              </w:rPr>
            </w:pPr>
          </w:p>
        </w:tc>
        <w:tc>
          <w:tcPr>
            <w:tcW w:w="425" w:type="dxa"/>
            <w:shd w:val="solid" w:color="FFFFFF" w:fill="auto"/>
          </w:tcPr>
          <w:p w14:paraId="5E106C47" w14:textId="77777777" w:rsidR="006B0D02" w:rsidRPr="00684CEA" w:rsidRDefault="006B0D02" w:rsidP="006B0D02">
            <w:pPr>
              <w:pStyle w:val="TAR"/>
              <w:rPr>
                <w:sz w:val="16"/>
                <w:szCs w:val="16"/>
                <w:lang w:eastAsia="en-US"/>
              </w:rPr>
            </w:pPr>
          </w:p>
        </w:tc>
        <w:tc>
          <w:tcPr>
            <w:tcW w:w="425" w:type="dxa"/>
            <w:shd w:val="solid" w:color="FFFFFF" w:fill="auto"/>
          </w:tcPr>
          <w:p w14:paraId="3716B73C" w14:textId="77777777" w:rsidR="006B0D02" w:rsidRPr="00684CEA" w:rsidRDefault="006B0D02" w:rsidP="006B0D02">
            <w:pPr>
              <w:pStyle w:val="TAC"/>
              <w:rPr>
                <w:sz w:val="16"/>
                <w:szCs w:val="16"/>
                <w:lang w:eastAsia="en-US"/>
              </w:rPr>
            </w:pPr>
          </w:p>
        </w:tc>
        <w:tc>
          <w:tcPr>
            <w:tcW w:w="4962" w:type="dxa"/>
            <w:shd w:val="solid" w:color="FFFFFF" w:fill="auto"/>
          </w:tcPr>
          <w:p w14:paraId="7D8051A9" w14:textId="77777777" w:rsidR="006B0D02" w:rsidRPr="00684CEA" w:rsidRDefault="00A67ACD" w:rsidP="006B0D02">
            <w:pPr>
              <w:pStyle w:val="TAL"/>
              <w:rPr>
                <w:sz w:val="16"/>
                <w:szCs w:val="16"/>
                <w:lang w:eastAsia="en-US"/>
              </w:rPr>
            </w:pPr>
            <w:r w:rsidRPr="00684CEA">
              <w:rPr>
                <w:sz w:val="16"/>
                <w:szCs w:val="16"/>
                <w:lang w:eastAsia="en-US"/>
              </w:rPr>
              <w:t>Skeleton of TR38.xyz on test methods for NR</w:t>
            </w:r>
          </w:p>
        </w:tc>
        <w:tc>
          <w:tcPr>
            <w:tcW w:w="708" w:type="dxa"/>
            <w:shd w:val="solid" w:color="FFFFFF" w:fill="auto"/>
          </w:tcPr>
          <w:p w14:paraId="3EC9AA91" w14:textId="77777777" w:rsidR="006B0D02" w:rsidRPr="00684CEA" w:rsidRDefault="00A67ACD" w:rsidP="007D6048">
            <w:pPr>
              <w:pStyle w:val="TAC"/>
              <w:rPr>
                <w:sz w:val="16"/>
                <w:szCs w:val="16"/>
                <w:lang w:eastAsia="en-US"/>
              </w:rPr>
            </w:pPr>
            <w:r w:rsidRPr="00684CEA">
              <w:rPr>
                <w:sz w:val="16"/>
                <w:szCs w:val="16"/>
                <w:lang w:eastAsia="en-US"/>
              </w:rPr>
              <w:t>0.0.1</w:t>
            </w:r>
          </w:p>
        </w:tc>
      </w:tr>
      <w:tr w:rsidR="00684CEA" w:rsidRPr="00684CEA" w14:paraId="77F01955" w14:textId="77777777" w:rsidTr="00684CEA">
        <w:tc>
          <w:tcPr>
            <w:tcW w:w="800" w:type="dxa"/>
            <w:shd w:val="solid" w:color="FFFFFF" w:fill="auto"/>
          </w:tcPr>
          <w:p w14:paraId="1FB9FE05" w14:textId="77777777" w:rsidR="00EB0292" w:rsidRPr="00684CEA" w:rsidRDefault="00EB0292" w:rsidP="00EB0292">
            <w:pPr>
              <w:pStyle w:val="TAC"/>
              <w:rPr>
                <w:sz w:val="16"/>
                <w:szCs w:val="16"/>
                <w:lang w:eastAsia="en-US"/>
              </w:rPr>
            </w:pPr>
            <w:r w:rsidRPr="00684CEA">
              <w:rPr>
                <w:sz w:val="16"/>
                <w:szCs w:val="16"/>
                <w:lang w:eastAsia="en-US"/>
              </w:rPr>
              <w:t>2017-04</w:t>
            </w:r>
          </w:p>
        </w:tc>
        <w:tc>
          <w:tcPr>
            <w:tcW w:w="760" w:type="dxa"/>
            <w:shd w:val="solid" w:color="FFFFFF" w:fill="auto"/>
          </w:tcPr>
          <w:p w14:paraId="3D52D4DE" w14:textId="77777777" w:rsidR="00EB0292" w:rsidRPr="00684CEA" w:rsidRDefault="00EB0292" w:rsidP="006B0D02">
            <w:pPr>
              <w:pStyle w:val="TAC"/>
              <w:rPr>
                <w:sz w:val="16"/>
                <w:szCs w:val="16"/>
                <w:lang w:eastAsia="en-US"/>
              </w:rPr>
            </w:pPr>
            <w:r w:rsidRPr="00684CEA">
              <w:rPr>
                <w:sz w:val="16"/>
                <w:szCs w:val="16"/>
                <w:lang w:eastAsia="en-US"/>
              </w:rPr>
              <w:t>R4#82bis</w:t>
            </w:r>
          </w:p>
        </w:tc>
        <w:tc>
          <w:tcPr>
            <w:tcW w:w="992" w:type="dxa"/>
            <w:shd w:val="solid" w:color="FFFFFF" w:fill="auto"/>
          </w:tcPr>
          <w:p w14:paraId="2DBD1454" w14:textId="77777777" w:rsidR="00EB0292" w:rsidRPr="00684CEA" w:rsidRDefault="00EB0292" w:rsidP="00EB0292">
            <w:pPr>
              <w:pStyle w:val="TAC"/>
              <w:rPr>
                <w:sz w:val="16"/>
                <w:szCs w:val="16"/>
                <w:lang w:eastAsia="en-US"/>
              </w:rPr>
            </w:pPr>
            <w:r w:rsidRPr="00684CEA">
              <w:rPr>
                <w:sz w:val="16"/>
                <w:szCs w:val="16"/>
                <w:lang w:eastAsia="en-US"/>
              </w:rPr>
              <w:t>R4-1704361</w:t>
            </w:r>
          </w:p>
        </w:tc>
        <w:tc>
          <w:tcPr>
            <w:tcW w:w="567" w:type="dxa"/>
            <w:shd w:val="solid" w:color="FFFFFF" w:fill="auto"/>
          </w:tcPr>
          <w:p w14:paraId="49C19F86" w14:textId="77777777" w:rsidR="00EB0292" w:rsidRPr="00684CEA" w:rsidRDefault="00EB0292" w:rsidP="006B0D02">
            <w:pPr>
              <w:pStyle w:val="TAL"/>
              <w:rPr>
                <w:sz w:val="16"/>
                <w:szCs w:val="16"/>
                <w:lang w:eastAsia="en-US"/>
              </w:rPr>
            </w:pPr>
          </w:p>
        </w:tc>
        <w:tc>
          <w:tcPr>
            <w:tcW w:w="425" w:type="dxa"/>
            <w:shd w:val="solid" w:color="FFFFFF" w:fill="auto"/>
          </w:tcPr>
          <w:p w14:paraId="2411BCAF" w14:textId="77777777" w:rsidR="00EB0292" w:rsidRPr="00684CEA" w:rsidRDefault="00EB0292" w:rsidP="006B0D02">
            <w:pPr>
              <w:pStyle w:val="TAR"/>
              <w:rPr>
                <w:sz w:val="16"/>
                <w:szCs w:val="16"/>
                <w:lang w:eastAsia="en-US"/>
              </w:rPr>
            </w:pPr>
          </w:p>
        </w:tc>
        <w:tc>
          <w:tcPr>
            <w:tcW w:w="425" w:type="dxa"/>
            <w:shd w:val="solid" w:color="FFFFFF" w:fill="auto"/>
          </w:tcPr>
          <w:p w14:paraId="578059B8" w14:textId="77777777" w:rsidR="00EB0292" w:rsidRPr="00684CEA" w:rsidRDefault="00EB0292" w:rsidP="006B0D02">
            <w:pPr>
              <w:pStyle w:val="TAC"/>
              <w:rPr>
                <w:sz w:val="16"/>
                <w:szCs w:val="16"/>
                <w:lang w:eastAsia="en-US"/>
              </w:rPr>
            </w:pPr>
          </w:p>
        </w:tc>
        <w:tc>
          <w:tcPr>
            <w:tcW w:w="4962" w:type="dxa"/>
            <w:shd w:val="solid" w:color="FFFFFF" w:fill="auto"/>
          </w:tcPr>
          <w:p w14:paraId="71FEC101" w14:textId="77777777" w:rsidR="00EB0292" w:rsidRPr="00684CEA" w:rsidRDefault="00EB0292" w:rsidP="00EB0292">
            <w:pPr>
              <w:pStyle w:val="TAL"/>
              <w:rPr>
                <w:sz w:val="16"/>
                <w:szCs w:val="16"/>
                <w:lang w:eastAsia="en-US"/>
              </w:rPr>
            </w:pPr>
            <w:r w:rsidRPr="00684CEA">
              <w:rPr>
                <w:sz w:val="16"/>
                <w:szCs w:val="16"/>
                <w:lang w:eastAsia="en-US"/>
              </w:rPr>
              <w:t>Introducing NR SI outcome on testability</w:t>
            </w:r>
          </w:p>
        </w:tc>
        <w:tc>
          <w:tcPr>
            <w:tcW w:w="708" w:type="dxa"/>
            <w:shd w:val="solid" w:color="FFFFFF" w:fill="auto"/>
          </w:tcPr>
          <w:p w14:paraId="553F4969" w14:textId="77777777" w:rsidR="00EB0292" w:rsidRPr="00684CEA" w:rsidRDefault="00EB0292" w:rsidP="007D6048">
            <w:pPr>
              <w:pStyle w:val="TAC"/>
              <w:rPr>
                <w:sz w:val="16"/>
                <w:szCs w:val="16"/>
                <w:lang w:eastAsia="en-US"/>
              </w:rPr>
            </w:pPr>
            <w:r w:rsidRPr="00684CEA">
              <w:rPr>
                <w:sz w:val="16"/>
                <w:szCs w:val="16"/>
                <w:lang w:eastAsia="en-US"/>
              </w:rPr>
              <w:t>0.0.2</w:t>
            </w:r>
          </w:p>
        </w:tc>
      </w:tr>
      <w:tr w:rsidR="00684CEA" w:rsidRPr="00684CEA" w14:paraId="3B518F44" w14:textId="77777777" w:rsidTr="00684CEA">
        <w:tc>
          <w:tcPr>
            <w:tcW w:w="800" w:type="dxa"/>
            <w:shd w:val="solid" w:color="FFFFFF" w:fill="auto"/>
          </w:tcPr>
          <w:p w14:paraId="5108CA10" w14:textId="77777777" w:rsidR="00804709" w:rsidRPr="00684CEA" w:rsidRDefault="00804709" w:rsidP="00EB0292">
            <w:pPr>
              <w:pStyle w:val="TAC"/>
              <w:rPr>
                <w:sz w:val="16"/>
                <w:szCs w:val="16"/>
                <w:lang w:eastAsia="en-US"/>
              </w:rPr>
            </w:pPr>
            <w:r w:rsidRPr="00684CEA">
              <w:rPr>
                <w:sz w:val="16"/>
                <w:szCs w:val="16"/>
                <w:lang w:eastAsia="en-US"/>
              </w:rPr>
              <w:t>2017-08</w:t>
            </w:r>
          </w:p>
        </w:tc>
        <w:tc>
          <w:tcPr>
            <w:tcW w:w="760" w:type="dxa"/>
            <w:shd w:val="solid" w:color="FFFFFF" w:fill="auto"/>
          </w:tcPr>
          <w:p w14:paraId="593CAF23" w14:textId="77777777" w:rsidR="00804709" w:rsidRPr="00684CEA" w:rsidRDefault="00804709" w:rsidP="006B0D02">
            <w:pPr>
              <w:pStyle w:val="TAC"/>
              <w:rPr>
                <w:sz w:val="16"/>
                <w:szCs w:val="16"/>
                <w:lang w:eastAsia="en-US"/>
              </w:rPr>
            </w:pPr>
            <w:r w:rsidRPr="00684CEA">
              <w:rPr>
                <w:sz w:val="16"/>
                <w:szCs w:val="16"/>
                <w:lang w:eastAsia="en-US"/>
              </w:rPr>
              <w:t>R4#84</w:t>
            </w:r>
          </w:p>
        </w:tc>
        <w:tc>
          <w:tcPr>
            <w:tcW w:w="992" w:type="dxa"/>
            <w:shd w:val="solid" w:color="FFFFFF" w:fill="auto"/>
          </w:tcPr>
          <w:p w14:paraId="0817BE11" w14:textId="77777777" w:rsidR="00804709" w:rsidRPr="00684CEA" w:rsidRDefault="00804709" w:rsidP="00E34794">
            <w:pPr>
              <w:pStyle w:val="TAC"/>
              <w:rPr>
                <w:sz w:val="16"/>
                <w:szCs w:val="16"/>
                <w:lang w:eastAsia="en-US"/>
              </w:rPr>
            </w:pPr>
            <w:r w:rsidRPr="00684CEA">
              <w:rPr>
                <w:sz w:val="16"/>
                <w:szCs w:val="16"/>
                <w:lang w:eastAsia="en-US"/>
              </w:rPr>
              <w:t>R4-</w:t>
            </w:r>
            <w:r w:rsidR="00E34794" w:rsidRPr="00684CEA">
              <w:rPr>
                <w:sz w:val="16"/>
                <w:szCs w:val="16"/>
                <w:lang w:eastAsia="en-US"/>
              </w:rPr>
              <w:t>1708997</w:t>
            </w:r>
          </w:p>
        </w:tc>
        <w:tc>
          <w:tcPr>
            <w:tcW w:w="567" w:type="dxa"/>
            <w:shd w:val="solid" w:color="FFFFFF" w:fill="auto"/>
          </w:tcPr>
          <w:p w14:paraId="11E33851" w14:textId="77777777" w:rsidR="00804709" w:rsidRPr="00684CEA" w:rsidRDefault="00804709" w:rsidP="006B0D02">
            <w:pPr>
              <w:pStyle w:val="TAL"/>
              <w:rPr>
                <w:sz w:val="16"/>
                <w:szCs w:val="16"/>
                <w:lang w:eastAsia="en-US"/>
              </w:rPr>
            </w:pPr>
          </w:p>
        </w:tc>
        <w:tc>
          <w:tcPr>
            <w:tcW w:w="425" w:type="dxa"/>
            <w:shd w:val="solid" w:color="FFFFFF" w:fill="auto"/>
          </w:tcPr>
          <w:p w14:paraId="54F4405C" w14:textId="77777777" w:rsidR="00804709" w:rsidRPr="00684CEA" w:rsidRDefault="00804709" w:rsidP="006B0D02">
            <w:pPr>
              <w:pStyle w:val="TAR"/>
              <w:rPr>
                <w:sz w:val="16"/>
                <w:szCs w:val="16"/>
                <w:lang w:eastAsia="en-US"/>
              </w:rPr>
            </w:pPr>
          </w:p>
        </w:tc>
        <w:tc>
          <w:tcPr>
            <w:tcW w:w="425" w:type="dxa"/>
            <w:shd w:val="solid" w:color="FFFFFF" w:fill="auto"/>
          </w:tcPr>
          <w:p w14:paraId="3955E775" w14:textId="77777777" w:rsidR="00804709" w:rsidRPr="00684CEA" w:rsidRDefault="00804709" w:rsidP="006B0D02">
            <w:pPr>
              <w:pStyle w:val="TAC"/>
              <w:rPr>
                <w:sz w:val="16"/>
                <w:szCs w:val="16"/>
                <w:lang w:eastAsia="en-US"/>
              </w:rPr>
            </w:pPr>
          </w:p>
        </w:tc>
        <w:tc>
          <w:tcPr>
            <w:tcW w:w="4962" w:type="dxa"/>
            <w:shd w:val="solid" w:color="FFFFFF" w:fill="auto"/>
          </w:tcPr>
          <w:p w14:paraId="2F9D4BC5" w14:textId="77777777" w:rsidR="00804709" w:rsidRPr="00684CEA" w:rsidRDefault="00804709" w:rsidP="00804709">
            <w:pPr>
              <w:pStyle w:val="TAL"/>
              <w:rPr>
                <w:sz w:val="16"/>
                <w:szCs w:val="16"/>
                <w:lang w:eastAsia="en-US"/>
              </w:rPr>
            </w:pPr>
            <w:r w:rsidRPr="00684CEA">
              <w:rPr>
                <w:sz w:val="16"/>
                <w:szCs w:val="16"/>
                <w:lang w:eastAsia="en-US"/>
              </w:rPr>
              <w:t>Corrected title, enabling measurements of NSA UEs, OTA requirement to test mapping, and RRM baseline setup</w:t>
            </w:r>
          </w:p>
        </w:tc>
        <w:tc>
          <w:tcPr>
            <w:tcW w:w="708" w:type="dxa"/>
            <w:shd w:val="solid" w:color="FFFFFF" w:fill="auto"/>
          </w:tcPr>
          <w:p w14:paraId="40709D5B" w14:textId="77777777" w:rsidR="00804709" w:rsidRPr="00684CEA" w:rsidRDefault="00804709" w:rsidP="007D6048">
            <w:pPr>
              <w:pStyle w:val="TAC"/>
              <w:rPr>
                <w:sz w:val="16"/>
                <w:szCs w:val="16"/>
                <w:lang w:eastAsia="en-US"/>
              </w:rPr>
            </w:pPr>
            <w:r w:rsidRPr="00684CEA">
              <w:rPr>
                <w:sz w:val="16"/>
                <w:szCs w:val="16"/>
                <w:lang w:eastAsia="en-US"/>
              </w:rPr>
              <w:t>0.0.3</w:t>
            </w:r>
          </w:p>
        </w:tc>
      </w:tr>
      <w:tr w:rsidR="00684CEA" w:rsidRPr="00684CEA" w14:paraId="72221D67" w14:textId="77777777" w:rsidTr="00684CEA">
        <w:tc>
          <w:tcPr>
            <w:tcW w:w="800" w:type="dxa"/>
            <w:shd w:val="solid" w:color="FFFFFF" w:fill="auto"/>
          </w:tcPr>
          <w:p w14:paraId="42F1EA10" w14:textId="77777777" w:rsidR="00E34794" w:rsidRPr="00684CEA" w:rsidRDefault="00E34794" w:rsidP="00EB0292">
            <w:pPr>
              <w:pStyle w:val="TAC"/>
              <w:rPr>
                <w:sz w:val="16"/>
                <w:szCs w:val="16"/>
                <w:lang w:eastAsia="en-US"/>
              </w:rPr>
            </w:pPr>
            <w:r w:rsidRPr="00684CEA">
              <w:rPr>
                <w:sz w:val="16"/>
                <w:szCs w:val="16"/>
                <w:lang w:eastAsia="en-US"/>
              </w:rPr>
              <w:t>2017-09</w:t>
            </w:r>
          </w:p>
        </w:tc>
        <w:tc>
          <w:tcPr>
            <w:tcW w:w="760" w:type="dxa"/>
            <w:shd w:val="solid" w:color="FFFFFF" w:fill="auto"/>
          </w:tcPr>
          <w:p w14:paraId="55AD30CB" w14:textId="77777777" w:rsidR="00E34794" w:rsidRPr="00684CEA" w:rsidRDefault="00E34794" w:rsidP="00E34794">
            <w:pPr>
              <w:pStyle w:val="TAC"/>
              <w:rPr>
                <w:sz w:val="16"/>
                <w:szCs w:val="16"/>
                <w:lang w:eastAsia="en-US"/>
              </w:rPr>
            </w:pPr>
            <w:r w:rsidRPr="00684CEA">
              <w:rPr>
                <w:sz w:val="16"/>
                <w:szCs w:val="16"/>
                <w:lang w:eastAsia="en-US"/>
              </w:rPr>
              <w:t>NR AH#3</w:t>
            </w:r>
          </w:p>
        </w:tc>
        <w:tc>
          <w:tcPr>
            <w:tcW w:w="992" w:type="dxa"/>
            <w:shd w:val="solid" w:color="FFFFFF" w:fill="auto"/>
          </w:tcPr>
          <w:p w14:paraId="7035B26F" w14:textId="77777777" w:rsidR="00E34794" w:rsidRPr="00684CEA" w:rsidRDefault="00E34794" w:rsidP="00431287">
            <w:pPr>
              <w:pStyle w:val="TAC"/>
              <w:rPr>
                <w:sz w:val="16"/>
                <w:szCs w:val="16"/>
                <w:lang w:eastAsia="en-US"/>
              </w:rPr>
            </w:pPr>
            <w:r w:rsidRPr="00684CEA">
              <w:rPr>
                <w:sz w:val="16"/>
                <w:szCs w:val="16"/>
                <w:lang w:eastAsia="en-US"/>
              </w:rPr>
              <w:t>R4-</w:t>
            </w:r>
            <w:r w:rsidR="00431287" w:rsidRPr="00684CEA">
              <w:rPr>
                <w:sz w:val="16"/>
                <w:szCs w:val="16"/>
                <w:lang w:eastAsia="en-US"/>
              </w:rPr>
              <w:t>1709525</w:t>
            </w:r>
          </w:p>
        </w:tc>
        <w:tc>
          <w:tcPr>
            <w:tcW w:w="567" w:type="dxa"/>
            <w:shd w:val="solid" w:color="FFFFFF" w:fill="auto"/>
          </w:tcPr>
          <w:p w14:paraId="570B5298" w14:textId="77777777" w:rsidR="00E34794" w:rsidRPr="00684CEA" w:rsidRDefault="00E34794" w:rsidP="006B0D02">
            <w:pPr>
              <w:pStyle w:val="TAL"/>
              <w:rPr>
                <w:sz w:val="16"/>
                <w:szCs w:val="16"/>
                <w:lang w:eastAsia="en-US"/>
              </w:rPr>
            </w:pPr>
          </w:p>
        </w:tc>
        <w:tc>
          <w:tcPr>
            <w:tcW w:w="425" w:type="dxa"/>
            <w:shd w:val="solid" w:color="FFFFFF" w:fill="auto"/>
          </w:tcPr>
          <w:p w14:paraId="686C7E3D" w14:textId="77777777" w:rsidR="00E34794" w:rsidRPr="00684CEA" w:rsidRDefault="00E34794" w:rsidP="006B0D02">
            <w:pPr>
              <w:pStyle w:val="TAR"/>
              <w:rPr>
                <w:sz w:val="16"/>
                <w:szCs w:val="16"/>
                <w:lang w:eastAsia="en-US"/>
              </w:rPr>
            </w:pPr>
          </w:p>
        </w:tc>
        <w:tc>
          <w:tcPr>
            <w:tcW w:w="425" w:type="dxa"/>
            <w:shd w:val="solid" w:color="FFFFFF" w:fill="auto"/>
          </w:tcPr>
          <w:p w14:paraId="2533CF04" w14:textId="77777777" w:rsidR="00E34794" w:rsidRPr="00684CEA" w:rsidRDefault="00E34794" w:rsidP="006B0D02">
            <w:pPr>
              <w:pStyle w:val="TAC"/>
              <w:rPr>
                <w:sz w:val="16"/>
                <w:szCs w:val="16"/>
                <w:lang w:eastAsia="en-US"/>
              </w:rPr>
            </w:pPr>
          </w:p>
        </w:tc>
        <w:tc>
          <w:tcPr>
            <w:tcW w:w="4962" w:type="dxa"/>
            <w:shd w:val="solid" w:color="FFFFFF" w:fill="auto"/>
          </w:tcPr>
          <w:p w14:paraId="4F9992A9" w14:textId="77777777" w:rsidR="00E34794" w:rsidRPr="00684CEA" w:rsidRDefault="00E34794" w:rsidP="00804709">
            <w:pPr>
              <w:pStyle w:val="TAL"/>
              <w:rPr>
                <w:sz w:val="16"/>
                <w:szCs w:val="16"/>
                <w:lang w:eastAsia="en-US"/>
              </w:rPr>
            </w:pPr>
            <w:r w:rsidRPr="00684CEA">
              <w:rPr>
                <w:sz w:val="16"/>
                <w:szCs w:val="16"/>
                <w:lang w:eastAsia="en-US"/>
              </w:rPr>
              <w:t>Corrected RRM baseline setup, introduced MU budget for RF baseline setup</w:t>
            </w:r>
          </w:p>
        </w:tc>
        <w:tc>
          <w:tcPr>
            <w:tcW w:w="708" w:type="dxa"/>
            <w:shd w:val="solid" w:color="FFFFFF" w:fill="auto"/>
          </w:tcPr>
          <w:p w14:paraId="519C3ECD" w14:textId="77777777" w:rsidR="00E34794" w:rsidRPr="00684CEA" w:rsidRDefault="00E34794" w:rsidP="007D6048">
            <w:pPr>
              <w:pStyle w:val="TAC"/>
              <w:rPr>
                <w:sz w:val="16"/>
                <w:szCs w:val="16"/>
                <w:lang w:eastAsia="en-US"/>
              </w:rPr>
            </w:pPr>
            <w:r w:rsidRPr="00684CEA">
              <w:rPr>
                <w:sz w:val="16"/>
                <w:szCs w:val="16"/>
                <w:lang w:eastAsia="en-US"/>
              </w:rPr>
              <w:t>0.0.4</w:t>
            </w:r>
          </w:p>
        </w:tc>
      </w:tr>
      <w:tr w:rsidR="00684CEA" w:rsidRPr="00684CEA" w14:paraId="5B255DE9" w14:textId="77777777" w:rsidTr="00684CEA">
        <w:tc>
          <w:tcPr>
            <w:tcW w:w="800" w:type="dxa"/>
            <w:shd w:val="solid" w:color="FFFFFF" w:fill="auto"/>
          </w:tcPr>
          <w:p w14:paraId="21CEFDF1" w14:textId="77777777" w:rsidR="00431287" w:rsidRPr="00684CEA" w:rsidRDefault="00431287" w:rsidP="00EB0292">
            <w:pPr>
              <w:pStyle w:val="TAC"/>
              <w:rPr>
                <w:sz w:val="16"/>
                <w:szCs w:val="16"/>
                <w:lang w:eastAsia="en-US"/>
              </w:rPr>
            </w:pPr>
            <w:r w:rsidRPr="00684CEA">
              <w:rPr>
                <w:sz w:val="16"/>
                <w:szCs w:val="16"/>
                <w:lang w:eastAsia="en-US"/>
              </w:rPr>
              <w:t>2017-10</w:t>
            </w:r>
          </w:p>
        </w:tc>
        <w:tc>
          <w:tcPr>
            <w:tcW w:w="760" w:type="dxa"/>
            <w:shd w:val="solid" w:color="FFFFFF" w:fill="auto"/>
          </w:tcPr>
          <w:p w14:paraId="1CF0D467" w14:textId="77777777" w:rsidR="00431287" w:rsidRPr="00684CEA" w:rsidRDefault="00431287" w:rsidP="00E34794">
            <w:pPr>
              <w:pStyle w:val="TAC"/>
              <w:rPr>
                <w:sz w:val="16"/>
                <w:szCs w:val="16"/>
                <w:lang w:eastAsia="en-US"/>
              </w:rPr>
            </w:pPr>
            <w:r w:rsidRPr="00684CEA">
              <w:rPr>
                <w:sz w:val="16"/>
                <w:szCs w:val="16"/>
                <w:lang w:eastAsia="en-US"/>
              </w:rPr>
              <w:t>R4#84bis</w:t>
            </w:r>
          </w:p>
        </w:tc>
        <w:tc>
          <w:tcPr>
            <w:tcW w:w="992" w:type="dxa"/>
            <w:shd w:val="solid" w:color="FFFFFF" w:fill="auto"/>
          </w:tcPr>
          <w:p w14:paraId="5E1142B1" w14:textId="77777777" w:rsidR="00431287" w:rsidRPr="00684CEA" w:rsidRDefault="00431287" w:rsidP="003C4291">
            <w:pPr>
              <w:pStyle w:val="TAC"/>
              <w:rPr>
                <w:sz w:val="16"/>
                <w:szCs w:val="16"/>
                <w:lang w:eastAsia="en-US"/>
              </w:rPr>
            </w:pPr>
            <w:r w:rsidRPr="00684CEA">
              <w:rPr>
                <w:sz w:val="16"/>
                <w:szCs w:val="16"/>
                <w:lang w:eastAsia="en-US"/>
              </w:rPr>
              <w:t>R4-17</w:t>
            </w:r>
            <w:r w:rsidR="003C4291" w:rsidRPr="00684CEA">
              <w:rPr>
                <w:sz w:val="16"/>
                <w:szCs w:val="16"/>
                <w:lang w:eastAsia="en-US"/>
              </w:rPr>
              <w:t>10455</w:t>
            </w:r>
          </w:p>
        </w:tc>
        <w:tc>
          <w:tcPr>
            <w:tcW w:w="567" w:type="dxa"/>
            <w:shd w:val="solid" w:color="FFFFFF" w:fill="auto"/>
          </w:tcPr>
          <w:p w14:paraId="573860E2" w14:textId="77777777" w:rsidR="00431287" w:rsidRPr="00684CEA" w:rsidRDefault="00431287" w:rsidP="006B0D02">
            <w:pPr>
              <w:pStyle w:val="TAL"/>
              <w:rPr>
                <w:sz w:val="16"/>
                <w:szCs w:val="16"/>
                <w:lang w:eastAsia="en-US"/>
              </w:rPr>
            </w:pPr>
          </w:p>
        </w:tc>
        <w:tc>
          <w:tcPr>
            <w:tcW w:w="425" w:type="dxa"/>
            <w:shd w:val="solid" w:color="FFFFFF" w:fill="auto"/>
          </w:tcPr>
          <w:p w14:paraId="28E99D1D" w14:textId="77777777" w:rsidR="00431287" w:rsidRPr="00684CEA" w:rsidRDefault="00431287" w:rsidP="006B0D02">
            <w:pPr>
              <w:pStyle w:val="TAR"/>
              <w:rPr>
                <w:sz w:val="16"/>
                <w:szCs w:val="16"/>
                <w:lang w:eastAsia="en-US"/>
              </w:rPr>
            </w:pPr>
          </w:p>
        </w:tc>
        <w:tc>
          <w:tcPr>
            <w:tcW w:w="425" w:type="dxa"/>
            <w:shd w:val="solid" w:color="FFFFFF" w:fill="auto"/>
          </w:tcPr>
          <w:p w14:paraId="253D214D" w14:textId="77777777" w:rsidR="00431287" w:rsidRPr="00684CEA" w:rsidRDefault="00431287" w:rsidP="006B0D02">
            <w:pPr>
              <w:pStyle w:val="TAC"/>
              <w:rPr>
                <w:sz w:val="16"/>
                <w:szCs w:val="16"/>
                <w:lang w:eastAsia="en-US"/>
              </w:rPr>
            </w:pPr>
          </w:p>
        </w:tc>
        <w:tc>
          <w:tcPr>
            <w:tcW w:w="4962" w:type="dxa"/>
            <w:shd w:val="solid" w:color="FFFFFF" w:fill="auto"/>
          </w:tcPr>
          <w:p w14:paraId="3533508E" w14:textId="77777777" w:rsidR="00431287" w:rsidRPr="00684CEA" w:rsidRDefault="00431287" w:rsidP="00804709">
            <w:pPr>
              <w:pStyle w:val="TAL"/>
              <w:rPr>
                <w:sz w:val="16"/>
                <w:szCs w:val="16"/>
                <w:lang w:eastAsia="en-US"/>
              </w:rPr>
            </w:pPr>
            <w:r w:rsidRPr="00684CEA">
              <w:rPr>
                <w:sz w:val="16"/>
                <w:szCs w:val="16"/>
                <w:lang w:eastAsia="en-US"/>
              </w:rPr>
              <w:t>Added DUT positioning guidelines</w:t>
            </w:r>
          </w:p>
        </w:tc>
        <w:tc>
          <w:tcPr>
            <w:tcW w:w="708" w:type="dxa"/>
            <w:shd w:val="solid" w:color="FFFFFF" w:fill="auto"/>
          </w:tcPr>
          <w:p w14:paraId="0CA6194D" w14:textId="77777777" w:rsidR="00431287" w:rsidRPr="00684CEA" w:rsidRDefault="00431287" w:rsidP="007D6048">
            <w:pPr>
              <w:pStyle w:val="TAC"/>
              <w:rPr>
                <w:sz w:val="16"/>
                <w:szCs w:val="16"/>
                <w:lang w:eastAsia="en-US"/>
              </w:rPr>
            </w:pPr>
            <w:r w:rsidRPr="00684CEA">
              <w:rPr>
                <w:sz w:val="16"/>
                <w:szCs w:val="16"/>
                <w:lang w:eastAsia="en-US"/>
              </w:rPr>
              <w:t>0.0.5</w:t>
            </w:r>
          </w:p>
        </w:tc>
      </w:tr>
      <w:tr w:rsidR="00684CEA" w:rsidRPr="00684CEA" w14:paraId="42DCF370" w14:textId="77777777" w:rsidTr="00684CEA">
        <w:tc>
          <w:tcPr>
            <w:tcW w:w="800" w:type="dxa"/>
            <w:shd w:val="solid" w:color="FFFFFF" w:fill="auto"/>
          </w:tcPr>
          <w:p w14:paraId="4390A3AA" w14:textId="77777777" w:rsidR="00543311" w:rsidRPr="00684CEA" w:rsidRDefault="00543311" w:rsidP="00EB0292">
            <w:pPr>
              <w:pStyle w:val="TAC"/>
              <w:rPr>
                <w:sz w:val="16"/>
                <w:szCs w:val="16"/>
                <w:lang w:eastAsia="en-US"/>
              </w:rPr>
            </w:pPr>
            <w:r w:rsidRPr="00684CEA">
              <w:rPr>
                <w:sz w:val="16"/>
                <w:szCs w:val="16"/>
                <w:lang w:eastAsia="en-US"/>
              </w:rPr>
              <w:t>2017-11</w:t>
            </w:r>
          </w:p>
        </w:tc>
        <w:tc>
          <w:tcPr>
            <w:tcW w:w="760" w:type="dxa"/>
            <w:shd w:val="solid" w:color="FFFFFF" w:fill="auto"/>
          </w:tcPr>
          <w:p w14:paraId="1EE37971" w14:textId="77777777" w:rsidR="00543311" w:rsidRPr="00684CEA" w:rsidRDefault="00543311" w:rsidP="00E34794">
            <w:pPr>
              <w:pStyle w:val="TAC"/>
              <w:rPr>
                <w:sz w:val="16"/>
                <w:szCs w:val="16"/>
                <w:lang w:eastAsia="en-US"/>
              </w:rPr>
            </w:pPr>
            <w:r w:rsidRPr="00684CEA">
              <w:rPr>
                <w:sz w:val="16"/>
                <w:szCs w:val="16"/>
                <w:lang w:eastAsia="en-US"/>
              </w:rPr>
              <w:t>R4#85</w:t>
            </w:r>
          </w:p>
        </w:tc>
        <w:tc>
          <w:tcPr>
            <w:tcW w:w="992" w:type="dxa"/>
            <w:shd w:val="solid" w:color="FFFFFF" w:fill="auto"/>
          </w:tcPr>
          <w:p w14:paraId="17B69EDF" w14:textId="77777777" w:rsidR="00543311" w:rsidRPr="00684CEA" w:rsidRDefault="00543311" w:rsidP="006210C4">
            <w:pPr>
              <w:pStyle w:val="TAC"/>
              <w:rPr>
                <w:sz w:val="16"/>
                <w:szCs w:val="16"/>
                <w:lang w:eastAsia="en-US"/>
              </w:rPr>
            </w:pPr>
            <w:r w:rsidRPr="00684CEA">
              <w:rPr>
                <w:sz w:val="16"/>
                <w:szCs w:val="16"/>
                <w:lang w:eastAsia="en-US"/>
              </w:rPr>
              <w:t>R4-17</w:t>
            </w:r>
            <w:r w:rsidR="006210C4" w:rsidRPr="00684CEA">
              <w:rPr>
                <w:sz w:val="16"/>
                <w:szCs w:val="16"/>
                <w:lang w:eastAsia="en-US"/>
              </w:rPr>
              <w:t>13810</w:t>
            </w:r>
          </w:p>
        </w:tc>
        <w:tc>
          <w:tcPr>
            <w:tcW w:w="567" w:type="dxa"/>
            <w:shd w:val="solid" w:color="FFFFFF" w:fill="auto"/>
          </w:tcPr>
          <w:p w14:paraId="53F99B0A" w14:textId="77777777" w:rsidR="00543311" w:rsidRPr="00684CEA" w:rsidRDefault="00543311" w:rsidP="006B0D02">
            <w:pPr>
              <w:pStyle w:val="TAL"/>
              <w:rPr>
                <w:sz w:val="16"/>
                <w:szCs w:val="16"/>
                <w:lang w:eastAsia="en-US"/>
              </w:rPr>
            </w:pPr>
          </w:p>
        </w:tc>
        <w:tc>
          <w:tcPr>
            <w:tcW w:w="425" w:type="dxa"/>
            <w:shd w:val="solid" w:color="FFFFFF" w:fill="auto"/>
          </w:tcPr>
          <w:p w14:paraId="29BDBA28" w14:textId="77777777" w:rsidR="00543311" w:rsidRPr="00684CEA" w:rsidRDefault="00543311" w:rsidP="006B0D02">
            <w:pPr>
              <w:pStyle w:val="TAR"/>
              <w:rPr>
                <w:sz w:val="16"/>
                <w:szCs w:val="16"/>
                <w:lang w:eastAsia="en-US"/>
              </w:rPr>
            </w:pPr>
          </w:p>
        </w:tc>
        <w:tc>
          <w:tcPr>
            <w:tcW w:w="425" w:type="dxa"/>
            <w:shd w:val="solid" w:color="FFFFFF" w:fill="auto"/>
          </w:tcPr>
          <w:p w14:paraId="6E9B5D1B" w14:textId="77777777" w:rsidR="00543311" w:rsidRPr="00684CEA" w:rsidRDefault="00543311" w:rsidP="006B0D02">
            <w:pPr>
              <w:pStyle w:val="TAC"/>
              <w:rPr>
                <w:sz w:val="16"/>
                <w:szCs w:val="16"/>
                <w:lang w:eastAsia="en-US"/>
              </w:rPr>
            </w:pPr>
          </w:p>
        </w:tc>
        <w:tc>
          <w:tcPr>
            <w:tcW w:w="4962" w:type="dxa"/>
            <w:shd w:val="solid" w:color="FFFFFF" w:fill="auto"/>
          </w:tcPr>
          <w:p w14:paraId="594FC713" w14:textId="77777777" w:rsidR="00543311" w:rsidRPr="00684CEA" w:rsidRDefault="00543311" w:rsidP="00804709">
            <w:pPr>
              <w:pStyle w:val="TAL"/>
              <w:rPr>
                <w:sz w:val="16"/>
                <w:szCs w:val="16"/>
                <w:lang w:eastAsia="en-US"/>
              </w:rPr>
            </w:pPr>
            <w:r w:rsidRPr="00684CEA">
              <w:rPr>
                <w:sz w:val="16"/>
                <w:szCs w:val="16"/>
                <w:lang w:eastAsia="en-US"/>
              </w:rPr>
              <w:t>Introduced description of the test interface, quality of quiet zone characterization procedures, and descriptions of measurement uncertainty elements; corrected the RRM baseline setup</w:t>
            </w:r>
          </w:p>
        </w:tc>
        <w:tc>
          <w:tcPr>
            <w:tcW w:w="708" w:type="dxa"/>
            <w:shd w:val="solid" w:color="FFFFFF" w:fill="auto"/>
          </w:tcPr>
          <w:p w14:paraId="6494FDE4" w14:textId="77777777" w:rsidR="00543311" w:rsidRPr="00684CEA" w:rsidRDefault="00543311" w:rsidP="007D6048">
            <w:pPr>
              <w:pStyle w:val="TAC"/>
              <w:rPr>
                <w:sz w:val="16"/>
                <w:szCs w:val="16"/>
                <w:lang w:eastAsia="en-US"/>
              </w:rPr>
            </w:pPr>
            <w:r w:rsidRPr="00684CEA">
              <w:rPr>
                <w:sz w:val="16"/>
                <w:szCs w:val="16"/>
                <w:lang w:eastAsia="en-US"/>
              </w:rPr>
              <w:t>0.0.6</w:t>
            </w:r>
          </w:p>
        </w:tc>
      </w:tr>
      <w:tr w:rsidR="00684CEA" w:rsidRPr="00684CEA" w14:paraId="53D449A6" w14:textId="77777777" w:rsidTr="00684CEA">
        <w:tc>
          <w:tcPr>
            <w:tcW w:w="800" w:type="dxa"/>
            <w:shd w:val="solid" w:color="FFFFFF" w:fill="auto"/>
          </w:tcPr>
          <w:p w14:paraId="3173E0D6" w14:textId="77777777" w:rsidR="00114DB9" w:rsidRPr="00684CEA" w:rsidRDefault="00114DB9" w:rsidP="00EB0292">
            <w:pPr>
              <w:pStyle w:val="TAC"/>
              <w:rPr>
                <w:sz w:val="16"/>
                <w:szCs w:val="16"/>
                <w:lang w:eastAsia="en-US"/>
              </w:rPr>
            </w:pPr>
            <w:r w:rsidRPr="00684CEA">
              <w:rPr>
                <w:sz w:val="16"/>
                <w:szCs w:val="16"/>
                <w:lang w:eastAsia="en-US"/>
              </w:rPr>
              <w:t>2017-11</w:t>
            </w:r>
          </w:p>
        </w:tc>
        <w:tc>
          <w:tcPr>
            <w:tcW w:w="760" w:type="dxa"/>
            <w:shd w:val="solid" w:color="FFFFFF" w:fill="auto"/>
          </w:tcPr>
          <w:p w14:paraId="458540B7" w14:textId="77777777" w:rsidR="00114DB9" w:rsidRPr="00684CEA" w:rsidRDefault="00114DB9" w:rsidP="00E34794">
            <w:pPr>
              <w:pStyle w:val="TAC"/>
              <w:rPr>
                <w:sz w:val="16"/>
                <w:szCs w:val="16"/>
                <w:lang w:eastAsia="en-US"/>
              </w:rPr>
            </w:pPr>
            <w:r w:rsidRPr="00684CEA">
              <w:rPr>
                <w:sz w:val="16"/>
                <w:szCs w:val="16"/>
                <w:lang w:eastAsia="en-US"/>
              </w:rPr>
              <w:t>R4#85</w:t>
            </w:r>
          </w:p>
        </w:tc>
        <w:tc>
          <w:tcPr>
            <w:tcW w:w="992" w:type="dxa"/>
            <w:shd w:val="solid" w:color="FFFFFF" w:fill="auto"/>
          </w:tcPr>
          <w:p w14:paraId="2410978E" w14:textId="77777777" w:rsidR="00114DB9" w:rsidRPr="00684CEA" w:rsidRDefault="00114DB9" w:rsidP="006210C4">
            <w:pPr>
              <w:pStyle w:val="TAC"/>
              <w:rPr>
                <w:sz w:val="16"/>
                <w:szCs w:val="16"/>
                <w:lang w:eastAsia="en-US"/>
              </w:rPr>
            </w:pPr>
            <w:r w:rsidRPr="00684CEA">
              <w:rPr>
                <w:sz w:val="16"/>
                <w:szCs w:val="16"/>
                <w:lang w:eastAsia="en-US"/>
              </w:rPr>
              <w:t>R4-1713812</w:t>
            </w:r>
          </w:p>
        </w:tc>
        <w:tc>
          <w:tcPr>
            <w:tcW w:w="567" w:type="dxa"/>
            <w:shd w:val="solid" w:color="FFFFFF" w:fill="auto"/>
          </w:tcPr>
          <w:p w14:paraId="2B92EBB8" w14:textId="77777777" w:rsidR="00114DB9" w:rsidRPr="00684CEA" w:rsidRDefault="00114DB9" w:rsidP="006B0D02">
            <w:pPr>
              <w:pStyle w:val="TAL"/>
              <w:rPr>
                <w:sz w:val="16"/>
                <w:szCs w:val="16"/>
                <w:lang w:eastAsia="en-US"/>
              </w:rPr>
            </w:pPr>
          </w:p>
        </w:tc>
        <w:tc>
          <w:tcPr>
            <w:tcW w:w="425" w:type="dxa"/>
            <w:shd w:val="solid" w:color="FFFFFF" w:fill="auto"/>
          </w:tcPr>
          <w:p w14:paraId="3E69B01C" w14:textId="77777777" w:rsidR="00114DB9" w:rsidRPr="00684CEA" w:rsidRDefault="00114DB9" w:rsidP="006B0D02">
            <w:pPr>
              <w:pStyle w:val="TAR"/>
              <w:rPr>
                <w:sz w:val="16"/>
                <w:szCs w:val="16"/>
                <w:lang w:eastAsia="en-US"/>
              </w:rPr>
            </w:pPr>
          </w:p>
        </w:tc>
        <w:tc>
          <w:tcPr>
            <w:tcW w:w="425" w:type="dxa"/>
            <w:shd w:val="solid" w:color="FFFFFF" w:fill="auto"/>
          </w:tcPr>
          <w:p w14:paraId="7795F9D6" w14:textId="77777777" w:rsidR="00114DB9" w:rsidRPr="00684CEA" w:rsidRDefault="00114DB9" w:rsidP="006B0D02">
            <w:pPr>
              <w:pStyle w:val="TAC"/>
              <w:rPr>
                <w:sz w:val="16"/>
                <w:szCs w:val="16"/>
                <w:lang w:eastAsia="en-US"/>
              </w:rPr>
            </w:pPr>
          </w:p>
        </w:tc>
        <w:tc>
          <w:tcPr>
            <w:tcW w:w="4962" w:type="dxa"/>
            <w:shd w:val="solid" w:color="FFFFFF" w:fill="auto"/>
          </w:tcPr>
          <w:p w14:paraId="4F9E7483" w14:textId="77777777" w:rsidR="00114DB9" w:rsidRPr="00684CEA" w:rsidRDefault="00114DB9" w:rsidP="00804709">
            <w:pPr>
              <w:pStyle w:val="TAL"/>
              <w:rPr>
                <w:sz w:val="16"/>
                <w:szCs w:val="16"/>
                <w:lang w:eastAsia="en-US"/>
              </w:rPr>
            </w:pPr>
            <w:r w:rsidRPr="00684CEA">
              <w:rPr>
                <w:sz w:val="16"/>
                <w:szCs w:val="16"/>
                <w:lang w:eastAsia="en-US"/>
              </w:rPr>
              <w:t>Preliminary measurement uncertainty values</w:t>
            </w:r>
          </w:p>
        </w:tc>
        <w:tc>
          <w:tcPr>
            <w:tcW w:w="708" w:type="dxa"/>
            <w:shd w:val="solid" w:color="FFFFFF" w:fill="auto"/>
          </w:tcPr>
          <w:p w14:paraId="0CE8A37A" w14:textId="77777777" w:rsidR="00114DB9" w:rsidRPr="00684CEA" w:rsidRDefault="00114DB9" w:rsidP="007D6048">
            <w:pPr>
              <w:pStyle w:val="TAC"/>
              <w:rPr>
                <w:sz w:val="16"/>
                <w:szCs w:val="16"/>
                <w:lang w:eastAsia="en-US"/>
              </w:rPr>
            </w:pPr>
            <w:r w:rsidRPr="00684CEA">
              <w:rPr>
                <w:sz w:val="16"/>
                <w:szCs w:val="16"/>
                <w:lang w:eastAsia="en-US"/>
              </w:rPr>
              <w:t>0.1.0</w:t>
            </w:r>
          </w:p>
        </w:tc>
      </w:tr>
      <w:tr w:rsidR="00684CEA" w:rsidRPr="00684CEA" w14:paraId="0786DF4A" w14:textId="77777777" w:rsidTr="00684CEA">
        <w:tc>
          <w:tcPr>
            <w:tcW w:w="800" w:type="dxa"/>
            <w:shd w:val="solid" w:color="FFFFFF" w:fill="auto"/>
          </w:tcPr>
          <w:p w14:paraId="121A4657" w14:textId="77777777" w:rsidR="00CF0C99" w:rsidRPr="00684CEA" w:rsidRDefault="00CF0C99" w:rsidP="00EB0292">
            <w:pPr>
              <w:pStyle w:val="TAC"/>
              <w:rPr>
                <w:sz w:val="16"/>
                <w:szCs w:val="16"/>
                <w:lang w:eastAsia="en-US"/>
              </w:rPr>
            </w:pPr>
            <w:r w:rsidRPr="00684CEA">
              <w:rPr>
                <w:sz w:val="16"/>
                <w:szCs w:val="16"/>
                <w:lang w:eastAsia="en-US"/>
              </w:rPr>
              <w:t>2017-12</w:t>
            </w:r>
          </w:p>
        </w:tc>
        <w:tc>
          <w:tcPr>
            <w:tcW w:w="760" w:type="dxa"/>
            <w:shd w:val="solid" w:color="FFFFFF" w:fill="auto"/>
          </w:tcPr>
          <w:p w14:paraId="150933B3" w14:textId="77777777" w:rsidR="00CF0C99" w:rsidRPr="00684CEA" w:rsidRDefault="00CF0C99" w:rsidP="00E34794">
            <w:pPr>
              <w:pStyle w:val="TAC"/>
              <w:rPr>
                <w:sz w:val="16"/>
                <w:szCs w:val="16"/>
                <w:lang w:eastAsia="en-US"/>
              </w:rPr>
            </w:pPr>
            <w:r w:rsidRPr="00684CEA">
              <w:rPr>
                <w:sz w:val="16"/>
                <w:szCs w:val="16"/>
                <w:lang w:eastAsia="en-US"/>
              </w:rPr>
              <w:t>RP#78</w:t>
            </w:r>
          </w:p>
        </w:tc>
        <w:tc>
          <w:tcPr>
            <w:tcW w:w="992" w:type="dxa"/>
            <w:shd w:val="solid" w:color="FFFFFF" w:fill="auto"/>
          </w:tcPr>
          <w:p w14:paraId="1D11276E" w14:textId="77777777" w:rsidR="00CF0C99" w:rsidRPr="00684CEA" w:rsidRDefault="00CF0C99" w:rsidP="006210C4">
            <w:pPr>
              <w:pStyle w:val="TAC"/>
              <w:rPr>
                <w:sz w:val="16"/>
                <w:szCs w:val="16"/>
                <w:lang w:eastAsia="en-US"/>
              </w:rPr>
            </w:pPr>
            <w:r w:rsidRPr="00684CEA">
              <w:rPr>
                <w:sz w:val="16"/>
                <w:szCs w:val="16"/>
                <w:lang w:eastAsia="en-US"/>
              </w:rPr>
              <w:t>RP-172403</w:t>
            </w:r>
          </w:p>
        </w:tc>
        <w:tc>
          <w:tcPr>
            <w:tcW w:w="567" w:type="dxa"/>
            <w:shd w:val="solid" w:color="FFFFFF" w:fill="auto"/>
          </w:tcPr>
          <w:p w14:paraId="362272CA" w14:textId="77777777" w:rsidR="00CF0C99" w:rsidRPr="00684CEA" w:rsidRDefault="00CF0C99" w:rsidP="006B0D02">
            <w:pPr>
              <w:pStyle w:val="TAL"/>
              <w:rPr>
                <w:sz w:val="16"/>
                <w:szCs w:val="16"/>
                <w:lang w:eastAsia="en-US"/>
              </w:rPr>
            </w:pPr>
          </w:p>
        </w:tc>
        <w:tc>
          <w:tcPr>
            <w:tcW w:w="425" w:type="dxa"/>
            <w:shd w:val="solid" w:color="FFFFFF" w:fill="auto"/>
          </w:tcPr>
          <w:p w14:paraId="629A8254" w14:textId="77777777" w:rsidR="00CF0C99" w:rsidRPr="00684CEA" w:rsidRDefault="00CF0C99" w:rsidP="006B0D02">
            <w:pPr>
              <w:pStyle w:val="TAR"/>
              <w:rPr>
                <w:sz w:val="16"/>
                <w:szCs w:val="16"/>
                <w:lang w:eastAsia="en-US"/>
              </w:rPr>
            </w:pPr>
          </w:p>
        </w:tc>
        <w:tc>
          <w:tcPr>
            <w:tcW w:w="425" w:type="dxa"/>
            <w:shd w:val="solid" w:color="FFFFFF" w:fill="auto"/>
          </w:tcPr>
          <w:p w14:paraId="5C86AD47" w14:textId="77777777" w:rsidR="00CF0C99" w:rsidRPr="00684CEA" w:rsidRDefault="00CF0C99" w:rsidP="006B0D02">
            <w:pPr>
              <w:pStyle w:val="TAC"/>
              <w:rPr>
                <w:sz w:val="16"/>
                <w:szCs w:val="16"/>
                <w:lang w:eastAsia="en-US"/>
              </w:rPr>
            </w:pPr>
          </w:p>
        </w:tc>
        <w:tc>
          <w:tcPr>
            <w:tcW w:w="4962" w:type="dxa"/>
            <w:shd w:val="solid" w:color="FFFFFF" w:fill="auto"/>
          </w:tcPr>
          <w:p w14:paraId="35B251B0" w14:textId="77777777" w:rsidR="00CF0C99" w:rsidRPr="00684CEA" w:rsidRDefault="00CF0C99" w:rsidP="00804709">
            <w:pPr>
              <w:pStyle w:val="TAL"/>
              <w:rPr>
                <w:sz w:val="16"/>
                <w:szCs w:val="16"/>
                <w:lang w:eastAsia="en-US"/>
              </w:rPr>
            </w:pPr>
            <w:r w:rsidRPr="00684CEA">
              <w:rPr>
                <w:sz w:val="16"/>
                <w:szCs w:val="16"/>
                <w:lang w:eastAsia="en-US"/>
              </w:rPr>
              <w:t>Submitted for information to RAN</w:t>
            </w:r>
          </w:p>
        </w:tc>
        <w:tc>
          <w:tcPr>
            <w:tcW w:w="708" w:type="dxa"/>
            <w:shd w:val="solid" w:color="FFFFFF" w:fill="auto"/>
          </w:tcPr>
          <w:p w14:paraId="14F49F10" w14:textId="77777777" w:rsidR="00CF0C99" w:rsidRPr="00684CEA" w:rsidRDefault="00CF0C99" w:rsidP="007D6048">
            <w:pPr>
              <w:pStyle w:val="TAC"/>
              <w:rPr>
                <w:sz w:val="16"/>
                <w:szCs w:val="16"/>
                <w:lang w:eastAsia="en-US"/>
              </w:rPr>
            </w:pPr>
            <w:r w:rsidRPr="00684CEA">
              <w:rPr>
                <w:sz w:val="16"/>
                <w:szCs w:val="16"/>
                <w:lang w:eastAsia="en-US"/>
              </w:rPr>
              <w:t>1.0.0</w:t>
            </w:r>
          </w:p>
        </w:tc>
      </w:tr>
      <w:tr w:rsidR="00684CEA" w:rsidRPr="00684CEA" w14:paraId="4803CB6F" w14:textId="77777777" w:rsidTr="00684CEA">
        <w:tc>
          <w:tcPr>
            <w:tcW w:w="800" w:type="dxa"/>
            <w:shd w:val="solid" w:color="FFFFFF" w:fill="auto"/>
          </w:tcPr>
          <w:p w14:paraId="5C30CF61" w14:textId="77777777" w:rsidR="00CF0C99" w:rsidRPr="00684CEA" w:rsidRDefault="00CF0C99" w:rsidP="00EB0292">
            <w:pPr>
              <w:pStyle w:val="TAC"/>
              <w:rPr>
                <w:sz w:val="16"/>
                <w:szCs w:val="16"/>
                <w:lang w:eastAsia="en-US"/>
              </w:rPr>
            </w:pPr>
            <w:r w:rsidRPr="00684CEA">
              <w:rPr>
                <w:sz w:val="16"/>
                <w:szCs w:val="16"/>
                <w:lang w:eastAsia="en-US"/>
              </w:rPr>
              <w:t>2018-01</w:t>
            </w:r>
          </w:p>
        </w:tc>
        <w:tc>
          <w:tcPr>
            <w:tcW w:w="760" w:type="dxa"/>
            <w:shd w:val="solid" w:color="FFFFFF" w:fill="auto"/>
          </w:tcPr>
          <w:p w14:paraId="5790B09A" w14:textId="77777777" w:rsidR="00CF0C99" w:rsidRPr="00684CEA" w:rsidRDefault="00CF0C99" w:rsidP="00E34794">
            <w:pPr>
              <w:pStyle w:val="TAC"/>
              <w:rPr>
                <w:sz w:val="16"/>
                <w:szCs w:val="16"/>
                <w:lang w:eastAsia="en-US"/>
              </w:rPr>
            </w:pPr>
            <w:r w:rsidRPr="00684CEA">
              <w:rPr>
                <w:sz w:val="16"/>
                <w:szCs w:val="16"/>
                <w:lang w:eastAsia="en-US"/>
              </w:rPr>
              <w:t>R4 AH #1801</w:t>
            </w:r>
          </w:p>
        </w:tc>
        <w:tc>
          <w:tcPr>
            <w:tcW w:w="992" w:type="dxa"/>
            <w:shd w:val="solid" w:color="FFFFFF" w:fill="auto"/>
          </w:tcPr>
          <w:p w14:paraId="64D3E127" w14:textId="77777777" w:rsidR="00CF0C99" w:rsidRPr="00684CEA" w:rsidRDefault="00CF0C99" w:rsidP="00845E55">
            <w:pPr>
              <w:pStyle w:val="TAC"/>
              <w:rPr>
                <w:sz w:val="16"/>
                <w:szCs w:val="16"/>
                <w:lang w:eastAsia="en-US"/>
              </w:rPr>
            </w:pPr>
            <w:r w:rsidRPr="00684CEA">
              <w:rPr>
                <w:sz w:val="16"/>
                <w:szCs w:val="16"/>
                <w:lang w:eastAsia="en-US"/>
              </w:rPr>
              <w:t>R4-1</w:t>
            </w:r>
            <w:r w:rsidR="00845E55" w:rsidRPr="00684CEA">
              <w:rPr>
                <w:sz w:val="16"/>
                <w:szCs w:val="16"/>
                <w:lang w:eastAsia="en-US"/>
              </w:rPr>
              <w:t>8</w:t>
            </w:r>
            <w:r w:rsidRPr="00684CEA">
              <w:rPr>
                <w:sz w:val="16"/>
                <w:szCs w:val="16"/>
                <w:lang w:eastAsia="en-US"/>
              </w:rPr>
              <w:t>00341</w:t>
            </w:r>
          </w:p>
        </w:tc>
        <w:tc>
          <w:tcPr>
            <w:tcW w:w="567" w:type="dxa"/>
            <w:shd w:val="solid" w:color="FFFFFF" w:fill="auto"/>
          </w:tcPr>
          <w:p w14:paraId="2F7193DF" w14:textId="77777777" w:rsidR="00CF0C99" w:rsidRPr="00684CEA" w:rsidRDefault="00CF0C99" w:rsidP="006B0D02">
            <w:pPr>
              <w:pStyle w:val="TAL"/>
              <w:rPr>
                <w:sz w:val="16"/>
                <w:szCs w:val="16"/>
                <w:lang w:eastAsia="en-US"/>
              </w:rPr>
            </w:pPr>
          </w:p>
        </w:tc>
        <w:tc>
          <w:tcPr>
            <w:tcW w:w="425" w:type="dxa"/>
            <w:shd w:val="solid" w:color="FFFFFF" w:fill="auto"/>
          </w:tcPr>
          <w:p w14:paraId="3342B1C5" w14:textId="77777777" w:rsidR="00CF0C99" w:rsidRPr="00684CEA" w:rsidRDefault="00CF0C99" w:rsidP="006B0D02">
            <w:pPr>
              <w:pStyle w:val="TAR"/>
              <w:rPr>
                <w:sz w:val="16"/>
                <w:szCs w:val="16"/>
                <w:lang w:eastAsia="en-US"/>
              </w:rPr>
            </w:pPr>
          </w:p>
        </w:tc>
        <w:tc>
          <w:tcPr>
            <w:tcW w:w="425" w:type="dxa"/>
            <w:shd w:val="solid" w:color="FFFFFF" w:fill="auto"/>
          </w:tcPr>
          <w:p w14:paraId="20AAB1A7" w14:textId="77777777" w:rsidR="00CF0C99" w:rsidRPr="00684CEA" w:rsidRDefault="00CF0C99" w:rsidP="006B0D02">
            <w:pPr>
              <w:pStyle w:val="TAC"/>
              <w:rPr>
                <w:sz w:val="16"/>
                <w:szCs w:val="16"/>
                <w:lang w:eastAsia="en-US"/>
              </w:rPr>
            </w:pPr>
          </w:p>
        </w:tc>
        <w:tc>
          <w:tcPr>
            <w:tcW w:w="4962" w:type="dxa"/>
            <w:shd w:val="solid" w:color="FFFFFF" w:fill="auto"/>
          </w:tcPr>
          <w:p w14:paraId="4F6E1A66" w14:textId="77777777" w:rsidR="00D402C2" w:rsidRPr="00684CEA" w:rsidRDefault="00D402C2" w:rsidP="00D402C2">
            <w:pPr>
              <w:pStyle w:val="TAL"/>
              <w:rPr>
                <w:sz w:val="16"/>
                <w:szCs w:val="16"/>
                <w:lang w:eastAsia="en-US"/>
              </w:rPr>
            </w:pPr>
            <w:r w:rsidRPr="00684CEA">
              <w:rPr>
                <w:sz w:val="16"/>
                <w:szCs w:val="16"/>
                <w:lang w:eastAsia="en-US"/>
              </w:rPr>
              <w:t>R4-1800779</w:t>
            </w:r>
            <w:r w:rsidR="00CF0C99" w:rsidRPr="00684CEA">
              <w:rPr>
                <w:sz w:val="16"/>
                <w:szCs w:val="16"/>
                <w:lang w:eastAsia="en-US"/>
              </w:rPr>
              <w:t xml:space="preserve"> preliminary MU assessment for EIS</w:t>
            </w:r>
          </w:p>
          <w:p w14:paraId="4DF7A6E0" w14:textId="77777777" w:rsidR="00CF0C99" w:rsidRPr="00684CEA" w:rsidRDefault="00D402C2" w:rsidP="00D402C2">
            <w:pPr>
              <w:pStyle w:val="TAL"/>
              <w:rPr>
                <w:sz w:val="16"/>
                <w:szCs w:val="16"/>
                <w:lang w:eastAsia="en-US"/>
              </w:rPr>
            </w:pPr>
            <w:r w:rsidRPr="00684CEA">
              <w:rPr>
                <w:sz w:val="16"/>
                <w:szCs w:val="16"/>
                <w:lang w:eastAsia="en-US"/>
              </w:rPr>
              <w:t xml:space="preserve">R4-1801261 </w:t>
            </w:r>
            <w:r w:rsidR="00CF0C99" w:rsidRPr="00684CEA">
              <w:rPr>
                <w:sz w:val="16"/>
                <w:szCs w:val="16"/>
                <w:lang w:eastAsia="en-US"/>
              </w:rPr>
              <w:t>applicability criteria for the RF baseline and the MU assessment</w:t>
            </w:r>
          </w:p>
        </w:tc>
        <w:tc>
          <w:tcPr>
            <w:tcW w:w="708" w:type="dxa"/>
            <w:shd w:val="solid" w:color="FFFFFF" w:fill="auto"/>
          </w:tcPr>
          <w:p w14:paraId="30C9C7D4" w14:textId="77777777" w:rsidR="00CF0C99" w:rsidRPr="00684CEA" w:rsidRDefault="00CF0C99" w:rsidP="007D6048">
            <w:pPr>
              <w:pStyle w:val="TAC"/>
              <w:rPr>
                <w:sz w:val="16"/>
                <w:szCs w:val="16"/>
                <w:lang w:eastAsia="en-US"/>
              </w:rPr>
            </w:pPr>
            <w:r w:rsidRPr="00684CEA">
              <w:rPr>
                <w:sz w:val="16"/>
                <w:szCs w:val="16"/>
                <w:lang w:eastAsia="en-US"/>
              </w:rPr>
              <w:t>1.0.1</w:t>
            </w:r>
          </w:p>
        </w:tc>
      </w:tr>
      <w:tr w:rsidR="00684CEA" w:rsidRPr="00684CEA" w14:paraId="662616C3" w14:textId="77777777" w:rsidTr="00684CEA">
        <w:tc>
          <w:tcPr>
            <w:tcW w:w="800" w:type="dxa"/>
            <w:shd w:val="solid" w:color="FFFFFF" w:fill="auto"/>
          </w:tcPr>
          <w:p w14:paraId="54A03CBC" w14:textId="77777777" w:rsidR="005E12CD" w:rsidRPr="00684CEA" w:rsidRDefault="005E12CD" w:rsidP="00EB0292">
            <w:pPr>
              <w:pStyle w:val="TAC"/>
              <w:rPr>
                <w:sz w:val="16"/>
                <w:szCs w:val="16"/>
                <w:lang w:eastAsia="en-US"/>
              </w:rPr>
            </w:pPr>
            <w:r w:rsidRPr="00684CEA">
              <w:rPr>
                <w:sz w:val="16"/>
                <w:szCs w:val="16"/>
                <w:lang w:eastAsia="en-US"/>
              </w:rPr>
              <w:t>2018-02</w:t>
            </w:r>
          </w:p>
        </w:tc>
        <w:tc>
          <w:tcPr>
            <w:tcW w:w="760" w:type="dxa"/>
            <w:shd w:val="solid" w:color="FFFFFF" w:fill="auto"/>
          </w:tcPr>
          <w:p w14:paraId="2246E937" w14:textId="77777777" w:rsidR="005E12CD" w:rsidRPr="00684CEA" w:rsidRDefault="005E12CD" w:rsidP="00E34794">
            <w:pPr>
              <w:pStyle w:val="TAC"/>
              <w:rPr>
                <w:sz w:val="16"/>
                <w:szCs w:val="16"/>
                <w:lang w:eastAsia="en-US"/>
              </w:rPr>
            </w:pPr>
            <w:r w:rsidRPr="00684CEA">
              <w:rPr>
                <w:sz w:val="16"/>
                <w:szCs w:val="16"/>
                <w:lang w:eastAsia="en-US"/>
              </w:rPr>
              <w:t>R4#86</w:t>
            </w:r>
          </w:p>
        </w:tc>
        <w:tc>
          <w:tcPr>
            <w:tcW w:w="992" w:type="dxa"/>
            <w:shd w:val="solid" w:color="FFFFFF" w:fill="auto"/>
          </w:tcPr>
          <w:p w14:paraId="156DB28F" w14:textId="77777777" w:rsidR="005E12CD" w:rsidRPr="00684CEA" w:rsidRDefault="005E12CD" w:rsidP="00845E55">
            <w:pPr>
              <w:pStyle w:val="TAC"/>
              <w:rPr>
                <w:sz w:val="16"/>
                <w:szCs w:val="16"/>
                <w:lang w:eastAsia="en-US"/>
              </w:rPr>
            </w:pPr>
            <w:r w:rsidRPr="00684CEA">
              <w:rPr>
                <w:sz w:val="16"/>
                <w:szCs w:val="16"/>
                <w:lang w:eastAsia="en-US"/>
              </w:rPr>
              <w:t>R4-1892187</w:t>
            </w:r>
          </w:p>
        </w:tc>
        <w:tc>
          <w:tcPr>
            <w:tcW w:w="567" w:type="dxa"/>
            <w:shd w:val="solid" w:color="FFFFFF" w:fill="auto"/>
          </w:tcPr>
          <w:p w14:paraId="2C67C7AE" w14:textId="77777777" w:rsidR="005E12CD" w:rsidRPr="00684CEA" w:rsidRDefault="005E12CD" w:rsidP="006B0D02">
            <w:pPr>
              <w:pStyle w:val="TAL"/>
              <w:rPr>
                <w:sz w:val="16"/>
                <w:szCs w:val="16"/>
                <w:lang w:eastAsia="en-US"/>
              </w:rPr>
            </w:pPr>
          </w:p>
        </w:tc>
        <w:tc>
          <w:tcPr>
            <w:tcW w:w="425" w:type="dxa"/>
            <w:shd w:val="solid" w:color="FFFFFF" w:fill="auto"/>
          </w:tcPr>
          <w:p w14:paraId="24642CBD" w14:textId="77777777" w:rsidR="005E12CD" w:rsidRPr="00684CEA" w:rsidRDefault="005E12CD" w:rsidP="006B0D02">
            <w:pPr>
              <w:pStyle w:val="TAR"/>
              <w:rPr>
                <w:sz w:val="16"/>
                <w:szCs w:val="16"/>
                <w:lang w:eastAsia="en-US"/>
              </w:rPr>
            </w:pPr>
          </w:p>
        </w:tc>
        <w:tc>
          <w:tcPr>
            <w:tcW w:w="425" w:type="dxa"/>
            <w:shd w:val="solid" w:color="FFFFFF" w:fill="auto"/>
          </w:tcPr>
          <w:p w14:paraId="32150FED" w14:textId="77777777" w:rsidR="005E12CD" w:rsidRPr="00684CEA" w:rsidRDefault="005E12CD" w:rsidP="006B0D02">
            <w:pPr>
              <w:pStyle w:val="TAC"/>
              <w:rPr>
                <w:sz w:val="16"/>
                <w:szCs w:val="16"/>
                <w:lang w:eastAsia="en-US"/>
              </w:rPr>
            </w:pPr>
          </w:p>
        </w:tc>
        <w:tc>
          <w:tcPr>
            <w:tcW w:w="4962" w:type="dxa"/>
            <w:shd w:val="solid" w:color="FFFFFF" w:fill="auto"/>
          </w:tcPr>
          <w:p w14:paraId="6D10B297" w14:textId="77777777" w:rsidR="005E12CD" w:rsidRPr="00684CEA" w:rsidRDefault="005E12CD" w:rsidP="005E12CD">
            <w:pPr>
              <w:pStyle w:val="TAL"/>
              <w:rPr>
                <w:sz w:val="16"/>
                <w:szCs w:val="16"/>
                <w:lang w:eastAsia="en-US"/>
              </w:rPr>
            </w:pPr>
            <w:r w:rsidRPr="00684CEA">
              <w:rPr>
                <w:sz w:val="16"/>
                <w:szCs w:val="16"/>
                <w:lang w:eastAsia="en-US"/>
              </w:rPr>
              <w:t>R4-1803554</w:t>
            </w:r>
            <w:r w:rsidRPr="00684CEA">
              <w:rPr>
                <w:sz w:val="16"/>
                <w:szCs w:val="16"/>
                <w:lang w:eastAsia="en-US"/>
              </w:rPr>
              <w:tab/>
              <w:t>TP to TR on TR structure for test method applicability</w:t>
            </w:r>
          </w:p>
          <w:p w14:paraId="34A02D3D" w14:textId="77777777" w:rsidR="005E12CD" w:rsidRPr="00684CEA" w:rsidRDefault="005E12CD" w:rsidP="005E12CD">
            <w:pPr>
              <w:pStyle w:val="TAL"/>
              <w:rPr>
                <w:sz w:val="16"/>
                <w:szCs w:val="16"/>
                <w:lang w:eastAsia="en-US"/>
              </w:rPr>
            </w:pPr>
            <w:r w:rsidRPr="00684CEA">
              <w:rPr>
                <w:sz w:val="16"/>
                <w:szCs w:val="16"/>
                <w:lang w:eastAsia="en-US"/>
              </w:rPr>
              <w:t>R4-1802909</w:t>
            </w:r>
            <w:r w:rsidRPr="00684CEA">
              <w:rPr>
                <w:sz w:val="16"/>
                <w:szCs w:val="16"/>
                <w:lang w:eastAsia="en-US"/>
              </w:rPr>
              <w:tab/>
              <w:t>TP to TR 38.810 - Adding Note to EIRP MU assessment for baseline setup</w:t>
            </w:r>
          </w:p>
          <w:p w14:paraId="7FF443AA" w14:textId="77777777" w:rsidR="005E12CD" w:rsidRPr="00684CEA" w:rsidRDefault="005E12CD" w:rsidP="005E12CD">
            <w:pPr>
              <w:pStyle w:val="TAL"/>
              <w:rPr>
                <w:sz w:val="16"/>
                <w:szCs w:val="16"/>
                <w:lang w:eastAsia="en-US"/>
              </w:rPr>
            </w:pPr>
            <w:r w:rsidRPr="00684CEA">
              <w:rPr>
                <w:sz w:val="16"/>
                <w:szCs w:val="16"/>
                <w:lang w:eastAsia="en-US"/>
              </w:rPr>
              <w:t>R4-1803414</w:t>
            </w:r>
            <w:r w:rsidRPr="00684CEA">
              <w:rPr>
                <w:sz w:val="16"/>
                <w:szCs w:val="16"/>
                <w:lang w:eastAsia="en-US"/>
              </w:rPr>
              <w:tab/>
              <w:t xml:space="preserve">TP to TR 38.810 </w:t>
            </w:r>
            <w:r w:rsidR="004842AB" w:rsidRPr="00684CEA">
              <w:rPr>
                <w:sz w:val="16"/>
                <w:szCs w:val="16"/>
                <w:lang w:eastAsia="en-US"/>
              </w:rPr>
              <w:t>-</w:t>
            </w:r>
            <w:r w:rsidRPr="00684CEA">
              <w:rPr>
                <w:sz w:val="16"/>
                <w:szCs w:val="16"/>
                <w:lang w:eastAsia="en-US"/>
              </w:rPr>
              <w:t xml:space="preserve"> Adding AUT reference antenna masks to Annex D D.2.1</w:t>
            </w:r>
          </w:p>
          <w:p w14:paraId="58D4CE09" w14:textId="77777777" w:rsidR="005E12CD" w:rsidRPr="00684CEA" w:rsidRDefault="005E12CD" w:rsidP="005E12CD">
            <w:pPr>
              <w:pStyle w:val="TAL"/>
              <w:rPr>
                <w:sz w:val="16"/>
                <w:szCs w:val="16"/>
                <w:lang w:eastAsia="en-US"/>
              </w:rPr>
            </w:pPr>
            <w:r w:rsidRPr="00684CEA">
              <w:rPr>
                <w:sz w:val="16"/>
                <w:szCs w:val="16"/>
                <w:lang w:eastAsia="en-US"/>
              </w:rPr>
              <w:t>R4-1803537</w:t>
            </w:r>
            <w:r w:rsidRPr="00684CEA">
              <w:rPr>
                <w:sz w:val="16"/>
                <w:szCs w:val="16"/>
                <w:lang w:eastAsia="en-US"/>
              </w:rPr>
              <w:tab/>
              <w:t>TP to TR 38.810 - Characterization of Quiet Zone at mm-wave NR frequencies for Combined axis Positioner</w:t>
            </w:r>
          </w:p>
          <w:p w14:paraId="76F12414" w14:textId="77777777" w:rsidR="005E12CD" w:rsidRPr="00684CEA" w:rsidRDefault="005E12CD" w:rsidP="005E12CD">
            <w:pPr>
              <w:pStyle w:val="TAL"/>
              <w:rPr>
                <w:sz w:val="16"/>
                <w:szCs w:val="16"/>
                <w:lang w:eastAsia="en-US"/>
              </w:rPr>
            </w:pPr>
            <w:r w:rsidRPr="00684CEA">
              <w:rPr>
                <w:sz w:val="16"/>
                <w:szCs w:val="16"/>
                <w:lang w:eastAsia="en-US"/>
              </w:rPr>
              <w:t>R4-1803419</w:t>
            </w:r>
            <w:r w:rsidRPr="00684CEA">
              <w:rPr>
                <w:sz w:val="16"/>
                <w:szCs w:val="16"/>
                <w:lang w:eastAsia="en-US"/>
              </w:rPr>
              <w:tab/>
              <w:t xml:space="preserve">TP to TR 38.810 on testing and </w:t>
            </w:r>
            <w:r w:rsidR="00F02B85" w:rsidRPr="00684CEA">
              <w:rPr>
                <w:sz w:val="16"/>
                <w:szCs w:val="16"/>
                <w:lang w:eastAsia="en-US"/>
              </w:rPr>
              <w:t>calibration</w:t>
            </w:r>
            <w:r w:rsidRPr="00684CEA">
              <w:rPr>
                <w:sz w:val="16"/>
                <w:szCs w:val="16"/>
                <w:lang w:eastAsia="en-US"/>
              </w:rPr>
              <w:t xml:space="preserve"> aspects for baseline system</w:t>
            </w:r>
          </w:p>
          <w:p w14:paraId="1C021A4A" w14:textId="77777777" w:rsidR="005E12CD" w:rsidRPr="00684CEA" w:rsidRDefault="005E12CD" w:rsidP="005E12CD">
            <w:pPr>
              <w:pStyle w:val="TAL"/>
              <w:rPr>
                <w:sz w:val="16"/>
                <w:szCs w:val="16"/>
                <w:lang w:eastAsia="en-US"/>
              </w:rPr>
            </w:pPr>
            <w:r w:rsidRPr="00684CEA">
              <w:rPr>
                <w:sz w:val="16"/>
                <w:szCs w:val="16"/>
                <w:lang w:eastAsia="en-US"/>
              </w:rPr>
              <w:t>R4-1803535</w:t>
            </w:r>
            <w:r w:rsidRPr="00684CEA">
              <w:rPr>
                <w:sz w:val="16"/>
                <w:szCs w:val="16"/>
                <w:lang w:eastAsia="en-US"/>
              </w:rPr>
              <w:tab/>
              <w:t>TP to TR38.810 v1.0.1 on applicability of baseline setup</w:t>
            </w:r>
          </w:p>
          <w:p w14:paraId="17B748A6" w14:textId="77777777" w:rsidR="005E12CD" w:rsidRPr="00684CEA" w:rsidRDefault="005E12CD" w:rsidP="005E12CD">
            <w:pPr>
              <w:pStyle w:val="TAL"/>
              <w:rPr>
                <w:sz w:val="16"/>
                <w:szCs w:val="16"/>
                <w:lang w:eastAsia="en-US"/>
              </w:rPr>
            </w:pPr>
            <w:r w:rsidRPr="00684CEA">
              <w:rPr>
                <w:sz w:val="16"/>
                <w:szCs w:val="16"/>
                <w:lang w:eastAsia="en-US"/>
              </w:rPr>
              <w:t>R4-1803532</w:t>
            </w:r>
            <w:r w:rsidRPr="00684CEA">
              <w:rPr>
                <w:sz w:val="16"/>
                <w:szCs w:val="16"/>
                <w:lang w:eastAsia="en-US"/>
              </w:rPr>
              <w:tab/>
              <w:t>TP for TR 38.810 v1.0.0 on RRM baseline setup</w:t>
            </w:r>
          </w:p>
          <w:p w14:paraId="6D6AD1E2" w14:textId="77777777" w:rsidR="005E12CD" w:rsidRPr="00684CEA" w:rsidRDefault="005E12CD" w:rsidP="005E12CD">
            <w:pPr>
              <w:pStyle w:val="TAL"/>
              <w:rPr>
                <w:sz w:val="16"/>
                <w:szCs w:val="16"/>
                <w:lang w:eastAsia="en-US"/>
              </w:rPr>
            </w:pPr>
            <w:r w:rsidRPr="00684CEA">
              <w:rPr>
                <w:sz w:val="16"/>
                <w:szCs w:val="16"/>
                <w:lang w:eastAsia="en-US"/>
              </w:rPr>
              <w:t>R4-1801808</w:t>
            </w:r>
            <w:r w:rsidRPr="00684CEA">
              <w:rPr>
                <w:sz w:val="16"/>
                <w:szCs w:val="16"/>
                <w:lang w:eastAsia="en-US"/>
              </w:rPr>
              <w:tab/>
              <w:t>TP to 38.810 on UE measurements for demodulation test setup in FR2</w:t>
            </w:r>
          </w:p>
          <w:p w14:paraId="3602B32E" w14:textId="77777777" w:rsidR="005E12CD" w:rsidRPr="00684CEA" w:rsidRDefault="005E12CD" w:rsidP="005E12CD">
            <w:pPr>
              <w:pStyle w:val="TAL"/>
              <w:rPr>
                <w:sz w:val="16"/>
                <w:szCs w:val="16"/>
                <w:lang w:eastAsia="en-US"/>
              </w:rPr>
            </w:pPr>
            <w:r w:rsidRPr="00684CEA">
              <w:rPr>
                <w:sz w:val="16"/>
                <w:szCs w:val="16"/>
                <w:lang w:eastAsia="en-US"/>
              </w:rPr>
              <w:t>R4-1803531</w:t>
            </w:r>
            <w:r w:rsidRPr="00684CEA">
              <w:rPr>
                <w:sz w:val="16"/>
                <w:szCs w:val="16"/>
                <w:lang w:eastAsia="en-US"/>
              </w:rPr>
              <w:tab/>
              <w:t>TP for TR 38.810 v1.0.1 on Demodulation Baseline setup</w:t>
            </w:r>
          </w:p>
          <w:p w14:paraId="20A0AABA" w14:textId="77777777" w:rsidR="006F5431" w:rsidRPr="00684CEA" w:rsidRDefault="006F5431" w:rsidP="005E12CD">
            <w:pPr>
              <w:pStyle w:val="TAL"/>
              <w:rPr>
                <w:sz w:val="16"/>
                <w:szCs w:val="16"/>
                <w:lang w:eastAsia="en-US"/>
              </w:rPr>
            </w:pPr>
            <w:r w:rsidRPr="00684CEA">
              <w:rPr>
                <w:sz w:val="16"/>
                <w:szCs w:val="16"/>
                <w:lang w:eastAsia="en-US"/>
              </w:rPr>
              <w:t>R4-1803416</w:t>
            </w:r>
            <w:r w:rsidRPr="00684CEA">
              <w:rPr>
                <w:sz w:val="16"/>
                <w:szCs w:val="16"/>
                <w:lang w:eastAsia="en-US"/>
              </w:rPr>
              <w:tab/>
              <w:t>Proposals for Equivalence criteria revision</w:t>
            </w:r>
          </w:p>
          <w:p w14:paraId="4EC27231" w14:textId="77777777" w:rsidR="00EE5692" w:rsidRPr="00684CEA" w:rsidRDefault="00373148" w:rsidP="005E12CD">
            <w:pPr>
              <w:pStyle w:val="TAL"/>
              <w:rPr>
                <w:sz w:val="16"/>
                <w:szCs w:val="16"/>
                <w:lang w:eastAsia="en-US"/>
              </w:rPr>
            </w:pPr>
            <w:r w:rsidRPr="00684CEA">
              <w:rPr>
                <w:sz w:val="16"/>
                <w:szCs w:val="16"/>
                <w:lang w:eastAsia="en-US"/>
              </w:rPr>
              <w:t xml:space="preserve">Removed instances of </w:t>
            </w:r>
            <w:r w:rsidR="00B739C4">
              <w:rPr>
                <w:sz w:val="16"/>
                <w:szCs w:val="16"/>
                <w:lang w:eastAsia="en-US"/>
              </w:rPr>
              <w:t>"</w:t>
            </w:r>
            <w:r w:rsidRPr="00684CEA">
              <w:rPr>
                <w:sz w:val="16"/>
                <w:szCs w:val="16"/>
                <w:lang w:eastAsia="en-US"/>
              </w:rPr>
              <w:t>TRS</w:t>
            </w:r>
            <w:r w:rsidR="00B739C4">
              <w:rPr>
                <w:sz w:val="16"/>
                <w:szCs w:val="16"/>
                <w:lang w:eastAsia="en-US"/>
              </w:rPr>
              <w:t>"</w:t>
            </w:r>
            <w:r w:rsidRPr="00684CEA">
              <w:rPr>
                <w:sz w:val="16"/>
                <w:szCs w:val="16"/>
                <w:lang w:eastAsia="en-US"/>
              </w:rPr>
              <w:t xml:space="preserve"> from the text, applied stylistic corrections to clause headings, renamed the three </w:t>
            </w:r>
            <w:r w:rsidR="00B739C4">
              <w:rPr>
                <w:sz w:val="16"/>
                <w:szCs w:val="16"/>
                <w:lang w:eastAsia="en-US"/>
              </w:rPr>
              <w:t>"</w:t>
            </w:r>
            <w:r w:rsidRPr="00684CEA">
              <w:rPr>
                <w:sz w:val="16"/>
                <w:szCs w:val="16"/>
                <w:lang w:eastAsia="en-US"/>
              </w:rPr>
              <w:t>Summary of measurement uncertainty and test tolerances</w:t>
            </w:r>
            <w:r w:rsidR="00B739C4">
              <w:rPr>
                <w:sz w:val="16"/>
                <w:szCs w:val="16"/>
                <w:lang w:eastAsia="en-US"/>
              </w:rPr>
              <w:t>"</w:t>
            </w:r>
            <w:r w:rsidRPr="00684CEA">
              <w:rPr>
                <w:sz w:val="16"/>
                <w:szCs w:val="16"/>
                <w:lang w:eastAsia="en-US"/>
              </w:rPr>
              <w:t xml:space="preserve"> clauses in the RF, RRM, and demodulation setups to </w:t>
            </w:r>
            <w:r w:rsidR="00B739C4">
              <w:rPr>
                <w:sz w:val="16"/>
                <w:szCs w:val="16"/>
                <w:lang w:eastAsia="en-US"/>
              </w:rPr>
              <w:t>"</w:t>
            </w:r>
            <w:r w:rsidRPr="00684CEA">
              <w:rPr>
                <w:sz w:val="16"/>
                <w:szCs w:val="16"/>
                <w:lang w:eastAsia="en-US"/>
              </w:rPr>
              <w:t>Summary of initial uncertainty assessment</w:t>
            </w:r>
            <w:r w:rsidR="00B739C4">
              <w:rPr>
                <w:sz w:val="16"/>
                <w:szCs w:val="16"/>
                <w:lang w:eastAsia="en-US"/>
              </w:rPr>
              <w:t>"</w:t>
            </w:r>
          </w:p>
        </w:tc>
        <w:tc>
          <w:tcPr>
            <w:tcW w:w="708" w:type="dxa"/>
            <w:shd w:val="solid" w:color="FFFFFF" w:fill="auto"/>
          </w:tcPr>
          <w:p w14:paraId="14A3ACBA" w14:textId="77777777" w:rsidR="005E12CD" w:rsidRPr="00684CEA" w:rsidRDefault="005E12CD" w:rsidP="007D6048">
            <w:pPr>
              <w:pStyle w:val="TAC"/>
              <w:rPr>
                <w:sz w:val="16"/>
                <w:szCs w:val="16"/>
                <w:lang w:eastAsia="en-US"/>
              </w:rPr>
            </w:pPr>
            <w:r w:rsidRPr="00684CEA">
              <w:rPr>
                <w:sz w:val="16"/>
                <w:szCs w:val="16"/>
                <w:lang w:eastAsia="en-US"/>
              </w:rPr>
              <w:t>1.1.0</w:t>
            </w:r>
          </w:p>
        </w:tc>
      </w:tr>
      <w:tr w:rsidR="00684CEA" w:rsidRPr="00684CEA" w14:paraId="008A7F63" w14:textId="77777777" w:rsidTr="00684CEA">
        <w:tc>
          <w:tcPr>
            <w:tcW w:w="800" w:type="dxa"/>
            <w:shd w:val="solid" w:color="FFFFFF" w:fill="auto"/>
          </w:tcPr>
          <w:p w14:paraId="5E4423B6" w14:textId="77777777" w:rsidR="00CB29E4" w:rsidRPr="00684CEA" w:rsidRDefault="00CB29E4" w:rsidP="00EB0292">
            <w:pPr>
              <w:pStyle w:val="TAC"/>
              <w:rPr>
                <w:sz w:val="16"/>
                <w:szCs w:val="16"/>
                <w:lang w:eastAsia="en-US"/>
              </w:rPr>
            </w:pPr>
            <w:r w:rsidRPr="00684CEA">
              <w:rPr>
                <w:sz w:val="16"/>
                <w:szCs w:val="16"/>
                <w:lang w:eastAsia="en-US"/>
              </w:rPr>
              <w:t>2018-03</w:t>
            </w:r>
          </w:p>
        </w:tc>
        <w:tc>
          <w:tcPr>
            <w:tcW w:w="760" w:type="dxa"/>
            <w:shd w:val="solid" w:color="FFFFFF" w:fill="auto"/>
          </w:tcPr>
          <w:p w14:paraId="771AD408" w14:textId="77777777" w:rsidR="00CB29E4" w:rsidRPr="00684CEA" w:rsidRDefault="00CB29E4" w:rsidP="00E34794">
            <w:pPr>
              <w:pStyle w:val="TAC"/>
              <w:rPr>
                <w:sz w:val="16"/>
                <w:szCs w:val="16"/>
                <w:lang w:eastAsia="en-US"/>
              </w:rPr>
            </w:pPr>
            <w:r w:rsidRPr="00684CEA">
              <w:rPr>
                <w:sz w:val="16"/>
                <w:szCs w:val="16"/>
                <w:lang w:eastAsia="en-US"/>
              </w:rPr>
              <w:t>RP#79</w:t>
            </w:r>
          </w:p>
        </w:tc>
        <w:tc>
          <w:tcPr>
            <w:tcW w:w="992" w:type="dxa"/>
            <w:shd w:val="solid" w:color="FFFFFF" w:fill="auto"/>
          </w:tcPr>
          <w:p w14:paraId="5B452BB8" w14:textId="77777777" w:rsidR="00CB29E4" w:rsidRPr="00684CEA" w:rsidRDefault="00CB29E4" w:rsidP="00845E55">
            <w:pPr>
              <w:pStyle w:val="TAC"/>
              <w:rPr>
                <w:sz w:val="16"/>
                <w:szCs w:val="16"/>
                <w:lang w:eastAsia="en-US"/>
              </w:rPr>
            </w:pPr>
            <w:r w:rsidRPr="00684CEA">
              <w:rPr>
                <w:sz w:val="16"/>
                <w:szCs w:val="16"/>
                <w:lang w:eastAsia="en-US"/>
              </w:rPr>
              <w:t>RP-180181</w:t>
            </w:r>
          </w:p>
        </w:tc>
        <w:tc>
          <w:tcPr>
            <w:tcW w:w="567" w:type="dxa"/>
            <w:shd w:val="solid" w:color="FFFFFF" w:fill="auto"/>
          </w:tcPr>
          <w:p w14:paraId="07AB1294" w14:textId="77777777" w:rsidR="00CB29E4" w:rsidRPr="00684CEA" w:rsidRDefault="00CB29E4" w:rsidP="006B0D02">
            <w:pPr>
              <w:pStyle w:val="TAL"/>
              <w:rPr>
                <w:sz w:val="16"/>
                <w:szCs w:val="16"/>
                <w:lang w:eastAsia="en-US"/>
              </w:rPr>
            </w:pPr>
          </w:p>
        </w:tc>
        <w:tc>
          <w:tcPr>
            <w:tcW w:w="425" w:type="dxa"/>
            <w:shd w:val="solid" w:color="FFFFFF" w:fill="auto"/>
          </w:tcPr>
          <w:p w14:paraId="48F47E59" w14:textId="77777777" w:rsidR="00CB29E4" w:rsidRPr="00684CEA" w:rsidRDefault="00CB29E4" w:rsidP="006B0D02">
            <w:pPr>
              <w:pStyle w:val="TAR"/>
              <w:rPr>
                <w:sz w:val="16"/>
                <w:szCs w:val="16"/>
                <w:lang w:eastAsia="en-US"/>
              </w:rPr>
            </w:pPr>
          </w:p>
        </w:tc>
        <w:tc>
          <w:tcPr>
            <w:tcW w:w="425" w:type="dxa"/>
            <w:shd w:val="solid" w:color="FFFFFF" w:fill="auto"/>
          </w:tcPr>
          <w:p w14:paraId="669FFA37" w14:textId="77777777" w:rsidR="00CB29E4" w:rsidRPr="00684CEA" w:rsidRDefault="00CB29E4" w:rsidP="006B0D02">
            <w:pPr>
              <w:pStyle w:val="TAC"/>
              <w:rPr>
                <w:sz w:val="16"/>
                <w:szCs w:val="16"/>
                <w:lang w:eastAsia="en-US"/>
              </w:rPr>
            </w:pPr>
          </w:p>
        </w:tc>
        <w:tc>
          <w:tcPr>
            <w:tcW w:w="4962" w:type="dxa"/>
            <w:shd w:val="solid" w:color="FFFFFF" w:fill="auto"/>
          </w:tcPr>
          <w:p w14:paraId="224F00AD" w14:textId="77777777" w:rsidR="00CB29E4" w:rsidRPr="00684CEA" w:rsidRDefault="00CB29E4" w:rsidP="00CB29E4">
            <w:pPr>
              <w:pStyle w:val="TAL"/>
              <w:rPr>
                <w:sz w:val="16"/>
                <w:szCs w:val="16"/>
                <w:lang w:eastAsia="en-US"/>
              </w:rPr>
            </w:pPr>
            <w:r w:rsidRPr="00684CEA">
              <w:rPr>
                <w:sz w:val="16"/>
                <w:szCs w:val="16"/>
                <w:lang w:eastAsia="en-US"/>
              </w:rPr>
              <w:t>R4-1803572</w:t>
            </w:r>
            <w:r w:rsidRPr="00684CEA">
              <w:rPr>
                <w:sz w:val="16"/>
                <w:szCs w:val="16"/>
                <w:lang w:eastAsia="en-US"/>
              </w:rPr>
              <w:tab/>
              <w:t>TP to TR 38.810 on Measurement Uncertainty of Mismatch</w:t>
            </w:r>
          </w:p>
          <w:p w14:paraId="4BD9A784" w14:textId="77777777" w:rsidR="00CB29E4" w:rsidRPr="00684CEA" w:rsidRDefault="00CB29E4" w:rsidP="00CB29E4">
            <w:pPr>
              <w:pStyle w:val="TAL"/>
              <w:rPr>
                <w:sz w:val="16"/>
                <w:szCs w:val="16"/>
                <w:lang w:eastAsia="en-US"/>
              </w:rPr>
            </w:pPr>
            <w:r w:rsidRPr="00684CEA">
              <w:rPr>
                <w:sz w:val="16"/>
                <w:szCs w:val="16"/>
                <w:lang w:eastAsia="en-US"/>
              </w:rPr>
              <w:t>R4-1803571</w:t>
            </w:r>
            <w:r w:rsidRPr="00684CEA">
              <w:rPr>
                <w:sz w:val="16"/>
                <w:szCs w:val="16"/>
                <w:lang w:eastAsia="en-US"/>
              </w:rPr>
              <w:tab/>
              <w:t>TP to TR 38.810 - Adding MU format and MU assessment for CATR</w:t>
            </w:r>
          </w:p>
          <w:p w14:paraId="77FC5568" w14:textId="77777777" w:rsidR="00CB29E4" w:rsidRPr="00684CEA" w:rsidRDefault="00CB29E4" w:rsidP="00CB29E4">
            <w:pPr>
              <w:pStyle w:val="TAL"/>
              <w:rPr>
                <w:sz w:val="16"/>
                <w:szCs w:val="16"/>
                <w:lang w:eastAsia="en-US"/>
              </w:rPr>
            </w:pPr>
            <w:r w:rsidRPr="00684CEA">
              <w:rPr>
                <w:sz w:val="16"/>
                <w:szCs w:val="16"/>
                <w:lang w:eastAsia="en-US"/>
              </w:rPr>
              <w:t>R4-1803574</w:t>
            </w:r>
            <w:r w:rsidRPr="00684CEA">
              <w:rPr>
                <w:sz w:val="16"/>
                <w:szCs w:val="16"/>
                <w:lang w:eastAsia="en-US"/>
              </w:rPr>
              <w:tab/>
              <w:t>TP to 38.810: Rationale behind CATR as NR RF baseline</w:t>
            </w:r>
          </w:p>
          <w:p w14:paraId="26656A8C" w14:textId="77777777" w:rsidR="00CB29E4" w:rsidRPr="00684CEA" w:rsidRDefault="00CB29E4" w:rsidP="00CB29E4">
            <w:pPr>
              <w:pStyle w:val="TAL"/>
              <w:rPr>
                <w:sz w:val="16"/>
                <w:szCs w:val="16"/>
                <w:lang w:eastAsia="en-US"/>
              </w:rPr>
            </w:pPr>
            <w:r w:rsidRPr="00684CEA">
              <w:rPr>
                <w:sz w:val="16"/>
                <w:szCs w:val="16"/>
                <w:lang w:eastAsia="en-US"/>
              </w:rPr>
              <w:t>R4-1803575</w:t>
            </w:r>
            <w:r w:rsidRPr="00684CEA">
              <w:rPr>
                <w:sz w:val="16"/>
                <w:szCs w:val="16"/>
                <w:lang w:eastAsia="en-US"/>
              </w:rPr>
              <w:tab/>
              <w:t>TP to 38.810 addition of</w:t>
            </w:r>
            <w:r w:rsidR="008A6143" w:rsidRPr="00684CEA">
              <w:rPr>
                <w:sz w:val="16"/>
                <w:szCs w:val="16"/>
                <w:lang w:eastAsia="en-US"/>
              </w:rPr>
              <w:t xml:space="preserve"> CATR for arbitrary device size</w:t>
            </w:r>
          </w:p>
          <w:p w14:paraId="1BB548C4" w14:textId="77777777" w:rsidR="008A6143" w:rsidRPr="00684CEA" w:rsidRDefault="008A6143" w:rsidP="00CB29E4">
            <w:pPr>
              <w:pStyle w:val="TAL"/>
              <w:rPr>
                <w:sz w:val="16"/>
                <w:szCs w:val="16"/>
                <w:lang w:eastAsia="en-US"/>
              </w:rPr>
            </w:pPr>
            <w:r w:rsidRPr="00684CEA">
              <w:rPr>
                <w:sz w:val="16"/>
                <w:szCs w:val="16"/>
                <w:lang w:eastAsia="en-US"/>
              </w:rPr>
              <w:t>Updated visual quality of the embedded equations</w:t>
            </w:r>
          </w:p>
          <w:p w14:paraId="14B53AC2" w14:textId="77777777" w:rsidR="00200996" w:rsidRPr="00684CEA" w:rsidRDefault="00200996" w:rsidP="00CB29E4">
            <w:pPr>
              <w:pStyle w:val="TAL"/>
              <w:rPr>
                <w:sz w:val="16"/>
                <w:szCs w:val="16"/>
                <w:lang w:eastAsia="en-US"/>
              </w:rPr>
            </w:pPr>
            <w:r w:rsidRPr="00684CEA">
              <w:rPr>
                <w:sz w:val="16"/>
                <w:szCs w:val="16"/>
                <w:lang w:eastAsia="en-US"/>
              </w:rPr>
              <w:t xml:space="preserve">Aligned </w:t>
            </w:r>
            <w:r w:rsidR="00AB4AC5" w:rsidRPr="00684CEA">
              <w:rPr>
                <w:sz w:val="16"/>
                <w:szCs w:val="16"/>
                <w:lang w:eastAsia="en-US"/>
              </w:rPr>
              <w:t>clause headings with terminology agreed for permitted methods</w:t>
            </w:r>
          </w:p>
        </w:tc>
        <w:tc>
          <w:tcPr>
            <w:tcW w:w="708" w:type="dxa"/>
            <w:shd w:val="solid" w:color="FFFFFF" w:fill="auto"/>
          </w:tcPr>
          <w:p w14:paraId="079BD6C2" w14:textId="77777777" w:rsidR="00CB29E4" w:rsidRPr="00684CEA" w:rsidRDefault="00CB29E4" w:rsidP="007D6048">
            <w:pPr>
              <w:pStyle w:val="TAC"/>
              <w:rPr>
                <w:sz w:val="16"/>
                <w:szCs w:val="16"/>
                <w:lang w:eastAsia="en-US"/>
              </w:rPr>
            </w:pPr>
            <w:r w:rsidRPr="00684CEA">
              <w:rPr>
                <w:sz w:val="16"/>
                <w:szCs w:val="16"/>
                <w:lang w:eastAsia="en-US"/>
              </w:rPr>
              <w:t>2.0.0</w:t>
            </w:r>
          </w:p>
        </w:tc>
      </w:tr>
      <w:tr w:rsidR="00684CEA" w:rsidRPr="00684CEA" w14:paraId="26B1968F" w14:textId="77777777" w:rsidTr="00684CEA">
        <w:tc>
          <w:tcPr>
            <w:tcW w:w="800" w:type="dxa"/>
            <w:shd w:val="solid" w:color="FFFFFF" w:fill="auto"/>
          </w:tcPr>
          <w:p w14:paraId="5C45A133" w14:textId="77777777" w:rsidR="0031551A" w:rsidRPr="00684CEA" w:rsidRDefault="0031551A" w:rsidP="00EB0292">
            <w:pPr>
              <w:pStyle w:val="TAC"/>
              <w:rPr>
                <w:sz w:val="16"/>
                <w:szCs w:val="16"/>
                <w:lang w:eastAsia="en-US"/>
              </w:rPr>
            </w:pPr>
            <w:r w:rsidRPr="00684CEA">
              <w:rPr>
                <w:sz w:val="16"/>
                <w:szCs w:val="16"/>
                <w:lang w:eastAsia="en-US"/>
              </w:rPr>
              <w:t>2018-04</w:t>
            </w:r>
          </w:p>
        </w:tc>
        <w:tc>
          <w:tcPr>
            <w:tcW w:w="760" w:type="dxa"/>
            <w:shd w:val="solid" w:color="FFFFFF" w:fill="auto"/>
          </w:tcPr>
          <w:p w14:paraId="7646101F" w14:textId="77777777" w:rsidR="0031551A" w:rsidRPr="00684CEA" w:rsidRDefault="0031551A" w:rsidP="00E34794">
            <w:pPr>
              <w:pStyle w:val="TAC"/>
              <w:rPr>
                <w:sz w:val="16"/>
                <w:szCs w:val="16"/>
                <w:lang w:eastAsia="en-US"/>
              </w:rPr>
            </w:pPr>
            <w:r w:rsidRPr="00684CEA">
              <w:rPr>
                <w:sz w:val="16"/>
                <w:szCs w:val="16"/>
                <w:lang w:eastAsia="en-US"/>
              </w:rPr>
              <w:t>R4#86bis</w:t>
            </w:r>
          </w:p>
        </w:tc>
        <w:tc>
          <w:tcPr>
            <w:tcW w:w="992" w:type="dxa"/>
            <w:shd w:val="solid" w:color="FFFFFF" w:fill="auto"/>
          </w:tcPr>
          <w:p w14:paraId="78E55E75" w14:textId="77777777" w:rsidR="0031551A" w:rsidRPr="00684CEA" w:rsidRDefault="0031551A" w:rsidP="00845E55">
            <w:pPr>
              <w:pStyle w:val="TAC"/>
              <w:rPr>
                <w:sz w:val="16"/>
                <w:szCs w:val="16"/>
                <w:lang w:eastAsia="en-US"/>
              </w:rPr>
            </w:pPr>
            <w:r w:rsidRPr="00684CEA">
              <w:rPr>
                <w:sz w:val="16"/>
                <w:szCs w:val="16"/>
                <w:lang w:eastAsia="en-US"/>
              </w:rPr>
              <w:t>R4-1804135</w:t>
            </w:r>
          </w:p>
        </w:tc>
        <w:tc>
          <w:tcPr>
            <w:tcW w:w="567" w:type="dxa"/>
            <w:shd w:val="solid" w:color="FFFFFF" w:fill="auto"/>
          </w:tcPr>
          <w:p w14:paraId="1265AF9C" w14:textId="77777777" w:rsidR="0031551A" w:rsidRPr="00684CEA" w:rsidRDefault="0031551A" w:rsidP="006B0D02">
            <w:pPr>
              <w:pStyle w:val="TAL"/>
              <w:rPr>
                <w:sz w:val="16"/>
                <w:szCs w:val="16"/>
                <w:lang w:eastAsia="en-US"/>
              </w:rPr>
            </w:pPr>
          </w:p>
        </w:tc>
        <w:tc>
          <w:tcPr>
            <w:tcW w:w="425" w:type="dxa"/>
            <w:shd w:val="solid" w:color="FFFFFF" w:fill="auto"/>
          </w:tcPr>
          <w:p w14:paraId="620EA5F2" w14:textId="77777777" w:rsidR="0031551A" w:rsidRPr="00684CEA" w:rsidRDefault="0031551A" w:rsidP="006B0D02">
            <w:pPr>
              <w:pStyle w:val="TAR"/>
              <w:rPr>
                <w:sz w:val="16"/>
                <w:szCs w:val="16"/>
                <w:lang w:eastAsia="en-US"/>
              </w:rPr>
            </w:pPr>
          </w:p>
        </w:tc>
        <w:tc>
          <w:tcPr>
            <w:tcW w:w="425" w:type="dxa"/>
            <w:shd w:val="solid" w:color="FFFFFF" w:fill="auto"/>
          </w:tcPr>
          <w:p w14:paraId="6701308B" w14:textId="77777777" w:rsidR="0031551A" w:rsidRPr="00684CEA" w:rsidRDefault="0031551A" w:rsidP="006B0D02">
            <w:pPr>
              <w:pStyle w:val="TAC"/>
              <w:rPr>
                <w:sz w:val="16"/>
                <w:szCs w:val="16"/>
                <w:lang w:eastAsia="en-US"/>
              </w:rPr>
            </w:pPr>
          </w:p>
        </w:tc>
        <w:tc>
          <w:tcPr>
            <w:tcW w:w="4962" w:type="dxa"/>
            <w:shd w:val="solid" w:color="FFFFFF" w:fill="auto"/>
          </w:tcPr>
          <w:p w14:paraId="33B03976" w14:textId="77777777" w:rsidR="00484989" w:rsidRPr="00684CEA" w:rsidRDefault="00484989" w:rsidP="00CB29E4">
            <w:pPr>
              <w:pStyle w:val="TAL"/>
              <w:rPr>
                <w:sz w:val="16"/>
                <w:szCs w:val="16"/>
                <w:lang w:eastAsia="en-US"/>
              </w:rPr>
            </w:pPr>
            <w:r w:rsidRPr="00684CEA">
              <w:rPr>
                <w:sz w:val="16"/>
                <w:szCs w:val="16"/>
                <w:lang w:eastAsia="en-US"/>
              </w:rPr>
              <w:t>R4-1805062</w:t>
            </w:r>
            <w:r w:rsidRPr="00684CEA">
              <w:rPr>
                <w:sz w:val="16"/>
                <w:szCs w:val="16"/>
                <w:lang w:eastAsia="en-US"/>
              </w:rPr>
              <w:tab/>
              <w:t>TP to TR 38.810 Adding Appendix F - NFTF Rationale</w:t>
            </w:r>
          </w:p>
          <w:p w14:paraId="0A992C1A" w14:textId="77777777" w:rsidR="00484989" w:rsidRPr="00684CEA" w:rsidRDefault="00484989" w:rsidP="00CB29E4">
            <w:pPr>
              <w:pStyle w:val="TAL"/>
              <w:rPr>
                <w:sz w:val="16"/>
                <w:szCs w:val="16"/>
                <w:lang w:eastAsia="en-US"/>
              </w:rPr>
            </w:pPr>
            <w:r w:rsidRPr="00684CEA">
              <w:rPr>
                <w:sz w:val="16"/>
                <w:szCs w:val="16"/>
                <w:lang w:eastAsia="en-US"/>
              </w:rPr>
              <w:t>R4-1805439</w:t>
            </w:r>
            <w:r w:rsidRPr="00684CEA">
              <w:rPr>
                <w:sz w:val="16"/>
                <w:szCs w:val="16"/>
                <w:lang w:eastAsia="en-US"/>
              </w:rPr>
              <w:tab/>
              <w:t xml:space="preserve">Minor corrections to 38.810 Combined axes system </w:t>
            </w:r>
            <w:r w:rsidR="00B739C4">
              <w:rPr>
                <w:sz w:val="16"/>
                <w:szCs w:val="16"/>
                <w:lang w:eastAsia="en-US"/>
              </w:rPr>
              <w:t>clause</w:t>
            </w:r>
            <w:r w:rsidRPr="00684CEA">
              <w:rPr>
                <w:sz w:val="16"/>
                <w:szCs w:val="16"/>
                <w:lang w:eastAsia="en-US"/>
              </w:rPr>
              <w:t>s</w:t>
            </w:r>
          </w:p>
          <w:p w14:paraId="313D98D2" w14:textId="77777777" w:rsidR="0031551A" w:rsidRPr="00684CEA" w:rsidRDefault="0031551A" w:rsidP="00CB29E4">
            <w:pPr>
              <w:pStyle w:val="TAL"/>
              <w:rPr>
                <w:sz w:val="16"/>
                <w:szCs w:val="16"/>
                <w:lang w:eastAsia="en-US"/>
              </w:rPr>
            </w:pPr>
            <w:r w:rsidRPr="00684CEA">
              <w:rPr>
                <w:sz w:val="16"/>
                <w:szCs w:val="16"/>
                <w:lang w:eastAsia="en-US"/>
              </w:rPr>
              <w:t>R4-1805893</w:t>
            </w:r>
            <w:r w:rsidRPr="00684CEA">
              <w:rPr>
                <w:sz w:val="16"/>
                <w:szCs w:val="16"/>
                <w:lang w:eastAsia="en-US"/>
              </w:rPr>
              <w:tab/>
              <w:t>TP to TR 38.810 on editorial aspects</w:t>
            </w:r>
          </w:p>
          <w:p w14:paraId="231C6CAF" w14:textId="77777777" w:rsidR="0031551A" w:rsidRPr="00684CEA" w:rsidRDefault="0031551A" w:rsidP="00CB29E4">
            <w:pPr>
              <w:pStyle w:val="TAL"/>
              <w:rPr>
                <w:sz w:val="16"/>
                <w:szCs w:val="16"/>
                <w:lang w:eastAsia="en-US"/>
              </w:rPr>
            </w:pPr>
            <w:r w:rsidRPr="00684CEA">
              <w:rPr>
                <w:sz w:val="16"/>
                <w:szCs w:val="16"/>
                <w:lang w:eastAsia="en-US"/>
              </w:rPr>
              <w:t>R4-1805894</w:t>
            </w:r>
            <w:r w:rsidRPr="00684CEA">
              <w:rPr>
                <w:sz w:val="16"/>
                <w:szCs w:val="16"/>
                <w:lang w:eastAsia="en-US"/>
              </w:rPr>
              <w:tab/>
              <w:t>TP to TR 38.810 – Full package for Near Field Test Range (NFTF)</w:t>
            </w:r>
          </w:p>
          <w:p w14:paraId="1482387D" w14:textId="77777777" w:rsidR="00484989" w:rsidRPr="00684CEA" w:rsidRDefault="00484989" w:rsidP="00484989">
            <w:pPr>
              <w:pStyle w:val="TAL"/>
              <w:rPr>
                <w:sz w:val="16"/>
                <w:szCs w:val="16"/>
                <w:lang w:eastAsia="en-US"/>
              </w:rPr>
            </w:pPr>
            <w:r w:rsidRPr="00684CEA">
              <w:rPr>
                <w:sz w:val="16"/>
                <w:szCs w:val="16"/>
                <w:lang w:eastAsia="en-US"/>
              </w:rPr>
              <w:t xml:space="preserve">Corrected clause numbering on </w:t>
            </w:r>
            <w:r w:rsidR="00B739C4">
              <w:rPr>
                <w:sz w:val="16"/>
                <w:szCs w:val="16"/>
                <w:lang w:eastAsia="en-US"/>
              </w:rPr>
              <w:t>clause</w:t>
            </w:r>
            <w:r w:rsidRPr="00684CEA">
              <w:rPr>
                <w:sz w:val="16"/>
                <w:szCs w:val="16"/>
                <w:lang w:eastAsia="en-US"/>
              </w:rPr>
              <w:t xml:space="preserve"> </w:t>
            </w:r>
            <w:r w:rsidR="009C5885" w:rsidRPr="00684CEA">
              <w:rPr>
                <w:sz w:val="16"/>
                <w:szCs w:val="16"/>
                <w:lang w:eastAsia="en-US"/>
              </w:rPr>
              <w:t>5.2.3.3</w:t>
            </w:r>
          </w:p>
        </w:tc>
        <w:tc>
          <w:tcPr>
            <w:tcW w:w="708" w:type="dxa"/>
            <w:shd w:val="solid" w:color="FFFFFF" w:fill="auto"/>
          </w:tcPr>
          <w:p w14:paraId="62BDCEC0" w14:textId="77777777" w:rsidR="0031551A" w:rsidRPr="00684CEA" w:rsidRDefault="0031551A" w:rsidP="007D6048">
            <w:pPr>
              <w:pStyle w:val="TAC"/>
              <w:rPr>
                <w:sz w:val="16"/>
                <w:szCs w:val="16"/>
                <w:lang w:eastAsia="en-US"/>
              </w:rPr>
            </w:pPr>
            <w:r w:rsidRPr="00684CEA">
              <w:rPr>
                <w:sz w:val="16"/>
                <w:szCs w:val="16"/>
                <w:lang w:eastAsia="en-US"/>
              </w:rPr>
              <w:t>2.1.0</w:t>
            </w:r>
          </w:p>
        </w:tc>
      </w:tr>
      <w:tr w:rsidR="00684CEA" w:rsidRPr="00684CEA" w14:paraId="51A969D0" w14:textId="77777777" w:rsidTr="00684CEA">
        <w:tc>
          <w:tcPr>
            <w:tcW w:w="800" w:type="dxa"/>
            <w:shd w:val="solid" w:color="FFFFFF" w:fill="auto"/>
          </w:tcPr>
          <w:p w14:paraId="05E9BAA1" w14:textId="77777777" w:rsidR="0041223B" w:rsidRPr="00684CEA" w:rsidRDefault="0041223B" w:rsidP="004842AB">
            <w:pPr>
              <w:pStyle w:val="TAC"/>
              <w:rPr>
                <w:sz w:val="16"/>
                <w:szCs w:val="16"/>
                <w:lang w:eastAsia="en-US"/>
              </w:rPr>
            </w:pPr>
            <w:r w:rsidRPr="00684CEA">
              <w:rPr>
                <w:sz w:val="16"/>
                <w:szCs w:val="16"/>
                <w:lang w:eastAsia="en-US"/>
              </w:rPr>
              <w:lastRenderedPageBreak/>
              <w:t>2018-0</w:t>
            </w:r>
            <w:r w:rsidR="00F5682A" w:rsidRPr="00684CEA">
              <w:rPr>
                <w:sz w:val="16"/>
                <w:szCs w:val="16"/>
                <w:lang w:eastAsia="en-US"/>
              </w:rPr>
              <w:t>7</w:t>
            </w:r>
          </w:p>
        </w:tc>
        <w:tc>
          <w:tcPr>
            <w:tcW w:w="760" w:type="dxa"/>
            <w:shd w:val="solid" w:color="FFFFFF" w:fill="auto"/>
          </w:tcPr>
          <w:p w14:paraId="72A95B52" w14:textId="77777777" w:rsidR="0041223B" w:rsidRPr="00684CEA" w:rsidRDefault="0041223B" w:rsidP="004842AB">
            <w:pPr>
              <w:pStyle w:val="TAC"/>
              <w:rPr>
                <w:sz w:val="16"/>
                <w:szCs w:val="16"/>
                <w:lang w:eastAsia="en-US"/>
              </w:rPr>
            </w:pPr>
            <w:r w:rsidRPr="00684CEA">
              <w:rPr>
                <w:sz w:val="16"/>
                <w:szCs w:val="16"/>
                <w:lang w:eastAsia="en-US"/>
              </w:rPr>
              <w:t>R4</w:t>
            </w:r>
            <w:r w:rsidR="004842AB" w:rsidRPr="00684CEA">
              <w:rPr>
                <w:sz w:val="16"/>
                <w:szCs w:val="16"/>
                <w:lang w:eastAsia="en-US"/>
              </w:rPr>
              <w:t xml:space="preserve"> </w:t>
            </w:r>
            <w:r w:rsidR="00F5682A" w:rsidRPr="00684CEA">
              <w:rPr>
                <w:sz w:val="16"/>
                <w:szCs w:val="16"/>
                <w:lang w:eastAsia="en-US"/>
              </w:rPr>
              <w:t>AH1807</w:t>
            </w:r>
          </w:p>
        </w:tc>
        <w:tc>
          <w:tcPr>
            <w:tcW w:w="992" w:type="dxa"/>
            <w:shd w:val="solid" w:color="FFFFFF" w:fill="auto"/>
          </w:tcPr>
          <w:p w14:paraId="662158C4" w14:textId="77777777" w:rsidR="0041223B" w:rsidRPr="00684CEA" w:rsidRDefault="00F5682A" w:rsidP="00845E55">
            <w:pPr>
              <w:pStyle w:val="TAC"/>
              <w:rPr>
                <w:sz w:val="16"/>
                <w:szCs w:val="16"/>
                <w:lang w:eastAsia="en-US"/>
              </w:rPr>
            </w:pPr>
            <w:r w:rsidRPr="00684CEA">
              <w:rPr>
                <w:sz w:val="16"/>
                <w:szCs w:val="16"/>
                <w:lang w:eastAsia="en-US"/>
              </w:rPr>
              <w:t>R4-1808774</w:t>
            </w:r>
          </w:p>
        </w:tc>
        <w:tc>
          <w:tcPr>
            <w:tcW w:w="567" w:type="dxa"/>
            <w:shd w:val="solid" w:color="FFFFFF" w:fill="auto"/>
          </w:tcPr>
          <w:p w14:paraId="28573A56" w14:textId="77777777" w:rsidR="0041223B" w:rsidRPr="00684CEA" w:rsidRDefault="0041223B" w:rsidP="006B0D02">
            <w:pPr>
              <w:pStyle w:val="TAL"/>
              <w:rPr>
                <w:sz w:val="16"/>
                <w:szCs w:val="16"/>
                <w:lang w:eastAsia="en-US"/>
              </w:rPr>
            </w:pPr>
          </w:p>
        </w:tc>
        <w:tc>
          <w:tcPr>
            <w:tcW w:w="425" w:type="dxa"/>
            <w:shd w:val="solid" w:color="FFFFFF" w:fill="auto"/>
          </w:tcPr>
          <w:p w14:paraId="3565B4A2" w14:textId="77777777" w:rsidR="0041223B" w:rsidRPr="00684CEA" w:rsidRDefault="0041223B" w:rsidP="006B0D02">
            <w:pPr>
              <w:pStyle w:val="TAR"/>
              <w:rPr>
                <w:sz w:val="16"/>
                <w:szCs w:val="16"/>
                <w:lang w:eastAsia="en-US"/>
              </w:rPr>
            </w:pPr>
          </w:p>
        </w:tc>
        <w:tc>
          <w:tcPr>
            <w:tcW w:w="425" w:type="dxa"/>
            <w:shd w:val="solid" w:color="FFFFFF" w:fill="auto"/>
          </w:tcPr>
          <w:p w14:paraId="19CF77F5" w14:textId="77777777" w:rsidR="0041223B" w:rsidRPr="00684CEA" w:rsidRDefault="0041223B" w:rsidP="006B0D02">
            <w:pPr>
              <w:pStyle w:val="TAC"/>
              <w:rPr>
                <w:sz w:val="16"/>
                <w:szCs w:val="16"/>
                <w:lang w:eastAsia="en-US"/>
              </w:rPr>
            </w:pPr>
          </w:p>
        </w:tc>
        <w:tc>
          <w:tcPr>
            <w:tcW w:w="4962" w:type="dxa"/>
            <w:shd w:val="solid" w:color="FFFFFF" w:fill="auto"/>
          </w:tcPr>
          <w:p w14:paraId="4739A1F5" w14:textId="77777777" w:rsidR="0041223B" w:rsidRPr="00684CEA" w:rsidRDefault="0041223B" w:rsidP="0041223B">
            <w:pPr>
              <w:pStyle w:val="TAL"/>
              <w:rPr>
                <w:sz w:val="16"/>
                <w:szCs w:val="16"/>
                <w:lang w:val="en-US" w:eastAsia="en-US"/>
              </w:rPr>
            </w:pPr>
            <w:r w:rsidRPr="00684CEA">
              <w:rPr>
                <w:sz w:val="16"/>
                <w:szCs w:val="16"/>
                <w:lang w:val="en-US" w:eastAsia="en-US"/>
              </w:rPr>
              <w:t>R4-1808409 TP to TR38.810 to reflect RAN4#86bis agreements and editorial changes</w:t>
            </w:r>
          </w:p>
          <w:p w14:paraId="09071770" w14:textId="77777777" w:rsidR="0041223B" w:rsidRPr="00684CEA" w:rsidRDefault="0041223B" w:rsidP="0041223B">
            <w:pPr>
              <w:pStyle w:val="TAL"/>
              <w:rPr>
                <w:sz w:val="16"/>
                <w:szCs w:val="16"/>
                <w:lang w:val="en-US" w:eastAsia="en-US"/>
              </w:rPr>
            </w:pPr>
            <w:r w:rsidRPr="00684CEA">
              <w:rPr>
                <w:sz w:val="16"/>
                <w:szCs w:val="16"/>
                <w:lang w:val="en-US" w:eastAsia="en-US"/>
              </w:rPr>
              <w:t>R4-1808412 TP to TR on OTA testing with battery</w:t>
            </w:r>
          </w:p>
          <w:p w14:paraId="701AD896" w14:textId="77777777" w:rsidR="0041223B" w:rsidRPr="00684CEA" w:rsidRDefault="0041223B" w:rsidP="0041223B">
            <w:pPr>
              <w:pStyle w:val="TAL"/>
              <w:rPr>
                <w:sz w:val="16"/>
                <w:szCs w:val="16"/>
                <w:lang w:val="en-US" w:eastAsia="en-US"/>
              </w:rPr>
            </w:pPr>
            <w:r w:rsidRPr="00684CEA">
              <w:rPr>
                <w:sz w:val="16"/>
                <w:szCs w:val="16"/>
                <w:lang w:val="en-US" w:eastAsia="en-US"/>
              </w:rPr>
              <w:t>R4-1806381 TP to TR 38.810 on procedure to decide applicable test methods for mmWave UE</w:t>
            </w:r>
          </w:p>
          <w:p w14:paraId="50F3D579" w14:textId="77777777" w:rsidR="0041223B" w:rsidRPr="00684CEA" w:rsidRDefault="0041223B" w:rsidP="0041223B">
            <w:pPr>
              <w:pStyle w:val="TAL"/>
              <w:rPr>
                <w:sz w:val="16"/>
                <w:szCs w:val="16"/>
                <w:lang w:val="en-US" w:eastAsia="en-US"/>
              </w:rPr>
            </w:pPr>
            <w:r w:rsidRPr="00684CEA">
              <w:rPr>
                <w:sz w:val="16"/>
                <w:szCs w:val="16"/>
                <w:lang w:val="en-US" w:eastAsia="en-US"/>
              </w:rPr>
              <w:t>R4-1806731 TP to 38.810: Clarifications related to DUT Antenna Configurations</w:t>
            </w:r>
          </w:p>
          <w:p w14:paraId="35515AD9" w14:textId="77777777" w:rsidR="0041223B" w:rsidRPr="00684CEA" w:rsidRDefault="0041223B" w:rsidP="0041223B">
            <w:pPr>
              <w:pStyle w:val="TAL"/>
              <w:rPr>
                <w:sz w:val="16"/>
                <w:szCs w:val="16"/>
                <w:lang w:val="en-US" w:eastAsia="en-US"/>
              </w:rPr>
            </w:pPr>
            <w:r w:rsidRPr="00684CEA">
              <w:rPr>
                <w:sz w:val="16"/>
                <w:szCs w:val="16"/>
                <w:lang w:val="en-US" w:eastAsia="en-US"/>
              </w:rPr>
              <w:t>R4-1808413 TP on RF test procedures for EVM and blocking</w:t>
            </w:r>
          </w:p>
          <w:p w14:paraId="0D171326" w14:textId="77777777" w:rsidR="0041223B" w:rsidRPr="00684CEA" w:rsidRDefault="0041223B" w:rsidP="0041223B">
            <w:pPr>
              <w:pStyle w:val="TAL"/>
              <w:rPr>
                <w:sz w:val="16"/>
                <w:szCs w:val="16"/>
                <w:lang w:val="en-US" w:eastAsia="en-US"/>
              </w:rPr>
            </w:pPr>
            <w:r w:rsidRPr="00684CEA">
              <w:rPr>
                <w:sz w:val="16"/>
                <w:szCs w:val="16"/>
                <w:lang w:val="en-US" w:eastAsia="en-US"/>
              </w:rPr>
              <w:t>R4-1808402 TP to TR 38.810 on open items for RRM</w:t>
            </w:r>
          </w:p>
          <w:p w14:paraId="494643E3" w14:textId="77777777" w:rsidR="0041223B" w:rsidRPr="00684CEA" w:rsidRDefault="0041223B" w:rsidP="0041223B">
            <w:pPr>
              <w:pStyle w:val="TAL"/>
              <w:rPr>
                <w:sz w:val="16"/>
                <w:szCs w:val="16"/>
                <w:lang w:val="en-US" w:eastAsia="en-US"/>
              </w:rPr>
            </w:pPr>
            <w:r w:rsidRPr="00684CEA">
              <w:rPr>
                <w:sz w:val="16"/>
                <w:szCs w:val="16"/>
                <w:lang w:val="en-US" w:eastAsia="en-US"/>
              </w:rPr>
              <w:t>R4-1808403 TP for TR 38.810 v2.1.0 on Demodulation and CSI Baseline setup</w:t>
            </w:r>
          </w:p>
          <w:p w14:paraId="27A74650" w14:textId="77777777" w:rsidR="0041223B" w:rsidRPr="00684CEA" w:rsidRDefault="0041223B" w:rsidP="0041223B">
            <w:pPr>
              <w:pStyle w:val="TAL"/>
              <w:rPr>
                <w:sz w:val="16"/>
                <w:szCs w:val="16"/>
                <w:lang w:val="en-US" w:eastAsia="en-US"/>
              </w:rPr>
            </w:pPr>
            <w:r w:rsidRPr="00684CEA">
              <w:rPr>
                <w:sz w:val="16"/>
                <w:szCs w:val="16"/>
                <w:lang w:val="en-US" w:eastAsia="en-US"/>
              </w:rPr>
              <w:t>R4-1808405 TP to TR 38.810 on Propagation model definition</w:t>
            </w:r>
          </w:p>
          <w:p w14:paraId="574145A6" w14:textId="77777777" w:rsidR="0041223B" w:rsidRPr="00684CEA" w:rsidRDefault="0041223B" w:rsidP="0041223B">
            <w:pPr>
              <w:pStyle w:val="TAL"/>
              <w:rPr>
                <w:sz w:val="16"/>
                <w:szCs w:val="16"/>
                <w:lang w:val="en-US" w:eastAsia="en-US"/>
              </w:rPr>
            </w:pPr>
            <w:r w:rsidRPr="00684CEA">
              <w:rPr>
                <w:sz w:val="16"/>
                <w:szCs w:val="16"/>
                <w:lang w:val="en-US" w:eastAsia="en-US"/>
              </w:rPr>
              <w:t>R4-1808518 TP to TR 38.810 on channel model generation methodology</w:t>
            </w:r>
          </w:p>
          <w:p w14:paraId="7E19E24B" w14:textId="77777777" w:rsidR="0041223B" w:rsidRPr="00684CEA" w:rsidRDefault="0041223B" w:rsidP="0041223B">
            <w:pPr>
              <w:pStyle w:val="TAL"/>
              <w:rPr>
                <w:sz w:val="16"/>
                <w:szCs w:val="16"/>
                <w:lang w:val="en-US" w:eastAsia="en-US"/>
              </w:rPr>
            </w:pPr>
            <w:r w:rsidRPr="00684CEA">
              <w:rPr>
                <w:sz w:val="16"/>
                <w:szCs w:val="16"/>
                <w:lang w:val="en-US" w:eastAsia="en-US"/>
              </w:rPr>
              <w:t>R4-1808407 TP on path delay grid for channel models</w:t>
            </w:r>
          </w:p>
          <w:p w14:paraId="420B5427" w14:textId="77777777" w:rsidR="00F5682A" w:rsidRPr="00684CEA" w:rsidRDefault="00F5682A" w:rsidP="0041223B">
            <w:pPr>
              <w:pStyle w:val="TAL"/>
              <w:rPr>
                <w:sz w:val="16"/>
                <w:szCs w:val="16"/>
                <w:lang w:val="en-US" w:eastAsia="en-US"/>
              </w:rPr>
            </w:pPr>
            <w:r w:rsidRPr="00684CEA">
              <w:rPr>
                <w:sz w:val="16"/>
                <w:szCs w:val="16"/>
                <w:lang w:val="en-US" w:eastAsia="en-US"/>
              </w:rPr>
              <w:t>Editorial corrections</w:t>
            </w:r>
          </w:p>
          <w:p w14:paraId="47A82E37" w14:textId="77777777" w:rsidR="004842AB" w:rsidRPr="00684CEA" w:rsidRDefault="004842AB" w:rsidP="0041223B">
            <w:pPr>
              <w:pStyle w:val="TAL"/>
              <w:rPr>
                <w:sz w:val="16"/>
                <w:szCs w:val="16"/>
                <w:lang w:val="en-US" w:eastAsia="en-US"/>
              </w:rPr>
            </w:pPr>
            <w:r w:rsidRPr="00684CEA">
              <w:rPr>
                <w:sz w:val="16"/>
                <w:szCs w:val="16"/>
                <w:lang w:val="en-US" w:eastAsia="en-US"/>
              </w:rPr>
              <w:t xml:space="preserve">Updated </w:t>
            </w:r>
            <w:r w:rsidR="00B739C4">
              <w:rPr>
                <w:sz w:val="16"/>
                <w:szCs w:val="16"/>
                <w:lang w:val="en-US" w:eastAsia="en-US"/>
              </w:rPr>
              <w:t>"</w:t>
            </w:r>
            <w:r w:rsidRPr="00684CEA">
              <w:rPr>
                <w:sz w:val="16"/>
                <w:szCs w:val="16"/>
                <w:lang w:val="en-US" w:eastAsia="en-US"/>
              </w:rPr>
              <w:t>Definitions, symbols and abbreviations</w:t>
            </w:r>
            <w:r w:rsidR="00B739C4">
              <w:rPr>
                <w:sz w:val="16"/>
                <w:szCs w:val="16"/>
                <w:lang w:val="en-US" w:eastAsia="en-US"/>
              </w:rPr>
              <w:t>"</w:t>
            </w:r>
          </w:p>
        </w:tc>
        <w:tc>
          <w:tcPr>
            <w:tcW w:w="708" w:type="dxa"/>
            <w:shd w:val="solid" w:color="FFFFFF" w:fill="auto"/>
          </w:tcPr>
          <w:p w14:paraId="1A01C9DA" w14:textId="77777777" w:rsidR="0041223B" w:rsidRPr="00684CEA" w:rsidRDefault="0041223B" w:rsidP="007D6048">
            <w:pPr>
              <w:pStyle w:val="TAC"/>
              <w:rPr>
                <w:sz w:val="16"/>
                <w:szCs w:val="16"/>
                <w:lang w:eastAsia="en-US"/>
              </w:rPr>
            </w:pPr>
            <w:r w:rsidRPr="00684CEA">
              <w:rPr>
                <w:sz w:val="16"/>
                <w:szCs w:val="16"/>
                <w:lang w:eastAsia="en-US"/>
              </w:rPr>
              <w:t>2.2.0</w:t>
            </w:r>
          </w:p>
        </w:tc>
      </w:tr>
      <w:tr w:rsidR="00684CEA" w:rsidRPr="00684CEA" w14:paraId="3E436B96" w14:textId="77777777" w:rsidTr="00684CEA">
        <w:tc>
          <w:tcPr>
            <w:tcW w:w="800" w:type="dxa"/>
            <w:shd w:val="solid" w:color="FFFFFF" w:fill="auto"/>
          </w:tcPr>
          <w:p w14:paraId="6B4D448D" w14:textId="77777777" w:rsidR="003839D1" w:rsidRPr="00684CEA" w:rsidRDefault="003839D1" w:rsidP="003839D1">
            <w:pPr>
              <w:pStyle w:val="TAC"/>
              <w:rPr>
                <w:sz w:val="16"/>
                <w:szCs w:val="16"/>
                <w:lang w:eastAsia="en-US"/>
              </w:rPr>
            </w:pPr>
            <w:r w:rsidRPr="00684CEA">
              <w:rPr>
                <w:sz w:val="16"/>
                <w:szCs w:val="16"/>
                <w:lang w:eastAsia="en-US"/>
              </w:rPr>
              <w:t>2018-08</w:t>
            </w:r>
          </w:p>
        </w:tc>
        <w:tc>
          <w:tcPr>
            <w:tcW w:w="760" w:type="dxa"/>
            <w:shd w:val="solid" w:color="FFFFFF" w:fill="auto"/>
          </w:tcPr>
          <w:p w14:paraId="0E4BB5F5" w14:textId="77777777" w:rsidR="003839D1" w:rsidRPr="00684CEA" w:rsidRDefault="000C3026" w:rsidP="000C3026">
            <w:pPr>
              <w:pStyle w:val="TAC"/>
              <w:rPr>
                <w:sz w:val="16"/>
                <w:szCs w:val="16"/>
                <w:lang w:eastAsia="en-US"/>
              </w:rPr>
            </w:pPr>
            <w:r w:rsidRPr="00684CEA">
              <w:rPr>
                <w:sz w:val="16"/>
                <w:szCs w:val="16"/>
                <w:lang w:eastAsia="en-US"/>
              </w:rPr>
              <w:t>R4#</w:t>
            </w:r>
            <w:r w:rsidR="003839D1" w:rsidRPr="00684CEA">
              <w:rPr>
                <w:sz w:val="16"/>
                <w:szCs w:val="16"/>
                <w:lang w:eastAsia="en-US"/>
              </w:rPr>
              <w:t>88</w:t>
            </w:r>
          </w:p>
        </w:tc>
        <w:tc>
          <w:tcPr>
            <w:tcW w:w="992" w:type="dxa"/>
            <w:shd w:val="solid" w:color="FFFFFF" w:fill="auto"/>
          </w:tcPr>
          <w:p w14:paraId="09903EAA" w14:textId="77777777" w:rsidR="003839D1" w:rsidRPr="00684CEA" w:rsidRDefault="00C2135E" w:rsidP="00C2135E">
            <w:pPr>
              <w:pStyle w:val="TAC"/>
              <w:rPr>
                <w:sz w:val="16"/>
                <w:szCs w:val="16"/>
                <w:lang w:eastAsia="en-US"/>
              </w:rPr>
            </w:pPr>
            <w:r w:rsidRPr="00684CEA">
              <w:rPr>
                <w:sz w:val="16"/>
                <w:szCs w:val="16"/>
                <w:lang w:eastAsia="en-US"/>
              </w:rPr>
              <w:t>R4-1809982</w:t>
            </w:r>
          </w:p>
        </w:tc>
        <w:tc>
          <w:tcPr>
            <w:tcW w:w="567" w:type="dxa"/>
            <w:shd w:val="solid" w:color="FFFFFF" w:fill="auto"/>
          </w:tcPr>
          <w:p w14:paraId="7DC0BE3F" w14:textId="77777777" w:rsidR="003839D1" w:rsidRPr="00684CEA" w:rsidRDefault="003839D1" w:rsidP="003839D1">
            <w:pPr>
              <w:pStyle w:val="TAL"/>
              <w:rPr>
                <w:sz w:val="16"/>
                <w:szCs w:val="16"/>
                <w:lang w:eastAsia="en-US"/>
              </w:rPr>
            </w:pPr>
          </w:p>
        </w:tc>
        <w:tc>
          <w:tcPr>
            <w:tcW w:w="425" w:type="dxa"/>
            <w:shd w:val="solid" w:color="FFFFFF" w:fill="auto"/>
          </w:tcPr>
          <w:p w14:paraId="664F6375" w14:textId="77777777" w:rsidR="003839D1" w:rsidRPr="00684CEA" w:rsidRDefault="003839D1" w:rsidP="003839D1">
            <w:pPr>
              <w:pStyle w:val="TAR"/>
              <w:rPr>
                <w:sz w:val="16"/>
                <w:szCs w:val="16"/>
                <w:lang w:eastAsia="en-US"/>
              </w:rPr>
            </w:pPr>
          </w:p>
        </w:tc>
        <w:tc>
          <w:tcPr>
            <w:tcW w:w="425" w:type="dxa"/>
            <w:shd w:val="solid" w:color="FFFFFF" w:fill="auto"/>
          </w:tcPr>
          <w:p w14:paraId="0EA760FD" w14:textId="77777777" w:rsidR="003839D1" w:rsidRPr="00684CEA" w:rsidRDefault="003839D1" w:rsidP="003839D1">
            <w:pPr>
              <w:pStyle w:val="TAC"/>
              <w:rPr>
                <w:sz w:val="16"/>
                <w:szCs w:val="16"/>
                <w:lang w:eastAsia="en-US"/>
              </w:rPr>
            </w:pPr>
          </w:p>
        </w:tc>
        <w:tc>
          <w:tcPr>
            <w:tcW w:w="4962" w:type="dxa"/>
            <w:shd w:val="solid" w:color="FFFFFF" w:fill="auto"/>
          </w:tcPr>
          <w:p w14:paraId="46408973" w14:textId="77777777" w:rsidR="003839D1" w:rsidRPr="00684CEA" w:rsidRDefault="003839D1" w:rsidP="003839D1">
            <w:pPr>
              <w:pStyle w:val="TAL"/>
              <w:rPr>
                <w:sz w:val="16"/>
                <w:szCs w:val="16"/>
                <w:lang w:val="en-US" w:eastAsia="en-US"/>
              </w:rPr>
            </w:pPr>
            <w:r w:rsidRPr="00684CEA">
              <w:rPr>
                <w:sz w:val="16"/>
                <w:szCs w:val="16"/>
                <w:lang w:val="en-US" w:eastAsia="en-US"/>
              </w:rPr>
              <w:t>R4-1809508 MU factors contributing to RRM parameters and metrics</w:t>
            </w:r>
          </w:p>
          <w:p w14:paraId="34E5DBD1" w14:textId="77777777" w:rsidR="003839D1" w:rsidRPr="00684CEA" w:rsidRDefault="003839D1" w:rsidP="003839D1">
            <w:pPr>
              <w:pStyle w:val="TAL"/>
              <w:rPr>
                <w:sz w:val="16"/>
                <w:szCs w:val="16"/>
                <w:lang w:val="en-US" w:eastAsia="en-US"/>
              </w:rPr>
            </w:pPr>
            <w:r w:rsidRPr="00684CEA">
              <w:rPr>
                <w:sz w:val="16"/>
                <w:szCs w:val="16"/>
                <w:lang w:val="en-US" w:eastAsia="en-US"/>
              </w:rPr>
              <w:t>R4-1809509 TP for TR 38.810 on definition and feasibility of parameters and metrics for UE RRM BLS</w:t>
            </w:r>
          </w:p>
          <w:p w14:paraId="712EAF00" w14:textId="77777777" w:rsidR="003839D1" w:rsidRPr="00684CEA" w:rsidRDefault="003839D1" w:rsidP="003839D1">
            <w:pPr>
              <w:pStyle w:val="TAL"/>
              <w:rPr>
                <w:sz w:val="16"/>
                <w:szCs w:val="16"/>
                <w:lang w:val="en-US" w:eastAsia="en-US"/>
              </w:rPr>
            </w:pPr>
            <w:r w:rsidRPr="00684CEA">
              <w:rPr>
                <w:sz w:val="16"/>
                <w:szCs w:val="16"/>
                <w:lang w:val="en-US" w:eastAsia="en-US"/>
              </w:rPr>
              <w:t>R4-1809510 TP to TR 38.810 on open items for UE Demodulation testing methodology</w:t>
            </w:r>
          </w:p>
          <w:p w14:paraId="26FC772E" w14:textId="77777777" w:rsidR="003839D1" w:rsidRPr="00684CEA" w:rsidRDefault="003839D1" w:rsidP="003839D1">
            <w:pPr>
              <w:pStyle w:val="TAL"/>
              <w:rPr>
                <w:sz w:val="16"/>
                <w:szCs w:val="16"/>
                <w:lang w:val="en-US" w:eastAsia="en-US"/>
              </w:rPr>
            </w:pPr>
            <w:r w:rsidRPr="00684CEA">
              <w:rPr>
                <w:sz w:val="16"/>
                <w:szCs w:val="16"/>
                <w:lang w:val="en-US" w:eastAsia="en-US"/>
              </w:rPr>
              <w:t>R4-1809511 MU factors contributing to DL SNR accuracy and range</w:t>
            </w:r>
          </w:p>
          <w:p w14:paraId="3E74F401" w14:textId="77777777" w:rsidR="003839D1" w:rsidRPr="00684CEA" w:rsidRDefault="003839D1" w:rsidP="003839D1">
            <w:pPr>
              <w:pStyle w:val="TAL"/>
              <w:rPr>
                <w:sz w:val="16"/>
                <w:szCs w:val="16"/>
                <w:lang w:val="en-US" w:eastAsia="en-US"/>
              </w:rPr>
            </w:pPr>
            <w:r w:rsidRPr="00684CEA">
              <w:rPr>
                <w:sz w:val="16"/>
                <w:szCs w:val="16"/>
                <w:lang w:val="en-US" w:eastAsia="en-US"/>
              </w:rPr>
              <w:t>R4-1809512 TP to TR 38.810 on demod measurement set-up applicability</w:t>
            </w:r>
          </w:p>
          <w:p w14:paraId="27C1B177" w14:textId="77777777" w:rsidR="003839D1" w:rsidRPr="00684CEA" w:rsidRDefault="003839D1" w:rsidP="003839D1">
            <w:pPr>
              <w:pStyle w:val="TAL"/>
              <w:rPr>
                <w:sz w:val="16"/>
                <w:szCs w:val="16"/>
                <w:lang w:val="en-US" w:eastAsia="en-US"/>
              </w:rPr>
            </w:pPr>
            <w:r w:rsidRPr="00684CEA">
              <w:rPr>
                <w:sz w:val="16"/>
                <w:szCs w:val="16"/>
                <w:lang w:val="en-US" w:eastAsia="en-US"/>
              </w:rPr>
              <w:t>R4-1809222 TP to TR 38.810 on missing aspects for channel model option 1</w:t>
            </w:r>
          </w:p>
          <w:p w14:paraId="4CC1F9AC" w14:textId="77777777" w:rsidR="003839D1" w:rsidRPr="00684CEA" w:rsidRDefault="003839D1" w:rsidP="003839D1">
            <w:pPr>
              <w:pStyle w:val="TAL"/>
              <w:rPr>
                <w:sz w:val="16"/>
                <w:szCs w:val="16"/>
                <w:lang w:val="en-US" w:eastAsia="en-US"/>
              </w:rPr>
            </w:pPr>
            <w:r w:rsidRPr="00684CEA">
              <w:rPr>
                <w:sz w:val="16"/>
                <w:szCs w:val="16"/>
                <w:lang w:val="en-US" w:eastAsia="en-US"/>
              </w:rPr>
              <w:t>R4-1809513 TP to TR 38.810 on Propagation model definition</w:t>
            </w:r>
          </w:p>
          <w:p w14:paraId="48941459" w14:textId="77777777" w:rsidR="003839D1" w:rsidRPr="00684CEA" w:rsidRDefault="003839D1" w:rsidP="003839D1">
            <w:pPr>
              <w:pStyle w:val="TAL"/>
              <w:rPr>
                <w:sz w:val="16"/>
                <w:szCs w:val="16"/>
                <w:lang w:val="en-US" w:eastAsia="en-US"/>
              </w:rPr>
            </w:pPr>
            <w:r w:rsidRPr="00684CEA">
              <w:rPr>
                <w:sz w:val="16"/>
                <w:szCs w:val="16"/>
                <w:lang w:val="en-US" w:eastAsia="en-US"/>
              </w:rPr>
              <w:t>R4-1809515 TP to TR 38.810 on Channel model naming</w:t>
            </w:r>
          </w:p>
          <w:p w14:paraId="73DD8481" w14:textId="77777777" w:rsidR="003839D1" w:rsidRPr="00684CEA" w:rsidRDefault="003839D1" w:rsidP="003839D1">
            <w:pPr>
              <w:pStyle w:val="TAL"/>
              <w:rPr>
                <w:sz w:val="16"/>
                <w:szCs w:val="16"/>
                <w:lang w:eastAsia="en-US"/>
              </w:rPr>
            </w:pPr>
            <w:r w:rsidRPr="00684CEA">
              <w:rPr>
                <w:sz w:val="16"/>
                <w:szCs w:val="16"/>
                <w:lang w:val="en-US" w:eastAsia="en-US"/>
              </w:rPr>
              <w:t>R4-1809586 TP to TR 38.810 on option 2 channel model generation methodology for FR2: parameters and procedure updates</w:t>
            </w:r>
          </w:p>
        </w:tc>
        <w:tc>
          <w:tcPr>
            <w:tcW w:w="708" w:type="dxa"/>
            <w:shd w:val="solid" w:color="FFFFFF" w:fill="auto"/>
          </w:tcPr>
          <w:p w14:paraId="14313177" w14:textId="77777777" w:rsidR="003839D1" w:rsidRPr="00684CEA" w:rsidRDefault="006E6ABA" w:rsidP="003839D1">
            <w:pPr>
              <w:pStyle w:val="TAC"/>
              <w:rPr>
                <w:sz w:val="16"/>
                <w:szCs w:val="16"/>
                <w:lang w:eastAsia="en-US"/>
              </w:rPr>
            </w:pPr>
            <w:r w:rsidRPr="00684CEA">
              <w:rPr>
                <w:sz w:val="16"/>
                <w:szCs w:val="16"/>
                <w:lang w:eastAsia="en-US"/>
              </w:rPr>
              <w:t>2.3.0</w:t>
            </w:r>
          </w:p>
        </w:tc>
      </w:tr>
      <w:tr w:rsidR="00684CEA" w:rsidRPr="00684CEA" w14:paraId="66E4C5DA" w14:textId="77777777" w:rsidTr="00684CEA">
        <w:tc>
          <w:tcPr>
            <w:tcW w:w="800" w:type="dxa"/>
            <w:shd w:val="solid" w:color="FFFFFF" w:fill="auto"/>
          </w:tcPr>
          <w:p w14:paraId="3B832CAA" w14:textId="77777777" w:rsidR="000C3026" w:rsidRPr="00684CEA" w:rsidRDefault="000C3026" w:rsidP="000C3026">
            <w:pPr>
              <w:pStyle w:val="TAC"/>
              <w:rPr>
                <w:sz w:val="16"/>
                <w:szCs w:val="16"/>
                <w:lang w:eastAsia="en-US"/>
              </w:rPr>
            </w:pPr>
            <w:r w:rsidRPr="00684CEA">
              <w:rPr>
                <w:sz w:val="16"/>
                <w:szCs w:val="16"/>
                <w:lang w:eastAsia="en-US"/>
              </w:rPr>
              <w:t>2018-08</w:t>
            </w:r>
          </w:p>
        </w:tc>
        <w:tc>
          <w:tcPr>
            <w:tcW w:w="760" w:type="dxa"/>
            <w:shd w:val="solid" w:color="FFFFFF" w:fill="auto"/>
          </w:tcPr>
          <w:p w14:paraId="32554110" w14:textId="77777777" w:rsidR="000C3026" w:rsidRPr="00684CEA" w:rsidRDefault="000C3026" w:rsidP="000C3026">
            <w:pPr>
              <w:pStyle w:val="TAC"/>
              <w:rPr>
                <w:sz w:val="16"/>
                <w:szCs w:val="16"/>
                <w:lang w:eastAsia="en-US"/>
              </w:rPr>
            </w:pPr>
            <w:r w:rsidRPr="00684CEA">
              <w:rPr>
                <w:sz w:val="16"/>
                <w:szCs w:val="16"/>
                <w:lang w:eastAsia="en-US"/>
              </w:rPr>
              <w:t>R4#88</w:t>
            </w:r>
          </w:p>
        </w:tc>
        <w:tc>
          <w:tcPr>
            <w:tcW w:w="992" w:type="dxa"/>
            <w:shd w:val="solid" w:color="FFFFFF" w:fill="auto"/>
          </w:tcPr>
          <w:p w14:paraId="0BADCB59" w14:textId="77777777" w:rsidR="000C3026" w:rsidRPr="00684CEA" w:rsidRDefault="003F216E" w:rsidP="000C3026">
            <w:pPr>
              <w:pStyle w:val="TAC"/>
              <w:rPr>
                <w:sz w:val="16"/>
                <w:szCs w:val="16"/>
                <w:lang w:eastAsia="en-US"/>
              </w:rPr>
            </w:pPr>
            <w:r w:rsidRPr="00684CEA">
              <w:rPr>
                <w:sz w:val="16"/>
                <w:szCs w:val="16"/>
                <w:lang w:val="en-US" w:eastAsia="en-US"/>
              </w:rPr>
              <w:t>R4-1811893</w:t>
            </w:r>
          </w:p>
        </w:tc>
        <w:tc>
          <w:tcPr>
            <w:tcW w:w="567" w:type="dxa"/>
            <w:shd w:val="solid" w:color="FFFFFF" w:fill="auto"/>
          </w:tcPr>
          <w:p w14:paraId="255EC237" w14:textId="77777777" w:rsidR="000C3026" w:rsidRPr="00684CEA" w:rsidRDefault="000C3026" w:rsidP="000C3026">
            <w:pPr>
              <w:pStyle w:val="TAL"/>
              <w:rPr>
                <w:sz w:val="16"/>
                <w:szCs w:val="16"/>
                <w:lang w:eastAsia="en-US"/>
              </w:rPr>
            </w:pPr>
          </w:p>
        </w:tc>
        <w:tc>
          <w:tcPr>
            <w:tcW w:w="425" w:type="dxa"/>
            <w:shd w:val="solid" w:color="FFFFFF" w:fill="auto"/>
          </w:tcPr>
          <w:p w14:paraId="3F4D8A41" w14:textId="77777777" w:rsidR="000C3026" w:rsidRPr="00684CEA" w:rsidRDefault="000C3026" w:rsidP="000C3026">
            <w:pPr>
              <w:pStyle w:val="TAR"/>
              <w:rPr>
                <w:sz w:val="16"/>
                <w:szCs w:val="16"/>
                <w:lang w:eastAsia="en-US"/>
              </w:rPr>
            </w:pPr>
          </w:p>
        </w:tc>
        <w:tc>
          <w:tcPr>
            <w:tcW w:w="425" w:type="dxa"/>
            <w:shd w:val="solid" w:color="FFFFFF" w:fill="auto"/>
          </w:tcPr>
          <w:p w14:paraId="1CBDA406" w14:textId="77777777" w:rsidR="000C3026" w:rsidRPr="00684CEA" w:rsidRDefault="000C3026" w:rsidP="000C3026">
            <w:pPr>
              <w:pStyle w:val="TAC"/>
              <w:rPr>
                <w:sz w:val="16"/>
                <w:szCs w:val="16"/>
                <w:lang w:eastAsia="en-US"/>
              </w:rPr>
            </w:pPr>
          </w:p>
        </w:tc>
        <w:tc>
          <w:tcPr>
            <w:tcW w:w="4962" w:type="dxa"/>
            <w:shd w:val="solid" w:color="FFFFFF" w:fill="auto"/>
          </w:tcPr>
          <w:p w14:paraId="324A4DCD" w14:textId="77777777" w:rsidR="003F216E" w:rsidRPr="00684CEA" w:rsidRDefault="003F216E" w:rsidP="003F216E">
            <w:pPr>
              <w:pStyle w:val="TAL"/>
              <w:rPr>
                <w:sz w:val="16"/>
                <w:szCs w:val="16"/>
                <w:lang w:val="en-US" w:eastAsia="en-US"/>
              </w:rPr>
            </w:pPr>
            <w:r w:rsidRPr="00684CEA">
              <w:rPr>
                <w:sz w:val="16"/>
                <w:szCs w:val="16"/>
                <w:lang w:val="en-US" w:eastAsia="en-US"/>
              </w:rPr>
              <w:t>R4-1811096 TP to TR38.810 on DUT Repositioning</w:t>
            </w:r>
          </w:p>
          <w:p w14:paraId="67978038" w14:textId="77777777" w:rsidR="003F216E" w:rsidRPr="00684CEA" w:rsidRDefault="003F216E" w:rsidP="003F216E">
            <w:pPr>
              <w:pStyle w:val="TAL"/>
              <w:rPr>
                <w:sz w:val="16"/>
                <w:szCs w:val="16"/>
                <w:lang w:val="en-US" w:eastAsia="en-US"/>
              </w:rPr>
            </w:pPr>
            <w:r w:rsidRPr="00684CEA">
              <w:rPr>
                <w:sz w:val="16"/>
                <w:szCs w:val="16"/>
                <w:lang w:val="en-US" w:eastAsia="en-US"/>
              </w:rPr>
              <w:t>R4-1811777 MU factors contributing to DL SNR for demodulation and CSI</w:t>
            </w:r>
          </w:p>
          <w:p w14:paraId="3A1EE0E0" w14:textId="77777777" w:rsidR="003F216E" w:rsidRPr="00684CEA" w:rsidRDefault="003F216E" w:rsidP="003F216E">
            <w:pPr>
              <w:pStyle w:val="TAL"/>
              <w:rPr>
                <w:sz w:val="16"/>
                <w:szCs w:val="16"/>
                <w:lang w:val="en-US" w:eastAsia="en-US"/>
              </w:rPr>
            </w:pPr>
            <w:r w:rsidRPr="00684CEA">
              <w:rPr>
                <w:sz w:val="16"/>
                <w:szCs w:val="16"/>
                <w:lang w:val="en-US" w:eastAsia="en-US"/>
              </w:rPr>
              <w:t>R4-1811778 MU factors contributing to DL SNR in RRM Test cases</w:t>
            </w:r>
          </w:p>
          <w:p w14:paraId="4DA5C6DE" w14:textId="77777777" w:rsidR="003F216E" w:rsidRPr="00684CEA" w:rsidRDefault="003F216E" w:rsidP="003F216E">
            <w:pPr>
              <w:pStyle w:val="TAL"/>
              <w:rPr>
                <w:sz w:val="16"/>
                <w:szCs w:val="16"/>
                <w:lang w:val="en-US" w:eastAsia="en-US"/>
              </w:rPr>
            </w:pPr>
            <w:r w:rsidRPr="00684CEA">
              <w:rPr>
                <w:sz w:val="16"/>
                <w:szCs w:val="16"/>
                <w:lang w:val="en-US" w:eastAsia="en-US"/>
              </w:rPr>
              <w:t>R4-1811779 TP to TR 38.810 on editorial corrections</w:t>
            </w:r>
          </w:p>
          <w:p w14:paraId="6BCB1627" w14:textId="77777777" w:rsidR="003F216E" w:rsidRPr="00684CEA" w:rsidRDefault="003F216E" w:rsidP="003F216E">
            <w:pPr>
              <w:pStyle w:val="TAL"/>
              <w:rPr>
                <w:sz w:val="16"/>
                <w:szCs w:val="16"/>
                <w:lang w:val="en-US" w:eastAsia="en-US"/>
              </w:rPr>
            </w:pPr>
            <w:r w:rsidRPr="00684CEA">
              <w:rPr>
                <w:sz w:val="16"/>
                <w:szCs w:val="16"/>
                <w:lang w:val="en-US" w:eastAsia="en-US"/>
              </w:rPr>
              <w:t>R4-1811780 TP to TR 38.810 on the remaining details of channel modelling methodology</w:t>
            </w:r>
          </w:p>
          <w:p w14:paraId="691DB866" w14:textId="77777777" w:rsidR="003F216E" w:rsidRPr="00684CEA" w:rsidRDefault="003F216E" w:rsidP="003F216E">
            <w:pPr>
              <w:pStyle w:val="TAL"/>
              <w:rPr>
                <w:sz w:val="16"/>
                <w:szCs w:val="16"/>
                <w:lang w:val="en-US" w:eastAsia="en-US"/>
              </w:rPr>
            </w:pPr>
            <w:r w:rsidRPr="00684CEA">
              <w:rPr>
                <w:sz w:val="16"/>
                <w:szCs w:val="16"/>
                <w:lang w:val="en-US" w:eastAsia="en-US"/>
              </w:rPr>
              <w:t>R4-1811782 TP to TR 38.810 on the remaining details of NR RRM testing methodology</w:t>
            </w:r>
          </w:p>
          <w:p w14:paraId="3437FFFD" w14:textId="77777777" w:rsidR="003F216E" w:rsidRPr="00684CEA" w:rsidRDefault="003F216E" w:rsidP="003F216E">
            <w:pPr>
              <w:pStyle w:val="TAL"/>
              <w:rPr>
                <w:sz w:val="16"/>
                <w:szCs w:val="16"/>
                <w:lang w:val="en-US" w:eastAsia="en-US"/>
              </w:rPr>
            </w:pPr>
            <w:r w:rsidRPr="00684CEA">
              <w:rPr>
                <w:sz w:val="16"/>
                <w:szCs w:val="16"/>
                <w:lang w:val="en-US" w:eastAsia="en-US"/>
              </w:rPr>
              <w:t>R4-1811833 Introduction of other methods for RRM baseline measurement system</w:t>
            </w:r>
          </w:p>
          <w:p w14:paraId="63646C11" w14:textId="77777777" w:rsidR="003F216E" w:rsidRPr="00684CEA" w:rsidRDefault="003F216E" w:rsidP="003F216E">
            <w:pPr>
              <w:pStyle w:val="TAL"/>
              <w:rPr>
                <w:sz w:val="16"/>
                <w:szCs w:val="16"/>
                <w:lang w:val="en-US" w:eastAsia="en-US"/>
              </w:rPr>
            </w:pPr>
            <w:r w:rsidRPr="00684CEA">
              <w:rPr>
                <w:sz w:val="16"/>
                <w:szCs w:val="16"/>
                <w:lang w:val="en-US" w:eastAsia="en-US"/>
              </w:rPr>
              <w:t>R4-1811835 On multiple antenna port capability for RRM baseline measurement system</w:t>
            </w:r>
          </w:p>
          <w:p w14:paraId="1E92BC3E" w14:textId="77777777" w:rsidR="003F216E" w:rsidRPr="00684CEA" w:rsidRDefault="003F216E" w:rsidP="003F216E">
            <w:pPr>
              <w:pStyle w:val="TAL"/>
              <w:rPr>
                <w:sz w:val="16"/>
                <w:szCs w:val="16"/>
                <w:lang w:val="en-US" w:eastAsia="en-US"/>
              </w:rPr>
            </w:pPr>
            <w:r w:rsidRPr="00684CEA">
              <w:rPr>
                <w:sz w:val="16"/>
                <w:szCs w:val="16"/>
                <w:lang w:val="en-US" w:eastAsia="en-US"/>
              </w:rPr>
              <w:t>R4-1811836 TP to TR 38.810 on the remaining details of NR FR2 UE Demodulation and CSI testing methodology</w:t>
            </w:r>
          </w:p>
          <w:p w14:paraId="7E4C57DC" w14:textId="77777777" w:rsidR="000C3026" w:rsidRPr="00684CEA" w:rsidRDefault="003F216E" w:rsidP="003F216E">
            <w:pPr>
              <w:pStyle w:val="TAL"/>
              <w:rPr>
                <w:sz w:val="16"/>
                <w:szCs w:val="16"/>
                <w:lang w:val="en-US" w:eastAsia="en-US"/>
              </w:rPr>
            </w:pPr>
            <w:r w:rsidRPr="00684CEA">
              <w:rPr>
                <w:sz w:val="16"/>
                <w:szCs w:val="16"/>
                <w:lang w:val="en-US" w:eastAsia="en-US"/>
              </w:rPr>
              <w:t>R4-1811891 TP to 38.810 on measurement grids of EIRP/EIS, TRP, Spherical Coverage</w:t>
            </w:r>
          </w:p>
          <w:p w14:paraId="51D37BBF" w14:textId="77777777" w:rsidR="00D52A9A" w:rsidRPr="00684CEA" w:rsidRDefault="00D52A9A" w:rsidP="00D52A9A">
            <w:pPr>
              <w:pStyle w:val="TAL"/>
              <w:rPr>
                <w:sz w:val="16"/>
                <w:szCs w:val="16"/>
                <w:lang w:val="en-US" w:eastAsia="en-US"/>
              </w:rPr>
            </w:pPr>
            <w:r w:rsidRPr="00684CEA">
              <w:rPr>
                <w:sz w:val="16"/>
                <w:szCs w:val="16"/>
                <w:lang w:val="en-US" w:eastAsia="en-US"/>
              </w:rPr>
              <w:t>R4-1810870 TP to 38.810: Update of blocking measurement procedure</w:t>
            </w:r>
          </w:p>
          <w:p w14:paraId="393F2CB9" w14:textId="77777777" w:rsidR="00FF1CF4" w:rsidRPr="00684CEA" w:rsidRDefault="00FF1CF4" w:rsidP="00D52A9A">
            <w:pPr>
              <w:pStyle w:val="TAL"/>
              <w:rPr>
                <w:sz w:val="16"/>
                <w:szCs w:val="16"/>
                <w:lang w:val="en-US" w:eastAsia="en-US"/>
              </w:rPr>
            </w:pPr>
            <w:r w:rsidRPr="00684CEA">
              <w:rPr>
                <w:sz w:val="16"/>
                <w:szCs w:val="16"/>
                <w:lang w:val="en-US" w:eastAsia="en-US"/>
              </w:rPr>
              <w:t>Editorial correction</w:t>
            </w:r>
            <w:r w:rsidR="008442F6" w:rsidRPr="00684CEA">
              <w:rPr>
                <w:sz w:val="16"/>
                <w:szCs w:val="16"/>
                <w:lang w:val="en-US" w:eastAsia="en-US"/>
              </w:rPr>
              <w:t>s</w:t>
            </w:r>
          </w:p>
        </w:tc>
        <w:tc>
          <w:tcPr>
            <w:tcW w:w="708" w:type="dxa"/>
            <w:shd w:val="solid" w:color="FFFFFF" w:fill="auto"/>
          </w:tcPr>
          <w:p w14:paraId="47A382FC" w14:textId="77777777" w:rsidR="000C3026" w:rsidRPr="00684CEA" w:rsidRDefault="006E6ABA" w:rsidP="000C3026">
            <w:pPr>
              <w:pStyle w:val="TAC"/>
              <w:rPr>
                <w:sz w:val="16"/>
                <w:szCs w:val="16"/>
                <w:lang w:eastAsia="en-US"/>
              </w:rPr>
            </w:pPr>
            <w:r w:rsidRPr="00684CEA">
              <w:rPr>
                <w:sz w:val="16"/>
                <w:szCs w:val="16"/>
                <w:lang w:eastAsia="en-US"/>
              </w:rPr>
              <w:t>2.4.0</w:t>
            </w:r>
          </w:p>
        </w:tc>
      </w:tr>
      <w:tr w:rsidR="00684CEA" w:rsidRPr="00684CEA" w14:paraId="566E00CB" w14:textId="77777777" w:rsidTr="00684CEA">
        <w:tc>
          <w:tcPr>
            <w:tcW w:w="800" w:type="dxa"/>
            <w:shd w:val="solid" w:color="FFFFFF" w:fill="auto"/>
          </w:tcPr>
          <w:p w14:paraId="718720E5" w14:textId="77777777" w:rsidR="00F02B85" w:rsidRPr="00684CEA" w:rsidRDefault="00F02B85" w:rsidP="00396A1E">
            <w:pPr>
              <w:pStyle w:val="TAC"/>
              <w:rPr>
                <w:sz w:val="16"/>
                <w:szCs w:val="16"/>
                <w:lang w:eastAsia="en-US"/>
              </w:rPr>
            </w:pPr>
            <w:r w:rsidRPr="00684CEA">
              <w:rPr>
                <w:sz w:val="16"/>
                <w:szCs w:val="16"/>
                <w:lang w:eastAsia="en-US"/>
              </w:rPr>
              <w:t>2018-0</w:t>
            </w:r>
            <w:r w:rsidR="00396A1E" w:rsidRPr="00684CEA">
              <w:rPr>
                <w:sz w:val="16"/>
                <w:szCs w:val="16"/>
                <w:lang w:eastAsia="en-US"/>
              </w:rPr>
              <w:t>9</w:t>
            </w:r>
          </w:p>
        </w:tc>
        <w:tc>
          <w:tcPr>
            <w:tcW w:w="760" w:type="dxa"/>
            <w:shd w:val="solid" w:color="FFFFFF" w:fill="auto"/>
          </w:tcPr>
          <w:p w14:paraId="6805F630" w14:textId="77777777" w:rsidR="00F02B85" w:rsidRPr="00684CEA" w:rsidRDefault="00F02B85" w:rsidP="00F02B85">
            <w:pPr>
              <w:pStyle w:val="TAC"/>
              <w:rPr>
                <w:sz w:val="16"/>
                <w:szCs w:val="16"/>
                <w:lang w:eastAsia="en-US"/>
              </w:rPr>
            </w:pPr>
            <w:r w:rsidRPr="00684CEA">
              <w:rPr>
                <w:sz w:val="16"/>
                <w:szCs w:val="16"/>
                <w:lang w:eastAsia="en-US"/>
              </w:rPr>
              <w:t>R</w:t>
            </w:r>
            <w:r w:rsidR="009D7F84" w:rsidRPr="00684CEA">
              <w:rPr>
                <w:sz w:val="16"/>
                <w:szCs w:val="16"/>
                <w:lang w:eastAsia="en-US"/>
              </w:rPr>
              <w:t>AN</w:t>
            </w:r>
            <w:r w:rsidRPr="00684CEA">
              <w:rPr>
                <w:sz w:val="16"/>
                <w:szCs w:val="16"/>
                <w:lang w:eastAsia="en-US"/>
              </w:rPr>
              <w:t>#81</w:t>
            </w:r>
          </w:p>
        </w:tc>
        <w:tc>
          <w:tcPr>
            <w:tcW w:w="992" w:type="dxa"/>
            <w:shd w:val="solid" w:color="FFFFFF" w:fill="auto"/>
          </w:tcPr>
          <w:p w14:paraId="47C27929" w14:textId="77777777" w:rsidR="00F02B85" w:rsidRPr="00684CEA" w:rsidRDefault="00F02B85" w:rsidP="00F02B85">
            <w:pPr>
              <w:pStyle w:val="TAC"/>
              <w:rPr>
                <w:sz w:val="16"/>
                <w:szCs w:val="16"/>
                <w:lang w:val="en-US" w:eastAsia="en-US"/>
              </w:rPr>
            </w:pPr>
            <w:r w:rsidRPr="00684CEA">
              <w:rPr>
                <w:sz w:val="16"/>
                <w:szCs w:val="16"/>
                <w:lang w:val="en-US" w:eastAsia="en-US"/>
              </w:rPr>
              <w:t>RP-181710</w:t>
            </w:r>
          </w:p>
        </w:tc>
        <w:tc>
          <w:tcPr>
            <w:tcW w:w="567" w:type="dxa"/>
            <w:shd w:val="solid" w:color="FFFFFF" w:fill="auto"/>
          </w:tcPr>
          <w:p w14:paraId="0AAEFF0D" w14:textId="77777777" w:rsidR="00F02B85" w:rsidRPr="00684CEA" w:rsidRDefault="00F02B85" w:rsidP="00F02B85">
            <w:pPr>
              <w:pStyle w:val="TAL"/>
              <w:rPr>
                <w:sz w:val="16"/>
                <w:szCs w:val="16"/>
                <w:lang w:eastAsia="en-US"/>
              </w:rPr>
            </w:pPr>
          </w:p>
        </w:tc>
        <w:tc>
          <w:tcPr>
            <w:tcW w:w="425" w:type="dxa"/>
            <w:shd w:val="solid" w:color="FFFFFF" w:fill="auto"/>
          </w:tcPr>
          <w:p w14:paraId="767B5170" w14:textId="77777777" w:rsidR="00F02B85" w:rsidRPr="00684CEA" w:rsidRDefault="00F02B85" w:rsidP="00F02B85">
            <w:pPr>
              <w:pStyle w:val="TAR"/>
              <w:rPr>
                <w:sz w:val="16"/>
                <w:szCs w:val="16"/>
                <w:lang w:eastAsia="en-US"/>
              </w:rPr>
            </w:pPr>
          </w:p>
        </w:tc>
        <w:tc>
          <w:tcPr>
            <w:tcW w:w="425" w:type="dxa"/>
            <w:shd w:val="solid" w:color="FFFFFF" w:fill="auto"/>
          </w:tcPr>
          <w:p w14:paraId="73F02CF8" w14:textId="77777777" w:rsidR="00F02B85" w:rsidRPr="00684CEA" w:rsidRDefault="00F02B85" w:rsidP="00F02B85">
            <w:pPr>
              <w:pStyle w:val="TAC"/>
              <w:rPr>
                <w:sz w:val="16"/>
                <w:szCs w:val="16"/>
                <w:lang w:eastAsia="en-US"/>
              </w:rPr>
            </w:pPr>
          </w:p>
        </w:tc>
        <w:tc>
          <w:tcPr>
            <w:tcW w:w="4962" w:type="dxa"/>
            <w:shd w:val="solid" w:color="FFFFFF" w:fill="auto"/>
          </w:tcPr>
          <w:p w14:paraId="5FFA2CE3" w14:textId="77777777" w:rsidR="00F02B85" w:rsidRPr="00684CEA" w:rsidRDefault="00F02B85" w:rsidP="00F02B85">
            <w:pPr>
              <w:pStyle w:val="TAL"/>
              <w:rPr>
                <w:sz w:val="16"/>
                <w:szCs w:val="16"/>
                <w:lang w:val="en-US" w:eastAsia="en-US"/>
              </w:rPr>
            </w:pPr>
            <w:r w:rsidRPr="00684CEA">
              <w:rPr>
                <w:sz w:val="16"/>
                <w:szCs w:val="16"/>
                <w:lang w:val="en-US" w:eastAsia="en-US"/>
              </w:rPr>
              <w:t>Editorial corrections</w:t>
            </w:r>
          </w:p>
        </w:tc>
        <w:tc>
          <w:tcPr>
            <w:tcW w:w="708" w:type="dxa"/>
            <w:shd w:val="solid" w:color="FFFFFF" w:fill="auto"/>
          </w:tcPr>
          <w:p w14:paraId="1B98F7FA" w14:textId="77777777" w:rsidR="00F02B85" w:rsidRPr="00684CEA" w:rsidRDefault="00F02B85" w:rsidP="00F02B85">
            <w:pPr>
              <w:pStyle w:val="TAC"/>
              <w:rPr>
                <w:sz w:val="16"/>
                <w:szCs w:val="16"/>
                <w:lang w:eastAsia="en-US"/>
              </w:rPr>
            </w:pPr>
            <w:r w:rsidRPr="00684CEA">
              <w:rPr>
                <w:sz w:val="16"/>
                <w:szCs w:val="16"/>
                <w:lang w:eastAsia="en-US"/>
              </w:rPr>
              <w:t>2.5.0</w:t>
            </w:r>
          </w:p>
        </w:tc>
      </w:tr>
      <w:bookmarkEnd w:id="1673"/>
      <w:tr w:rsidR="00684CEA" w:rsidRPr="00684CEA" w14:paraId="6A97DBB2" w14:textId="77777777" w:rsidTr="00684CEA">
        <w:tc>
          <w:tcPr>
            <w:tcW w:w="800" w:type="dxa"/>
            <w:tcBorders>
              <w:top w:val="single" w:sz="6" w:space="0" w:color="auto"/>
              <w:left w:val="single" w:sz="6" w:space="0" w:color="auto"/>
              <w:bottom w:val="single" w:sz="6" w:space="0" w:color="auto"/>
              <w:right w:val="single" w:sz="6" w:space="0" w:color="auto"/>
            </w:tcBorders>
            <w:shd w:val="solid" w:color="FFFFFF" w:fill="auto"/>
          </w:tcPr>
          <w:p w14:paraId="552156D1" w14:textId="77777777" w:rsidR="007A64B6" w:rsidRPr="00684CEA" w:rsidRDefault="007A64B6" w:rsidP="000A2CA9">
            <w:pPr>
              <w:pStyle w:val="TAC"/>
              <w:rPr>
                <w:sz w:val="16"/>
                <w:szCs w:val="16"/>
                <w:lang w:eastAsia="en-US"/>
              </w:rPr>
            </w:pPr>
            <w:r w:rsidRPr="00684CEA">
              <w:rPr>
                <w:sz w:val="16"/>
                <w:szCs w:val="16"/>
                <w:lang w:eastAsia="en-US"/>
              </w:rPr>
              <w:t>2018-09</w:t>
            </w:r>
          </w:p>
        </w:tc>
        <w:tc>
          <w:tcPr>
            <w:tcW w:w="760" w:type="dxa"/>
            <w:tcBorders>
              <w:top w:val="single" w:sz="6" w:space="0" w:color="auto"/>
              <w:left w:val="single" w:sz="6" w:space="0" w:color="auto"/>
              <w:bottom w:val="single" w:sz="6" w:space="0" w:color="auto"/>
              <w:right w:val="single" w:sz="6" w:space="0" w:color="auto"/>
            </w:tcBorders>
            <w:shd w:val="solid" w:color="FFFFFF" w:fill="auto"/>
          </w:tcPr>
          <w:p w14:paraId="7B0C7F6A" w14:textId="77777777" w:rsidR="007A64B6" w:rsidRPr="00684CEA" w:rsidRDefault="009D7F84" w:rsidP="000A2CA9">
            <w:pPr>
              <w:pStyle w:val="TAC"/>
              <w:rPr>
                <w:sz w:val="16"/>
                <w:szCs w:val="16"/>
                <w:lang w:eastAsia="en-US"/>
              </w:rPr>
            </w:pPr>
            <w:r w:rsidRPr="00684CEA">
              <w:rPr>
                <w:sz w:val="16"/>
                <w:szCs w:val="16"/>
                <w:lang w:eastAsia="en-US"/>
              </w:rPr>
              <w:t>RAN</w:t>
            </w:r>
            <w:r w:rsidR="007A64B6" w:rsidRPr="00684CEA">
              <w:rPr>
                <w:sz w:val="16"/>
                <w:szCs w:val="16"/>
                <w:lang w:eastAsia="en-US"/>
              </w:rPr>
              <w:t>#81</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29811080" w14:textId="77777777" w:rsidR="007A64B6" w:rsidRPr="00684CEA" w:rsidRDefault="007A64B6" w:rsidP="007A64B6">
            <w:pPr>
              <w:pStyle w:val="TAC"/>
              <w:rPr>
                <w:sz w:val="16"/>
                <w:szCs w:val="16"/>
                <w:lang w:val="en-US" w:eastAsia="en-US"/>
              </w:rPr>
            </w:pPr>
            <w:r w:rsidRPr="00684CEA">
              <w:rPr>
                <w:sz w:val="16"/>
                <w:szCs w:val="16"/>
                <w:lang w:val="en-US" w:eastAsia="en-US"/>
              </w:rPr>
              <w:t>RP-182064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762D63D" w14:textId="77777777" w:rsidR="007A64B6" w:rsidRPr="00684CEA" w:rsidRDefault="007A64B6" w:rsidP="000A2CA9">
            <w:pPr>
              <w:pStyle w:val="TAL"/>
              <w:rPr>
                <w:sz w:val="16"/>
                <w:szCs w:val="16"/>
                <w:lang w:eastAsia="en-US"/>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5C1D6E7" w14:textId="77777777" w:rsidR="007A64B6" w:rsidRPr="00684CEA" w:rsidRDefault="007A64B6" w:rsidP="000A2CA9">
            <w:pPr>
              <w:pStyle w:val="TAR"/>
              <w:rPr>
                <w:sz w:val="16"/>
                <w:szCs w:val="16"/>
                <w:lang w:eastAsia="en-US"/>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85E0F3E" w14:textId="77777777" w:rsidR="007A64B6" w:rsidRPr="00684CEA" w:rsidRDefault="007A64B6" w:rsidP="000A2CA9">
            <w:pPr>
              <w:pStyle w:val="TAC"/>
              <w:rPr>
                <w:sz w:val="16"/>
                <w:szCs w:val="16"/>
                <w:lang w:eastAsia="en-US"/>
              </w:rPr>
            </w:pP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B7BA79F" w14:textId="77777777" w:rsidR="008824E0" w:rsidRPr="00684CEA" w:rsidRDefault="007A64B6" w:rsidP="008824E0">
            <w:pPr>
              <w:pStyle w:val="TAL"/>
              <w:rPr>
                <w:sz w:val="16"/>
                <w:szCs w:val="16"/>
                <w:lang w:val="en-US" w:eastAsia="en-US"/>
              </w:rPr>
            </w:pPr>
            <w:r w:rsidRPr="00684CEA">
              <w:rPr>
                <w:sz w:val="16"/>
                <w:szCs w:val="16"/>
                <w:lang w:val="en-US" w:eastAsia="en-US"/>
              </w:rPr>
              <w:t>Editorial corrections</w:t>
            </w:r>
          </w:p>
          <w:p w14:paraId="61DA6064" w14:textId="77777777" w:rsidR="007A64B6" w:rsidRPr="00684CEA" w:rsidRDefault="007A64B6" w:rsidP="008824E0">
            <w:pPr>
              <w:pStyle w:val="TAL"/>
              <w:rPr>
                <w:sz w:val="16"/>
                <w:szCs w:val="16"/>
                <w:lang w:val="en-US" w:eastAsia="en-US"/>
              </w:rPr>
            </w:pPr>
            <w:r w:rsidRPr="00684CEA">
              <w:rPr>
                <w:sz w:val="16"/>
                <w:szCs w:val="16"/>
                <w:lang w:val="en-US" w:eastAsia="en-US"/>
              </w:rPr>
              <w:t>-   Fixed broken references in Clause 8.2.1.1</w:t>
            </w:r>
          </w:p>
          <w:p w14:paraId="11B0D02C" w14:textId="77777777" w:rsidR="007A64B6" w:rsidRPr="00684CEA" w:rsidRDefault="007A64B6" w:rsidP="008824E0">
            <w:pPr>
              <w:pStyle w:val="TAL"/>
              <w:tabs>
                <w:tab w:val="left" w:pos="386"/>
              </w:tabs>
              <w:rPr>
                <w:sz w:val="16"/>
                <w:szCs w:val="16"/>
                <w:lang w:val="en-US" w:eastAsia="en-US"/>
              </w:rPr>
            </w:pPr>
            <w:r w:rsidRPr="00684CEA">
              <w:rPr>
                <w:sz w:val="16"/>
                <w:szCs w:val="16"/>
                <w:lang w:val="en-US" w:eastAsia="en-US"/>
              </w:rPr>
              <w:t>-   Updated Tables 5.3-1 and 5.3-2 to align the terms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72ED46B" w14:textId="77777777" w:rsidR="007A64B6" w:rsidRPr="00684CEA" w:rsidRDefault="007A64B6" w:rsidP="007A64B6">
            <w:pPr>
              <w:pStyle w:val="TAC"/>
              <w:rPr>
                <w:sz w:val="16"/>
                <w:szCs w:val="16"/>
                <w:lang w:eastAsia="en-US"/>
              </w:rPr>
            </w:pPr>
            <w:r w:rsidRPr="00684CEA">
              <w:rPr>
                <w:sz w:val="16"/>
                <w:szCs w:val="16"/>
                <w:lang w:eastAsia="en-US"/>
              </w:rPr>
              <w:t>2.6.0</w:t>
            </w:r>
          </w:p>
        </w:tc>
      </w:tr>
      <w:tr w:rsidR="00684CEA" w:rsidRPr="00684CEA" w14:paraId="4A74DC04" w14:textId="77777777" w:rsidTr="00684CEA">
        <w:tc>
          <w:tcPr>
            <w:tcW w:w="800" w:type="dxa"/>
            <w:tcBorders>
              <w:top w:val="single" w:sz="6" w:space="0" w:color="auto"/>
              <w:left w:val="single" w:sz="6" w:space="0" w:color="auto"/>
              <w:bottom w:val="single" w:sz="6" w:space="0" w:color="auto"/>
              <w:right w:val="single" w:sz="6" w:space="0" w:color="auto"/>
            </w:tcBorders>
            <w:shd w:val="solid" w:color="FFFFFF" w:fill="auto"/>
          </w:tcPr>
          <w:p w14:paraId="5ED418CC" w14:textId="77777777" w:rsidR="007A64B6" w:rsidRPr="00684CEA" w:rsidRDefault="007A64B6" w:rsidP="000A2CA9">
            <w:pPr>
              <w:pStyle w:val="TAC"/>
              <w:rPr>
                <w:sz w:val="16"/>
                <w:szCs w:val="16"/>
                <w:lang w:eastAsia="en-US"/>
              </w:rPr>
            </w:pPr>
            <w:r w:rsidRPr="00684CEA">
              <w:rPr>
                <w:sz w:val="16"/>
                <w:szCs w:val="16"/>
                <w:lang w:eastAsia="en-US"/>
              </w:rPr>
              <w:t>2018-09</w:t>
            </w:r>
          </w:p>
        </w:tc>
        <w:tc>
          <w:tcPr>
            <w:tcW w:w="760" w:type="dxa"/>
            <w:tcBorders>
              <w:top w:val="single" w:sz="6" w:space="0" w:color="auto"/>
              <w:left w:val="single" w:sz="6" w:space="0" w:color="auto"/>
              <w:bottom w:val="single" w:sz="6" w:space="0" w:color="auto"/>
              <w:right w:val="single" w:sz="6" w:space="0" w:color="auto"/>
            </w:tcBorders>
            <w:shd w:val="solid" w:color="FFFFFF" w:fill="auto"/>
          </w:tcPr>
          <w:p w14:paraId="09C841D9" w14:textId="77777777" w:rsidR="007A64B6" w:rsidRPr="00684CEA" w:rsidRDefault="009D7F84" w:rsidP="000A2CA9">
            <w:pPr>
              <w:pStyle w:val="TAC"/>
              <w:rPr>
                <w:sz w:val="16"/>
                <w:szCs w:val="16"/>
                <w:lang w:eastAsia="en-US"/>
              </w:rPr>
            </w:pPr>
            <w:r w:rsidRPr="00684CEA">
              <w:rPr>
                <w:sz w:val="16"/>
                <w:szCs w:val="16"/>
                <w:lang w:eastAsia="en-US"/>
              </w:rPr>
              <w:t>RAN</w:t>
            </w:r>
            <w:r w:rsidR="007A64B6" w:rsidRPr="00684CEA">
              <w:rPr>
                <w:sz w:val="16"/>
                <w:szCs w:val="16"/>
                <w:lang w:eastAsia="en-US"/>
              </w:rPr>
              <w:t>#81</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292DF59" w14:textId="77777777" w:rsidR="007A64B6" w:rsidRPr="00684CEA" w:rsidRDefault="007A64B6" w:rsidP="007A64B6">
            <w:pPr>
              <w:pStyle w:val="TAC"/>
              <w:rPr>
                <w:sz w:val="16"/>
                <w:szCs w:val="16"/>
                <w:lang w:val="en-US" w:eastAsia="en-US"/>
              </w:rPr>
            </w:pPr>
            <w:r w:rsidRPr="00684CEA">
              <w:rPr>
                <w:sz w:val="16"/>
                <w:szCs w:val="16"/>
                <w:lang w:val="en-US" w:eastAsia="en-US"/>
              </w:rPr>
              <w:t>RP-182134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78F380B" w14:textId="77777777" w:rsidR="007A64B6" w:rsidRPr="00684CEA" w:rsidRDefault="007A64B6" w:rsidP="000A2CA9">
            <w:pPr>
              <w:pStyle w:val="TAL"/>
              <w:rPr>
                <w:sz w:val="16"/>
                <w:szCs w:val="16"/>
                <w:lang w:eastAsia="en-US"/>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C65C841" w14:textId="77777777" w:rsidR="007A64B6" w:rsidRPr="00684CEA" w:rsidRDefault="007A64B6" w:rsidP="000A2CA9">
            <w:pPr>
              <w:pStyle w:val="TAR"/>
              <w:rPr>
                <w:sz w:val="16"/>
                <w:szCs w:val="16"/>
                <w:lang w:eastAsia="en-US"/>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7C01951" w14:textId="77777777" w:rsidR="007A64B6" w:rsidRPr="00684CEA" w:rsidRDefault="007A64B6" w:rsidP="000A2CA9">
            <w:pPr>
              <w:pStyle w:val="TAC"/>
              <w:rPr>
                <w:sz w:val="16"/>
                <w:szCs w:val="16"/>
                <w:lang w:eastAsia="en-US"/>
              </w:rPr>
            </w:pP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F97F8A3" w14:textId="77777777" w:rsidR="007A64B6" w:rsidRPr="00684CEA" w:rsidRDefault="007A64B6" w:rsidP="000A2CA9">
            <w:pPr>
              <w:pStyle w:val="TAL"/>
              <w:rPr>
                <w:sz w:val="16"/>
                <w:szCs w:val="16"/>
                <w:lang w:val="en-US" w:eastAsia="en-US"/>
              </w:rPr>
            </w:pPr>
            <w:r w:rsidRPr="00684CEA">
              <w:rPr>
                <w:sz w:val="16"/>
                <w:szCs w:val="16"/>
                <w:lang w:val="en-US" w:eastAsia="en-US"/>
              </w:rPr>
              <w:t>Editorial corrections</w:t>
            </w:r>
          </w:p>
          <w:p w14:paraId="642A789A" w14:textId="77777777" w:rsidR="007A64B6" w:rsidRPr="00684CEA" w:rsidRDefault="007A64B6" w:rsidP="007A64B6">
            <w:pPr>
              <w:pStyle w:val="TAL"/>
              <w:rPr>
                <w:sz w:val="16"/>
                <w:szCs w:val="16"/>
                <w:lang w:val="en-US" w:eastAsia="en-US"/>
              </w:rPr>
            </w:pPr>
            <w:r w:rsidRPr="00684CEA">
              <w:rPr>
                <w:sz w:val="16"/>
                <w:szCs w:val="16"/>
                <w:lang w:val="en-US" w:eastAsia="en-US"/>
              </w:rPr>
              <w:t>-   Changed Release 15 to Release 16</w:t>
            </w:r>
          </w:p>
          <w:p w14:paraId="4C61A1A8" w14:textId="77777777" w:rsidR="007A64B6" w:rsidRPr="00684CEA" w:rsidRDefault="007A64B6" w:rsidP="007A64B6">
            <w:pPr>
              <w:pStyle w:val="TAL"/>
              <w:rPr>
                <w:sz w:val="16"/>
                <w:szCs w:val="16"/>
                <w:lang w:val="en-US" w:eastAsia="en-US"/>
              </w:rPr>
            </w:pPr>
            <w:r w:rsidRPr="00684CEA">
              <w:rPr>
                <w:sz w:val="16"/>
                <w:szCs w:val="16"/>
                <w:lang w:val="en-US" w:eastAsia="en-US"/>
              </w:rPr>
              <w:t xml:space="preserve">-   Changed TR title to </w:t>
            </w:r>
            <w:r w:rsidR="00B739C4">
              <w:rPr>
                <w:sz w:val="16"/>
                <w:szCs w:val="16"/>
                <w:lang w:val="en-US" w:eastAsia="en-US"/>
              </w:rPr>
              <w:t>"</w:t>
            </w:r>
            <w:r w:rsidRPr="00684CEA">
              <w:rPr>
                <w:sz w:val="16"/>
                <w:szCs w:val="16"/>
                <w:lang w:val="en-US" w:eastAsia="en-US"/>
              </w:rPr>
              <w:t>NR; Study on test methods</w:t>
            </w:r>
            <w:r w:rsidR="00B739C4">
              <w:rPr>
                <w:sz w:val="16"/>
                <w:szCs w:val="16"/>
                <w:lang w:val="en-US" w:eastAsia="en-US"/>
              </w:rPr>
              <w: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8839195" w14:textId="77777777" w:rsidR="007A64B6" w:rsidRPr="00684CEA" w:rsidRDefault="007A64B6" w:rsidP="007A64B6">
            <w:pPr>
              <w:pStyle w:val="TAC"/>
              <w:rPr>
                <w:sz w:val="16"/>
                <w:szCs w:val="16"/>
                <w:lang w:eastAsia="en-US"/>
              </w:rPr>
            </w:pPr>
            <w:r w:rsidRPr="00684CEA">
              <w:rPr>
                <w:sz w:val="16"/>
                <w:szCs w:val="16"/>
                <w:lang w:eastAsia="en-US"/>
              </w:rPr>
              <w:t>2.6.1</w:t>
            </w:r>
          </w:p>
        </w:tc>
      </w:tr>
      <w:bookmarkEnd w:id="1958"/>
      <w:bookmarkEnd w:id="1959"/>
      <w:bookmarkEnd w:id="1960"/>
      <w:tr w:rsidR="00684CEA" w:rsidRPr="00684CEA" w14:paraId="088FDC77" w14:textId="77777777" w:rsidTr="00684CEA">
        <w:tc>
          <w:tcPr>
            <w:tcW w:w="800" w:type="dxa"/>
            <w:tcBorders>
              <w:top w:val="single" w:sz="6" w:space="0" w:color="auto"/>
              <w:left w:val="single" w:sz="6" w:space="0" w:color="auto"/>
              <w:bottom w:val="single" w:sz="6" w:space="0" w:color="auto"/>
              <w:right w:val="single" w:sz="6" w:space="0" w:color="auto"/>
            </w:tcBorders>
            <w:shd w:val="solid" w:color="FFFFFF" w:fill="auto"/>
          </w:tcPr>
          <w:p w14:paraId="00296BF6" w14:textId="77777777" w:rsidR="009D7F84" w:rsidRPr="0080493C" w:rsidRDefault="009D7F84" w:rsidP="00B27E22">
            <w:pPr>
              <w:pStyle w:val="TAC"/>
              <w:rPr>
                <w:sz w:val="16"/>
                <w:szCs w:val="16"/>
                <w:lang w:eastAsia="en-US"/>
              </w:rPr>
            </w:pPr>
            <w:r w:rsidRPr="0080493C">
              <w:rPr>
                <w:sz w:val="16"/>
                <w:szCs w:val="16"/>
                <w:lang w:eastAsia="en-US"/>
              </w:rPr>
              <w:t>2018-09</w:t>
            </w:r>
          </w:p>
        </w:tc>
        <w:tc>
          <w:tcPr>
            <w:tcW w:w="760" w:type="dxa"/>
            <w:tcBorders>
              <w:top w:val="single" w:sz="6" w:space="0" w:color="auto"/>
              <w:left w:val="single" w:sz="6" w:space="0" w:color="auto"/>
              <w:bottom w:val="single" w:sz="6" w:space="0" w:color="auto"/>
              <w:right w:val="single" w:sz="6" w:space="0" w:color="auto"/>
            </w:tcBorders>
            <w:shd w:val="solid" w:color="FFFFFF" w:fill="auto"/>
          </w:tcPr>
          <w:p w14:paraId="501F5C10" w14:textId="77777777" w:rsidR="009D7F84" w:rsidRPr="0080493C" w:rsidRDefault="009D7F84" w:rsidP="00B27E22">
            <w:pPr>
              <w:pStyle w:val="TAC"/>
              <w:rPr>
                <w:sz w:val="16"/>
                <w:szCs w:val="16"/>
                <w:lang w:eastAsia="en-US"/>
              </w:rPr>
            </w:pPr>
            <w:r w:rsidRPr="0080493C">
              <w:rPr>
                <w:sz w:val="16"/>
                <w:szCs w:val="16"/>
                <w:lang w:eastAsia="en-US"/>
              </w:rPr>
              <w:t>RAN#81</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E1BA548" w14:textId="77777777" w:rsidR="009D7F84" w:rsidRPr="0080493C" w:rsidRDefault="009D7F84" w:rsidP="00B27E22">
            <w:pPr>
              <w:pStyle w:val="TAC"/>
              <w:rPr>
                <w:sz w:val="16"/>
                <w:szCs w:val="16"/>
                <w:lang w:val="en-US" w:eastAsia="en-US"/>
              </w:rPr>
            </w:pP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5A0B0B7" w14:textId="77777777" w:rsidR="009D7F84" w:rsidRPr="0080493C" w:rsidRDefault="009D7F84" w:rsidP="00B27E22">
            <w:pPr>
              <w:pStyle w:val="TAL"/>
              <w:rPr>
                <w:sz w:val="16"/>
                <w:szCs w:val="16"/>
                <w:lang w:eastAsia="en-US"/>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0A85C75" w14:textId="77777777" w:rsidR="009D7F84" w:rsidRPr="0080493C" w:rsidRDefault="009D7F84" w:rsidP="00B27E22">
            <w:pPr>
              <w:pStyle w:val="TAR"/>
              <w:rPr>
                <w:sz w:val="16"/>
                <w:szCs w:val="16"/>
                <w:lang w:eastAsia="en-US"/>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5EFD7A3" w14:textId="77777777" w:rsidR="009D7F84" w:rsidRPr="0080493C" w:rsidRDefault="009D7F84" w:rsidP="00B27E22">
            <w:pPr>
              <w:pStyle w:val="TAC"/>
              <w:rPr>
                <w:sz w:val="16"/>
                <w:szCs w:val="16"/>
                <w:lang w:eastAsia="en-US"/>
              </w:rPr>
            </w:pP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D30479B" w14:textId="77777777" w:rsidR="009D7F84" w:rsidRPr="0080493C" w:rsidRDefault="005E274F" w:rsidP="00B27E22">
            <w:pPr>
              <w:pStyle w:val="TAL"/>
              <w:rPr>
                <w:sz w:val="16"/>
                <w:szCs w:val="16"/>
                <w:lang w:eastAsia="en-US"/>
              </w:rPr>
            </w:pPr>
            <w:r w:rsidRPr="0080493C">
              <w:rPr>
                <w:sz w:val="16"/>
                <w:szCs w:val="16"/>
                <w:lang w:eastAsia="en-US"/>
              </w:rPr>
              <w:t>Approved by plenary – Rel-16 spec under change control</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037D269" w14:textId="77777777" w:rsidR="009D7F84" w:rsidRPr="0080493C" w:rsidRDefault="00301E87" w:rsidP="00B27E22">
            <w:pPr>
              <w:pStyle w:val="TAC"/>
              <w:rPr>
                <w:sz w:val="16"/>
                <w:szCs w:val="16"/>
                <w:lang w:eastAsia="en-US"/>
              </w:rPr>
            </w:pPr>
            <w:r w:rsidRPr="0080493C">
              <w:rPr>
                <w:sz w:val="16"/>
                <w:szCs w:val="16"/>
                <w:lang w:eastAsia="en-US"/>
              </w:rPr>
              <w:t>16.0.0</w:t>
            </w:r>
          </w:p>
        </w:tc>
      </w:tr>
      <w:tr w:rsidR="00684CEA" w:rsidRPr="00684CEA" w14:paraId="6CD8A83F" w14:textId="77777777" w:rsidTr="00684CEA">
        <w:tc>
          <w:tcPr>
            <w:tcW w:w="800" w:type="dxa"/>
            <w:tcBorders>
              <w:top w:val="single" w:sz="6" w:space="0" w:color="auto"/>
              <w:left w:val="single" w:sz="6" w:space="0" w:color="auto"/>
              <w:bottom w:val="single" w:sz="6" w:space="0" w:color="auto"/>
              <w:right w:val="single" w:sz="6" w:space="0" w:color="auto"/>
            </w:tcBorders>
            <w:shd w:val="solid" w:color="FFFFFF" w:fill="auto"/>
          </w:tcPr>
          <w:p w14:paraId="12097E4D" w14:textId="77777777" w:rsidR="000070D1" w:rsidRPr="0080493C" w:rsidRDefault="000070D1" w:rsidP="000070D1">
            <w:pPr>
              <w:pStyle w:val="TAC"/>
              <w:rPr>
                <w:sz w:val="16"/>
                <w:szCs w:val="16"/>
                <w:lang w:eastAsia="en-US"/>
              </w:rPr>
            </w:pPr>
            <w:r w:rsidRPr="0080493C">
              <w:rPr>
                <w:sz w:val="16"/>
                <w:szCs w:val="16"/>
                <w:lang w:eastAsia="en-US"/>
              </w:rPr>
              <w:t>2018-12</w:t>
            </w:r>
          </w:p>
        </w:tc>
        <w:tc>
          <w:tcPr>
            <w:tcW w:w="760" w:type="dxa"/>
            <w:tcBorders>
              <w:top w:val="single" w:sz="6" w:space="0" w:color="auto"/>
              <w:left w:val="single" w:sz="6" w:space="0" w:color="auto"/>
              <w:bottom w:val="single" w:sz="6" w:space="0" w:color="auto"/>
              <w:right w:val="single" w:sz="6" w:space="0" w:color="auto"/>
            </w:tcBorders>
            <w:shd w:val="solid" w:color="FFFFFF" w:fill="auto"/>
          </w:tcPr>
          <w:p w14:paraId="113F04E0" w14:textId="77777777" w:rsidR="000070D1" w:rsidRPr="0080493C" w:rsidRDefault="000070D1" w:rsidP="000070D1">
            <w:pPr>
              <w:pStyle w:val="TAC"/>
              <w:rPr>
                <w:sz w:val="16"/>
                <w:szCs w:val="16"/>
                <w:lang w:eastAsia="en-US"/>
              </w:rPr>
            </w:pPr>
            <w:r w:rsidRPr="0080493C">
              <w:rPr>
                <w:sz w:val="16"/>
                <w:szCs w:val="16"/>
                <w:lang w:eastAsia="en-US"/>
              </w:rPr>
              <w:t>RAN#82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9AAC1FE" w14:textId="77777777" w:rsidR="000070D1" w:rsidRPr="0080493C" w:rsidRDefault="000070D1" w:rsidP="000070D1">
            <w:pPr>
              <w:pStyle w:val="TAC"/>
              <w:rPr>
                <w:sz w:val="16"/>
                <w:szCs w:val="16"/>
                <w:lang w:val="en-US" w:eastAsia="en-US"/>
              </w:rPr>
            </w:pPr>
            <w:r w:rsidRPr="0080493C">
              <w:rPr>
                <w:sz w:val="16"/>
                <w:szCs w:val="16"/>
                <w:lang w:val="en-US" w:eastAsia="en-US"/>
              </w:rPr>
              <w:t>RP-182363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6E10516" w14:textId="77777777" w:rsidR="000070D1" w:rsidRPr="0080493C" w:rsidRDefault="000070D1" w:rsidP="000070D1">
            <w:pPr>
              <w:pStyle w:val="TAL"/>
              <w:rPr>
                <w:sz w:val="16"/>
                <w:szCs w:val="16"/>
                <w:lang w:eastAsia="en-US"/>
              </w:rPr>
            </w:pPr>
            <w:r w:rsidRPr="0080493C">
              <w:rPr>
                <w:sz w:val="16"/>
                <w:szCs w:val="16"/>
                <w:lang w:eastAsia="en-US"/>
              </w:rPr>
              <w:t>0003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18D18B2" w14:textId="77777777" w:rsidR="000070D1" w:rsidRPr="0080493C" w:rsidRDefault="000070D1" w:rsidP="000070D1">
            <w:pPr>
              <w:pStyle w:val="TAR"/>
              <w:jc w:val="center"/>
              <w:rPr>
                <w:sz w:val="16"/>
                <w:szCs w:val="16"/>
                <w:lang w:eastAsia="en-US"/>
              </w:rPr>
            </w:pPr>
            <w:r w:rsidRPr="0080493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CF96098" w14:textId="77777777" w:rsidR="000070D1" w:rsidRPr="0080493C" w:rsidRDefault="000070D1" w:rsidP="000070D1">
            <w:pPr>
              <w:pStyle w:val="TAC"/>
              <w:rPr>
                <w:sz w:val="16"/>
                <w:szCs w:val="16"/>
                <w:lang w:eastAsia="en-US"/>
              </w:rPr>
            </w:pPr>
            <w:r w:rsidRPr="0080493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5FB91B2" w14:textId="77777777" w:rsidR="000070D1" w:rsidRPr="0080493C" w:rsidRDefault="00E33495" w:rsidP="000070D1">
            <w:pPr>
              <w:pStyle w:val="TAL"/>
              <w:rPr>
                <w:sz w:val="16"/>
                <w:szCs w:val="16"/>
                <w:lang w:eastAsia="en-US"/>
              </w:rPr>
            </w:pPr>
            <w:r w:rsidRPr="0080493C">
              <w:rPr>
                <w:sz w:val="16"/>
                <w:szCs w:val="16"/>
                <w:lang w:eastAsia="en-US"/>
              </w:rPr>
              <w:t>Combined</w:t>
            </w:r>
            <w:r w:rsidR="000070D1" w:rsidRPr="0080493C">
              <w:rPr>
                <w:sz w:val="16"/>
                <w:szCs w:val="16"/>
                <w:lang w:eastAsia="en-US"/>
              </w:rPr>
              <w:t xml:space="preserve"> CR to TR 38.810 after RAN4 #88bis and RAN4 #89</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F11117D" w14:textId="77777777" w:rsidR="000070D1" w:rsidRPr="0080493C" w:rsidRDefault="000070D1" w:rsidP="000070D1">
            <w:pPr>
              <w:pStyle w:val="TAC"/>
              <w:rPr>
                <w:sz w:val="16"/>
                <w:szCs w:val="16"/>
                <w:lang w:eastAsia="en-US"/>
              </w:rPr>
            </w:pPr>
            <w:r w:rsidRPr="0080493C">
              <w:rPr>
                <w:sz w:val="16"/>
                <w:szCs w:val="16"/>
                <w:lang w:eastAsia="en-US"/>
              </w:rPr>
              <w:t>16.1.0</w:t>
            </w:r>
          </w:p>
        </w:tc>
      </w:tr>
      <w:tr w:rsidR="00684CEA" w:rsidRPr="00684CEA" w14:paraId="16173AAA" w14:textId="77777777" w:rsidTr="00684CEA">
        <w:tc>
          <w:tcPr>
            <w:tcW w:w="800" w:type="dxa"/>
            <w:tcBorders>
              <w:top w:val="single" w:sz="6" w:space="0" w:color="auto"/>
              <w:left w:val="single" w:sz="6" w:space="0" w:color="auto"/>
              <w:bottom w:val="single" w:sz="6" w:space="0" w:color="auto"/>
              <w:right w:val="single" w:sz="6" w:space="0" w:color="auto"/>
            </w:tcBorders>
            <w:shd w:val="solid" w:color="FFFFFF" w:fill="auto"/>
          </w:tcPr>
          <w:p w14:paraId="4EBB6FCC" w14:textId="77777777" w:rsidR="00613FC6" w:rsidRPr="0080493C" w:rsidRDefault="00613FC6" w:rsidP="00242208">
            <w:pPr>
              <w:pStyle w:val="TAC"/>
              <w:rPr>
                <w:sz w:val="16"/>
                <w:szCs w:val="16"/>
                <w:lang w:eastAsia="en-US"/>
              </w:rPr>
            </w:pPr>
            <w:r w:rsidRPr="0080493C">
              <w:rPr>
                <w:sz w:val="16"/>
                <w:szCs w:val="16"/>
                <w:lang w:eastAsia="en-US"/>
              </w:rPr>
              <w:t>2019-03</w:t>
            </w:r>
          </w:p>
        </w:tc>
        <w:tc>
          <w:tcPr>
            <w:tcW w:w="760" w:type="dxa"/>
            <w:tcBorders>
              <w:top w:val="single" w:sz="6" w:space="0" w:color="auto"/>
              <w:left w:val="single" w:sz="6" w:space="0" w:color="auto"/>
              <w:bottom w:val="single" w:sz="6" w:space="0" w:color="auto"/>
              <w:right w:val="single" w:sz="6" w:space="0" w:color="auto"/>
            </w:tcBorders>
            <w:shd w:val="solid" w:color="FFFFFF" w:fill="auto"/>
          </w:tcPr>
          <w:p w14:paraId="07BCC924" w14:textId="77777777" w:rsidR="00613FC6" w:rsidRPr="0080493C" w:rsidRDefault="00613FC6" w:rsidP="00242208">
            <w:pPr>
              <w:pStyle w:val="TAC"/>
              <w:rPr>
                <w:sz w:val="16"/>
                <w:szCs w:val="16"/>
                <w:lang w:eastAsia="en-US"/>
              </w:rPr>
            </w:pPr>
            <w:r w:rsidRPr="0080493C">
              <w:rPr>
                <w:sz w:val="16"/>
                <w:szCs w:val="16"/>
                <w:lang w:eastAsia="en-US"/>
              </w:rPr>
              <w:t>RAN#83</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707D305C" w14:textId="77777777" w:rsidR="00613FC6" w:rsidRPr="0080493C" w:rsidRDefault="00613FC6" w:rsidP="00242208">
            <w:pPr>
              <w:pStyle w:val="TAC"/>
              <w:rPr>
                <w:sz w:val="16"/>
                <w:szCs w:val="16"/>
                <w:lang w:val="en-US" w:eastAsia="en-US"/>
              </w:rPr>
            </w:pPr>
            <w:r w:rsidRPr="0080493C">
              <w:rPr>
                <w:sz w:val="16"/>
                <w:szCs w:val="16"/>
                <w:lang w:val="en-US" w:eastAsia="en-US"/>
              </w:rPr>
              <w:t>RP-190404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DB521CD" w14:textId="77777777" w:rsidR="00613FC6" w:rsidRPr="0080493C" w:rsidRDefault="00613FC6" w:rsidP="00242208">
            <w:pPr>
              <w:pStyle w:val="TAL"/>
              <w:rPr>
                <w:sz w:val="16"/>
                <w:szCs w:val="16"/>
                <w:lang w:eastAsia="en-US"/>
              </w:rPr>
            </w:pPr>
            <w:r w:rsidRPr="0080493C">
              <w:rPr>
                <w:sz w:val="16"/>
                <w:szCs w:val="16"/>
                <w:lang w:eastAsia="en-US"/>
              </w:rPr>
              <w:t>0006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8DE69FF" w14:textId="77777777" w:rsidR="00613FC6" w:rsidRPr="0080493C" w:rsidRDefault="00613FC6" w:rsidP="00242208">
            <w:pPr>
              <w:pStyle w:val="TAR"/>
              <w:jc w:val="center"/>
              <w:rPr>
                <w:sz w:val="16"/>
                <w:szCs w:val="16"/>
                <w:lang w:eastAsia="en-US"/>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7954224" w14:textId="77777777" w:rsidR="00613FC6" w:rsidRPr="0080493C" w:rsidRDefault="00613FC6" w:rsidP="00242208">
            <w:pPr>
              <w:pStyle w:val="TAC"/>
              <w:rPr>
                <w:sz w:val="16"/>
                <w:szCs w:val="16"/>
                <w:lang w:eastAsia="en-US"/>
              </w:rPr>
            </w:pPr>
            <w:r w:rsidRPr="0080493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4172524" w14:textId="77777777" w:rsidR="00613FC6" w:rsidRPr="0080493C" w:rsidRDefault="00613FC6" w:rsidP="00242208">
            <w:pPr>
              <w:pStyle w:val="TAL"/>
              <w:rPr>
                <w:sz w:val="16"/>
                <w:szCs w:val="16"/>
                <w:lang w:eastAsia="en-US"/>
              </w:rPr>
            </w:pPr>
            <w:r w:rsidRPr="0080493C">
              <w:rPr>
                <w:sz w:val="16"/>
                <w:szCs w:val="16"/>
                <w:lang w:eastAsia="en-US"/>
              </w:rPr>
              <w:t>CR to TR 38.810</w:t>
            </w:r>
          </w:p>
          <w:p w14:paraId="06F88330" w14:textId="77777777" w:rsidR="00613FC6" w:rsidRPr="0080493C" w:rsidRDefault="00613FC6" w:rsidP="00242208">
            <w:pPr>
              <w:pStyle w:val="TAL"/>
              <w:rPr>
                <w:sz w:val="16"/>
                <w:szCs w:val="16"/>
                <w:lang w:eastAsia="en-US"/>
              </w:rPr>
            </w:pPr>
            <w:r w:rsidRPr="0080493C">
              <w:rPr>
                <w:sz w:val="16"/>
                <w:szCs w:val="16"/>
                <w:lang w:eastAsia="en-US"/>
              </w:rPr>
              <w:t>(</w:t>
            </w:r>
            <w:r w:rsidRPr="0080493C">
              <w:rPr>
                <w:noProof/>
                <w:sz w:val="16"/>
                <w:szCs w:val="16"/>
              </w:rPr>
              <w:t>Implementation of the draft CRs endorsed in RAN4 #90</w:t>
            </w:r>
            <w:r w:rsidRPr="0080493C">
              <w:rPr>
                <w:sz w:val="16"/>
                <w:szCs w:val="16"/>
                <w:lang w:eastAsia="en-US"/>
              </w:rPr>
              <w: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6CD8941" w14:textId="77777777" w:rsidR="00613FC6" w:rsidRPr="0080493C" w:rsidRDefault="00613FC6" w:rsidP="00242208">
            <w:pPr>
              <w:pStyle w:val="TAC"/>
              <w:rPr>
                <w:sz w:val="16"/>
                <w:szCs w:val="16"/>
                <w:lang w:eastAsia="en-US"/>
              </w:rPr>
            </w:pPr>
            <w:r w:rsidRPr="0080493C">
              <w:rPr>
                <w:sz w:val="16"/>
                <w:szCs w:val="16"/>
                <w:lang w:eastAsia="en-US"/>
              </w:rPr>
              <w:t>16.2.0</w:t>
            </w:r>
          </w:p>
        </w:tc>
      </w:tr>
      <w:tr w:rsidR="00684CEA" w:rsidRPr="00684CEA" w14:paraId="4E30FEDA" w14:textId="77777777" w:rsidTr="00684CEA">
        <w:tc>
          <w:tcPr>
            <w:tcW w:w="800" w:type="dxa"/>
            <w:tcBorders>
              <w:top w:val="single" w:sz="6" w:space="0" w:color="auto"/>
              <w:left w:val="single" w:sz="6" w:space="0" w:color="auto"/>
              <w:bottom w:val="single" w:sz="6" w:space="0" w:color="auto"/>
              <w:right w:val="single" w:sz="6" w:space="0" w:color="auto"/>
            </w:tcBorders>
            <w:shd w:val="solid" w:color="FFFFFF" w:fill="auto"/>
          </w:tcPr>
          <w:p w14:paraId="14323A24" w14:textId="77777777" w:rsidR="00E3367F" w:rsidRPr="0080493C" w:rsidRDefault="00E3367F" w:rsidP="00DF63CD">
            <w:pPr>
              <w:pStyle w:val="TAC"/>
              <w:rPr>
                <w:sz w:val="16"/>
                <w:szCs w:val="16"/>
                <w:lang w:eastAsia="en-US"/>
              </w:rPr>
            </w:pPr>
            <w:r w:rsidRPr="0080493C">
              <w:rPr>
                <w:sz w:val="16"/>
                <w:szCs w:val="16"/>
                <w:lang w:eastAsia="en-US"/>
              </w:rPr>
              <w:t>2019-0</w:t>
            </w:r>
            <w:r w:rsidR="00ED0D32" w:rsidRPr="0080493C">
              <w:rPr>
                <w:sz w:val="16"/>
                <w:szCs w:val="16"/>
                <w:lang w:eastAsia="en-US"/>
              </w:rPr>
              <w:t>6</w:t>
            </w:r>
          </w:p>
        </w:tc>
        <w:tc>
          <w:tcPr>
            <w:tcW w:w="760" w:type="dxa"/>
            <w:tcBorders>
              <w:top w:val="single" w:sz="6" w:space="0" w:color="auto"/>
              <w:left w:val="single" w:sz="6" w:space="0" w:color="auto"/>
              <w:bottom w:val="single" w:sz="6" w:space="0" w:color="auto"/>
              <w:right w:val="single" w:sz="6" w:space="0" w:color="auto"/>
            </w:tcBorders>
            <w:shd w:val="solid" w:color="FFFFFF" w:fill="auto"/>
          </w:tcPr>
          <w:p w14:paraId="65ED3B43" w14:textId="77777777" w:rsidR="00E3367F" w:rsidRPr="0080493C" w:rsidRDefault="00E3367F" w:rsidP="00DF63CD">
            <w:pPr>
              <w:pStyle w:val="TAC"/>
              <w:rPr>
                <w:sz w:val="16"/>
                <w:szCs w:val="16"/>
                <w:lang w:eastAsia="en-US"/>
              </w:rPr>
            </w:pPr>
            <w:r w:rsidRPr="0080493C">
              <w:rPr>
                <w:sz w:val="16"/>
                <w:szCs w:val="16"/>
                <w:lang w:eastAsia="en-US"/>
              </w:rPr>
              <w:t>RAN#84</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9075E6B" w14:textId="77777777" w:rsidR="00E3367F" w:rsidRPr="0080493C" w:rsidRDefault="00E3367F" w:rsidP="00DF63CD">
            <w:pPr>
              <w:pStyle w:val="TAC"/>
              <w:rPr>
                <w:sz w:val="16"/>
                <w:szCs w:val="16"/>
                <w:lang w:val="en-US" w:eastAsia="en-US"/>
              </w:rPr>
            </w:pPr>
            <w:r w:rsidRPr="0080493C">
              <w:rPr>
                <w:sz w:val="16"/>
                <w:szCs w:val="16"/>
                <w:lang w:val="en-US" w:eastAsia="en-US"/>
              </w:rPr>
              <w:t>RP-191254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ABE09FD" w14:textId="77777777" w:rsidR="00E3367F" w:rsidRPr="0080493C" w:rsidRDefault="00E3367F" w:rsidP="00DF63CD">
            <w:pPr>
              <w:pStyle w:val="TAL"/>
              <w:rPr>
                <w:sz w:val="16"/>
                <w:szCs w:val="16"/>
                <w:lang w:eastAsia="en-US"/>
              </w:rPr>
            </w:pPr>
            <w:r w:rsidRPr="0080493C">
              <w:rPr>
                <w:sz w:val="16"/>
                <w:szCs w:val="16"/>
                <w:lang w:eastAsia="en-US"/>
              </w:rPr>
              <w:t>0007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791DD97" w14:textId="77777777" w:rsidR="00E3367F" w:rsidRPr="0080493C" w:rsidRDefault="00E3367F" w:rsidP="00DF63CD">
            <w:pPr>
              <w:pStyle w:val="TAR"/>
              <w:jc w:val="center"/>
              <w:rPr>
                <w:sz w:val="16"/>
                <w:szCs w:val="16"/>
                <w:lang w:eastAsia="en-US"/>
              </w:rPr>
            </w:pPr>
            <w:r w:rsidRPr="0080493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1EEC9E9" w14:textId="77777777" w:rsidR="00E3367F" w:rsidRPr="0080493C" w:rsidRDefault="00E3367F" w:rsidP="00DF63CD">
            <w:pPr>
              <w:pStyle w:val="TAC"/>
              <w:rPr>
                <w:sz w:val="16"/>
                <w:szCs w:val="16"/>
                <w:lang w:eastAsia="en-US"/>
              </w:rPr>
            </w:pPr>
            <w:r w:rsidRPr="0080493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0C4EA99" w14:textId="77777777" w:rsidR="00E3367F" w:rsidRPr="0080493C" w:rsidRDefault="00E3367F" w:rsidP="00DF63CD">
            <w:pPr>
              <w:pStyle w:val="TAL"/>
              <w:rPr>
                <w:sz w:val="16"/>
                <w:szCs w:val="16"/>
                <w:lang w:eastAsia="en-US"/>
              </w:rPr>
            </w:pPr>
            <w:r w:rsidRPr="0080493C">
              <w:rPr>
                <w:sz w:val="16"/>
                <w:szCs w:val="16"/>
                <w:lang w:eastAsia="en-US"/>
              </w:rPr>
              <w:t>CR to TR 38.810: Implementation of endorsed draft CRs from RAN4#90bis and RAN4#91</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D68F2A2" w14:textId="77777777" w:rsidR="00E3367F" w:rsidRPr="0080493C" w:rsidRDefault="00E3367F" w:rsidP="00DF63CD">
            <w:pPr>
              <w:pStyle w:val="TAC"/>
              <w:rPr>
                <w:sz w:val="16"/>
                <w:szCs w:val="16"/>
                <w:lang w:eastAsia="en-US"/>
              </w:rPr>
            </w:pPr>
            <w:r w:rsidRPr="0080493C">
              <w:rPr>
                <w:sz w:val="16"/>
                <w:szCs w:val="16"/>
                <w:lang w:eastAsia="en-US"/>
              </w:rPr>
              <w:t>16.3.0</w:t>
            </w:r>
          </w:p>
        </w:tc>
      </w:tr>
      <w:tr w:rsidR="00684CEA" w:rsidRPr="00684CEA" w14:paraId="623865FC" w14:textId="77777777" w:rsidTr="00684CEA">
        <w:tc>
          <w:tcPr>
            <w:tcW w:w="800" w:type="dxa"/>
            <w:tcBorders>
              <w:top w:val="single" w:sz="6" w:space="0" w:color="auto"/>
              <w:left w:val="single" w:sz="6" w:space="0" w:color="auto"/>
              <w:bottom w:val="single" w:sz="6" w:space="0" w:color="auto"/>
              <w:right w:val="single" w:sz="6" w:space="0" w:color="auto"/>
            </w:tcBorders>
            <w:shd w:val="solid" w:color="FFFFFF" w:fill="auto"/>
          </w:tcPr>
          <w:p w14:paraId="48ADCE68" w14:textId="77777777" w:rsidR="00EB5851" w:rsidRPr="0080493C" w:rsidRDefault="00EB5851" w:rsidP="00EB5851">
            <w:pPr>
              <w:pStyle w:val="TAC"/>
              <w:rPr>
                <w:sz w:val="16"/>
                <w:szCs w:val="16"/>
                <w:lang w:eastAsia="en-US"/>
              </w:rPr>
            </w:pPr>
            <w:r w:rsidRPr="0080493C">
              <w:rPr>
                <w:sz w:val="16"/>
                <w:szCs w:val="16"/>
                <w:lang w:eastAsia="en-US"/>
              </w:rPr>
              <w:t>2019-09</w:t>
            </w:r>
          </w:p>
        </w:tc>
        <w:tc>
          <w:tcPr>
            <w:tcW w:w="760" w:type="dxa"/>
            <w:tcBorders>
              <w:top w:val="single" w:sz="6" w:space="0" w:color="auto"/>
              <w:left w:val="single" w:sz="6" w:space="0" w:color="auto"/>
              <w:bottom w:val="single" w:sz="6" w:space="0" w:color="auto"/>
              <w:right w:val="single" w:sz="6" w:space="0" w:color="auto"/>
            </w:tcBorders>
            <w:shd w:val="solid" w:color="FFFFFF" w:fill="auto"/>
          </w:tcPr>
          <w:p w14:paraId="4ED4441F" w14:textId="77777777" w:rsidR="00EB5851" w:rsidRPr="0080493C" w:rsidRDefault="00EB5851" w:rsidP="00EB5851">
            <w:pPr>
              <w:pStyle w:val="TAC"/>
              <w:rPr>
                <w:sz w:val="16"/>
                <w:szCs w:val="16"/>
                <w:lang w:eastAsia="en-US"/>
              </w:rPr>
            </w:pPr>
            <w:r w:rsidRPr="0080493C">
              <w:rPr>
                <w:sz w:val="16"/>
                <w:szCs w:val="16"/>
                <w:lang w:eastAsia="en-US"/>
              </w:rPr>
              <w:t>RAN#85</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40463905" w14:textId="77777777" w:rsidR="00EB5851" w:rsidRPr="0080493C" w:rsidRDefault="00FE0738" w:rsidP="00EB5851">
            <w:pPr>
              <w:pStyle w:val="TAC"/>
              <w:rPr>
                <w:sz w:val="16"/>
                <w:szCs w:val="16"/>
                <w:lang w:val="en-US" w:eastAsia="en-US"/>
              </w:rPr>
            </w:pPr>
            <w:r w:rsidRPr="0080493C">
              <w:rPr>
                <w:sz w:val="16"/>
                <w:szCs w:val="16"/>
                <w:lang w:val="en-US" w:eastAsia="en-US"/>
              </w:rPr>
              <w:t>RP-192039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10653E6" w14:textId="77777777" w:rsidR="00EB5851" w:rsidRPr="0080493C" w:rsidRDefault="00FE0738" w:rsidP="00EB5851">
            <w:pPr>
              <w:pStyle w:val="TAL"/>
              <w:rPr>
                <w:sz w:val="16"/>
                <w:szCs w:val="16"/>
                <w:lang w:eastAsia="en-US"/>
              </w:rPr>
            </w:pPr>
            <w:r w:rsidRPr="0080493C">
              <w:rPr>
                <w:sz w:val="16"/>
                <w:szCs w:val="16"/>
                <w:lang w:eastAsia="en-US"/>
              </w:rPr>
              <w:t>0008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ACD8BA6" w14:textId="77777777" w:rsidR="00EB5851" w:rsidRPr="0080493C" w:rsidRDefault="00EB5851" w:rsidP="00EB5851">
            <w:pPr>
              <w:pStyle w:val="TAR"/>
              <w:jc w:val="center"/>
              <w:rPr>
                <w:sz w:val="16"/>
                <w:szCs w:val="16"/>
                <w:lang w:eastAsia="en-US"/>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A734B20" w14:textId="77777777" w:rsidR="00EB5851" w:rsidRPr="0080493C" w:rsidRDefault="00FE0738" w:rsidP="00EB5851">
            <w:pPr>
              <w:pStyle w:val="TAC"/>
              <w:rPr>
                <w:sz w:val="16"/>
                <w:szCs w:val="16"/>
                <w:lang w:eastAsia="en-US"/>
              </w:rPr>
            </w:pPr>
            <w:r w:rsidRPr="0080493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415F313" w14:textId="77777777" w:rsidR="00EB5851" w:rsidRPr="0080493C" w:rsidRDefault="00FE0738" w:rsidP="00EB5851">
            <w:pPr>
              <w:pStyle w:val="TAL"/>
              <w:rPr>
                <w:sz w:val="16"/>
                <w:szCs w:val="16"/>
                <w:lang w:eastAsia="en-US"/>
              </w:rPr>
            </w:pPr>
            <w:r w:rsidRPr="0080493C">
              <w:rPr>
                <w:sz w:val="16"/>
                <w:szCs w:val="16"/>
                <w:lang w:eastAsia="en-US"/>
              </w:rPr>
              <w:t>CR to TR 38.810: Implementation of endorsed draft CRs from RAN4#92</w:t>
            </w:r>
          </w:p>
          <w:p w14:paraId="191B01B0" w14:textId="77777777" w:rsidR="009D3865" w:rsidRPr="0080493C" w:rsidRDefault="009D3865" w:rsidP="009D3865">
            <w:pPr>
              <w:pStyle w:val="TAL"/>
              <w:rPr>
                <w:sz w:val="16"/>
                <w:szCs w:val="16"/>
                <w:lang w:eastAsia="en-US"/>
              </w:rPr>
            </w:pPr>
            <w:r w:rsidRPr="0080493C">
              <w:rPr>
                <w:sz w:val="16"/>
                <w:szCs w:val="16"/>
                <w:lang w:eastAsia="en-US"/>
              </w:rPr>
              <w:t>- R4-1909983 Update SNR range calculations and spreadsheets for RRM and Demodulation</w:t>
            </w:r>
          </w:p>
          <w:p w14:paraId="3C1C71FD" w14:textId="77777777" w:rsidR="009D3865" w:rsidRPr="0080493C" w:rsidRDefault="009D3865" w:rsidP="009D3865">
            <w:pPr>
              <w:pStyle w:val="TAL"/>
              <w:rPr>
                <w:sz w:val="16"/>
                <w:szCs w:val="16"/>
                <w:lang w:eastAsia="en-US"/>
              </w:rPr>
            </w:pPr>
            <w:r w:rsidRPr="0080493C">
              <w:rPr>
                <w:sz w:val="16"/>
                <w:szCs w:val="16"/>
                <w:lang w:eastAsia="en-US"/>
              </w:rPr>
              <w:t>- R4-1910395 Draft CR for TR 38.810: Integrating re-positioning concept into test procedures</w:t>
            </w:r>
          </w:p>
          <w:p w14:paraId="2A4DC177" w14:textId="77777777" w:rsidR="009D3865" w:rsidRPr="0080493C" w:rsidRDefault="009D3865" w:rsidP="009D3865">
            <w:pPr>
              <w:pStyle w:val="TAL"/>
              <w:rPr>
                <w:sz w:val="16"/>
                <w:szCs w:val="16"/>
                <w:lang w:eastAsia="en-US"/>
              </w:rPr>
            </w:pPr>
            <w:r w:rsidRPr="0080493C">
              <w:rPr>
                <w:sz w:val="16"/>
                <w:szCs w:val="16"/>
                <w:lang w:eastAsia="en-US"/>
              </w:rPr>
              <w:t>- R4-1910556 Draft CR for TR 38.810: Update of RRM Baseline Setup</w:t>
            </w:r>
          </w:p>
          <w:p w14:paraId="0403C1CF" w14:textId="77777777" w:rsidR="009D3865" w:rsidRPr="0080493C" w:rsidRDefault="009D3865" w:rsidP="009D3865">
            <w:pPr>
              <w:pStyle w:val="TAL"/>
              <w:rPr>
                <w:sz w:val="16"/>
                <w:szCs w:val="16"/>
                <w:lang w:eastAsia="en-US"/>
              </w:rPr>
            </w:pPr>
            <w:r w:rsidRPr="0080493C">
              <w:rPr>
                <w:sz w:val="16"/>
                <w:szCs w:val="16"/>
                <w:lang w:eastAsia="en-US"/>
              </w:rPr>
              <w:t>R4-1910608 Draft CR to TR 38.810 on DFF range length definition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F2ED1EE" w14:textId="77777777" w:rsidR="00EB5851" w:rsidRPr="0080493C" w:rsidRDefault="00FE0738" w:rsidP="00EB5851">
            <w:pPr>
              <w:pStyle w:val="TAC"/>
              <w:rPr>
                <w:sz w:val="16"/>
                <w:szCs w:val="16"/>
                <w:lang w:eastAsia="en-US"/>
              </w:rPr>
            </w:pPr>
            <w:r w:rsidRPr="0080493C">
              <w:rPr>
                <w:sz w:val="16"/>
                <w:szCs w:val="16"/>
                <w:lang w:eastAsia="en-US"/>
              </w:rPr>
              <w:t>16.4.0</w:t>
            </w:r>
          </w:p>
        </w:tc>
      </w:tr>
      <w:tr w:rsidR="0080493C" w:rsidRPr="00684CEA" w14:paraId="7D5CC37C" w14:textId="77777777" w:rsidTr="00684CEA">
        <w:tc>
          <w:tcPr>
            <w:tcW w:w="800" w:type="dxa"/>
            <w:tcBorders>
              <w:top w:val="single" w:sz="6" w:space="0" w:color="auto"/>
              <w:left w:val="single" w:sz="6" w:space="0" w:color="auto"/>
              <w:bottom w:val="single" w:sz="6" w:space="0" w:color="auto"/>
              <w:right w:val="single" w:sz="6" w:space="0" w:color="auto"/>
            </w:tcBorders>
            <w:shd w:val="solid" w:color="FFFFFF" w:fill="auto"/>
          </w:tcPr>
          <w:p w14:paraId="28AD5C2D" w14:textId="77777777" w:rsidR="0080493C" w:rsidRPr="00684CEA" w:rsidRDefault="0080493C" w:rsidP="0080493C">
            <w:pPr>
              <w:pStyle w:val="TAC"/>
              <w:rPr>
                <w:sz w:val="16"/>
                <w:szCs w:val="16"/>
                <w:lang w:eastAsia="en-US"/>
              </w:rPr>
            </w:pPr>
            <w:r>
              <w:rPr>
                <w:sz w:val="16"/>
                <w:szCs w:val="16"/>
                <w:lang w:eastAsia="en-US"/>
              </w:rPr>
              <w:t>2019-12</w:t>
            </w:r>
          </w:p>
        </w:tc>
        <w:tc>
          <w:tcPr>
            <w:tcW w:w="760" w:type="dxa"/>
            <w:tcBorders>
              <w:top w:val="single" w:sz="6" w:space="0" w:color="auto"/>
              <w:left w:val="single" w:sz="6" w:space="0" w:color="auto"/>
              <w:bottom w:val="single" w:sz="6" w:space="0" w:color="auto"/>
              <w:right w:val="single" w:sz="6" w:space="0" w:color="auto"/>
            </w:tcBorders>
            <w:shd w:val="solid" w:color="FFFFFF" w:fill="auto"/>
          </w:tcPr>
          <w:p w14:paraId="1DB5E5D8" w14:textId="77777777" w:rsidR="0080493C" w:rsidRPr="00684CEA" w:rsidRDefault="0080493C" w:rsidP="0080493C">
            <w:pPr>
              <w:pStyle w:val="TAC"/>
              <w:rPr>
                <w:sz w:val="16"/>
                <w:szCs w:val="16"/>
                <w:lang w:eastAsia="en-US"/>
              </w:rPr>
            </w:pPr>
            <w:r>
              <w:rPr>
                <w:sz w:val="16"/>
                <w:szCs w:val="16"/>
                <w:lang w:eastAsia="en-US"/>
              </w:rPr>
              <w:t>RAN#86</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63F4B7C" w14:textId="77777777" w:rsidR="0080493C" w:rsidRPr="0080493C" w:rsidRDefault="0080493C" w:rsidP="0080493C">
            <w:pPr>
              <w:pStyle w:val="TAC"/>
              <w:rPr>
                <w:sz w:val="16"/>
                <w:szCs w:val="16"/>
                <w:lang w:eastAsia="en-GB"/>
              </w:rPr>
            </w:pPr>
            <w:r w:rsidRPr="0080493C">
              <w:rPr>
                <w:sz w:val="16"/>
                <w:szCs w:val="16"/>
              </w:rPr>
              <w:t>RP-193022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53FC0D8" w14:textId="77777777" w:rsidR="0080493C" w:rsidRPr="0080493C" w:rsidRDefault="0080493C" w:rsidP="0080493C">
            <w:pPr>
              <w:pStyle w:val="TAC"/>
              <w:rPr>
                <w:sz w:val="16"/>
                <w:szCs w:val="16"/>
                <w:lang w:eastAsia="en-GB"/>
              </w:rPr>
            </w:pPr>
            <w:r w:rsidRPr="0080493C">
              <w:rPr>
                <w:sz w:val="16"/>
                <w:szCs w:val="16"/>
              </w:rPr>
              <w:t>0009</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9D5EE6B" w14:textId="77777777" w:rsidR="0080493C" w:rsidRPr="0080493C" w:rsidRDefault="0080493C" w:rsidP="0080493C">
            <w:pPr>
              <w:pStyle w:val="TAC"/>
              <w:rPr>
                <w:sz w:val="16"/>
                <w:szCs w:val="16"/>
              </w:rPr>
            </w:pPr>
            <w:r w:rsidRPr="0080493C">
              <w:rPr>
                <w:sz w:val="16"/>
                <w:szCs w:val="16"/>
              </w:rPr>
              <w:t> </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F285171" w14:textId="77777777" w:rsidR="0080493C" w:rsidRPr="0080493C" w:rsidRDefault="0080493C" w:rsidP="0080493C">
            <w:pPr>
              <w:pStyle w:val="TAC"/>
              <w:rPr>
                <w:sz w:val="16"/>
                <w:szCs w:val="16"/>
              </w:rPr>
            </w:pPr>
            <w:r w:rsidRPr="0080493C">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8C93C56" w14:textId="77777777" w:rsidR="0080493C" w:rsidRPr="0080493C" w:rsidRDefault="0080493C" w:rsidP="0080493C">
            <w:pPr>
              <w:pStyle w:val="TAL"/>
              <w:rPr>
                <w:sz w:val="16"/>
                <w:szCs w:val="16"/>
                <w:lang w:eastAsia="en-GB"/>
              </w:rPr>
            </w:pPr>
            <w:r w:rsidRPr="0080493C">
              <w:rPr>
                <w:sz w:val="16"/>
                <w:szCs w:val="16"/>
              </w:rPr>
              <w:t>CR to TS 38.810: Quiet Zone validation for RRM testing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B1C7261" w14:textId="77777777" w:rsidR="0080493C" w:rsidRPr="00684CEA" w:rsidRDefault="0080493C" w:rsidP="0080493C">
            <w:pPr>
              <w:pStyle w:val="TAC"/>
              <w:rPr>
                <w:sz w:val="16"/>
                <w:szCs w:val="16"/>
                <w:lang w:eastAsia="en-US"/>
              </w:rPr>
            </w:pPr>
            <w:r>
              <w:rPr>
                <w:sz w:val="16"/>
                <w:szCs w:val="16"/>
                <w:lang w:eastAsia="en-US"/>
              </w:rPr>
              <w:t>16.5.0</w:t>
            </w:r>
          </w:p>
        </w:tc>
      </w:tr>
      <w:tr w:rsidR="0080493C" w:rsidRPr="00684CEA" w14:paraId="345C3497" w14:textId="77777777" w:rsidTr="00684CEA">
        <w:tc>
          <w:tcPr>
            <w:tcW w:w="800" w:type="dxa"/>
            <w:tcBorders>
              <w:top w:val="single" w:sz="6" w:space="0" w:color="auto"/>
              <w:left w:val="single" w:sz="6" w:space="0" w:color="auto"/>
              <w:bottom w:val="single" w:sz="6" w:space="0" w:color="auto"/>
              <w:right w:val="single" w:sz="6" w:space="0" w:color="auto"/>
            </w:tcBorders>
            <w:shd w:val="solid" w:color="FFFFFF" w:fill="auto"/>
          </w:tcPr>
          <w:p w14:paraId="6AC45A7D" w14:textId="77777777" w:rsidR="0080493C" w:rsidRPr="00684CEA" w:rsidRDefault="0080493C" w:rsidP="0080493C">
            <w:pPr>
              <w:pStyle w:val="TAC"/>
              <w:rPr>
                <w:sz w:val="16"/>
                <w:szCs w:val="16"/>
                <w:lang w:eastAsia="en-US"/>
              </w:rPr>
            </w:pPr>
            <w:r>
              <w:rPr>
                <w:sz w:val="16"/>
                <w:szCs w:val="16"/>
                <w:lang w:eastAsia="en-US"/>
              </w:rPr>
              <w:t>2019-12</w:t>
            </w:r>
          </w:p>
        </w:tc>
        <w:tc>
          <w:tcPr>
            <w:tcW w:w="760" w:type="dxa"/>
            <w:tcBorders>
              <w:top w:val="single" w:sz="6" w:space="0" w:color="auto"/>
              <w:left w:val="single" w:sz="6" w:space="0" w:color="auto"/>
              <w:bottom w:val="single" w:sz="6" w:space="0" w:color="auto"/>
              <w:right w:val="single" w:sz="6" w:space="0" w:color="auto"/>
            </w:tcBorders>
            <w:shd w:val="solid" w:color="FFFFFF" w:fill="auto"/>
          </w:tcPr>
          <w:p w14:paraId="09D063BA" w14:textId="77777777" w:rsidR="0080493C" w:rsidRPr="00684CEA" w:rsidRDefault="0080493C" w:rsidP="0080493C">
            <w:pPr>
              <w:pStyle w:val="TAC"/>
              <w:rPr>
                <w:sz w:val="16"/>
                <w:szCs w:val="16"/>
                <w:lang w:eastAsia="en-US"/>
              </w:rPr>
            </w:pPr>
            <w:r>
              <w:rPr>
                <w:sz w:val="16"/>
                <w:szCs w:val="16"/>
                <w:lang w:eastAsia="en-US"/>
              </w:rPr>
              <w:t>RAN#86</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1A8E82DB" w14:textId="77777777" w:rsidR="0080493C" w:rsidRPr="0080493C" w:rsidRDefault="0080493C" w:rsidP="0080493C">
            <w:pPr>
              <w:pStyle w:val="TAC"/>
              <w:rPr>
                <w:sz w:val="16"/>
                <w:szCs w:val="16"/>
              </w:rPr>
            </w:pPr>
            <w:r w:rsidRPr="0080493C">
              <w:rPr>
                <w:sz w:val="16"/>
                <w:szCs w:val="16"/>
              </w:rPr>
              <w:t>RP-193022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83ECC72" w14:textId="77777777" w:rsidR="0080493C" w:rsidRPr="0080493C" w:rsidRDefault="0080493C" w:rsidP="0080493C">
            <w:pPr>
              <w:pStyle w:val="TAC"/>
              <w:rPr>
                <w:sz w:val="16"/>
                <w:szCs w:val="16"/>
              </w:rPr>
            </w:pPr>
            <w:r w:rsidRPr="0080493C">
              <w:rPr>
                <w:sz w:val="16"/>
                <w:szCs w:val="16"/>
              </w:rPr>
              <w:t>0010</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C3616CB" w14:textId="77777777" w:rsidR="0080493C" w:rsidRPr="0080493C" w:rsidRDefault="0080493C" w:rsidP="0080493C">
            <w:pPr>
              <w:pStyle w:val="TAC"/>
              <w:rPr>
                <w:sz w:val="16"/>
                <w:szCs w:val="16"/>
              </w:rPr>
            </w:pPr>
            <w:r w:rsidRPr="0080493C">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2153A5E" w14:textId="77777777" w:rsidR="0080493C" w:rsidRPr="0080493C" w:rsidRDefault="0080493C" w:rsidP="0080493C">
            <w:pPr>
              <w:pStyle w:val="TAC"/>
              <w:rPr>
                <w:sz w:val="16"/>
                <w:szCs w:val="16"/>
              </w:rPr>
            </w:pPr>
            <w:r w:rsidRPr="0080493C">
              <w:rPr>
                <w:sz w:val="16"/>
                <w:szCs w:val="16"/>
              </w:rPr>
              <w:t>D</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36D1313" w14:textId="77777777" w:rsidR="0080493C" w:rsidRPr="0080493C" w:rsidRDefault="0080493C" w:rsidP="0080493C">
            <w:pPr>
              <w:pStyle w:val="TAL"/>
              <w:rPr>
                <w:sz w:val="16"/>
                <w:szCs w:val="16"/>
              </w:rPr>
            </w:pPr>
            <w:r w:rsidRPr="0080493C">
              <w:rPr>
                <w:sz w:val="16"/>
                <w:szCs w:val="16"/>
              </w:rPr>
              <w:t>CR for TR 38.810: editorial changes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A817B18" w14:textId="77777777" w:rsidR="0080493C" w:rsidRPr="00684CEA" w:rsidRDefault="0080493C" w:rsidP="0080493C">
            <w:pPr>
              <w:pStyle w:val="TAC"/>
              <w:rPr>
                <w:sz w:val="16"/>
                <w:szCs w:val="16"/>
                <w:lang w:eastAsia="en-US"/>
              </w:rPr>
            </w:pPr>
            <w:r>
              <w:rPr>
                <w:sz w:val="16"/>
                <w:szCs w:val="16"/>
                <w:lang w:eastAsia="en-US"/>
              </w:rPr>
              <w:t>16.5.0</w:t>
            </w:r>
          </w:p>
        </w:tc>
      </w:tr>
      <w:tr w:rsidR="0080493C" w:rsidRPr="00684CEA" w14:paraId="012257A1" w14:textId="77777777" w:rsidTr="00684CEA">
        <w:tc>
          <w:tcPr>
            <w:tcW w:w="800" w:type="dxa"/>
            <w:tcBorders>
              <w:top w:val="single" w:sz="6" w:space="0" w:color="auto"/>
              <w:left w:val="single" w:sz="6" w:space="0" w:color="auto"/>
              <w:bottom w:val="single" w:sz="6" w:space="0" w:color="auto"/>
              <w:right w:val="single" w:sz="6" w:space="0" w:color="auto"/>
            </w:tcBorders>
            <w:shd w:val="solid" w:color="FFFFFF" w:fill="auto"/>
          </w:tcPr>
          <w:p w14:paraId="505A5BC6" w14:textId="77777777" w:rsidR="0080493C" w:rsidRPr="00684CEA" w:rsidRDefault="0080493C" w:rsidP="0080493C">
            <w:pPr>
              <w:pStyle w:val="TAC"/>
              <w:rPr>
                <w:sz w:val="16"/>
                <w:szCs w:val="16"/>
                <w:lang w:eastAsia="en-US"/>
              </w:rPr>
            </w:pPr>
            <w:r>
              <w:rPr>
                <w:sz w:val="16"/>
                <w:szCs w:val="16"/>
                <w:lang w:eastAsia="en-US"/>
              </w:rPr>
              <w:lastRenderedPageBreak/>
              <w:t>2019-12</w:t>
            </w:r>
          </w:p>
        </w:tc>
        <w:tc>
          <w:tcPr>
            <w:tcW w:w="760" w:type="dxa"/>
            <w:tcBorders>
              <w:top w:val="single" w:sz="6" w:space="0" w:color="auto"/>
              <w:left w:val="single" w:sz="6" w:space="0" w:color="auto"/>
              <w:bottom w:val="single" w:sz="6" w:space="0" w:color="auto"/>
              <w:right w:val="single" w:sz="6" w:space="0" w:color="auto"/>
            </w:tcBorders>
            <w:shd w:val="solid" w:color="FFFFFF" w:fill="auto"/>
          </w:tcPr>
          <w:p w14:paraId="357F8961" w14:textId="77777777" w:rsidR="0080493C" w:rsidRPr="00684CEA" w:rsidRDefault="0080493C" w:rsidP="0080493C">
            <w:pPr>
              <w:pStyle w:val="TAC"/>
              <w:rPr>
                <w:sz w:val="16"/>
                <w:szCs w:val="16"/>
                <w:lang w:eastAsia="en-US"/>
              </w:rPr>
            </w:pPr>
            <w:r>
              <w:rPr>
                <w:sz w:val="16"/>
                <w:szCs w:val="16"/>
                <w:lang w:eastAsia="en-US"/>
              </w:rPr>
              <w:t>RAN#86</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78C62EE5" w14:textId="77777777" w:rsidR="0080493C" w:rsidRPr="0080493C" w:rsidRDefault="0080493C" w:rsidP="0080493C">
            <w:pPr>
              <w:pStyle w:val="TAC"/>
              <w:rPr>
                <w:sz w:val="16"/>
                <w:szCs w:val="16"/>
              </w:rPr>
            </w:pPr>
            <w:r w:rsidRPr="0080493C">
              <w:rPr>
                <w:sz w:val="16"/>
                <w:szCs w:val="16"/>
              </w:rPr>
              <w:t>RP-193022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601ED2B" w14:textId="77777777" w:rsidR="0080493C" w:rsidRPr="0080493C" w:rsidRDefault="0080493C" w:rsidP="0080493C">
            <w:pPr>
              <w:pStyle w:val="TAC"/>
              <w:rPr>
                <w:sz w:val="16"/>
                <w:szCs w:val="16"/>
              </w:rPr>
            </w:pPr>
            <w:r w:rsidRPr="0080493C">
              <w:rPr>
                <w:sz w:val="16"/>
                <w:szCs w:val="16"/>
              </w:rPr>
              <w:t>0011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2F46CB3" w14:textId="77777777" w:rsidR="0080493C" w:rsidRPr="0080493C" w:rsidRDefault="0080493C" w:rsidP="0080493C">
            <w:pPr>
              <w:pStyle w:val="TAC"/>
              <w:rPr>
                <w:sz w:val="16"/>
                <w:szCs w:val="16"/>
              </w:rPr>
            </w:pPr>
            <w:r w:rsidRPr="0080493C">
              <w:rPr>
                <w:sz w:val="16"/>
                <w:szCs w:val="16"/>
              </w:rPr>
              <w:t> </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5FB0651" w14:textId="77777777" w:rsidR="0080493C" w:rsidRPr="0080493C" w:rsidRDefault="0080493C" w:rsidP="0080493C">
            <w:pPr>
              <w:pStyle w:val="TAC"/>
              <w:rPr>
                <w:sz w:val="16"/>
                <w:szCs w:val="16"/>
              </w:rPr>
            </w:pPr>
            <w:r w:rsidRPr="0080493C">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A2E0B7F" w14:textId="77777777" w:rsidR="0080493C" w:rsidRPr="0080493C" w:rsidRDefault="0080493C" w:rsidP="0080493C">
            <w:pPr>
              <w:pStyle w:val="TAL"/>
              <w:rPr>
                <w:sz w:val="16"/>
                <w:szCs w:val="16"/>
              </w:rPr>
            </w:pPr>
            <w:r w:rsidRPr="0080493C">
              <w:rPr>
                <w:sz w:val="16"/>
                <w:szCs w:val="16"/>
              </w:rPr>
              <w:t>Draft CR on TR38.810 for UE demudulation and CSI testing methodlogy</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37BD836" w14:textId="77777777" w:rsidR="0080493C" w:rsidRPr="00684CEA" w:rsidRDefault="0080493C" w:rsidP="0080493C">
            <w:pPr>
              <w:pStyle w:val="TAC"/>
              <w:rPr>
                <w:sz w:val="16"/>
                <w:szCs w:val="16"/>
                <w:lang w:eastAsia="en-US"/>
              </w:rPr>
            </w:pPr>
            <w:r>
              <w:rPr>
                <w:sz w:val="16"/>
                <w:szCs w:val="16"/>
                <w:lang w:eastAsia="en-US"/>
              </w:rPr>
              <w:t>16.5.0</w:t>
            </w:r>
          </w:p>
        </w:tc>
      </w:tr>
      <w:tr w:rsidR="006F7C5D" w:rsidRPr="00684CEA" w14:paraId="050C9E51" w14:textId="77777777" w:rsidTr="00684CEA">
        <w:tc>
          <w:tcPr>
            <w:tcW w:w="800" w:type="dxa"/>
            <w:tcBorders>
              <w:top w:val="single" w:sz="6" w:space="0" w:color="auto"/>
              <w:left w:val="single" w:sz="6" w:space="0" w:color="auto"/>
              <w:bottom w:val="single" w:sz="6" w:space="0" w:color="auto"/>
              <w:right w:val="single" w:sz="6" w:space="0" w:color="auto"/>
            </w:tcBorders>
            <w:shd w:val="solid" w:color="FFFFFF" w:fill="auto"/>
          </w:tcPr>
          <w:p w14:paraId="1D885DF5" w14:textId="77777777" w:rsidR="006F7C5D" w:rsidRDefault="006F7C5D" w:rsidP="006F7C5D">
            <w:pPr>
              <w:pStyle w:val="TAC"/>
              <w:rPr>
                <w:sz w:val="16"/>
                <w:szCs w:val="16"/>
                <w:lang w:eastAsia="en-US"/>
              </w:rPr>
            </w:pPr>
            <w:r>
              <w:rPr>
                <w:sz w:val="16"/>
                <w:szCs w:val="16"/>
                <w:lang w:eastAsia="en-US"/>
              </w:rPr>
              <w:t>2020-09</w:t>
            </w:r>
          </w:p>
        </w:tc>
        <w:tc>
          <w:tcPr>
            <w:tcW w:w="760" w:type="dxa"/>
            <w:tcBorders>
              <w:top w:val="single" w:sz="6" w:space="0" w:color="auto"/>
              <w:left w:val="single" w:sz="6" w:space="0" w:color="auto"/>
              <w:bottom w:val="single" w:sz="6" w:space="0" w:color="auto"/>
              <w:right w:val="single" w:sz="6" w:space="0" w:color="auto"/>
            </w:tcBorders>
            <w:shd w:val="solid" w:color="FFFFFF" w:fill="auto"/>
          </w:tcPr>
          <w:p w14:paraId="138948C3" w14:textId="77777777" w:rsidR="006F7C5D" w:rsidRDefault="006F7C5D" w:rsidP="006F7C5D">
            <w:pPr>
              <w:pStyle w:val="TAC"/>
              <w:rPr>
                <w:sz w:val="16"/>
                <w:szCs w:val="16"/>
                <w:lang w:eastAsia="en-US"/>
              </w:rPr>
            </w:pPr>
            <w:r>
              <w:rPr>
                <w:sz w:val="16"/>
                <w:szCs w:val="16"/>
                <w:lang w:eastAsia="en-US"/>
              </w:rPr>
              <w:t>RAN#89</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14B92E22" w14:textId="77777777" w:rsidR="006F7C5D" w:rsidRPr="00B739C4" w:rsidRDefault="006F7C5D" w:rsidP="00B739C4">
            <w:pPr>
              <w:spacing w:after="0"/>
              <w:jc w:val="center"/>
              <w:rPr>
                <w:rFonts w:ascii="Arial" w:hAnsi="Arial" w:cs="Arial"/>
                <w:sz w:val="16"/>
                <w:szCs w:val="16"/>
                <w:lang w:eastAsia="en-GB"/>
              </w:rPr>
            </w:pPr>
            <w:r>
              <w:rPr>
                <w:rFonts w:ascii="Arial" w:hAnsi="Arial" w:cs="Arial"/>
                <w:sz w:val="16"/>
                <w:szCs w:val="16"/>
              </w:rPr>
              <w:t>RP-201505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F2B7C8C" w14:textId="77777777" w:rsidR="006F7C5D" w:rsidRPr="0080493C" w:rsidRDefault="006F7C5D" w:rsidP="006F7C5D">
            <w:pPr>
              <w:pStyle w:val="TAC"/>
              <w:rPr>
                <w:sz w:val="16"/>
                <w:szCs w:val="16"/>
              </w:rPr>
            </w:pPr>
            <w:r>
              <w:rPr>
                <w:rFonts w:cs="Arial"/>
                <w:sz w:val="16"/>
                <w:szCs w:val="16"/>
              </w:rPr>
              <w:t>0013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255CCCE" w14:textId="77777777" w:rsidR="006F7C5D" w:rsidRPr="0080493C" w:rsidRDefault="006F7C5D" w:rsidP="006F7C5D">
            <w:pPr>
              <w:pStyle w:val="TAC"/>
              <w:rPr>
                <w:sz w:val="16"/>
                <w:szCs w:val="16"/>
              </w:rPr>
            </w:pPr>
            <w:r>
              <w:rPr>
                <w:rFonts w:cs="Arial"/>
                <w:sz w:val="16"/>
                <w:szCs w:val="16"/>
              </w:rPr>
              <w:t> </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09ED70A" w14:textId="77777777" w:rsidR="006F7C5D" w:rsidRPr="0080493C" w:rsidRDefault="006F7C5D" w:rsidP="006F7C5D">
            <w:pPr>
              <w:pStyle w:val="TAC"/>
              <w:rPr>
                <w:sz w:val="16"/>
                <w:szCs w:val="16"/>
              </w:rPr>
            </w:pPr>
            <w:r>
              <w:rPr>
                <w:rFonts w:cs="Arial"/>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8AC4E7C" w14:textId="77777777" w:rsidR="006F7C5D" w:rsidRPr="00B739C4" w:rsidRDefault="006F7C5D" w:rsidP="00B739C4">
            <w:pPr>
              <w:spacing w:after="0"/>
              <w:rPr>
                <w:rFonts w:ascii="Arial" w:hAnsi="Arial" w:cs="Arial"/>
                <w:sz w:val="16"/>
                <w:szCs w:val="16"/>
                <w:lang w:eastAsia="en-GB"/>
              </w:rPr>
            </w:pPr>
            <w:r>
              <w:rPr>
                <w:rFonts w:ascii="Arial" w:hAnsi="Arial" w:cs="Arial"/>
                <w:sz w:val="16"/>
                <w:szCs w:val="16"/>
              </w:rPr>
              <w:t xml:space="preserve">Beam correspondence – SRS configuration corrections in </w:t>
            </w:r>
            <w:r w:rsidR="00B739C4">
              <w:rPr>
                <w:rFonts w:ascii="Arial" w:hAnsi="Arial" w:cs="Arial"/>
                <w:sz w:val="16"/>
                <w:szCs w:val="16"/>
              </w:rPr>
              <w:t>clause</w:t>
            </w:r>
            <w:r>
              <w:rPr>
                <w:rFonts w:ascii="Arial" w:hAnsi="Arial" w:cs="Arial"/>
                <w:sz w:val="16"/>
                <w:szCs w:val="16"/>
              </w:rPr>
              <w:t xml:space="preserve"> 5.2.1.3.7</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54BB932" w14:textId="77777777" w:rsidR="006F7C5D" w:rsidRDefault="006F7C5D" w:rsidP="006F7C5D">
            <w:pPr>
              <w:pStyle w:val="TAC"/>
              <w:rPr>
                <w:sz w:val="16"/>
                <w:szCs w:val="16"/>
                <w:lang w:eastAsia="en-US"/>
              </w:rPr>
            </w:pPr>
            <w:r>
              <w:rPr>
                <w:sz w:val="16"/>
                <w:szCs w:val="16"/>
                <w:lang w:eastAsia="en-US"/>
              </w:rPr>
              <w:t>16.6.0</w:t>
            </w:r>
          </w:p>
        </w:tc>
      </w:tr>
      <w:tr w:rsidR="009D5797" w:rsidRPr="00684CEA" w14:paraId="706C1EB1" w14:textId="77777777" w:rsidTr="00684CEA">
        <w:tc>
          <w:tcPr>
            <w:tcW w:w="800" w:type="dxa"/>
            <w:tcBorders>
              <w:top w:val="single" w:sz="6" w:space="0" w:color="auto"/>
              <w:left w:val="single" w:sz="6" w:space="0" w:color="auto"/>
              <w:bottom w:val="single" w:sz="6" w:space="0" w:color="auto"/>
              <w:right w:val="single" w:sz="6" w:space="0" w:color="auto"/>
            </w:tcBorders>
            <w:shd w:val="solid" w:color="FFFFFF" w:fill="auto"/>
          </w:tcPr>
          <w:p w14:paraId="50223329" w14:textId="77777777" w:rsidR="009D5797" w:rsidRDefault="009D5797" w:rsidP="006F7C5D">
            <w:pPr>
              <w:pStyle w:val="TAC"/>
              <w:rPr>
                <w:sz w:val="16"/>
                <w:szCs w:val="16"/>
                <w:lang w:eastAsia="en-US"/>
              </w:rPr>
            </w:pPr>
            <w:r>
              <w:rPr>
                <w:sz w:val="16"/>
                <w:szCs w:val="16"/>
                <w:lang w:eastAsia="en-US"/>
              </w:rPr>
              <w:t>2020-11</w:t>
            </w:r>
          </w:p>
        </w:tc>
        <w:tc>
          <w:tcPr>
            <w:tcW w:w="760" w:type="dxa"/>
            <w:tcBorders>
              <w:top w:val="single" w:sz="6" w:space="0" w:color="auto"/>
              <w:left w:val="single" w:sz="6" w:space="0" w:color="auto"/>
              <w:bottom w:val="single" w:sz="6" w:space="0" w:color="auto"/>
              <w:right w:val="single" w:sz="6" w:space="0" w:color="auto"/>
            </w:tcBorders>
            <w:shd w:val="solid" w:color="FFFFFF" w:fill="auto"/>
          </w:tcPr>
          <w:p w14:paraId="4B118C67" w14:textId="77777777" w:rsidR="009D5797" w:rsidRDefault="009D5797" w:rsidP="006F7C5D">
            <w:pPr>
              <w:pStyle w:val="TAC"/>
              <w:rPr>
                <w:sz w:val="16"/>
                <w:szCs w:val="16"/>
                <w:lang w:eastAsia="en-US"/>
              </w:rPr>
            </w:pP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7B442375" w14:textId="77777777" w:rsidR="009D5797" w:rsidRDefault="009D5797" w:rsidP="00B739C4">
            <w:pPr>
              <w:spacing w:after="0"/>
              <w:jc w:val="center"/>
              <w:rPr>
                <w:rFonts w:ascii="Arial" w:hAnsi="Arial" w:cs="Arial"/>
                <w:sz w:val="16"/>
                <w:szCs w:val="16"/>
              </w:rPr>
            </w:pP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01129C2" w14:textId="77777777" w:rsidR="009D5797" w:rsidRDefault="009D5797" w:rsidP="006F7C5D">
            <w:pPr>
              <w:pStyle w:val="TAC"/>
              <w:rPr>
                <w:rFonts w:cs="Arial"/>
                <w:sz w:val="16"/>
                <w:szCs w:val="16"/>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D7B9A78" w14:textId="77777777" w:rsidR="009D5797" w:rsidRDefault="009D5797" w:rsidP="006F7C5D">
            <w:pPr>
              <w:pStyle w:val="TAC"/>
              <w:rPr>
                <w:rFonts w:cs="Arial"/>
                <w:sz w:val="16"/>
                <w:szCs w:val="16"/>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9E1C0C3" w14:textId="77777777" w:rsidR="009D5797" w:rsidRDefault="009D5797" w:rsidP="006F7C5D">
            <w:pPr>
              <w:pStyle w:val="TAC"/>
              <w:rPr>
                <w:rFonts w:cs="Arial"/>
                <w:sz w:val="16"/>
                <w:szCs w:val="16"/>
              </w:rPr>
            </w:pP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4ACF824" w14:textId="77777777" w:rsidR="009D5797" w:rsidRDefault="009D5797" w:rsidP="00B739C4">
            <w:pPr>
              <w:spacing w:after="0"/>
              <w:rPr>
                <w:rFonts w:ascii="Arial" w:hAnsi="Arial" w:cs="Arial"/>
                <w:sz w:val="16"/>
                <w:szCs w:val="16"/>
              </w:rPr>
            </w:pPr>
            <w:r>
              <w:rPr>
                <w:rFonts w:ascii="Arial" w:hAnsi="Arial" w:cs="Arial"/>
                <w:sz w:val="16"/>
                <w:szCs w:val="16"/>
              </w:rPr>
              <w:t xml:space="preserve">Missing XLS attachments </w:t>
            </w:r>
            <w:r w:rsidRPr="009D5797">
              <w:rPr>
                <w:rFonts w:ascii="Arial" w:hAnsi="Arial" w:cs="Arial" w:hint="eastAsia"/>
                <w:sz w:val="16"/>
                <w:szCs w:val="16"/>
                <w:lang w:val="en-US"/>
              </w:rPr>
              <w:t>of SNR range calculators</w:t>
            </w:r>
            <w:r>
              <w:rPr>
                <w:rFonts w:ascii="Arial" w:hAnsi="Arial" w:cs="Arial"/>
                <w:sz w:val="16"/>
                <w:szCs w:val="16"/>
                <w:lang w:val="en-US"/>
              </w:rPr>
              <w:t xml:space="preserve"> </w:t>
            </w:r>
            <w:r>
              <w:rPr>
                <w:rFonts w:ascii="Arial" w:hAnsi="Arial" w:cs="Arial"/>
                <w:sz w:val="16"/>
                <w:szCs w:val="16"/>
              </w:rPr>
              <w:t>added</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AB86E4B" w14:textId="77777777" w:rsidR="009D5797" w:rsidRDefault="009D5797" w:rsidP="006F7C5D">
            <w:pPr>
              <w:pStyle w:val="TAC"/>
              <w:rPr>
                <w:sz w:val="16"/>
                <w:szCs w:val="16"/>
                <w:lang w:eastAsia="en-US"/>
              </w:rPr>
            </w:pPr>
            <w:r>
              <w:rPr>
                <w:sz w:val="16"/>
                <w:szCs w:val="16"/>
                <w:lang w:eastAsia="en-US"/>
              </w:rPr>
              <w:t>16.6.1</w:t>
            </w:r>
          </w:p>
        </w:tc>
      </w:tr>
      <w:tr w:rsidR="00CA50C4" w:rsidRPr="00684CEA" w14:paraId="3200E938" w14:textId="77777777" w:rsidTr="00684CEA">
        <w:tc>
          <w:tcPr>
            <w:tcW w:w="800" w:type="dxa"/>
            <w:tcBorders>
              <w:top w:val="single" w:sz="6" w:space="0" w:color="auto"/>
              <w:left w:val="single" w:sz="6" w:space="0" w:color="auto"/>
              <w:bottom w:val="single" w:sz="6" w:space="0" w:color="auto"/>
              <w:right w:val="single" w:sz="6" w:space="0" w:color="auto"/>
            </w:tcBorders>
            <w:shd w:val="solid" w:color="FFFFFF" w:fill="auto"/>
          </w:tcPr>
          <w:p w14:paraId="7EE25845" w14:textId="77777777" w:rsidR="00CA50C4" w:rsidRDefault="00CA50C4" w:rsidP="00CA50C4">
            <w:pPr>
              <w:pStyle w:val="TAC"/>
              <w:rPr>
                <w:sz w:val="16"/>
                <w:szCs w:val="16"/>
                <w:lang w:eastAsia="en-US"/>
              </w:rPr>
            </w:pPr>
            <w:r>
              <w:rPr>
                <w:sz w:val="16"/>
                <w:szCs w:val="16"/>
                <w:lang w:eastAsia="en-US"/>
              </w:rPr>
              <w:t>2023-06</w:t>
            </w:r>
          </w:p>
        </w:tc>
        <w:tc>
          <w:tcPr>
            <w:tcW w:w="760" w:type="dxa"/>
            <w:tcBorders>
              <w:top w:val="single" w:sz="6" w:space="0" w:color="auto"/>
              <w:left w:val="single" w:sz="6" w:space="0" w:color="auto"/>
              <w:bottom w:val="single" w:sz="6" w:space="0" w:color="auto"/>
              <w:right w:val="single" w:sz="6" w:space="0" w:color="auto"/>
            </w:tcBorders>
            <w:shd w:val="solid" w:color="FFFFFF" w:fill="auto"/>
          </w:tcPr>
          <w:p w14:paraId="4C614587" w14:textId="77777777" w:rsidR="00CA50C4" w:rsidRPr="00652F16" w:rsidRDefault="00CA50C4" w:rsidP="00CA50C4">
            <w:pPr>
              <w:pStyle w:val="TAC"/>
              <w:rPr>
                <w:sz w:val="14"/>
                <w:szCs w:val="14"/>
                <w:lang w:eastAsia="en-US"/>
              </w:rPr>
            </w:pPr>
            <w:r w:rsidRPr="00652F16">
              <w:rPr>
                <w:sz w:val="14"/>
                <w:szCs w:val="14"/>
                <w:lang w:eastAsia="en-US"/>
              </w:rPr>
              <w:t>RAN#100</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4AB52CA0" w14:textId="77777777" w:rsidR="00CA50C4" w:rsidRPr="00CA50C4" w:rsidRDefault="00CA50C4" w:rsidP="00CA50C4">
            <w:pPr>
              <w:pStyle w:val="TAL"/>
              <w:rPr>
                <w:sz w:val="16"/>
                <w:szCs w:val="16"/>
              </w:rPr>
            </w:pPr>
            <w:r w:rsidRPr="00CA50C4">
              <w:rPr>
                <w:sz w:val="16"/>
                <w:szCs w:val="16"/>
              </w:rPr>
              <w:t>RP-231354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37DD523" w14:textId="77777777" w:rsidR="00CA50C4" w:rsidRPr="00CA50C4" w:rsidRDefault="00CA50C4" w:rsidP="00CA50C4">
            <w:pPr>
              <w:pStyle w:val="TAL"/>
              <w:rPr>
                <w:sz w:val="16"/>
                <w:szCs w:val="16"/>
              </w:rPr>
            </w:pPr>
            <w:r w:rsidRPr="00CA50C4">
              <w:rPr>
                <w:sz w:val="16"/>
                <w:szCs w:val="16"/>
              </w:rPr>
              <w:t>0014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D665F7B" w14:textId="77777777" w:rsidR="00CA50C4" w:rsidRPr="00CA50C4" w:rsidRDefault="00CA50C4" w:rsidP="00CA50C4">
            <w:pPr>
              <w:pStyle w:val="TAL"/>
              <w:rPr>
                <w:sz w:val="16"/>
                <w:szCs w:val="16"/>
              </w:rPr>
            </w:pPr>
            <w:r w:rsidRPr="00CA50C4">
              <w:rPr>
                <w:sz w:val="16"/>
                <w:szCs w:val="16"/>
              </w:rPr>
              <w:t>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B69BB43" w14:textId="77777777" w:rsidR="00CA50C4" w:rsidRPr="00CA50C4" w:rsidRDefault="00CA50C4" w:rsidP="00CA50C4">
            <w:pPr>
              <w:pStyle w:val="TAL"/>
              <w:rPr>
                <w:sz w:val="16"/>
                <w:szCs w:val="16"/>
              </w:rPr>
            </w:pPr>
            <w:r w:rsidRPr="00CA50C4">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241E16B" w14:textId="77777777" w:rsidR="00CA50C4" w:rsidRPr="00CA50C4" w:rsidRDefault="00CA50C4" w:rsidP="00CA50C4">
            <w:pPr>
              <w:pStyle w:val="TAL"/>
              <w:rPr>
                <w:sz w:val="16"/>
                <w:szCs w:val="16"/>
              </w:rPr>
            </w:pPr>
            <w:r w:rsidRPr="00CA50C4">
              <w:rPr>
                <w:sz w:val="16"/>
                <w:szCs w:val="16"/>
              </w:rPr>
              <w:t>CR for TR38.810: Integrating simultaneouly active probe concept in the NFTF method</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47184D0" w14:textId="77777777" w:rsidR="00CA50C4" w:rsidRDefault="00CA50C4" w:rsidP="00CA50C4">
            <w:pPr>
              <w:pStyle w:val="TAC"/>
              <w:rPr>
                <w:sz w:val="16"/>
                <w:szCs w:val="16"/>
                <w:lang w:eastAsia="en-US"/>
              </w:rPr>
            </w:pPr>
            <w:r>
              <w:rPr>
                <w:sz w:val="16"/>
                <w:szCs w:val="16"/>
                <w:lang w:eastAsia="en-US"/>
              </w:rPr>
              <w:t>16.7.0</w:t>
            </w:r>
          </w:p>
        </w:tc>
      </w:tr>
    </w:tbl>
    <w:p w14:paraId="67FFD206" w14:textId="77777777" w:rsidR="00E8629F" w:rsidRPr="00684CEA" w:rsidRDefault="00E8629F"/>
    <w:sectPr w:rsidR="00E8629F" w:rsidRPr="00684CEA" w:rsidSect="00684CEA">
      <w:headerReference w:type="default" r:id="rId303"/>
      <w:footerReference w:type="default" r:id="rId304"/>
      <w:footnotePr>
        <w:numRestart w:val="eachSect"/>
      </w:footnotePr>
      <w:pgSz w:w="11907" w:h="16840" w:code="9"/>
      <w:pgMar w:top="1416" w:right="1133" w:bottom="1133" w:left="1133" w:header="850" w:footer="340" w:gutter="0"/>
      <w:cols w:space="720"/>
      <w:formProt w:val="0"/>
    </w:sectPr>
  </w:body>
</w:document>
</file>

<file path=word/customizations.xml><?xml version="1.0" encoding="utf-8"?>
<wne:tcg xmlns:r="http://schemas.openxmlformats.org/officeDocument/2006/relationships" xmlns:wne="http://schemas.microsoft.com/office/word/2006/wordml">
  <wne:toolbars>
    <wne:toolbarData r:id="rId1"/>
  </wne:toolbar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2E24B84" w14:textId="77777777" w:rsidR="009572EE" w:rsidRDefault="009572EE">
      <w:r>
        <w:separator/>
      </w:r>
    </w:p>
  </w:endnote>
  <w:endnote w:type="continuationSeparator" w:id="0">
    <w:p w14:paraId="2614B326" w14:textId="77777777" w:rsidR="009572EE" w:rsidRDefault="009572E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Malgun Gothic">
    <w:panose1 w:val="020B0503020000020004"/>
    <w:charset w:val="81"/>
    <w:family w:val="swiss"/>
    <w:pitch w:val="variable"/>
    <w:sig w:usb0="9000002F" w:usb1="29D77CFB" w:usb2="00000012" w:usb3="00000000" w:csb0="00080001"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NewRomanPSMT">
    <w:altName w:val="Times New Roman"/>
    <w:charset w:val="00"/>
    <w:family w:val="roman"/>
    <w:pitch w:val="variable"/>
    <w:sig w:usb0="E0002AEF" w:usb1="C0007841" w:usb2="00000009" w:usb3="00000000" w:csb0="000001FF" w:csb1="00000000"/>
  </w:font>
  <w:font w:name="CG Times (WN)">
    <w:altName w:val="Arial"/>
    <w:panose1 w:val="00000000000000000000"/>
    <w:charset w:val="00"/>
    <w:family w:val="roman"/>
    <w:notTrueType/>
    <w:pitch w:val="variable"/>
    <w:sig w:usb0="00000003" w:usb1="00000000" w:usb2="00000000" w:usb3="00000000" w:csb0="00000001" w:csb1="00000000"/>
  </w:font>
  <w:font w:name="v4.2.0">
    <w:altName w:val="Times New Roman"/>
    <w:charset w:val="00"/>
    <w:family w:val="auto"/>
    <w:pitch w:val="default"/>
  </w:font>
  <w:font w:name="Batang">
    <w:altName w:val="바탕"/>
    <w:panose1 w:val="02030600000101010101"/>
    <w:charset w:val="81"/>
    <w:family w:val="roman"/>
    <w:pitch w:val="variable"/>
    <w:sig w:usb0="B00002AF" w:usb1="69D77CFB" w:usb2="00000030" w:usb3="00000000" w:csb0="0008009F" w:csb1="00000000"/>
  </w:font>
  <w:font w:name="Cambria Math">
    <w:panose1 w:val="02040503050406030204"/>
    <w:charset w:val="00"/>
    <w:family w:val="roman"/>
    <w:pitch w:val="variable"/>
    <w:sig w:usb0="E00006FF" w:usb1="420024FF" w:usb2="02000000" w:usb3="00000000" w:csb0="0000019F" w:csb1="00000000"/>
  </w:font>
  <w:font w:name="MS PGothic">
    <w:panose1 w:val="020B0600070205080204"/>
    <w:charset w:val="80"/>
    <w:family w:val="swiss"/>
    <w:pitch w:val="variable"/>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DengXian">
    <w:altName w:val="等线"/>
    <w:panose1 w:val="02010600030101010101"/>
    <w:charset w:val="86"/>
    <w:family w:val="modern"/>
    <w:pitch w:val="fixed"/>
    <w:sig w:usb0="00000001" w:usb1="080E0000" w:usb2="00000010" w:usb3="00000000" w:csb0="0004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77C24C" w14:textId="77777777" w:rsidR="00B31BD5" w:rsidRDefault="00B31BD5">
    <w:pPr>
      <w:pStyle w:val="Footer"/>
    </w:pPr>
    <w:r>
      <w:t>3GPP</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6272133" w14:textId="77777777" w:rsidR="009572EE" w:rsidRDefault="009572EE">
      <w:r>
        <w:separator/>
      </w:r>
    </w:p>
  </w:footnote>
  <w:footnote w:type="continuationSeparator" w:id="0">
    <w:p w14:paraId="22D81C83" w14:textId="77777777" w:rsidR="009572EE" w:rsidRDefault="009572E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DF2F27" w14:textId="7E5BDC21" w:rsidR="00B31BD5" w:rsidRDefault="00B31BD5">
    <w:pPr>
      <w:pStyle w:val="Header"/>
      <w:framePr w:wrap="auto" w:vAnchor="text" w:hAnchor="margin" w:xAlign="right" w:y="1"/>
      <w:widowControl/>
    </w:pPr>
    <w:r>
      <w:fldChar w:fldCharType="begin"/>
    </w:r>
    <w:r>
      <w:instrText xml:space="preserve"> STYLEREF ZA </w:instrText>
    </w:r>
    <w:r>
      <w:fldChar w:fldCharType="separate"/>
    </w:r>
    <w:r w:rsidR="00F65EE1">
      <w:t>3GPP TR 38.810 V16.7.0 (2023-06)</w:t>
    </w:r>
    <w:r>
      <w:fldChar w:fldCharType="end"/>
    </w:r>
  </w:p>
  <w:p w14:paraId="0120ABFC" w14:textId="77777777" w:rsidR="00B31BD5" w:rsidRDefault="00B31BD5">
    <w:pPr>
      <w:pStyle w:val="Header"/>
      <w:framePr w:wrap="auto" w:vAnchor="text" w:hAnchor="margin" w:xAlign="center" w:y="1"/>
      <w:widowControl/>
    </w:pPr>
    <w:r>
      <w:fldChar w:fldCharType="begin"/>
    </w:r>
    <w:r>
      <w:instrText xml:space="preserve"> PAGE </w:instrText>
    </w:r>
    <w:r>
      <w:fldChar w:fldCharType="separate"/>
    </w:r>
    <w:r w:rsidR="00523DA2">
      <w:t>2</w:t>
    </w:r>
    <w:r>
      <w:fldChar w:fldCharType="end"/>
    </w:r>
  </w:p>
  <w:p w14:paraId="5D729A97" w14:textId="45FCB061" w:rsidR="00B31BD5" w:rsidRDefault="00B31BD5">
    <w:pPr>
      <w:pStyle w:val="Header"/>
      <w:framePr w:wrap="auto" w:vAnchor="text" w:hAnchor="margin" w:y="1"/>
      <w:widowControl/>
    </w:pPr>
    <w:r>
      <w:fldChar w:fldCharType="begin"/>
    </w:r>
    <w:r>
      <w:instrText xml:space="preserve"> STYLEREF ZGSM </w:instrText>
    </w:r>
    <w:r>
      <w:fldChar w:fldCharType="separate"/>
    </w:r>
    <w:r w:rsidR="00F65EE1">
      <w:t>Release 16</w:t>
    </w:r>
    <w:r>
      <w:fldChar w:fldCharType="end"/>
    </w:r>
  </w:p>
  <w:p w14:paraId="10A18DF8" w14:textId="77777777" w:rsidR="00B31BD5" w:rsidRDefault="00B31BD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E"/>
    <w:multiLevelType w:val="singleLevel"/>
    <w:tmpl w:val="FFFFFFFF"/>
    <w:lvl w:ilvl="0">
      <w:numFmt w:val="decimal"/>
      <w:lvlText w:val="*"/>
      <w:lvlJc w:val="left"/>
    </w:lvl>
  </w:abstractNum>
  <w:abstractNum w:abstractNumId="1" w15:restartNumberingAfterBreak="0">
    <w:nsid w:val="01F2553B"/>
    <w:multiLevelType w:val="hybridMultilevel"/>
    <w:tmpl w:val="DAD85332"/>
    <w:lvl w:ilvl="0" w:tplc="0809000F">
      <w:start w:val="1"/>
      <w:numFmt w:val="decimal"/>
      <w:lvlText w:val="%1."/>
      <w:lvlJc w:val="left"/>
      <w:pPr>
        <w:tabs>
          <w:tab w:val="num" w:pos="360"/>
        </w:tabs>
        <w:ind w:left="360" w:hanging="360"/>
      </w:pPr>
    </w:lvl>
    <w:lvl w:ilvl="1" w:tplc="08090019" w:tentative="1">
      <w:start w:val="1"/>
      <w:numFmt w:val="lowerLetter"/>
      <w:lvlText w:val="%2."/>
      <w:lvlJc w:val="left"/>
      <w:pPr>
        <w:tabs>
          <w:tab w:val="num" w:pos="1080"/>
        </w:tabs>
        <w:ind w:left="1080" w:hanging="360"/>
      </w:pPr>
    </w:lvl>
    <w:lvl w:ilvl="2" w:tplc="0809001B" w:tentative="1">
      <w:start w:val="1"/>
      <w:numFmt w:val="lowerRoman"/>
      <w:lvlText w:val="%3."/>
      <w:lvlJc w:val="right"/>
      <w:pPr>
        <w:tabs>
          <w:tab w:val="num" w:pos="1800"/>
        </w:tabs>
        <w:ind w:left="1800" w:hanging="180"/>
      </w:pPr>
    </w:lvl>
    <w:lvl w:ilvl="3" w:tplc="0809000F" w:tentative="1">
      <w:start w:val="1"/>
      <w:numFmt w:val="decimal"/>
      <w:lvlText w:val="%4."/>
      <w:lvlJc w:val="left"/>
      <w:pPr>
        <w:tabs>
          <w:tab w:val="num" w:pos="2520"/>
        </w:tabs>
        <w:ind w:left="2520" w:hanging="360"/>
      </w:pPr>
    </w:lvl>
    <w:lvl w:ilvl="4" w:tplc="08090019" w:tentative="1">
      <w:start w:val="1"/>
      <w:numFmt w:val="lowerLetter"/>
      <w:lvlText w:val="%5."/>
      <w:lvlJc w:val="left"/>
      <w:pPr>
        <w:tabs>
          <w:tab w:val="num" w:pos="3240"/>
        </w:tabs>
        <w:ind w:left="3240" w:hanging="360"/>
      </w:pPr>
    </w:lvl>
    <w:lvl w:ilvl="5" w:tplc="0809001B" w:tentative="1">
      <w:start w:val="1"/>
      <w:numFmt w:val="lowerRoman"/>
      <w:lvlText w:val="%6."/>
      <w:lvlJc w:val="right"/>
      <w:pPr>
        <w:tabs>
          <w:tab w:val="num" w:pos="3960"/>
        </w:tabs>
        <w:ind w:left="3960" w:hanging="180"/>
      </w:pPr>
    </w:lvl>
    <w:lvl w:ilvl="6" w:tplc="0809000F" w:tentative="1">
      <w:start w:val="1"/>
      <w:numFmt w:val="decimal"/>
      <w:lvlText w:val="%7."/>
      <w:lvlJc w:val="left"/>
      <w:pPr>
        <w:tabs>
          <w:tab w:val="num" w:pos="4680"/>
        </w:tabs>
        <w:ind w:left="4680" w:hanging="360"/>
      </w:pPr>
    </w:lvl>
    <w:lvl w:ilvl="7" w:tplc="08090019" w:tentative="1">
      <w:start w:val="1"/>
      <w:numFmt w:val="lowerLetter"/>
      <w:lvlText w:val="%8."/>
      <w:lvlJc w:val="left"/>
      <w:pPr>
        <w:tabs>
          <w:tab w:val="num" w:pos="5400"/>
        </w:tabs>
        <w:ind w:left="5400" w:hanging="360"/>
      </w:pPr>
    </w:lvl>
    <w:lvl w:ilvl="8" w:tplc="0809001B" w:tentative="1">
      <w:start w:val="1"/>
      <w:numFmt w:val="lowerRoman"/>
      <w:lvlText w:val="%9."/>
      <w:lvlJc w:val="right"/>
      <w:pPr>
        <w:tabs>
          <w:tab w:val="num" w:pos="6120"/>
        </w:tabs>
        <w:ind w:left="6120" w:hanging="180"/>
      </w:pPr>
    </w:lvl>
  </w:abstractNum>
  <w:abstractNum w:abstractNumId="2" w15:restartNumberingAfterBreak="0">
    <w:nsid w:val="02B93426"/>
    <w:multiLevelType w:val="hybridMultilevel"/>
    <w:tmpl w:val="AB80F0C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 w15:restartNumberingAfterBreak="0">
    <w:nsid w:val="0837450D"/>
    <w:multiLevelType w:val="hybridMultilevel"/>
    <w:tmpl w:val="781A1CC2"/>
    <w:lvl w:ilvl="0" w:tplc="04090003">
      <w:start w:val="1"/>
      <w:numFmt w:val="bullet"/>
      <w:lvlText w:val="o"/>
      <w:lvlJc w:val="left"/>
      <w:pPr>
        <w:ind w:left="720" w:hanging="360"/>
      </w:pPr>
      <w:rPr>
        <w:rFonts w:ascii="Courier New" w:hAnsi="Courier New" w:cs="Courier New"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4" w15:restartNumberingAfterBreak="0">
    <w:nsid w:val="08D32464"/>
    <w:multiLevelType w:val="hybridMultilevel"/>
    <w:tmpl w:val="AC3049A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94E1386"/>
    <w:multiLevelType w:val="hybridMultilevel"/>
    <w:tmpl w:val="73761A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B503B7A"/>
    <w:multiLevelType w:val="hybridMultilevel"/>
    <w:tmpl w:val="BD586678"/>
    <w:lvl w:ilvl="0" w:tplc="4C12E084">
      <w:start w:val="1"/>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08D1E33"/>
    <w:multiLevelType w:val="hybridMultilevel"/>
    <w:tmpl w:val="9D3807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0C15FE7"/>
    <w:multiLevelType w:val="hybridMultilevel"/>
    <w:tmpl w:val="1736DD48"/>
    <w:lvl w:ilvl="0" w:tplc="4E462B14">
      <w:start w:val="1"/>
      <w:numFmt w:val="bullet"/>
      <w:pStyle w:val="B3"/>
      <w:lvlText w:val=""/>
      <w:lvlJc w:val="left"/>
      <w:pPr>
        <w:tabs>
          <w:tab w:val="num" w:pos="1644"/>
        </w:tabs>
        <w:ind w:left="1644" w:hanging="453"/>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1299273B"/>
    <w:multiLevelType w:val="hybridMultilevel"/>
    <w:tmpl w:val="7E502CE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2F74C01"/>
    <w:multiLevelType w:val="hybridMultilevel"/>
    <w:tmpl w:val="EEA25E2C"/>
    <w:lvl w:ilvl="0" w:tplc="40E0207C">
      <w:start w:val="1"/>
      <w:numFmt w:val="bullet"/>
      <w:lvlText w:val="•"/>
      <w:lvlJc w:val="left"/>
      <w:pPr>
        <w:tabs>
          <w:tab w:val="num" w:pos="720"/>
        </w:tabs>
        <w:ind w:left="720" w:hanging="360"/>
      </w:pPr>
      <w:rPr>
        <w:rFonts w:ascii="Arial" w:hAnsi="Arial" w:hint="default"/>
      </w:rPr>
    </w:lvl>
    <w:lvl w:ilvl="1" w:tplc="A4168CB0">
      <w:start w:val="61"/>
      <w:numFmt w:val="bullet"/>
      <w:lvlText w:val="–"/>
      <w:lvlJc w:val="left"/>
      <w:pPr>
        <w:tabs>
          <w:tab w:val="num" w:pos="1440"/>
        </w:tabs>
        <w:ind w:left="1440" w:hanging="360"/>
      </w:pPr>
      <w:rPr>
        <w:rFonts w:ascii="Arial" w:hAnsi="Arial" w:hint="default"/>
      </w:rPr>
    </w:lvl>
    <w:lvl w:ilvl="2" w:tplc="C994AEA6">
      <w:start w:val="1"/>
      <w:numFmt w:val="bullet"/>
      <w:lvlText w:val="•"/>
      <w:lvlJc w:val="left"/>
      <w:pPr>
        <w:tabs>
          <w:tab w:val="num" w:pos="2160"/>
        </w:tabs>
        <w:ind w:left="2160" w:hanging="360"/>
      </w:pPr>
      <w:rPr>
        <w:rFonts w:ascii="Arial" w:hAnsi="Arial" w:hint="default"/>
      </w:rPr>
    </w:lvl>
    <w:lvl w:ilvl="3" w:tplc="AD7C1472">
      <w:start w:val="1"/>
      <w:numFmt w:val="bullet"/>
      <w:lvlText w:val="•"/>
      <w:lvlJc w:val="left"/>
      <w:pPr>
        <w:tabs>
          <w:tab w:val="num" w:pos="2880"/>
        </w:tabs>
        <w:ind w:left="2880" w:hanging="360"/>
      </w:pPr>
      <w:rPr>
        <w:rFonts w:ascii="Arial" w:hAnsi="Arial" w:hint="default"/>
      </w:rPr>
    </w:lvl>
    <w:lvl w:ilvl="4" w:tplc="BEFC6FE8" w:tentative="1">
      <w:start w:val="1"/>
      <w:numFmt w:val="bullet"/>
      <w:lvlText w:val="•"/>
      <w:lvlJc w:val="left"/>
      <w:pPr>
        <w:tabs>
          <w:tab w:val="num" w:pos="3600"/>
        </w:tabs>
        <w:ind w:left="3600" w:hanging="360"/>
      </w:pPr>
      <w:rPr>
        <w:rFonts w:ascii="Arial" w:hAnsi="Arial" w:hint="default"/>
      </w:rPr>
    </w:lvl>
    <w:lvl w:ilvl="5" w:tplc="6F22F9D0" w:tentative="1">
      <w:start w:val="1"/>
      <w:numFmt w:val="bullet"/>
      <w:lvlText w:val="•"/>
      <w:lvlJc w:val="left"/>
      <w:pPr>
        <w:tabs>
          <w:tab w:val="num" w:pos="4320"/>
        </w:tabs>
        <w:ind w:left="4320" w:hanging="360"/>
      </w:pPr>
      <w:rPr>
        <w:rFonts w:ascii="Arial" w:hAnsi="Arial" w:hint="default"/>
      </w:rPr>
    </w:lvl>
    <w:lvl w:ilvl="6" w:tplc="4F84EB84" w:tentative="1">
      <w:start w:val="1"/>
      <w:numFmt w:val="bullet"/>
      <w:lvlText w:val="•"/>
      <w:lvlJc w:val="left"/>
      <w:pPr>
        <w:tabs>
          <w:tab w:val="num" w:pos="5040"/>
        </w:tabs>
        <w:ind w:left="5040" w:hanging="360"/>
      </w:pPr>
      <w:rPr>
        <w:rFonts w:ascii="Arial" w:hAnsi="Arial" w:hint="default"/>
      </w:rPr>
    </w:lvl>
    <w:lvl w:ilvl="7" w:tplc="ED00AF20" w:tentative="1">
      <w:start w:val="1"/>
      <w:numFmt w:val="bullet"/>
      <w:lvlText w:val="•"/>
      <w:lvlJc w:val="left"/>
      <w:pPr>
        <w:tabs>
          <w:tab w:val="num" w:pos="5760"/>
        </w:tabs>
        <w:ind w:left="5760" w:hanging="360"/>
      </w:pPr>
      <w:rPr>
        <w:rFonts w:ascii="Arial" w:hAnsi="Arial" w:hint="default"/>
      </w:rPr>
    </w:lvl>
    <w:lvl w:ilvl="8" w:tplc="EA3A5ACE" w:tentative="1">
      <w:start w:val="1"/>
      <w:numFmt w:val="bullet"/>
      <w:lvlText w:val="•"/>
      <w:lvlJc w:val="left"/>
      <w:pPr>
        <w:tabs>
          <w:tab w:val="num" w:pos="6480"/>
        </w:tabs>
        <w:ind w:left="6480" w:hanging="360"/>
      </w:pPr>
      <w:rPr>
        <w:rFonts w:ascii="Arial" w:hAnsi="Arial" w:hint="default"/>
      </w:rPr>
    </w:lvl>
  </w:abstractNum>
  <w:abstractNum w:abstractNumId="11" w15:restartNumberingAfterBreak="0">
    <w:nsid w:val="132226ED"/>
    <w:multiLevelType w:val="hybridMultilevel"/>
    <w:tmpl w:val="F83EF10A"/>
    <w:lvl w:ilvl="0" w:tplc="040A0001">
      <w:start w:val="1"/>
      <w:numFmt w:val="bullet"/>
      <w:lvlText w:val=""/>
      <w:lvlJc w:val="left"/>
      <w:pPr>
        <w:ind w:left="768" w:hanging="360"/>
      </w:pPr>
      <w:rPr>
        <w:rFonts w:ascii="Symbol" w:hAnsi="Symbol" w:hint="default"/>
      </w:rPr>
    </w:lvl>
    <w:lvl w:ilvl="1" w:tplc="040A0003" w:tentative="1">
      <w:start w:val="1"/>
      <w:numFmt w:val="bullet"/>
      <w:lvlText w:val="o"/>
      <w:lvlJc w:val="left"/>
      <w:pPr>
        <w:ind w:left="1488" w:hanging="360"/>
      </w:pPr>
      <w:rPr>
        <w:rFonts w:ascii="Courier New" w:hAnsi="Courier New" w:cs="Courier New" w:hint="default"/>
      </w:rPr>
    </w:lvl>
    <w:lvl w:ilvl="2" w:tplc="040A0005" w:tentative="1">
      <w:start w:val="1"/>
      <w:numFmt w:val="bullet"/>
      <w:lvlText w:val=""/>
      <w:lvlJc w:val="left"/>
      <w:pPr>
        <w:ind w:left="2208" w:hanging="360"/>
      </w:pPr>
      <w:rPr>
        <w:rFonts w:ascii="Wingdings" w:hAnsi="Wingdings" w:hint="default"/>
      </w:rPr>
    </w:lvl>
    <w:lvl w:ilvl="3" w:tplc="040A0001" w:tentative="1">
      <w:start w:val="1"/>
      <w:numFmt w:val="bullet"/>
      <w:lvlText w:val=""/>
      <w:lvlJc w:val="left"/>
      <w:pPr>
        <w:ind w:left="2928" w:hanging="360"/>
      </w:pPr>
      <w:rPr>
        <w:rFonts w:ascii="Symbol" w:hAnsi="Symbol" w:hint="default"/>
      </w:rPr>
    </w:lvl>
    <w:lvl w:ilvl="4" w:tplc="040A0003" w:tentative="1">
      <w:start w:val="1"/>
      <w:numFmt w:val="bullet"/>
      <w:lvlText w:val="o"/>
      <w:lvlJc w:val="left"/>
      <w:pPr>
        <w:ind w:left="3648" w:hanging="360"/>
      </w:pPr>
      <w:rPr>
        <w:rFonts w:ascii="Courier New" w:hAnsi="Courier New" w:cs="Courier New" w:hint="default"/>
      </w:rPr>
    </w:lvl>
    <w:lvl w:ilvl="5" w:tplc="040A0005" w:tentative="1">
      <w:start w:val="1"/>
      <w:numFmt w:val="bullet"/>
      <w:lvlText w:val=""/>
      <w:lvlJc w:val="left"/>
      <w:pPr>
        <w:ind w:left="4368" w:hanging="360"/>
      </w:pPr>
      <w:rPr>
        <w:rFonts w:ascii="Wingdings" w:hAnsi="Wingdings" w:hint="default"/>
      </w:rPr>
    </w:lvl>
    <w:lvl w:ilvl="6" w:tplc="040A0001" w:tentative="1">
      <w:start w:val="1"/>
      <w:numFmt w:val="bullet"/>
      <w:lvlText w:val=""/>
      <w:lvlJc w:val="left"/>
      <w:pPr>
        <w:ind w:left="5088" w:hanging="360"/>
      </w:pPr>
      <w:rPr>
        <w:rFonts w:ascii="Symbol" w:hAnsi="Symbol" w:hint="default"/>
      </w:rPr>
    </w:lvl>
    <w:lvl w:ilvl="7" w:tplc="040A0003" w:tentative="1">
      <w:start w:val="1"/>
      <w:numFmt w:val="bullet"/>
      <w:lvlText w:val="o"/>
      <w:lvlJc w:val="left"/>
      <w:pPr>
        <w:ind w:left="5808" w:hanging="360"/>
      </w:pPr>
      <w:rPr>
        <w:rFonts w:ascii="Courier New" w:hAnsi="Courier New" w:cs="Courier New" w:hint="default"/>
      </w:rPr>
    </w:lvl>
    <w:lvl w:ilvl="8" w:tplc="040A0005" w:tentative="1">
      <w:start w:val="1"/>
      <w:numFmt w:val="bullet"/>
      <w:lvlText w:val=""/>
      <w:lvlJc w:val="left"/>
      <w:pPr>
        <w:ind w:left="6528" w:hanging="360"/>
      </w:pPr>
      <w:rPr>
        <w:rFonts w:ascii="Wingdings" w:hAnsi="Wingdings" w:hint="default"/>
      </w:rPr>
    </w:lvl>
  </w:abstractNum>
  <w:abstractNum w:abstractNumId="12" w15:restartNumberingAfterBreak="0">
    <w:nsid w:val="13A37673"/>
    <w:multiLevelType w:val="hybridMultilevel"/>
    <w:tmpl w:val="5C6641C0"/>
    <w:lvl w:ilvl="0" w:tplc="7B503AFE">
      <w:numFmt w:val="bullet"/>
      <w:lvlText w:val="-"/>
      <w:lvlJc w:val="left"/>
      <w:pPr>
        <w:ind w:left="1080" w:hanging="360"/>
      </w:pPr>
      <w:rPr>
        <w:rFonts w:ascii="Arial" w:eastAsia="MS Mincho" w:hAnsi="Arial" w:cs="Arial" w:hint="default"/>
        <w:color w:val="000080"/>
        <w:sz w:val="20"/>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13" w15:restartNumberingAfterBreak="0">
    <w:nsid w:val="16980985"/>
    <w:multiLevelType w:val="hybridMultilevel"/>
    <w:tmpl w:val="E1CE18C8"/>
    <w:lvl w:ilvl="0" w:tplc="04090001">
      <w:start w:val="1"/>
      <w:numFmt w:val="bullet"/>
      <w:lvlText w:val=""/>
      <w:lvlJc w:val="left"/>
      <w:pPr>
        <w:ind w:left="768" w:hanging="360"/>
      </w:pPr>
      <w:rPr>
        <w:rFonts w:ascii="Symbol" w:hAnsi="Symbol" w:hint="default"/>
      </w:rPr>
    </w:lvl>
    <w:lvl w:ilvl="1" w:tplc="04090003">
      <w:start w:val="1"/>
      <w:numFmt w:val="bullet"/>
      <w:lvlText w:val="o"/>
      <w:lvlJc w:val="left"/>
      <w:pPr>
        <w:ind w:left="1488" w:hanging="360"/>
      </w:pPr>
      <w:rPr>
        <w:rFonts w:ascii="Courier New" w:hAnsi="Courier New" w:cs="Courier New" w:hint="default"/>
      </w:rPr>
    </w:lvl>
    <w:lvl w:ilvl="2" w:tplc="04090005">
      <w:start w:val="1"/>
      <w:numFmt w:val="bullet"/>
      <w:lvlText w:val=""/>
      <w:lvlJc w:val="left"/>
      <w:pPr>
        <w:ind w:left="2208" w:hanging="360"/>
      </w:pPr>
      <w:rPr>
        <w:rFonts w:ascii="Wingdings" w:hAnsi="Wingdings" w:hint="default"/>
      </w:rPr>
    </w:lvl>
    <w:lvl w:ilvl="3" w:tplc="04090001">
      <w:start w:val="1"/>
      <w:numFmt w:val="bullet"/>
      <w:lvlText w:val=""/>
      <w:lvlJc w:val="left"/>
      <w:pPr>
        <w:ind w:left="2928" w:hanging="360"/>
      </w:pPr>
      <w:rPr>
        <w:rFonts w:ascii="Symbol" w:hAnsi="Symbol" w:hint="default"/>
      </w:rPr>
    </w:lvl>
    <w:lvl w:ilvl="4" w:tplc="04090003">
      <w:start w:val="1"/>
      <w:numFmt w:val="bullet"/>
      <w:lvlText w:val="o"/>
      <w:lvlJc w:val="left"/>
      <w:pPr>
        <w:ind w:left="3648" w:hanging="360"/>
      </w:pPr>
      <w:rPr>
        <w:rFonts w:ascii="Courier New" w:hAnsi="Courier New" w:cs="Courier New" w:hint="default"/>
      </w:rPr>
    </w:lvl>
    <w:lvl w:ilvl="5" w:tplc="04090005">
      <w:start w:val="1"/>
      <w:numFmt w:val="bullet"/>
      <w:lvlText w:val=""/>
      <w:lvlJc w:val="left"/>
      <w:pPr>
        <w:ind w:left="4368" w:hanging="360"/>
      </w:pPr>
      <w:rPr>
        <w:rFonts w:ascii="Wingdings" w:hAnsi="Wingdings" w:hint="default"/>
      </w:rPr>
    </w:lvl>
    <w:lvl w:ilvl="6" w:tplc="04090001">
      <w:start w:val="1"/>
      <w:numFmt w:val="bullet"/>
      <w:lvlText w:val=""/>
      <w:lvlJc w:val="left"/>
      <w:pPr>
        <w:ind w:left="5088" w:hanging="360"/>
      </w:pPr>
      <w:rPr>
        <w:rFonts w:ascii="Symbol" w:hAnsi="Symbol" w:hint="default"/>
      </w:rPr>
    </w:lvl>
    <w:lvl w:ilvl="7" w:tplc="04090003">
      <w:start w:val="1"/>
      <w:numFmt w:val="bullet"/>
      <w:lvlText w:val="o"/>
      <w:lvlJc w:val="left"/>
      <w:pPr>
        <w:ind w:left="5808" w:hanging="360"/>
      </w:pPr>
      <w:rPr>
        <w:rFonts w:ascii="Courier New" w:hAnsi="Courier New" w:cs="Courier New" w:hint="default"/>
      </w:rPr>
    </w:lvl>
    <w:lvl w:ilvl="8" w:tplc="04090005">
      <w:start w:val="1"/>
      <w:numFmt w:val="bullet"/>
      <w:lvlText w:val=""/>
      <w:lvlJc w:val="left"/>
      <w:pPr>
        <w:ind w:left="6528" w:hanging="360"/>
      </w:pPr>
      <w:rPr>
        <w:rFonts w:ascii="Wingdings" w:hAnsi="Wingdings" w:hint="default"/>
      </w:rPr>
    </w:lvl>
  </w:abstractNum>
  <w:abstractNum w:abstractNumId="14" w15:restartNumberingAfterBreak="0">
    <w:nsid w:val="18AF1A27"/>
    <w:multiLevelType w:val="hybridMultilevel"/>
    <w:tmpl w:val="2024832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18DB2C5A"/>
    <w:multiLevelType w:val="hybridMultilevel"/>
    <w:tmpl w:val="87649F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96D2799"/>
    <w:multiLevelType w:val="hybridMultilevel"/>
    <w:tmpl w:val="A796CA64"/>
    <w:lvl w:ilvl="0" w:tplc="699AD3B0">
      <w:start w:val="1"/>
      <w:numFmt w:val="decimal"/>
      <w:lvlText w:val="%1)"/>
      <w:lvlJc w:val="left"/>
      <w:pPr>
        <w:ind w:left="644" w:hanging="360"/>
      </w:pPr>
      <w:rPr>
        <w:rFonts w:hint="default"/>
        <w:color w:val="auto"/>
      </w:rPr>
    </w:lvl>
    <w:lvl w:ilvl="1" w:tplc="08090019" w:tentative="1">
      <w:start w:val="1"/>
      <w:numFmt w:val="lowerLetter"/>
      <w:lvlText w:val="%2."/>
      <w:lvlJc w:val="left"/>
      <w:pPr>
        <w:ind w:left="1364" w:hanging="360"/>
      </w:pPr>
    </w:lvl>
    <w:lvl w:ilvl="2" w:tplc="0809001B" w:tentative="1">
      <w:start w:val="1"/>
      <w:numFmt w:val="lowerRoman"/>
      <w:lvlText w:val="%3."/>
      <w:lvlJc w:val="right"/>
      <w:pPr>
        <w:ind w:left="2084" w:hanging="180"/>
      </w:pPr>
    </w:lvl>
    <w:lvl w:ilvl="3" w:tplc="0809000F" w:tentative="1">
      <w:start w:val="1"/>
      <w:numFmt w:val="decimal"/>
      <w:lvlText w:val="%4."/>
      <w:lvlJc w:val="left"/>
      <w:pPr>
        <w:ind w:left="2804" w:hanging="360"/>
      </w:pPr>
    </w:lvl>
    <w:lvl w:ilvl="4" w:tplc="08090019" w:tentative="1">
      <w:start w:val="1"/>
      <w:numFmt w:val="lowerLetter"/>
      <w:lvlText w:val="%5."/>
      <w:lvlJc w:val="left"/>
      <w:pPr>
        <w:ind w:left="3524" w:hanging="360"/>
      </w:pPr>
    </w:lvl>
    <w:lvl w:ilvl="5" w:tplc="0809001B" w:tentative="1">
      <w:start w:val="1"/>
      <w:numFmt w:val="lowerRoman"/>
      <w:lvlText w:val="%6."/>
      <w:lvlJc w:val="right"/>
      <w:pPr>
        <w:ind w:left="4244" w:hanging="180"/>
      </w:pPr>
    </w:lvl>
    <w:lvl w:ilvl="6" w:tplc="0809000F" w:tentative="1">
      <w:start w:val="1"/>
      <w:numFmt w:val="decimal"/>
      <w:lvlText w:val="%7."/>
      <w:lvlJc w:val="left"/>
      <w:pPr>
        <w:ind w:left="4964" w:hanging="360"/>
      </w:pPr>
    </w:lvl>
    <w:lvl w:ilvl="7" w:tplc="08090019" w:tentative="1">
      <w:start w:val="1"/>
      <w:numFmt w:val="lowerLetter"/>
      <w:lvlText w:val="%8."/>
      <w:lvlJc w:val="left"/>
      <w:pPr>
        <w:ind w:left="5684" w:hanging="360"/>
      </w:pPr>
    </w:lvl>
    <w:lvl w:ilvl="8" w:tplc="0809001B" w:tentative="1">
      <w:start w:val="1"/>
      <w:numFmt w:val="lowerRoman"/>
      <w:lvlText w:val="%9."/>
      <w:lvlJc w:val="right"/>
      <w:pPr>
        <w:ind w:left="6404" w:hanging="180"/>
      </w:pPr>
    </w:lvl>
  </w:abstractNum>
  <w:abstractNum w:abstractNumId="17" w15:restartNumberingAfterBreak="0">
    <w:nsid w:val="198C42CA"/>
    <w:multiLevelType w:val="hybridMultilevel"/>
    <w:tmpl w:val="EF2CFB0C"/>
    <w:lvl w:ilvl="0" w:tplc="B37651D6">
      <w:start w:val="1"/>
      <w:numFmt w:val="decimal"/>
      <w:lvlText w:val="%1."/>
      <w:lvlJc w:val="left"/>
      <w:pPr>
        <w:ind w:left="644" w:hanging="360"/>
      </w:pPr>
      <w:rPr>
        <w:rFonts w:ascii="Times New Roman" w:hAnsi="Times New Roman" w:cs="Times New Roman"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8" w15:restartNumberingAfterBreak="0">
    <w:nsid w:val="1C2739AE"/>
    <w:multiLevelType w:val="hybridMultilevel"/>
    <w:tmpl w:val="EC70407A"/>
    <w:lvl w:ilvl="0" w:tplc="0409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9" w15:restartNumberingAfterBreak="0">
    <w:nsid w:val="1E9A3388"/>
    <w:multiLevelType w:val="hybridMultilevel"/>
    <w:tmpl w:val="62D273B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1F54137F"/>
    <w:multiLevelType w:val="hybridMultilevel"/>
    <w:tmpl w:val="FE361CB8"/>
    <w:lvl w:ilvl="0" w:tplc="76589800">
      <w:start w:val="8"/>
      <w:numFmt w:val="bullet"/>
      <w:lvlText w:val="-"/>
      <w:lvlJc w:val="left"/>
      <w:pPr>
        <w:ind w:left="645" w:hanging="360"/>
      </w:pPr>
      <w:rPr>
        <w:rFonts w:ascii="Times New Roman" w:eastAsia="Malgun Gothic" w:hAnsi="Times New Roman" w:cs="Times New Roman" w:hint="default"/>
      </w:rPr>
    </w:lvl>
    <w:lvl w:ilvl="1" w:tplc="04090003" w:tentative="1">
      <w:start w:val="1"/>
      <w:numFmt w:val="bullet"/>
      <w:lvlText w:val="o"/>
      <w:lvlJc w:val="left"/>
      <w:pPr>
        <w:ind w:left="1365" w:hanging="360"/>
      </w:pPr>
      <w:rPr>
        <w:rFonts w:ascii="Courier New" w:hAnsi="Courier New" w:cs="Courier New" w:hint="default"/>
      </w:rPr>
    </w:lvl>
    <w:lvl w:ilvl="2" w:tplc="04090005" w:tentative="1">
      <w:start w:val="1"/>
      <w:numFmt w:val="bullet"/>
      <w:lvlText w:val=""/>
      <w:lvlJc w:val="left"/>
      <w:pPr>
        <w:ind w:left="2085" w:hanging="360"/>
      </w:pPr>
      <w:rPr>
        <w:rFonts w:ascii="Wingdings" w:hAnsi="Wingdings" w:hint="default"/>
      </w:rPr>
    </w:lvl>
    <w:lvl w:ilvl="3" w:tplc="04090001" w:tentative="1">
      <w:start w:val="1"/>
      <w:numFmt w:val="bullet"/>
      <w:lvlText w:val=""/>
      <w:lvlJc w:val="left"/>
      <w:pPr>
        <w:ind w:left="2805" w:hanging="360"/>
      </w:pPr>
      <w:rPr>
        <w:rFonts w:ascii="Symbol" w:hAnsi="Symbol" w:hint="default"/>
      </w:rPr>
    </w:lvl>
    <w:lvl w:ilvl="4" w:tplc="04090003" w:tentative="1">
      <w:start w:val="1"/>
      <w:numFmt w:val="bullet"/>
      <w:lvlText w:val="o"/>
      <w:lvlJc w:val="left"/>
      <w:pPr>
        <w:ind w:left="3525" w:hanging="360"/>
      </w:pPr>
      <w:rPr>
        <w:rFonts w:ascii="Courier New" w:hAnsi="Courier New" w:cs="Courier New" w:hint="default"/>
      </w:rPr>
    </w:lvl>
    <w:lvl w:ilvl="5" w:tplc="04090005" w:tentative="1">
      <w:start w:val="1"/>
      <w:numFmt w:val="bullet"/>
      <w:lvlText w:val=""/>
      <w:lvlJc w:val="left"/>
      <w:pPr>
        <w:ind w:left="4245" w:hanging="360"/>
      </w:pPr>
      <w:rPr>
        <w:rFonts w:ascii="Wingdings" w:hAnsi="Wingdings" w:hint="default"/>
      </w:rPr>
    </w:lvl>
    <w:lvl w:ilvl="6" w:tplc="04090001" w:tentative="1">
      <w:start w:val="1"/>
      <w:numFmt w:val="bullet"/>
      <w:lvlText w:val=""/>
      <w:lvlJc w:val="left"/>
      <w:pPr>
        <w:ind w:left="4965" w:hanging="360"/>
      </w:pPr>
      <w:rPr>
        <w:rFonts w:ascii="Symbol" w:hAnsi="Symbol" w:hint="default"/>
      </w:rPr>
    </w:lvl>
    <w:lvl w:ilvl="7" w:tplc="04090003" w:tentative="1">
      <w:start w:val="1"/>
      <w:numFmt w:val="bullet"/>
      <w:lvlText w:val="o"/>
      <w:lvlJc w:val="left"/>
      <w:pPr>
        <w:ind w:left="5685" w:hanging="360"/>
      </w:pPr>
      <w:rPr>
        <w:rFonts w:ascii="Courier New" w:hAnsi="Courier New" w:cs="Courier New" w:hint="default"/>
      </w:rPr>
    </w:lvl>
    <w:lvl w:ilvl="8" w:tplc="04090005" w:tentative="1">
      <w:start w:val="1"/>
      <w:numFmt w:val="bullet"/>
      <w:lvlText w:val=""/>
      <w:lvlJc w:val="left"/>
      <w:pPr>
        <w:ind w:left="6405" w:hanging="360"/>
      </w:pPr>
      <w:rPr>
        <w:rFonts w:ascii="Wingdings" w:hAnsi="Wingdings" w:hint="default"/>
      </w:rPr>
    </w:lvl>
  </w:abstractNum>
  <w:abstractNum w:abstractNumId="21" w15:restartNumberingAfterBreak="0">
    <w:nsid w:val="1FCE500D"/>
    <w:multiLevelType w:val="hybridMultilevel"/>
    <w:tmpl w:val="759C71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28B5468"/>
    <w:multiLevelType w:val="hybridMultilevel"/>
    <w:tmpl w:val="D84090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24226F28"/>
    <w:multiLevelType w:val="hybridMultilevel"/>
    <w:tmpl w:val="51CA03AE"/>
    <w:lvl w:ilvl="0" w:tplc="3CDAE568">
      <w:start w:val="3"/>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7966564"/>
    <w:multiLevelType w:val="hybridMultilevel"/>
    <w:tmpl w:val="E8021E2A"/>
    <w:lvl w:ilvl="0" w:tplc="BFA6C8E2">
      <w:start w:val="1"/>
      <w:numFmt w:val="bullet"/>
      <w:lvlText w:val=""/>
      <w:lvlJc w:val="left"/>
      <w:pPr>
        <w:ind w:left="1004" w:hanging="360"/>
      </w:pPr>
      <w:rPr>
        <w:rFonts w:ascii="Wingdings" w:hAnsi="Wingdings"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5" w15:restartNumberingAfterBreak="0">
    <w:nsid w:val="29F978E9"/>
    <w:multiLevelType w:val="hybridMultilevel"/>
    <w:tmpl w:val="669A7826"/>
    <w:lvl w:ilvl="0" w:tplc="9704FDD4">
      <w:start w:val="1"/>
      <w:numFmt w:val="bullet"/>
      <w:pStyle w:val="B1"/>
      <w:lvlText w:val=""/>
      <w:lvlJc w:val="left"/>
      <w:pPr>
        <w:tabs>
          <w:tab w:val="num" w:pos="737"/>
        </w:tabs>
        <w:ind w:left="737" w:hanging="453"/>
      </w:pPr>
      <w:rPr>
        <w:rFonts w:ascii="Symbol" w:hAnsi="Symbol" w:hint="default"/>
        <w:color w:val="auto"/>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6" w15:restartNumberingAfterBreak="0">
    <w:nsid w:val="2FB90FE0"/>
    <w:multiLevelType w:val="hybridMultilevel"/>
    <w:tmpl w:val="7042F844"/>
    <w:lvl w:ilvl="0" w:tplc="4C12E084">
      <w:start w:val="1"/>
      <w:numFmt w:val="bullet"/>
      <w:lvlText w:val="-"/>
      <w:lvlJc w:val="left"/>
      <w:pPr>
        <w:ind w:left="928" w:hanging="360"/>
      </w:pPr>
      <w:rPr>
        <w:rFonts w:ascii="Times New Roman" w:eastAsia="Times New Roman" w:hAnsi="Times New Roman" w:cs="Times New Roman" w:hint="default"/>
      </w:rPr>
    </w:lvl>
    <w:lvl w:ilvl="1" w:tplc="04090003" w:tentative="1">
      <w:start w:val="1"/>
      <w:numFmt w:val="bullet"/>
      <w:lvlText w:val="o"/>
      <w:lvlJc w:val="left"/>
      <w:pPr>
        <w:ind w:left="1648" w:hanging="360"/>
      </w:pPr>
      <w:rPr>
        <w:rFonts w:ascii="Courier New" w:hAnsi="Courier New" w:cs="Courier New" w:hint="default"/>
      </w:rPr>
    </w:lvl>
    <w:lvl w:ilvl="2" w:tplc="04090005" w:tentative="1">
      <w:start w:val="1"/>
      <w:numFmt w:val="bullet"/>
      <w:lvlText w:val=""/>
      <w:lvlJc w:val="left"/>
      <w:pPr>
        <w:ind w:left="2368" w:hanging="360"/>
      </w:pPr>
      <w:rPr>
        <w:rFonts w:ascii="Wingdings" w:hAnsi="Wingdings" w:hint="default"/>
      </w:rPr>
    </w:lvl>
    <w:lvl w:ilvl="3" w:tplc="04090001" w:tentative="1">
      <w:start w:val="1"/>
      <w:numFmt w:val="bullet"/>
      <w:lvlText w:val=""/>
      <w:lvlJc w:val="left"/>
      <w:pPr>
        <w:ind w:left="3088" w:hanging="360"/>
      </w:pPr>
      <w:rPr>
        <w:rFonts w:ascii="Symbol" w:hAnsi="Symbol" w:hint="default"/>
      </w:rPr>
    </w:lvl>
    <w:lvl w:ilvl="4" w:tplc="04090003" w:tentative="1">
      <w:start w:val="1"/>
      <w:numFmt w:val="bullet"/>
      <w:lvlText w:val="o"/>
      <w:lvlJc w:val="left"/>
      <w:pPr>
        <w:ind w:left="3808" w:hanging="360"/>
      </w:pPr>
      <w:rPr>
        <w:rFonts w:ascii="Courier New" w:hAnsi="Courier New" w:cs="Courier New" w:hint="default"/>
      </w:rPr>
    </w:lvl>
    <w:lvl w:ilvl="5" w:tplc="04090005" w:tentative="1">
      <w:start w:val="1"/>
      <w:numFmt w:val="bullet"/>
      <w:lvlText w:val=""/>
      <w:lvlJc w:val="left"/>
      <w:pPr>
        <w:ind w:left="4528" w:hanging="360"/>
      </w:pPr>
      <w:rPr>
        <w:rFonts w:ascii="Wingdings" w:hAnsi="Wingdings" w:hint="default"/>
      </w:rPr>
    </w:lvl>
    <w:lvl w:ilvl="6" w:tplc="04090001" w:tentative="1">
      <w:start w:val="1"/>
      <w:numFmt w:val="bullet"/>
      <w:lvlText w:val=""/>
      <w:lvlJc w:val="left"/>
      <w:pPr>
        <w:ind w:left="5248" w:hanging="360"/>
      </w:pPr>
      <w:rPr>
        <w:rFonts w:ascii="Symbol" w:hAnsi="Symbol" w:hint="default"/>
      </w:rPr>
    </w:lvl>
    <w:lvl w:ilvl="7" w:tplc="04090003" w:tentative="1">
      <w:start w:val="1"/>
      <w:numFmt w:val="bullet"/>
      <w:lvlText w:val="o"/>
      <w:lvlJc w:val="left"/>
      <w:pPr>
        <w:ind w:left="5968" w:hanging="360"/>
      </w:pPr>
      <w:rPr>
        <w:rFonts w:ascii="Courier New" w:hAnsi="Courier New" w:cs="Courier New" w:hint="default"/>
      </w:rPr>
    </w:lvl>
    <w:lvl w:ilvl="8" w:tplc="04090005" w:tentative="1">
      <w:start w:val="1"/>
      <w:numFmt w:val="bullet"/>
      <w:lvlText w:val=""/>
      <w:lvlJc w:val="left"/>
      <w:pPr>
        <w:ind w:left="6688" w:hanging="360"/>
      </w:pPr>
      <w:rPr>
        <w:rFonts w:ascii="Wingdings" w:hAnsi="Wingdings" w:hint="default"/>
      </w:rPr>
    </w:lvl>
  </w:abstractNum>
  <w:abstractNum w:abstractNumId="27" w15:restartNumberingAfterBreak="0">
    <w:nsid w:val="303F0E4B"/>
    <w:multiLevelType w:val="hybridMultilevel"/>
    <w:tmpl w:val="EF7043DC"/>
    <w:lvl w:ilvl="0" w:tplc="4C12E084">
      <w:start w:val="1"/>
      <w:numFmt w:val="bullet"/>
      <w:lvlText w:val="-"/>
      <w:lvlJc w:val="left"/>
      <w:pPr>
        <w:ind w:left="928" w:hanging="360"/>
      </w:pPr>
      <w:rPr>
        <w:rFonts w:ascii="Times New Roman" w:eastAsia="Times New Roman" w:hAnsi="Times New Roman"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31426F71"/>
    <w:multiLevelType w:val="hybridMultilevel"/>
    <w:tmpl w:val="0BD41B74"/>
    <w:lvl w:ilvl="0" w:tplc="7AAEC040">
      <w:start w:val="2"/>
      <w:numFmt w:val="bullet"/>
      <w:lvlText w:val="-"/>
      <w:lvlJc w:val="left"/>
      <w:pPr>
        <w:ind w:left="1080" w:hanging="720"/>
      </w:pPr>
      <w:rPr>
        <w:rFonts w:ascii="Times New Roman" w:eastAsia="MS Mincho" w:hAnsi="Times New Roman" w:cs="Times New Roman" w:hint="default"/>
      </w:rPr>
    </w:lvl>
    <w:lvl w:ilvl="1" w:tplc="08090003">
      <w:start w:val="1"/>
      <w:numFmt w:val="bullet"/>
      <w:lvlText w:val="o"/>
      <w:lvlJc w:val="left"/>
      <w:pPr>
        <w:ind w:left="1800" w:hanging="720"/>
      </w:pPr>
      <w:rPr>
        <w:rFonts w:ascii="Courier New" w:hAnsi="Courier New" w:cs="Courier New"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1F66644"/>
    <w:multiLevelType w:val="hybridMultilevel"/>
    <w:tmpl w:val="AB7E9A0C"/>
    <w:lvl w:ilvl="0" w:tplc="08CA9708">
      <w:numFmt w:val="bullet"/>
      <w:lvlText w:val="-"/>
      <w:lvlJc w:val="left"/>
      <w:pPr>
        <w:ind w:left="720" w:hanging="360"/>
      </w:pPr>
      <w:rPr>
        <w:rFonts w:ascii="Times New Roman" w:eastAsia="SimSu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35C80964"/>
    <w:multiLevelType w:val="hybridMultilevel"/>
    <w:tmpl w:val="E9C00184"/>
    <w:lvl w:ilvl="0" w:tplc="3EF48BA0">
      <w:start w:val="1"/>
      <w:numFmt w:val="decimal"/>
      <w:pStyle w:val="BN"/>
      <w:lvlText w:val="%1)"/>
      <w:lvlJc w:val="left"/>
      <w:pPr>
        <w:tabs>
          <w:tab w:val="num" w:pos="737"/>
        </w:tabs>
        <w:ind w:left="737" w:hanging="453"/>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1" w15:restartNumberingAfterBreak="0">
    <w:nsid w:val="3BB310CA"/>
    <w:multiLevelType w:val="hybridMultilevel"/>
    <w:tmpl w:val="E91C9C38"/>
    <w:lvl w:ilvl="0" w:tplc="F9B2D41C">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32" w15:restartNumberingAfterBreak="0">
    <w:nsid w:val="3C153AE2"/>
    <w:multiLevelType w:val="hybridMultilevel"/>
    <w:tmpl w:val="70DC3492"/>
    <w:lvl w:ilvl="0" w:tplc="04090003">
      <w:start w:val="1"/>
      <w:numFmt w:val="bullet"/>
      <w:lvlText w:val="o"/>
      <w:lvlJc w:val="left"/>
      <w:pPr>
        <w:ind w:left="720" w:hanging="360"/>
      </w:pPr>
      <w:rPr>
        <w:rFonts w:ascii="Courier New" w:hAnsi="Courier New" w:cs="Courier New"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3" w15:restartNumberingAfterBreak="0">
    <w:nsid w:val="470A022A"/>
    <w:multiLevelType w:val="hybridMultilevel"/>
    <w:tmpl w:val="7040CB32"/>
    <w:lvl w:ilvl="0" w:tplc="6A1C5454">
      <w:start w:val="6"/>
      <w:numFmt w:val="bullet"/>
      <w:lvlText w:val="-"/>
      <w:lvlJc w:val="left"/>
      <w:pPr>
        <w:ind w:left="720" w:hanging="360"/>
      </w:pPr>
      <w:rPr>
        <w:rFonts w:ascii="Times New Roman" w:eastAsia="Malgun Gothic" w:hAnsi="Times New Roman"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4EB53206"/>
    <w:multiLevelType w:val="hybridMultilevel"/>
    <w:tmpl w:val="7848DA72"/>
    <w:lvl w:ilvl="0" w:tplc="04090003">
      <w:start w:val="1"/>
      <w:numFmt w:val="bullet"/>
      <w:lvlText w:val="o"/>
      <w:lvlJc w:val="left"/>
      <w:pPr>
        <w:ind w:left="720" w:hanging="360"/>
      </w:pPr>
      <w:rPr>
        <w:rFonts w:ascii="Courier New" w:hAnsi="Courier New" w:cs="Courier New"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5" w15:restartNumberingAfterBreak="0">
    <w:nsid w:val="4F2D3CBA"/>
    <w:multiLevelType w:val="hybridMultilevel"/>
    <w:tmpl w:val="E770663C"/>
    <w:lvl w:ilvl="0" w:tplc="C86A0B8A">
      <w:start w:val="1"/>
      <w:numFmt w:val="lowerLetter"/>
      <w:pStyle w:val="BL"/>
      <w:lvlText w:val="%1)"/>
      <w:lvlJc w:val="left"/>
      <w:pPr>
        <w:tabs>
          <w:tab w:val="num" w:pos="737"/>
        </w:tabs>
        <w:ind w:left="737" w:hanging="453"/>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6" w15:restartNumberingAfterBreak="0">
    <w:nsid w:val="52067EE7"/>
    <w:multiLevelType w:val="hybridMultilevel"/>
    <w:tmpl w:val="5CA45D4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52926202"/>
    <w:multiLevelType w:val="hybridMultilevel"/>
    <w:tmpl w:val="7AAEF1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34B328A"/>
    <w:multiLevelType w:val="hybridMultilevel"/>
    <w:tmpl w:val="94388B80"/>
    <w:lvl w:ilvl="0" w:tplc="4F4A265E">
      <w:start w:val="1"/>
      <w:numFmt w:val="decimal"/>
      <w:pStyle w:val="a"/>
      <w:lvlText w:val="[%1]"/>
      <w:lvlJc w:val="left"/>
      <w:pPr>
        <w:tabs>
          <w:tab w:val="num" w:pos="720"/>
        </w:tabs>
        <w:ind w:left="720" w:hanging="360"/>
      </w:pPr>
      <w:rPr>
        <w:color w:val="auto"/>
      </w:rPr>
    </w:lvl>
    <w:lvl w:ilvl="1" w:tplc="0E5C3C8E">
      <w:start w:val="1"/>
      <w:numFmt w:val="lowerLetter"/>
      <w:lvlText w:val="%2."/>
      <w:lvlJc w:val="left"/>
      <w:pPr>
        <w:tabs>
          <w:tab w:val="num" w:pos="1440"/>
        </w:tabs>
        <w:ind w:left="1440" w:hanging="360"/>
      </w:pPr>
    </w:lvl>
    <w:lvl w:ilvl="2" w:tplc="04090005">
      <w:start w:val="1"/>
      <w:numFmt w:val="lowerRoman"/>
      <w:lvlText w:val="%3."/>
      <w:lvlJc w:val="right"/>
      <w:pPr>
        <w:tabs>
          <w:tab w:val="num" w:pos="2160"/>
        </w:tabs>
        <w:ind w:left="2160" w:hanging="180"/>
      </w:pPr>
    </w:lvl>
    <w:lvl w:ilvl="3" w:tplc="04090001">
      <w:start w:val="1"/>
      <w:numFmt w:val="decimal"/>
      <w:lvlText w:val="%4."/>
      <w:lvlJc w:val="left"/>
      <w:pPr>
        <w:tabs>
          <w:tab w:val="num" w:pos="2880"/>
        </w:tabs>
        <w:ind w:left="2880" w:hanging="360"/>
      </w:pPr>
    </w:lvl>
    <w:lvl w:ilvl="4" w:tplc="04090003">
      <w:start w:val="1"/>
      <w:numFmt w:val="lowerLetter"/>
      <w:lvlText w:val="%5."/>
      <w:lvlJc w:val="left"/>
      <w:pPr>
        <w:tabs>
          <w:tab w:val="num" w:pos="3600"/>
        </w:tabs>
        <w:ind w:left="3600" w:hanging="360"/>
      </w:pPr>
    </w:lvl>
    <w:lvl w:ilvl="5" w:tplc="04090005">
      <w:start w:val="1"/>
      <w:numFmt w:val="lowerRoman"/>
      <w:lvlText w:val="%6."/>
      <w:lvlJc w:val="right"/>
      <w:pPr>
        <w:tabs>
          <w:tab w:val="num" w:pos="4320"/>
        </w:tabs>
        <w:ind w:left="4320" w:hanging="180"/>
      </w:pPr>
    </w:lvl>
    <w:lvl w:ilvl="6" w:tplc="04090001">
      <w:start w:val="1"/>
      <w:numFmt w:val="decimal"/>
      <w:lvlText w:val="%7."/>
      <w:lvlJc w:val="left"/>
      <w:pPr>
        <w:tabs>
          <w:tab w:val="num" w:pos="5040"/>
        </w:tabs>
        <w:ind w:left="5040" w:hanging="360"/>
      </w:pPr>
    </w:lvl>
    <w:lvl w:ilvl="7" w:tplc="04090003">
      <w:start w:val="1"/>
      <w:numFmt w:val="lowerLetter"/>
      <w:lvlText w:val="%8."/>
      <w:lvlJc w:val="left"/>
      <w:pPr>
        <w:tabs>
          <w:tab w:val="num" w:pos="5760"/>
        </w:tabs>
        <w:ind w:left="5760" w:hanging="360"/>
      </w:pPr>
    </w:lvl>
    <w:lvl w:ilvl="8" w:tplc="04090005">
      <w:start w:val="1"/>
      <w:numFmt w:val="lowerRoman"/>
      <w:lvlText w:val="%9."/>
      <w:lvlJc w:val="right"/>
      <w:pPr>
        <w:tabs>
          <w:tab w:val="num" w:pos="6480"/>
        </w:tabs>
        <w:ind w:left="6480" w:hanging="180"/>
      </w:pPr>
    </w:lvl>
  </w:abstractNum>
  <w:abstractNum w:abstractNumId="39" w15:restartNumberingAfterBreak="0">
    <w:nsid w:val="53551B73"/>
    <w:multiLevelType w:val="hybridMultilevel"/>
    <w:tmpl w:val="94AAE54A"/>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40" w15:restartNumberingAfterBreak="0">
    <w:nsid w:val="56AF3C0A"/>
    <w:multiLevelType w:val="hybridMultilevel"/>
    <w:tmpl w:val="DAC42F34"/>
    <w:lvl w:ilvl="0" w:tplc="04090003">
      <w:start w:val="1"/>
      <w:numFmt w:val="bullet"/>
      <w:lvlText w:val="o"/>
      <w:lvlJc w:val="left"/>
      <w:pPr>
        <w:ind w:left="720" w:hanging="360"/>
      </w:pPr>
      <w:rPr>
        <w:rFonts w:ascii="Courier New" w:hAnsi="Courier New" w:cs="Courier New"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41" w15:restartNumberingAfterBreak="0">
    <w:nsid w:val="5CCE2026"/>
    <w:multiLevelType w:val="hybridMultilevel"/>
    <w:tmpl w:val="5CDCE522"/>
    <w:lvl w:ilvl="0" w:tplc="4D30C1E0">
      <w:start w:val="8"/>
      <w:numFmt w:val="bullet"/>
      <w:lvlText w:val="-"/>
      <w:lvlJc w:val="left"/>
      <w:pPr>
        <w:ind w:left="645" w:hanging="360"/>
      </w:pPr>
      <w:rPr>
        <w:rFonts w:ascii="Times New Roman" w:eastAsia="Malgun Gothic" w:hAnsi="Times New Roman" w:cs="Times New Roman" w:hint="default"/>
      </w:rPr>
    </w:lvl>
    <w:lvl w:ilvl="1" w:tplc="04090003" w:tentative="1">
      <w:start w:val="1"/>
      <w:numFmt w:val="bullet"/>
      <w:lvlText w:val="o"/>
      <w:lvlJc w:val="left"/>
      <w:pPr>
        <w:ind w:left="1365" w:hanging="360"/>
      </w:pPr>
      <w:rPr>
        <w:rFonts w:ascii="Courier New" w:hAnsi="Courier New" w:cs="Courier New" w:hint="default"/>
      </w:rPr>
    </w:lvl>
    <w:lvl w:ilvl="2" w:tplc="04090005" w:tentative="1">
      <w:start w:val="1"/>
      <w:numFmt w:val="bullet"/>
      <w:lvlText w:val=""/>
      <w:lvlJc w:val="left"/>
      <w:pPr>
        <w:ind w:left="2085" w:hanging="360"/>
      </w:pPr>
      <w:rPr>
        <w:rFonts w:ascii="Wingdings" w:hAnsi="Wingdings" w:hint="default"/>
      </w:rPr>
    </w:lvl>
    <w:lvl w:ilvl="3" w:tplc="04090001" w:tentative="1">
      <w:start w:val="1"/>
      <w:numFmt w:val="bullet"/>
      <w:lvlText w:val=""/>
      <w:lvlJc w:val="left"/>
      <w:pPr>
        <w:ind w:left="2805" w:hanging="360"/>
      </w:pPr>
      <w:rPr>
        <w:rFonts w:ascii="Symbol" w:hAnsi="Symbol" w:hint="default"/>
      </w:rPr>
    </w:lvl>
    <w:lvl w:ilvl="4" w:tplc="04090003" w:tentative="1">
      <w:start w:val="1"/>
      <w:numFmt w:val="bullet"/>
      <w:lvlText w:val="o"/>
      <w:lvlJc w:val="left"/>
      <w:pPr>
        <w:ind w:left="3525" w:hanging="360"/>
      </w:pPr>
      <w:rPr>
        <w:rFonts w:ascii="Courier New" w:hAnsi="Courier New" w:cs="Courier New" w:hint="default"/>
      </w:rPr>
    </w:lvl>
    <w:lvl w:ilvl="5" w:tplc="04090005" w:tentative="1">
      <w:start w:val="1"/>
      <w:numFmt w:val="bullet"/>
      <w:lvlText w:val=""/>
      <w:lvlJc w:val="left"/>
      <w:pPr>
        <w:ind w:left="4245" w:hanging="360"/>
      </w:pPr>
      <w:rPr>
        <w:rFonts w:ascii="Wingdings" w:hAnsi="Wingdings" w:hint="default"/>
      </w:rPr>
    </w:lvl>
    <w:lvl w:ilvl="6" w:tplc="04090001" w:tentative="1">
      <w:start w:val="1"/>
      <w:numFmt w:val="bullet"/>
      <w:lvlText w:val=""/>
      <w:lvlJc w:val="left"/>
      <w:pPr>
        <w:ind w:left="4965" w:hanging="360"/>
      </w:pPr>
      <w:rPr>
        <w:rFonts w:ascii="Symbol" w:hAnsi="Symbol" w:hint="default"/>
      </w:rPr>
    </w:lvl>
    <w:lvl w:ilvl="7" w:tplc="04090003" w:tentative="1">
      <w:start w:val="1"/>
      <w:numFmt w:val="bullet"/>
      <w:lvlText w:val="o"/>
      <w:lvlJc w:val="left"/>
      <w:pPr>
        <w:ind w:left="5685" w:hanging="360"/>
      </w:pPr>
      <w:rPr>
        <w:rFonts w:ascii="Courier New" w:hAnsi="Courier New" w:cs="Courier New" w:hint="default"/>
      </w:rPr>
    </w:lvl>
    <w:lvl w:ilvl="8" w:tplc="04090005" w:tentative="1">
      <w:start w:val="1"/>
      <w:numFmt w:val="bullet"/>
      <w:lvlText w:val=""/>
      <w:lvlJc w:val="left"/>
      <w:pPr>
        <w:ind w:left="6405" w:hanging="360"/>
      </w:pPr>
      <w:rPr>
        <w:rFonts w:ascii="Wingdings" w:hAnsi="Wingdings" w:hint="default"/>
      </w:rPr>
    </w:lvl>
  </w:abstractNum>
  <w:abstractNum w:abstractNumId="42" w15:restartNumberingAfterBreak="0">
    <w:nsid w:val="5F2019D8"/>
    <w:multiLevelType w:val="hybridMultilevel"/>
    <w:tmpl w:val="3FE223C2"/>
    <w:lvl w:ilvl="0" w:tplc="04090003">
      <w:start w:val="1"/>
      <w:numFmt w:val="bullet"/>
      <w:lvlText w:val="o"/>
      <w:lvlJc w:val="left"/>
      <w:pPr>
        <w:ind w:left="768" w:hanging="360"/>
      </w:pPr>
      <w:rPr>
        <w:rFonts w:ascii="Courier New" w:hAnsi="Courier New" w:cs="Courier New" w:hint="default"/>
      </w:rPr>
    </w:lvl>
    <w:lvl w:ilvl="1" w:tplc="040A0003" w:tentative="1">
      <w:start w:val="1"/>
      <w:numFmt w:val="bullet"/>
      <w:lvlText w:val="o"/>
      <w:lvlJc w:val="left"/>
      <w:pPr>
        <w:ind w:left="1488" w:hanging="360"/>
      </w:pPr>
      <w:rPr>
        <w:rFonts w:ascii="Courier New" w:hAnsi="Courier New" w:cs="Courier New" w:hint="default"/>
      </w:rPr>
    </w:lvl>
    <w:lvl w:ilvl="2" w:tplc="040A0005" w:tentative="1">
      <w:start w:val="1"/>
      <w:numFmt w:val="bullet"/>
      <w:lvlText w:val=""/>
      <w:lvlJc w:val="left"/>
      <w:pPr>
        <w:ind w:left="2208" w:hanging="360"/>
      </w:pPr>
      <w:rPr>
        <w:rFonts w:ascii="Wingdings" w:hAnsi="Wingdings" w:hint="default"/>
      </w:rPr>
    </w:lvl>
    <w:lvl w:ilvl="3" w:tplc="040A0001" w:tentative="1">
      <w:start w:val="1"/>
      <w:numFmt w:val="bullet"/>
      <w:lvlText w:val=""/>
      <w:lvlJc w:val="left"/>
      <w:pPr>
        <w:ind w:left="2928" w:hanging="360"/>
      </w:pPr>
      <w:rPr>
        <w:rFonts w:ascii="Symbol" w:hAnsi="Symbol" w:hint="default"/>
      </w:rPr>
    </w:lvl>
    <w:lvl w:ilvl="4" w:tplc="040A0003" w:tentative="1">
      <w:start w:val="1"/>
      <w:numFmt w:val="bullet"/>
      <w:lvlText w:val="o"/>
      <w:lvlJc w:val="left"/>
      <w:pPr>
        <w:ind w:left="3648" w:hanging="360"/>
      </w:pPr>
      <w:rPr>
        <w:rFonts w:ascii="Courier New" w:hAnsi="Courier New" w:cs="Courier New" w:hint="default"/>
      </w:rPr>
    </w:lvl>
    <w:lvl w:ilvl="5" w:tplc="040A0005" w:tentative="1">
      <w:start w:val="1"/>
      <w:numFmt w:val="bullet"/>
      <w:lvlText w:val=""/>
      <w:lvlJc w:val="left"/>
      <w:pPr>
        <w:ind w:left="4368" w:hanging="360"/>
      </w:pPr>
      <w:rPr>
        <w:rFonts w:ascii="Wingdings" w:hAnsi="Wingdings" w:hint="default"/>
      </w:rPr>
    </w:lvl>
    <w:lvl w:ilvl="6" w:tplc="040A0001" w:tentative="1">
      <w:start w:val="1"/>
      <w:numFmt w:val="bullet"/>
      <w:lvlText w:val=""/>
      <w:lvlJc w:val="left"/>
      <w:pPr>
        <w:ind w:left="5088" w:hanging="360"/>
      </w:pPr>
      <w:rPr>
        <w:rFonts w:ascii="Symbol" w:hAnsi="Symbol" w:hint="default"/>
      </w:rPr>
    </w:lvl>
    <w:lvl w:ilvl="7" w:tplc="040A0003" w:tentative="1">
      <w:start w:val="1"/>
      <w:numFmt w:val="bullet"/>
      <w:lvlText w:val="o"/>
      <w:lvlJc w:val="left"/>
      <w:pPr>
        <w:ind w:left="5808" w:hanging="360"/>
      </w:pPr>
      <w:rPr>
        <w:rFonts w:ascii="Courier New" w:hAnsi="Courier New" w:cs="Courier New" w:hint="default"/>
      </w:rPr>
    </w:lvl>
    <w:lvl w:ilvl="8" w:tplc="040A0005" w:tentative="1">
      <w:start w:val="1"/>
      <w:numFmt w:val="bullet"/>
      <w:lvlText w:val=""/>
      <w:lvlJc w:val="left"/>
      <w:pPr>
        <w:ind w:left="6528" w:hanging="360"/>
      </w:pPr>
      <w:rPr>
        <w:rFonts w:ascii="Wingdings" w:hAnsi="Wingdings" w:hint="default"/>
      </w:rPr>
    </w:lvl>
  </w:abstractNum>
  <w:abstractNum w:abstractNumId="43" w15:restartNumberingAfterBreak="0">
    <w:nsid w:val="60B60458"/>
    <w:multiLevelType w:val="hybridMultilevel"/>
    <w:tmpl w:val="B954550E"/>
    <w:lvl w:ilvl="0" w:tplc="040A0001">
      <w:start w:val="1"/>
      <w:numFmt w:val="bullet"/>
      <w:lvlText w:val=""/>
      <w:lvlJc w:val="left"/>
      <w:pPr>
        <w:ind w:left="1004" w:hanging="360"/>
      </w:pPr>
      <w:rPr>
        <w:rFonts w:ascii="Symbol" w:hAnsi="Symbol" w:hint="default"/>
      </w:rPr>
    </w:lvl>
    <w:lvl w:ilvl="1" w:tplc="040A0003" w:tentative="1">
      <w:start w:val="1"/>
      <w:numFmt w:val="bullet"/>
      <w:lvlText w:val="o"/>
      <w:lvlJc w:val="left"/>
      <w:pPr>
        <w:ind w:left="1724" w:hanging="360"/>
      </w:pPr>
      <w:rPr>
        <w:rFonts w:ascii="Courier New" w:hAnsi="Courier New" w:cs="Courier New" w:hint="default"/>
      </w:rPr>
    </w:lvl>
    <w:lvl w:ilvl="2" w:tplc="040A0005" w:tentative="1">
      <w:start w:val="1"/>
      <w:numFmt w:val="bullet"/>
      <w:lvlText w:val=""/>
      <w:lvlJc w:val="left"/>
      <w:pPr>
        <w:ind w:left="2444" w:hanging="360"/>
      </w:pPr>
      <w:rPr>
        <w:rFonts w:ascii="Wingdings" w:hAnsi="Wingdings" w:hint="default"/>
      </w:rPr>
    </w:lvl>
    <w:lvl w:ilvl="3" w:tplc="040A0001" w:tentative="1">
      <w:start w:val="1"/>
      <w:numFmt w:val="bullet"/>
      <w:lvlText w:val=""/>
      <w:lvlJc w:val="left"/>
      <w:pPr>
        <w:ind w:left="3164" w:hanging="360"/>
      </w:pPr>
      <w:rPr>
        <w:rFonts w:ascii="Symbol" w:hAnsi="Symbol" w:hint="default"/>
      </w:rPr>
    </w:lvl>
    <w:lvl w:ilvl="4" w:tplc="040A0003" w:tentative="1">
      <w:start w:val="1"/>
      <w:numFmt w:val="bullet"/>
      <w:lvlText w:val="o"/>
      <w:lvlJc w:val="left"/>
      <w:pPr>
        <w:ind w:left="3884" w:hanging="360"/>
      </w:pPr>
      <w:rPr>
        <w:rFonts w:ascii="Courier New" w:hAnsi="Courier New" w:cs="Courier New" w:hint="default"/>
      </w:rPr>
    </w:lvl>
    <w:lvl w:ilvl="5" w:tplc="040A0005" w:tentative="1">
      <w:start w:val="1"/>
      <w:numFmt w:val="bullet"/>
      <w:lvlText w:val=""/>
      <w:lvlJc w:val="left"/>
      <w:pPr>
        <w:ind w:left="4604" w:hanging="360"/>
      </w:pPr>
      <w:rPr>
        <w:rFonts w:ascii="Wingdings" w:hAnsi="Wingdings" w:hint="default"/>
      </w:rPr>
    </w:lvl>
    <w:lvl w:ilvl="6" w:tplc="040A0001" w:tentative="1">
      <w:start w:val="1"/>
      <w:numFmt w:val="bullet"/>
      <w:lvlText w:val=""/>
      <w:lvlJc w:val="left"/>
      <w:pPr>
        <w:ind w:left="5324" w:hanging="360"/>
      </w:pPr>
      <w:rPr>
        <w:rFonts w:ascii="Symbol" w:hAnsi="Symbol" w:hint="default"/>
      </w:rPr>
    </w:lvl>
    <w:lvl w:ilvl="7" w:tplc="040A0003" w:tentative="1">
      <w:start w:val="1"/>
      <w:numFmt w:val="bullet"/>
      <w:lvlText w:val="o"/>
      <w:lvlJc w:val="left"/>
      <w:pPr>
        <w:ind w:left="6044" w:hanging="360"/>
      </w:pPr>
      <w:rPr>
        <w:rFonts w:ascii="Courier New" w:hAnsi="Courier New" w:cs="Courier New" w:hint="default"/>
      </w:rPr>
    </w:lvl>
    <w:lvl w:ilvl="8" w:tplc="040A0005" w:tentative="1">
      <w:start w:val="1"/>
      <w:numFmt w:val="bullet"/>
      <w:lvlText w:val=""/>
      <w:lvlJc w:val="left"/>
      <w:pPr>
        <w:ind w:left="6764" w:hanging="360"/>
      </w:pPr>
      <w:rPr>
        <w:rFonts w:ascii="Wingdings" w:hAnsi="Wingdings" w:hint="default"/>
      </w:rPr>
    </w:lvl>
  </w:abstractNum>
  <w:abstractNum w:abstractNumId="44" w15:restartNumberingAfterBreak="0">
    <w:nsid w:val="62690ECB"/>
    <w:multiLevelType w:val="hybridMultilevel"/>
    <w:tmpl w:val="6D806386"/>
    <w:lvl w:ilvl="0" w:tplc="04090003">
      <w:start w:val="1"/>
      <w:numFmt w:val="bullet"/>
      <w:lvlText w:val="o"/>
      <w:lvlJc w:val="left"/>
      <w:pPr>
        <w:ind w:left="720" w:hanging="360"/>
      </w:pPr>
      <w:rPr>
        <w:rFonts w:ascii="Courier New" w:hAnsi="Courier New" w:cs="Courier New"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45" w15:restartNumberingAfterBreak="0">
    <w:nsid w:val="62B20D0F"/>
    <w:multiLevelType w:val="hybridMultilevel"/>
    <w:tmpl w:val="39642530"/>
    <w:lvl w:ilvl="0" w:tplc="196CAB06">
      <w:start w:val="1"/>
      <w:numFmt w:val="bullet"/>
      <w:lvlText w:val="•"/>
      <w:lvlJc w:val="left"/>
      <w:pPr>
        <w:tabs>
          <w:tab w:val="num" w:pos="720"/>
        </w:tabs>
        <w:ind w:left="720" w:hanging="360"/>
      </w:pPr>
      <w:rPr>
        <w:rFonts w:ascii="Arial" w:hAnsi="Aria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46" w15:restartNumberingAfterBreak="0">
    <w:nsid w:val="62FF126E"/>
    <w:multiLevelType w:val="hybridMultilevel"/>
    <w:tmpl w:val="6CA0C138"/>
    <w:lvl w:ilvl="0" w:tplc="04090003">
      <w:start w:val="1"/>
      <w:numFmt w:val="bullet"/>
      <w:lvlText w:val="o"/>
      <w:lvlJc w:val="left"/>
      <w:pPr>
        <w:tabs>
          <w:tab w:val="num" w:pos="928"/>
        </w:tabs>
        <w:ind w:left="928"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64490F04"/>
    <w:multiLevelType w:val="hybridMultilevel"/>
    <w:tmpl w:val="8946BA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65610D71"/>
    <w:multiLevelType w:val="hybridMultilevel"/>
    <w:tmpl w:val="910E60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15:restartNumberingAfterBreak="0">
    <w:nsid w:val="70BD643C"/>
    <w:multiLevelType w:val="hybridMultilevel"/>
    <w:tmpl w:val="699CF268"/>
    <w:lvl w:ilvl="0" w:tplc="1674C0D4">
      <w:start w:val="1"/>
      <w:numFmt w:val="bullet"/>
      <w:pStyle w:val="TB1"/>
      <w:lvlText w:val=""/>
      <w:lvlJc w:val="left"/>
      <w:pPr>
        <w:ind w:left="720" w:hanging="360"/>
      </w:pPr>
      <w:rPr>
        <w:rFonts w:ascii="Symbol" w:hAnsi="Symbol" w:hint="default"/>
      </w:rPr>
    </w:lvl>
    <w:lvl w:ilvl="1" w:tplc="2A0EB680">
      <w:start w:val="1"/>
      <w:numFmt w:val="bullet"/>
      <w:lvlText w:val=""/>
      <w:lvlJc w:val="left"/>
      <w:pPr>
        <w:ind w:left="1440" w:hanging="360"/>
      </w:pPr>
      <w:rPr>
        <w:rFonts w:ascii="Symbol" w:hAnsi="Symbol" w:hint="default"/>
        <w:color w:val="auto"/>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715817C3"/>
    <w:multiLevelType w:val="hybridMultilevel"/>
    <w:tmpl w:val="7AD016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71F45E53"/>
    <w:multiLevelType w:val="hybridMultilevel"/>
    <w:tmpl w:val="E4AA05D0"/>
    <w:lvl w:ilvl="0" w:tplc="6A1C5454">
      <w:start w:val="6"/>
      <w:numFmt w:val="bullet"/>
      <w:lvlText w:val="-"/>
      <w:lvlJc w:val="left"/>
      <w:pPr>
        <w:ind w:left="720" w:hanging="360"/>
      </w:pPr>
      <w:rPr>
        <w:rFonts w:ascii="Times New Roman" w:eastAsia="Malgun Gothic"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 w15:restartNumberingAfterBreak="0">
    <w:nsid w:val="73E01D70"/>
    <w:multiLevelType w:val="hybridMultilevel"/>
    <w:tmpl w:val="0B5E9126"/>
    <w:lvl w:ilvl="0" w:tplc="040A0001">
      <w:start w:val="1"/>
      <w:numFmt w:val="bullet"/>
      <w:lvlText w:val=""/>
      <w:lvlJc w:val="left"/>
      <w:pPr>
        <w:ind w:left="768" w:hanging="360"/>
      </w:pPr>
      <w:rPr>
        <w:rFonts w:ascii="Symbol" w:hAnsi="Symbol" w:hint="default"/>
      </w:rPr>
    </w:lvl>
    <w:lvl w:ilvl="1" w:tplc="040A0003" w:tentative="1">
      <w:start w:val="1"/>
      <w:numFmt w:val="bullet"/>
      <w:lvlText w:val="o"/>
      <w:lvlJc w:val="left"/>
      <w:pPr>
        <w:ind w:left="1488" w:hanging="360"/>
      </w:pPr>
      <w:rPr>
        <w:rFonts w:ascii="Courier New" w:hAnsi="Courier New" w:cs="Courier New" w:hint="default"/>
      </w:rPr>
    </w:lvl>
    <w:lvl w:ilvl="2" w:tplc="040A0005" w:tentative="1">
      <w:start w:val="1"/>
      <w:numFmt w:val="bullet"/>
      <w:lvlText w:val=""/>
      <w:lvlJc w:val="left"/>
      <w:pPr>
        <w:ind w:left="2208" w:hanging="360"/>
      </w:pPr>
      <w:rPr>
        <w:rFonts w:ascii="Wingdings" w:hAnsi="Wingdings" w:hint="default"/>
      </w:rPr>
    </w:lvl>
    <w:lvl w:ilvl="3" w:tplc="040A0001" w:tentative="1">
      <w:start w:val="1"/>
      <w:numFmt w:val="bullet"/>
      <w:lvlText w:val=""/>
      <w:lvlJc w:val="left"/>
      <w:pPr>
        <w:ind w:left="2928" w:hanging="360"/>
      </w:pPr>
      <w:rPr>
        <w:rFonts w:ascii="Symbol" w:hAnsi="Symbol" w:hint="default"/>
      </w:rPr>
    </w:lvl>
    <w:lvl w:ilvl="4" w:tplc="040A0003" w:tentative="1">
      <w:start w:val="1"/>
      <w:numFmt w:val="bullet"/>
      <w:lvlText w:val="o"/>
      <w:lvlJc w:val="left"/>
      <w:pPr>
        <w:ind w:left="3648" w:hanging="360"/>
      </w:pPr>
      <w:rPr>
        <w:rFonts w:ascii="Courier New" w:hAnsi="Courier New" w:cs="Courier New" w:hint="default"/>
      </w:rPr>
    </w:lvl>
    <w:lvl w:ilvl="5" w:tplc="040A0005" w:tentative="1">
      <w:start w:val="1"/>
      <w:numFmt w:val="bullet"/>
      <w:lvlText w:val=""/>
      <w:lvlJc w:val="left"/>
      <w:pPr>
        <w:ind w:left="4368" w:hanging="360"/>
      </w:pPr>
      <w:rPr>
        <w:rFonts w:ascii="Wingdings" w:hAnsi="Wingdings" w:hint="default"/>
      </w:rPr>
    </w:lvl>
    <w:lvl w:ilvl="6" w:tplc="040A0001" w:tentative="1">
      <w:start w:val="1"/>
      <w:numFmt w:val="bullet"/>
      <w:lvlText w:val=""/>
      <w:lvlJc w:val="left"/>
      <w:pPr>
        <w:ind w:left="5088" w:hanging="360"/>
      </w:pPr>
      <w:rPr>
        <w:rFonts w:ascii="Symbol" w:hAnsi="Symbol" w:hint="default"/>
      </w:rPr>
    </w:lvl>
    <w:lvl w:ilvl="7" w:tplc="040A0003" w:tentative="1">
      <w:start w:val="1"/>
      <w:numFmt w:val="bullet"/>
      <w:lvlText w:val="o"/>
      <w:lvlJc w:val="left"/>
      <w:pPr>
        <w:ind w:left="5808" w:hanging="360"/>
      </w:pPr>
      <w:rPr>
        <w:rFonts w:ascii="Courier New" w:hAnsi="Courier New" w:cs="Courier New" w:hint="default"/>
      </w:rPr>
    </w:lvl>
    <w:lvl w:ilvl="8" w:tplc="040A0005" w:tentative="1">
      <w:start w:val="1"/>
      <w:numFmt w:val="bullet"/>
      <w:lvlText w:val=""/>
      <w:lvlJc w:val="left"/>
      <w:pPr>
        <w:ind w:left="6528" w:hanging="360"/>
      </w:pPr>
      <w:rPr>
        <w:rFonts w:ascii="Wingdings" w:hAnsi="Wingdings" w:hint="default"/>
      </w:rPr>
    </w:lvl>
  </w:abstractNum>
  <w:abstractNum w:abstractNumId="53" w15:restartNumberingAfterBreak="0">
    <w:nsid w:val="77D451B4"/>
    <w:multiLevelType w:val="hybridMultilevel"/>
    <w:tmpl w:val="4BA2FE72"/>
    <w:lvl w:ilvl="0" w:tplc="824C2DB2">
      <w:start w:val="7"/>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 w15:restartNumberingAfterBreak="0">
    <w:nsid w:val="785812A9"/>
    <w:multiLevelType w:val="hybridMultilevel"/>
    <w:tmpl w:val="633EA80C"/>
    <w:lvl w:ilvl="0" w:tplc="C874C154">
      <w:start w:val="11"/>
      <w:numFmt w:val="bullet"/>
      <w:lvlText w:val="-"/>
      <w:lvlJc w:val="left"/>
      <w:pPr>
        <w:ind w:left="928" w:hanging="360"/>
      </w:pPr>
      <w:rPr>
        <w:rFonts w:ascii="Times New Roman" w:eastAsia="Malgun Gothic" w:hAnsi="Times New Roman" w:cs="Times New Roman" w:hint="default"/>
      </w:rPr>
    </w:lvl>
    <w:lvl w:ilvl="1" w:tplc="040A0003" w:tentative="1">
      <w:start w:val="1"/>
      <w:numFmt w:val="bullet"/>
      <w:lvlText w:val="o"/>
      <w:lvlJc w:val="left"/>
      <w:pPr>
        <w:ind w:left="1648" w:hanging="360"/>
      </w:pPr>
      <w:rPr>
        <w:rFonts w:ascii="Courier New" w:hAnsi="Courier New" w:cs="Courier New" w:hint="default"/>
      </w:rPr>
    </w:lvl>
    <w:lvl w:ilvl="2" w:tplc="040A0005" w:tentative="1">
      <w:start w:val="1"/>
      <w:numFmt w:val="bullet"/>
      <w:lvlText w:val=""/>
      <w:lvlJc w:val="left"/>
      <w:pPr>
        <w:ind w:left="2368" w:hanging="360"/>
      </w:pPr>
      <w:rPr>
        <w:rFonts w:ascii="Wingdings" w:hAnsi="Wingdings" w:hint="default"/>
      </w:rPr>
    </w:lvl>
    <w:lvl w:ilvl="3" w:tplc="040A0001" w:tentative="1">
      <w:start w:val="1"/>
      <w:numFmt w:val="bullet"/>
      <w:lvlText w:val=""/>
      <w:lvlJc w:val="left"/>
      <w:pPr>
        <w:ind w:left="3088" w:hanging="360"/>
      </w:pPr>
      <w:rPr>
        <w:rFonts w:ascii="Symbol" w:hAnsi="Symbol" w:hint="default"/>
      </w:rPr>
    </w:lvl>
    <w:lvl w:ilvl="4" w:tplc="040A0003" w:tentative="1">
      <w:start w:val="1"/>
      <w:numFmt w:val="bullet"/>
      <w:lvlText w:val="o"/>
      <w:lvlJc w:val="left"/>
      <w:pPr>
        <w:ind w:left="3808" w:hanging="360"/>
      </w:pPr>
      <w:rPr>
        <w:rFonts w:ascii="Courier New" w:hAnsi="Courier New" w:cs="Courier New" w:hint="default"/>
      </w:rPr>
    </w:lvl>
    <w:lvl w:ilvl="5" w:tplc="040A0005" w:tentative="1">
      <w:start w:val="1"/>
      <w:numFmt w:val="bullet"/>
      <w:lvlText w:val=""/>
      <w:lvlJc w:val="left"/>
      <w:pPr>
        <w:ind w:left="4528" w:hanging="360"/>
      </w:pPr>
      <w:rPr>
        <w:rFonts w:ascii="Wingdings" w:hAnsi="Wingdings" w:hint="default"/>
      </w:rPr>
    </w:lvl>
    <w:lvl w:ilvl="6" w:tplc="040A0001" w:tentative="1">
      <w:start w:val="1"/>
      <w:numFmt w:val="bullet"/>
      <w:lvlText w:val=""/>
      <w:lvlJc w:val="left"/>
      <w:pPr>
        <w:ind w:left="5248" w:hanging="360"/>
      </w:pPr>
      <w:rPr>
        <w:rFonts w:ascii="Symbol" w:hAnsi="Symbol" w:hint="default"/>
      </w:rPr>
    </w:lvl>
    <w:lvl w:ilvl="7" w:tplc="040A0003" w:tentative="1">
      <w:start w:val="1"/>
      <w:numFmt w:val="bullet"/>
      <w:lvlText w:val="o"/>
      <w:lvlJc w:val="left"/>
      <w:pPr>
        <w:ind w:left="5968" w:hanging="360"/>
      </w:pPr>
      <w:rPr>
        <w:rFonts w:ascii="Courier New" w:hAnsi="Courier New" w:cs="Courier New" w:hint="default"/>
      </w:rPr>
    </w:lvl>
    <w:lvl w:ilvl="8" w:tplc="040A0005" w:tentative="1">
      <w:start w:val="1"/>
      <w:numFmt w:val="bullet"/>
      <w:lvlText w:val=""/>
      <w:lvlJc w:val="left"/>
      <w:pPr>
        <w:ind w:left="6688" w:hanging="360"/>
      </w:pPr>
      <w:rPr>
        <w:rFonts w:ascii="Wingdings" w:hAnsi="Wingdings" w:hint="default"/>
      </w:rPr>
    </w:lvl>
  </w:abstractNum>
  <w:abstractNum w:abstractNumId="55" w15:restartNumberingAfterBreak="0">
    <w:nsid w:val="79156C54"/>
    <w:multiLevelType w:val="hybridMultilevel"/>
    <w:tmpl w:val="EAFC6A0C"/>
    <w:lvl w:ilvl="0" w:tplc="8564E26C">
      <w:start w:val="1"/>
      <w:numFmt w:val="bullet"/>
      <w:pStyle w:val="B2"/>
      <w:lvlText w:val="-"/>
      <w:lvlJc w:val="left"/>
      <w:pPr>
        <w:tabs>
          <w:tab w:val="num" w:pos="1191"/>
        </w:tabs>
        <w:ind w:left="1191" w:hanging="454"/>
      </w:pPr>
      <w:rPr>
        <w:rFonts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6" w15:restartNumberingAfterBreak="0">
    <w:nsid w:val="79207FFE"/>
    <w:multiLevelType w:val="hybridMultilevel"/>
    <w:tmpl w:val="1E0055A6"/>
    <w:lvl w:ilvl="0" w:tplc="08090001">
      <w:start w:val="1"/>
      <w:numFmt w:val="bullet"/>
      <w:lvlText w:val=""/>
      <w:lvlJc w:val="left"/>
      <w:pPr>
        <w:ind w:left="820" w:hanging="360"/>
      </w:pPr>
      <w:rPr>
        <w:rFonts w:ascii="Symbol" w:hAnsi="Symbol" w:hint="default"/>
      </w:rPr>
    </w:lvl>
    <w:lvl w:ilvl="1" w:tplc="08090003" w:tentative="1">
      <w:start w:val="1"/>
      <w:numFmt w:val="bullet"/>
      <w:lvlText w:val="o"/>
      <w:lvlJc w:val="left"/>
      <w:pPr>
        <w:ind w:left="1540" w:hanging="360"/>
      </w:pPr>
      <w:rPr>
        <w:rFonts w:ascii="Courier New" w:hAnsi="Courier New" w:cs="Courier New" w:hint="default"/>
      </w:rPr>
    </w:lvl>
    <w:lvl w:ilvl="2" w:tplc="08090005" w:tentative="1">
      <w:start w:val="1"/>
      <w:numFmt w:val="bullet"/>
      <w:lvlText w:val=""/>
      <w:lvlJc w:val="left"/>
      <w:pPr>
        <w:ind w:left="2260" w:hanging="360"/>
      </w:pPr>
      <w:rPr>
        <w:rFonts w:ascii="Wingdings" w:hAnsi="Wingdings" w:hint="default"/>
      </w:rPr>
    </w:lvl>
    <w:lvl w:ilvl="3" w:tplc="08090001" w:tentative="1">
      <w:start w:val="1"/>
      <w:numFmt w:val="bullet"/>
      <w:lvlText w:val=""/>
      <w:lvlJc w:val="left"/>
      <w:pPr>
        <w:ind w:left="2980" w:hanging="360"/>
      </w:pPr>
      <w:rPr>
        <w:rFonts w:ascii="Symbol" w:hAnsi="Symbol" w:hint="default"/>
      </w:rPr>
    </w:lvl>
    <w:lvl w:ilvl="4" w:tplc="08090003" w:tentative="1">
      <w:start w:val="1"/>
      <w:numFmt w:val="bullet"/>
      <w:lvlText w:val="o"/>
      <w:lvlJc w:val="left"/>
      <w:pPr>
        <w:ind w:left="3700" w:hanging="360"/>
      </w:pPr>
      <w:rPr>
        <w:rFonts w:ascii="Courier New" w:hAnsi="Courier New" w:cs="Courier New" w:hint="default"/>
      </w:rPr>
    </w:lvl>
    <w:lvl w:ilvl="5" w:tplc="08090005" w:tentative="1">
      <w:start w:val="1"/>
      <w:numFmt w:val="bullet"/>
      <w:lvlText w:val=""/>
      <w:lvlJc w:val="left"/>
      <w:pPr>
        <w:ind w:left="4420" w:hanging="360"/>
      </w:pPr>
      <w:rPr>
        <w:rFonts w:ascii="Wingdings" w:hAnsi="Wingdings" w:hint="default"/>
      </w:rPr>
    </w:lvl>
    <w:lvl w:ilvl="6" w:tplc="08090001" w:tentative="1">
      <w:start w:val="1"/>
      <w:numFmt w:val="bullet"/>
      <w:lvlText w:val=""/>
      <w:lvlJc w:val="left"/>
      <w:pPr>
        <w:ind w:left="5140" w:hanging="360"/>
      </w:pPr>
      <w:rPr>
        <w:rFonts w:ascii="Symbol" w:hAnsi="Symbol" w:hint="default"/>
      </w:rPr>
    </w:lvl>
    <w:lvl w:ilvl="7" w:tplc="08090003" w:tentative="1">
      <w:start w:val="1"/>
      <w:numFmt w:val="bullet"/>
      <w:lvlText w:val="o"/>
      <w:lvlJc w:val="left"/>
      <w:pPr>
        <w:ind w:left="5860" w:hanging="360"/>
      </w:pPr>
      <w:rPr>
        <w:rFonts w:ascii="Courier New" w:hAnsi="Courier New" w:cs="Courier New" w:hint="default"/>
      </w:rPr>
    </w:lvl>
    <w:lvl w:ilvl="8" w:tplc="08090005" w:tentative="1">
      <w:start w:val="1"/>
      <w:numFmt w:val="bullet"/>
      <w:lvlText w:val=""/>
      <w:lvlJc w:val="left"/>
      <w:pPr>
        <w:ind w:left="6580" w:hanging="360"/>
      </w:pPr>
      <w:rPr>
        <w:rFonts w:ascii="Wingdings" w:hAnsi="Wingdings" w:hint="default"/>
      </w:rPr>
    </w:lvl>
  </w:abstractNum>
  <w:abstractNum w:abstractNumId="57" w15:restartNumberingAfterBreak="0">
    <w:nsid w:val="792F5895"/>
    <w:multiLevelType w:val="hybridMultilevel"/>
    <w:tmpl w:val="18ACF656"/>
    <w:lvl w:ilvl="0" w:tplc="48BE087C">
      <w:start w:val="1"/>
      <w:numFmt w:val="bullet"/>
      <w:pStyle w:val="TB2"/>
      <w:lvlText w:val=""/>
      <w:lvlJc w:val="left"/>
      <w:pPr>
        <w:ind w:left="1403" w:hanging="360"/>
      </w:pPr>
      <w:rPr>
        <w:rFonts w:ascii="Symbol" w:hAnsi="Symbol" w:hint="default"/>
      </w:rPr>
    </w:lvl>
    <w:lvl w:ilvl="1" w:tplc="04090003" w:tentative="1">
      <w:start w:val="1"/>
      <w:numFmt w:val="bullet"/>
      <w:lvlText w:val="o"/>
      <w:lvlJc w:val="left"/>
      <w:pPr>
        <w:ind w:left="2123" w:hanging="360"/>
      </w:pPr>
      <w:rPr>
        <w:rFonts w:ascii="Courier New" w:hAnsi="Courier New" w:cs="Courier New" w:hint="default"/>
      </w:rPr>
    </w:lvl>
    <w:lvl w:ilvl="2" w:tplc="04090005" w:tentative="1">
      <w:start w:val="1"/>
      <w:numFmt w:val="bullet"/>
      <w:lvlText w:val=""/>
      <w:lvlJc w:val="left"/>
      <w:pPr>
        <w:ind w:left="2843" w:hanging="360"/>
      </w:pPr>
      <w:rPr>
        <w:rFonts w:ascii="Wingdings" w:hAnsi="Wingdings" w:hint="default"/>
      </w:rPr>
    </w:lvl>
    <w:lvl w:ilvl="3" w:tplc="04090001" w:tentative="1">
      <w:start w:val="1"/>
      <w:numFmt w:val="bullet"/>
      <w:lvlText w:val=""/>
      <w:lvlJc w:val="left"/>
      <w:pPr>
        <w:ind w:left="3563" w:hanging="360"/>
      </w:pPr>
      <w:rPr>
        <w:rFonts w:ascii="Symbol" w:hAnsi="Symbol" w:hint="default"/>
      </w:rPr>
    </w:lvl>
    <w:lvl w:ilvl="4" w:tplc="04090003" w:tentative="1">
      <w:start w:val="1"/>
      <w:numFmt w:val="bullet"/>
      <w:lvlText w:val="o"/>
      <w:lvlJc w:val="left"/>
      <w:pPr>
        <w:ind w:left="4283" w:hanging="360"/>
      </w:pPr>
      <w:rPr>
        <w:rFonts w:ascii="Courier New" w:hAnsi="Courier New" w:cs="Courier New" w:hint="default"/>
      </w:rPr>
    </w:lvl>
    <w:lvl w:ilvl="5" w:tplc="04090005" w:tentative="1">
      <w:start w:val="1"/>
      <w:numFmt w:val="bullet"/>
      <w:lvlText w:val=""/>
      <w:lvlJc w:val="left"/>
      <w:pPr>
        <w:ind w:left="5003" w:hanging="360"/>
      </w:pPr>
      <w:rPr>
        <w:rFonts w:ascii="Wingdings" w:hAnsi="Wingdings" w:hint="default"/>
      </w:rPr>
    </w:lvl>
    <w:lvl w:ilvl="6" w:tplc="04090001" w:tentative="1">
      <w:start w:val="1"/>
      <w:numFmt w:val="bullet"/>
      <w:lvlText w:val=""/>
      <w:lvlJc w:val="left"/>
      <w:pPr>
        <w:ind w:left="5723" w:hanging="360"/>
      </w:pPr>
      <w:rPr>
        <w:rFonts w:ascii="Symbol" w:hAnsi="Symbol" w:hint="default"/>
      </w:rPr>
    </w:lvl>
    <w:lvl w:ilvl="7" w:tplc="04090003" w:tentative="1">
      <w:start w:val="1"/>
      <w:numFmt w:val="bullet"/>
      <w:lvlText w:val="o"/>
      <w:lvlJc w:val="left"/>
      <w:pPr>
        <w:ind w:left="6443" w:hanging="360"/>
      </w:pPr>
      <w:rPr>
        <w:rFonts w:ascii="Courier New" w:hAnsi="Courier New" w:cs="Courier New" w:hint="default"/>
      </w:rPr>
    </w:lvl>
    <w:lvl w:ilvl="8" w:tplc="04090005" w:tentative="1">
      <w:start w:val="1"/>
      <w:numFmt w:val="bullet"/>
      <w:lvlText w:val=""/>
      <w:lvlJc w:val="left"/>
      <w:pPr>
        <w:ind w:left="7163" w:hanging="360"/>
      </w:pPr>
      <w:rPr>
        <w:rFonts w:ascii="Wingdings" w:hAnsi="Wingdings" w:hint="default"/>
      </w:rPr>
    </w:lvl>
  </w:abstractNum>
  <w:abstractNum w:abstractNumId="58" w15:restartNumberingAfterBreak="0">
    <w:nsid w:val="7AC76E36"/>
    <w:multiLevelType w:val="hybridMultilevel"/>
    <w:tmpl w:val="AD703B7A"/>
    <w:lvl w:ilvl="0" w:tplc="04090003">
      <w:start w:val="1"/>
      <w:numFmt w:val="bullet"/>
      <w:lvlText w:val="o"/>
      <w:lvlJc w:val="left"/>
      <w:pPr>
        <w:tabs>
          <w:tab w:val="num" w:pos="1212"/>
        </w:tabs>
        <w:ind w:left="1212" w:hanging="360"/>
      </w:pPr>
      <w:rPr>
        <w:rFonts w:ascii="Courier New" w:hAnsi="Courier New" w:cs="Courier New" w:hint="default"/>
      </w:rPr>
    </w:lvl>
    <w:lvl w:ilvl="1" w:tplc="944CC3EE">
      <w:start w:val="174"/>
      <w:numFmt w:val="bullet"/>
      <w:lvlText w:val="•"/>
      <w:lvlJc w:val="left"/>
      <w:pPr>
        <w:tabs>
          <w:tab w:val="num" w:pos="1932"/>
        </w:tabs>
        <w:ind w:left="1932" w:hanging="360"/>
      </w:pPr>
      <w:rPr>
        <w:rFonts w:ascii="Arial" w:hAnsi="Arial" w:hint="default"/>
      </w:rPr>
    </w:lvl>
    <w:lvl w:ilvl="2" w:tplc="3036FF00" w:tentative="1">
      <w:start w:val="1"/>
      <w:numFmt w:val="bullet"/>
      <w:lvlText w:val="•"/>
      <w:lvlJc w:val="left"/>
      <w:pPr>
        <w:tabs>
          <w:tab w:val="num" w:pos="2652"/>
        </w:tabs>
        <w:ind w:left="2652" w:hanging="360"/>
      </w:pPr>
      <w:rPr>
        <w:rFonts w:ascii="Arial" w:hAnsi="Arial" w:hint="default"/>
      </w:rPr>
    </w:lvl>
    <w:lvl w:ilvl="3" w:tplc="53BCDAE2" w:tentative="1">
      <w:start w:val="1"/>
      <w:numFmt w:val="bullet"/>
      <w:lvlText w:val="•"/>
      <w:lvlJc w:val="left"/>
      <w:pPr>
        <w:tabs>
          <w:tab w:val="num" w:pos="3372"/>
        </w:tabs>
        <w:ind w:left="3372" w:hanging="360"/>
      </w:pPr>
      <w:rPr>
        <w:rFonts w:ascii="Arial" w:hAnsi="Arial" w:hint="default"/>
      </w:rPr>
    </w:lvl>
    <w:lvl w:ilvl="4" w:tplc="BF884766" w:tentative="1">
      <w:start w:val="1"/>
      <w:numFmt w:val="bullet"/>
      <w:lvlText w:val="•"/>
      <w:lvlJc w:val="left"/>
      <w:pPr>
        <w:tabs>
          <w:tab w:val="num" w:pos="4092"/>
        </w:tabs>
        <w:ind w:left="4092" w:hanging="360"/>
      </w:pPr>
      <w:rPr>
        <w:rFonts w:ascii="Arial" w:hAnsi="Arial" w:hint="default"/>
      </w:rPr>
    </w:lvl>
    <w:lvl w:ilvl="5" w:tplc="9AC4FE7A" w:tentative="1">
      <w:start w:val="1"/>
      <w:numFmt w:val="bullet"/>
      <w:lvlText w:val="•"/>
      <w:lvlJc w:val="left"/>
      <w:pPr>
        <w:tabs>
          <w:tab w:val="num" w:pos="4812"/>
        </w:tabs>
        <w:ind w:left="4812" w:hanging="360"/>
      </w:pPr>
      <w:rPr>
        <w:rFonts w:ascii="Arial" w:hAnsi="Arial" w:hint="default"/>
      </w:rPr>
    </w:lvl>
    <w:lvl w:ilvl="6" w:tplc="49B2B6F2" w:tentative="1">
      <w:start w:val="1"/>
      <w:numFmt w:val="bullet"/>
      <w:lvlText w:val="•"/>
      <w:lvlJc w:val="left"/>
      <w:pPr>
        <w:tabs>
          <w:tab w:val="num" w:pos="5532"/>
        </w:tabs>
        <w:ind w:left="5532" w:hanging="360"/>
      </w:pPr>
      <w:rPr>
        <w:rFonts w:ascii="Arial" w:hAnsi="Arial" w:hint="default"/>
      </w:rPr>
    </w:lvl>
    <w:lvl w:ilvl="7" w:tplc="077207E4" w:tentative="1">
      <w:start w:val="1"/>
      <w:numFmt w:val="bullet"/>
      <w:lvlText w:val="•"/>
      <w:lvlJc w:val="left"/>
      <w:pPr>
        <w:tabs>
          <w:tab w:val="num" w:pos="6252"/>
        </w:tabs>
        <w:ind w:left="6252" w:hanging="360"/>
      </w:pPr>
      <w:rPr>
        <w:rFonts w:ascii="Arial" w:hAnsi="Arial" w:hint="default"/>
      </w:rPr>
    </w:lvl>
    <w:lvl w:ilvl="8" w:tplc="25EC1962" w:tentative="1">
      <w:start w:val="1"/>
      <w:numFmt w:val="bullet"/>
      <w:lvlText w:val="•"/>
      <w:lvlJc w:val="left"/>
      <w:pPr>
        <w:tabs>
          <w:tab w:val="num" w:pos="6972"/>
        </w:tabs>
        <w:ind w:left="6972" w:hanging="360"/>
      </w:pPr>
      <w:rPr>
        <w:rFonts w:ascii="Arial" w:hAnsi="Arial" w:hint="default"/>
      </w:rPr>
    </w:lvl>
  </w:abstractNum>
  <w:abstractNum w:abstractNumId="59" w15:restartNumberingAfterBreak="0">
    <w:nsid w:val="7BEE20B5"/>
    <w:multiLevelType w:val="hybridMultilevel"/>
    <w:tmpl w:val="EE6C4894"/>
    <w:lvl w:ilvl="0" w:tplc="04090001">
      <w:start w:val="1"/>
      <w:numFmt w:val="bullet"/>
      <w:lvlText w:val=""/>
      <w:lvlJc w:val="left"/>
      <w:pPr>
        <w:ind w:left="770" w:hanging="360"/>
      </w:pPr>
      <w:rPr>
        <w:rFonts w:ascii="Symbol" w:hAnsi="Symbol" w:hint="default"/>
      </w:rPr>
    </w:lvl>
    <w:lvl w:ilvl="1" w:tplc="04090003">
      <w:start w:val="1"/>
      <w:numFmt w:val="bullet"/>
      <w:lvlText w:val="o"/>
      <w:lvlJc w:val="left"/>
      <w:pPr>
        <w:ind w:left="1490" w:hanging="360"/>
      </w:pPr>
      <w:rPr>
        <w:rFonts w:ascii="Courier New" w:hAnsi="Courier New" w:cs="Courier New" w:hint="default"/>
      </w:rPr>
    </w:lvl>
    <w:lvl w:ilvl="2" w:tplc="04090005">
      <w:start w:val="1"/>
      <w:numFmt w:val="bullet"/>
      <w:lvlText w:val=""/>
      <w:lvlJc w:val="left"/>
      <w:pPr>
        <w:ind w:left="2210" w:hanging="360"/>
      </w:pPr>
      <w:rPr>
        <w:rFonts w:ascii="Wingdings" w:hAnsi="Wingdings" w:hint="default"/>
      </w:rPr>
    </w:lvl>
    <w:lvl w:ilvl="3" w:tplc="04090001">
      <w:start w:val="1"/>
      <w:numFmt w:val="bullet"/>
      <w:lvlText w:val=""/>
      <w:lvlJc w:val="left"/>
      <w:pPr>
        <w:ind w:left="2930" w:hanging="360"/>
      </w:pPr>
      <w:rPr>
        <w:rFonts w:ascii="Symbol" w:hAnsi="Symbol" w:hint="default"/>
      </w:rPr>
    </w:lvl>
    <w:lvl w:ilvl="4" w:tplc="04090003">
      <w:start w:val="1"/>
      <w:numFmt w:val="bullet"/>
      <w:lvlText w:val="o"/>
      <w:lvlJc w:val="left"/>
      <w:pPr>
        <w:ind w:left="3650" w:hanging="360"/>
      </w:pPr>
      <w:rPr>
        <w:rFonts w:ascii="Courier New" w:hAnsi="Courier New" w:cs="Courier New" w:hint="default"/>
      </w:rPr>
    </w:lvl>
    <w:lvl w:ilvl="5" w:tplc="04090005">
      <w:start w:val="1"/>
      <w:numFmt w:val="bullet"/>
      <w:lvlText w:val=""/>
      <w:lvlJc w:val="left"/>
      <w:pPr>
        <w:ind w:left="4370" w:hanging="360"/>
      </w:pPr>
      <w:rPr>
        <w:rFonts w:ascii="Wingdings" w:hAnsi="Wingdings" w:hint="default"/>
      </w:rPr>
    </w:lvl>
    <w:lvl w:ilvl="6" w:tplc="04090001">
      <w:start w:val="1"/>
      <w:numFmt w:val="bullet"/>
      <w:lvlText w:val=""/>
      <w:lvlJc w:val="left"/>
      <w:pPr>
        <w:ind w:left="5090" w:hanging="360"/>
      </w:pPr>
      <w:rPr>
        <w:rFonts w:ascii="Symbol" w:hAnsi="Symbol" w:hint="default"/>
      </w:rPr>
    </w:lvl>
    <w:lvl w:ilvl="7" w:tplc="04090003">
      <w:start w:val="1"/>
      <w:numFmt w:val="bullet"/>
      <w:lvlText w:val="o"/>
      <w:lvlJc w:val="left"/>
      <w:pPr>
        <w:ind w:left="5810" w:hanging="360"/>
      </w:pPr>
      <w:rPr>
        <w:rFonts w:ascii="Courier New" w:hAnsi="Courier New" w:cs="Courier New" w:hint="default"/>
      </w:rPr>
    </w:lvl>
    <w:lvl w:ilvl="8" w:tplc="04090005">
      <w:start w:val="1"/>
      <w:numFmt w:val="bullet"/>
      <w:lvlText w:val=""/>
      <w:lvlJc w:val="left"/>
      <w:pPr>
        <w:ind w:left="6530" w:hanging="360"/>
      </w:pPr>
      <w:rPr>
        <w:rFonts w:ascii="Wingdings" w:hAnsi="Wingdings" w:hint="default"/>
      </w:rPr>
    </w:lvl>
  </w:abstractNum>
  <w:abstractNum w:abstractNumId="60" w15:restartNumberingAfterBreak="0">
    <w:nsid w:val="7FB62E3E"/>
    <w:multiLevelType w:val="hybridMultilevel"/>
    <w:tmpl w:val="E03E3D16"/>
    <w:lvl w:ilvl="0" w:tplc="8BE65F42">
      <w:start w:val="1"/>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820266515">
    <w:abstractNumId w:val="0"/>
    <w:lvlOverride w:ilvl="0">
      <w:lvl w:ilvl="0">
        <w:start w:val="1"/>
        <w:numFmt w:val="bullet"/>
        <w:lvlText w:val=""/>
        <w:legacy w:legacy="1" w:legacySpace="0" w:legacyIndent="360"/>
        <w:lvlJc w:val="left"/>
        <w:pPr>
          <w:ind w:left="360" w:hanging="360"/>
        </w:pPr>
        <w:rPr>
          <w:rFonts w:ascii="Symbol" w:hAnsi="Symbol" w:hint="default"/>
        </w:rPr>
      </w:lvl>
    </w:lvlOverride>
  </w:num>
  <w:num w:numId="2" w16cid:durableId="270403838">
    <w:abstractNumId w:val="0"/>
    <w:lvlOverride w:ilvl="0">
      <w:lvl w:ilvl="0">
        <w:start w:val="1"/>
        <w:numFmt w:val="bullet"/>
        <w:lvlText w:val=""/>
        <w:legacy w:legacy="1" w:legacySpace="0" w:legacyIndent="283"/>
        <w:lvlJc w:val="left"/>
        <w:pPr>
          <w:ind w:left="567" w:hanging="283"/>
        </w:pPr>
        <w:rPr>
          <w:rFonts w:ascii="Symbol" w:hAnsi="Symbol" w:hint="default"/>
        </w:rPr>
      </w:lvl>
    </w:lvlOverride>
  </w:num>
  <w:num w:numId="3" w16cid:durableId="503473819">
    <w:abstractNumId w:val="1"/>
  </w:num>
  <w:num w:numId="4" w16cid:durableId="500000847">
    <w:abstractNumId w:val="54"/>
  </w:num>
  <w:num w:numId="5" w16cid:durableId="1510486802">
    <w:abstractNumId w:val="26"/>
  </w:num>
  <w:num w:numId="6" w16cid:durableId="1942226621">
    <w:abstractNumId w:val="23"/>
  </w:num>
  <w:num w:numId="7" w16cid:durableId="589192065">
    <w:abstractNumId w:val="14"/>
  </w:num>
  <w:num w:numId="8" w16cid:durableId="722369999">
    <w:abstractNumId w:val="31"/>
  </w:num>
  <w:num w:numId="9" w16cid:durableId="924800074">
    <w:abstractNumId w:val="6"/>
  </w:num>
  <w:num w:numId="10" w16cid:durableId="1629700881">
    <w:abstractNumId w:val="47"/>
  </w:num>
  <w:num w:numId="11" w16cid:durableId="765929822">
    <w:abstractNumId w:val="33"/>
  </w:num>
  <w:num w:numId="12" w16cid:durableId="1067414742">
    <w:abstractNumId w:val="28"/>
  </w:num>
  <w:num w:numId="13" w16cid:durableId="2132697979">
    <w:abstractNumId w:val="27"/>
  </w:num>
  <w:num w:numId="14" w16cid:durableId="1090736544">
    <w:abstractNumId w:val="20"/>
  </w:num>
  <w:num w:numId="15" w16cid:durableId="1084451743">
    <w:abstractNumId w:val="41"/>
  </w:num>
  <w:num w:numId="16" w16cid:durableId="2017876591">
    <w:abstractNumId w:val="18"/>
  </w:num>
  <w:num w:numId="17" w16cid:durableId="787118008">
    <w:abstractNumId w:val="52"/>
  </w:num>
  <w:num w:numId="18" w16cid:durableId="319306893">
    <w:abstractNumId w:val="11"/>
  </w:num>
  <w:num w:numId="19" w16cid:durableId="917444269">
    <w:abstractNumId w:val="29"/>
  </w:num>
  <w:num w:numId="20" w16cid:durableId="623772605">
    <w:abstractNumId w:val="43"/>
  </w:num>
  <w:num w:numId="21" w16cid:durableId="152111669">
    <w:abstractNumId w:val="39"/>
  </w:num>
  <w:num w:numId="22" w16cid:durableId="1197818144">
    <w:abstractNumId w:val="37"/>
  </w:num>
  <w:num w:numId="23" w16cid:durableId="469202818">
    <w:abstractNumId w:val="15"/>
  </w:num>
  <w:num w:numId="24" w16cid:durableId="60056697">
    <w:abstractNumId w:val="17"/>
  </w:num>
  <w:num w:numId="25" w16cid:durableId="856308826">
    <w:abstractNumId w:val="48"/>
  </w:num>
  <w:num w:numId="26" w16cid:durableId="276840221">
    <w:abstractNumId w:val="21"/>
  </w:num>
  <w:num w:numId="27" w16cid:durableId="1819178956">
    <w:abstractNumId w:val="50"/>
  </w:num>
  <w:num w:numId="28" w16cid:durableId="447552546">
    <w:abstractNumId w:val="60"/>
  </w:num>
  <w:num w:numId="29" w16cid:durableId="1762339667">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1103498064">
    <w:abstractNumId w:val="13"/>
  </w:num>
  <w:num w:numId="31" w16cid:durableId="910655461">
    <w:abstractNumId w:val="59"/>
  </w:num>
  <w:num w:numId="32" w16cid:durableId="1169640096">
    <w:abstractNumId w:val="12"/>
  </w:num>
  <w:num w:numId="33" w16cid:durableId="804351469">
    <w:abstractNumId w:val="45"/>
  </w:num>
  <w:num w:numId="34" w16cid:durableId="1926302917">
    <w:abstractNumId w:val="58"/>
  </w:num>
  <w:num w:numId="35" w16cid:durableId="486364765">
    <w:abstractNumId w:val="42"/>
  </w:num>
  <w:num w:numId="36" w16cid:durableId="108621130">
    <w:abstractNumId w:val="44"/>
  </w:num>
  <w:num w:numId="37" w16cid:durableId="255216005">
    <w:abstractNumId w:val="40"/>
  </w:num>
  <w:num w:numId="38" w16cid:durableId="773866238">
    <w:abstractNumId w:val="34"/>
  </w:num>
  <w:num w:numId="39" w16cid:durableId="1380397365">
    <w:abstractNumId w:val="32"/>
  </w:num>
  <w:num w:numId="40" w16cid:durableId="1767076028">
    <w:abstractNumId w:val="3"/>
  </w:num>
  <w:num w:numId="41" w16cid:durableId="837962247">
    <w:abstractNumId w:val="2"/>
  </w:num>
  <w:num w:numId="42" w16cid:durableId="1113088944">
    <w:abstractNumId w:val="10"/>
  </w:num>
  <w:num w:numId="43" w16cid:durableId="793329116">
    <w:abstractNumId w:val="22"/>
  </w:num>
  <w:num w:numId="44" w16cid:durableId="1817993777">
    <w:abstractNumId w:val="5"/>
  </w:num>
  <w:num w:numId="45" w16cid:durableId="780034309">
    <w:abstractNumId w:val="2"/>
  </w:num>
  <w:num w:numId="46" w16cid:durableId="1052190026">
    <w:abstractNumId w:val="46"/>
  </w:num>
  <w:num w:numId="47" w16cid:durableId="1242762871">
    <w:abstractNumId w:val="7"/>
  </w:num>
  <w:num w:numId="48" w16cid:durableId="650601389">
    <w:abstractNumId w:val="51"/>
  </w:num>
  <w:num w:numId="49" w16cid:durableId="781538011">
    <w:abstractNumId w:val="4"/>
  </w:num>
  <w:num w:numId="50" w16cid:durableId="1613124953">
    <w:abstractNumId w:val="9"/>
  </w:num>
  <w:num w:numId="51" w16cid:durableId="2062242877">
    <w:abstractNumId w:val="19"/>
  </w:num>
  <w:num w:numId="52" w16cid:durableId="1808476428">
    <w:abstractNumId w:val="53"/>
  </w:num>
  <w:num w:numId="53" w16cid:durableId="2068217080">
    <w:abstractNumId w:val="16"/>
  </w:num>
  <w:num w:numId="54" w16cid:durableId="462693553">
    <w:abstractNumId w:val="25"/>
  </w:num>
  <w:num w:numId="55" w16cid:durableId="1662850968">
    <w:abstractNumId w:val="55"/>
  </w:num>
  <w:num w:numId="56" w16cid:durableId="1464075389">
    <w:abstractNumId w:val="8"/>
  </w:num>
  <w:num w:numId="57" w16cid:durableId="1668286786">
    <w:abstractNumId w:val="35"/>
  </w:num>
  <w:num w:numId="58" w16cid:durableId="1225487957">
    <w:abstractNumId w:val="30"/>
  </w:num>
  <w:num w:numId="59" w16cid:durableId="1958484900">
    <w:abstractNumId w:val="49"/>
  </w:num>
  <w:num w:numId="60" w16cid:durableId="612127452">
    <w:abstractNumId w:val="57"/>
  </w:num>
  <w:num w:numId="61" w16cid:durableId="38672744">
    <w:abstractNumId w:val="56"/>
  </w:num>
  <w:num w:numId="62" w16cid:durableId="1573664445">
    <w:abstractNumId w:val="36"/>
  </w:num>
  <w:num w:numId="63" w16cid:durableId="721565862">
    <w:abstractNumId w:val="24"/>
  </w:num>
  <w:numIdMacAtCleanup w:val="6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zoom w:percent="100"/>
  <w:printFractionalCharacterWidth/>
  <w:embedSystemFonts/>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284"/>
  <w:doNotHyphenateCaps/>
  <w:displayHorizontalDrawingGridEvery w:val="0"/>
  <w:displayVerticalDrawingGridEvery w:val="0"/>
  <w:doNotUseMarginsForDrawingGridOrigin/>
  <w:doNotShadeFormData/>
  <w:noPunctuationKerning/>
  <w:characterSpacingControl w:val="doNotCompress"/>
  <w:hdrShapeDefaults>
    <o:shapedefaults v:ext="edit" spidmax="2050"/>
  </w:hdrShapeDefaults>
  <w:footnotePr>
    <w:numRestart w:val="eachSect"/>
    <w:footnote w:id="-1"/>
    <w:footnote w:id="0"/>
  </w:footnotePr>
  <w:endnotePr>
    <w:endnote w:id="-1"/>
    <w:endnote w:id="0"/>
  </w:endnotePr>
  <w:compat>
    <w:doNotUseHTMLParagraphAutoSpacing/>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82213"/>
    <w:rsid w:val="00006960"/>
    <w:rsid w:val="000070D1"/>
    <w:rsid w:val="000078E2"/>
    <w:rsid w:val="00017A04"/>
    <w:rsid w:val="00017C05"/>
    <w:rsid w:val="0002191D"/>
    <w:rsid w:val="0002531C"/>
    <w:rsid w:val="000266A0"/>
    <w:rsid w:val="00026A7D"/>
    <w:rsid w:val="00031C1D"/>
    <w:rsid w:val="00032F36"/>
    <w:rsid w:val="0003595B"/>
    <w:rsid w:val="00036AF0"/>
    <w:rsid w:val="0004678D"/>
    <w:rsid w:val="0005509D"/>
    <w:rsid w:val="00055873"/>
    <w:rsid w:val="00056560"/>
    <w:rsid w:val="0005725C"/>
    <w:rsid w:val="00064500"/>
    <w:rsid w:val="00070366"/>
    <w:rsid w:val="00077333"/>
    <w:rsid w:val="00081CC5"/>
    <w:rsid w:val="00082977"/>
    <w:rsid w:val="00083540"/>
    <w:rsid w:val="00093E7E"/>
    <w:rsid w:val="00096EE4"/>
    <w:rsid w:val="000A12C7"/>
    <w:rsid w:val="000A2CA9"/>
    <w:rsid w:val="000A3626"/>
    <w:rsid w:val="000A365E"/>
    <w:rsid w:val="000A38B3"/>
    <w:rsid w:val="000C2440"/>
    <w:rsid w:val="000C3026"/>
    <w:rsid w:val="000C3463"/>
    <w:rsid w:val="000C50FD"/>
    <w:rsid w:val="000C640F"/>
    <w:rsid w:val="000D39C6"/>
    <w:rsid w:val="000D4901"/>
    <w:rsid w:val="000D6B69"/>
    <w:rsid w:val="000D6CFC"/>
    <w:rsid w:val="000E2326"/>
    <w:rsid w:val="000E7B6B"/>
    <w:rsid w:val="000F11AF"/>
    <w:rsid w:val="0010709D"/>
    <w:rsid w:val="00114DB9"/>
    <w:rsid w:val="001174D8"/>
    <w:rsid w:val="001178A5"/>
    <w:rsid w:val="001204E3"/>
    <w:rsid w:val="00122845"/>
    <w:rsid w:val="00124141"/>
    <w:rsid w:val="00124F24"/>
    <w:rsid w:val="00126B38"/>
    <w:rsid w:val="0013001E"/>
    <w:rsid w:val="00131044"/>
    <w:rsid w:val="001345C6"/>
    <w:rsid w:val="0014005E"/>
    <w:rsid w:val="00140084"/>
    <w:rsid w:val="0014206F"/>
    <w:rsid w:val="001423A1"/>
    <w:rsid w:val="001430FC"/>
    <w:rsid w:val="00151092"/>
    <w:rsid w:val="00152172"/>
    <w:rsid w:val="00153528"/>
    <w:rsid w:val="00161606"/>
    <w:rsid w:val="00165083"/>
    <w:rsid w:val="001659B6"/>
    <w:rsid w:val="00194825"/>
    <w:rsid w:val="001962A2"/>
    <w:rsid w:val="001A08AA"/>
    <w:rsid w:val="001A17A5"/>
    <w:rsid w:val="001A2EF9"/>
    <w:rsid w:val="001A3120"/>
    <w:rsid w:val="001A59A1"/>
    <w:rsid w:val="001B2108"/>
    <w:rsid w:val="001B231F"/>
    <w:rsid w:val="001B6A72"/>
    <w:rsid w:val="001B725E"/>
    <w:rsid w:val="001C2714"/>
    <w:rsid w:val="001C3A35"/>
    <w:rsid w:val="001D2ACD"/>
    <w:rsid w:val="001D7D91"/>
    <w:rsid w:val="001D7F4A"/>
    <w:rsid w:val="001E0B3D"/>
    <w:rsid w:val="001F706B"/>
    <w:rsid w:val="00200996"/>
    <w:rsid w:val="00201B40"/>
    <w:rsid w:val="0020314E"/>
    <w:rsid w:val="00204999"/>
    <w:rsid w:val="002065D2"/>
    <w:rsid w:val="00206FE6"/>
    <w:rsid w:val="00211290"/>
    <w:rsid w:val="00212373"/>
    <w:rsid w:val="0021291B"/>
    <w:rsid w:val="002138EA"/>
    <w:rsid w:val="00214FBD"/>
    <w:rsid w:val="00222897"/>
    <w:rsid w:val="002307CB"/>
    <w:rsid w:val="00234D1C"/>
    <w:rsid w:val="00235394"/>
    <w:rsid w:val="00235813"/>
    <w:rsid w:val="002361EF"/>
    <w:rsid w:val="00236836"/>
    <w:rsid w:val="00241A14"/>
    <w:rsid w:val="00242208"/>
    <w:rsid w:val="0025114C"/>
    <w:rsid w:val="002512A1"/>
    <w:rsid w:val="00251340"/>
    <w:rsid w:val="00253CEF"/>
    <w:rsid w:val="00254246"/>
    <w:rsid w:val="0026179F"/>
    <w:rsid w:val="00261CB2"/>
    <w:rsid w:val="00266C6B"/>
    <w:rsid w:val="002741DA"/>
    <w:rsid w:val="002748A2"/>
    <w:rsid w:val="00274E1A"/>
    <w:rsid w:val="00277A09"/>
    <w:rsid w:val="0028154F"/>
    <w:rsid w:val="00282213"/>
    <w:rsid w:val="00287895"/>
    <w:rsid w:val="00296B9F"/>
    <w:rsid w:val="002B2396"/>
    <w:rsid w:val="002B2D62"/>
    <w:rsid w:val="002B4D62"/>
    <w:rsid w:val="002C1E1B"/>
    <w:rsid w:val="002D0D61"/>
    <w:rsid w:val="002D20DD"/>
    <w:rsid w:val="002D44BD"/>
    <w:rsid w:val="002D69EF"/>
    <w:rsid w:val="002E47F7"/>
    <w:rsid w:val="002E5020"/>
    <w:rsid w:val="002E6274"/>
    <w:rsid w:val="002F4093"/>
    <w:rsid w:val="002F5FAD"/>
    <w:rsid w:val="00301E87"/>
    <w:rsid w:val="003073C9"/>
    <w:rsid w:val="00307D2C"/>
    <w:rsid w:val="0031551A"/>
    <w:rsid w:val="00315C82"/>
    <w:rsid w:val="00330CBA"/>
    <w:rsid w:val="0033400B"/>
    <w:rsid w:val="003340C5"/>
    <w:rsid w:val="00344657"/>
    <w:rsid w:val="003450DD"/>
    <w:rsid w:val="00347F99"/>
    <w:rsid w:val="003502B7"/>
    <w:rsid w:val="00353E42"/>
    <w:rsid w:val="003602E1"/>
    <w:rsid w:val="00367724"/>
    <w:rsid w:val="00373148"/>
    <w:rsid w:val="00380C5B"/>
    <w:rsid w:val="003839D1"/>
    <w:rsid w:val="00385E6F"/>
    <w:rsid w:val="00390946"/>
    <w:rsid w:val="0039395C"/>
    <w:rsid w:val="00395831"/>
    <w:rsid w:val="00396A1E"/>
    <w:rsid w:val="00397CC0"/>
    <w:rsid w:val="003A174B"/>
    <w:rsid w:val="003A1E08"/>
    <w:rsid w:val="003A2126"/>
    <w:rsid w:val="003A3511"/>
    <w:rsid w:val="003A5396"/>
    <w:rsid w:val="003B1087"/>
    <w:rsid w:val="003B1AA0"/>
    <w:rsid w:val="003B478A"/>
    <w:rsid w:val="003B5846"/>
    <w:rsid w:val="003B5AB0"/>
    <w:rsid w:val="003C2D0E"/>
    <w:rsid w:val="003C4291"/>
    <w:rsid w:val="003C4E99"/>
    <w:rsid w:val="003C5319"/>
    <w:rsid w:val="003D1D54"/>
    <w:rsid w:val="003D5D10"/>
    <w:rsid w:val="003E300F"/>
    <w:rsid w:val="003F1AEA"/>
    <w:rsid w:val="003F216E"/>
    <w:rsid w:val="0040097C"/>
    <w:rsid w:val="0040139E"/>
    <w:rsid w:val="0041223B"/>
    <w:rsid w:val="00413C6C"/>
    <w:rsid w:val="0041477A"/>
    <w:rsid w:val="00417068"/>
    <w:rsid w:val="00417C2E"/>
    <w:rsid w:val="00417F0D"/>
    <w:rsid w:val="00420AD5"/>
    <w:rsid w:val="00421449"/>
    <w:rsid w:val="00424AB6"/>
    <w:rsid w:val="00426356"/>
    <w:rsid w:val="00427B4E"/>
    <w:rsid w:val="00431287"/>
    <w:rsid w:val="004331F8"/>
    <w:rsid w:val="00444225"/>
    <w:rsid w:val="004465E2"/>
    <w:rsid w:val="00450926"/>
    <w:rsid w:val="0046266D"/>
    <w:rsid w:val="00470E49"/>
    <w:rsid w:val="00471B36"/>
    <w:rsid w:val="00472FDD"/>
    <w:rsid w:val="00474FBC"/>
    <w:rsid w:val="004835B4"/>
    <w:rsid w:val="004842AB"/>
    <w:rsid w:val="00484989"/>
    <w:rsid w:val="004853E9"/>
    <w:rsid w:val="00490FAF"/>
    <w:rsid w:val="00491FA6"/>
    <w:rsid w:val="00495A33"/>
    <w:rsid w:val="004A0A0C"/>
    <w:rsid w:val="004A17C7"/>
    <w:rsid w:val="004A1996"/>
    <w:rsid w:val="004A419F"/>
    <w:rsid w:val="004D0FD5"/>
    <w:rsid w:val="004D7E7E"/>
    <w:rsid w:val="004E1345"/>
    <w:rsid w:val="004E2B50"/>
    <w:rsid w:val="004F3AE8"/>
    <w:rsid w:val="004F3D34"/>
    <w:rsid w:val="004F3E0E"/>
    <w:rsid w:val="004F554E"/>
    <w:rsid w:val="004F7A3D"/>
    <w:rsid w:val="004F7C82"/>
    <w:rsid w:val="00501CEE"/>
    <w:rsid w:val="00505BFA"/>
    <w:rsid w:val="00506A65"/>
    <w:rsid w:val="00512458"/>
    <w:rsid w:val="00513744"/>
    <w:rsid w:val="005164A2"/>
    <w:rsid w:val="00517B81"/>
    <w:rsid w:val="0052180E"/>
    <w:rsid w:val="00522C5E"/>
    <w:rsid w:val="00523DA2"/>
    <w:rsid w:val="0053151A"/>
    <w:rsid w:val="005347AA"/>
    <w:rsid w:val="00543311"/>
    <w:rsid w:val="0054404A"/>
    <w:rsid w:val="00544503"/>
    <w:rsid w:val="00547986"/>
    <w:rsid w:val="00554646"/>
    <w:rsid w:val="00554A16"/>
    <w:rsid w:val="00557F49"/>
    <w:rsid w:val="00566838"/>
    <w:rsid w:val="0056782A"/>
    <w:rsid w:val="0058392F"/>
    <w:rsid w:val="005908D2"/>
    <w:rsid w:val="005943B2"/>
    <w:rsid w:val="00595618"/>
    <w:rsid w:val="005A0EDD"/>
    <w:rsid w:val="005A616F"/>
    <w:rsid w:val="005C331B"/>
    <w:rsid w:val="005E12CD"/>
    <w:rsid w:val="005E274F"/>
    <w:rsid w:val="005E3897"/>
    <w:rsid w:val="005F3B1B"/>
    <w:rsid w:val="0060061D"/>
    <w:rsid w:val="006008B7"/>
    <w:rsid w:val="00607D98"/>
    <w:rsid w:val="00613FC6"/>
    <w:rsid w:val="006210C4"/>
    <w:rsid w:val="00622B32"/>
    <w:rsid w:val="00631D9F"/>
    <w:rsid w:val="0064271B"/>
    <w:rsid w:val="006441A0"/>
    <w:rsid w:val="00645857"/>
    <w:rsid w:val="00651C2B"/>
    <w:rsid w:val="00652F16"/>
    <w:rsid w:val="006537BF"/>
    <w:rsid w:val="00653DF0"/>
    <w:rsid w:val="00654D11"/>
    <w:rsid w:val="00663C3B"/>
    <w:rsid w:val="00681AEE"/>
    <w:rsid w:val="006825BB"/>
    <w:rsid w:val="00684CEA"/>
    <w:rsid w:val="006856E5"/>
    <w:rsid w:val="006937D0"/>
    <w:rsid w:val="006938F6"/>
    <w:rsid w:val="00693CB5"/>
    <w:rsid w:val="00693E10"/>
    <w:rsid w:val="00696BE5"/>
    <w:rsid w:val="006A5A2A"/>
    <w:rsid w:val="006A5ED0"/>
    <w:rsid w:val="006B0D02"/>
    <w:rsid w:val="006B1C2F"/>
    <w:rsid w:val="006B1D11"/>
    <w:rsid w:val="006B1F3D"/>
    <w:rsid w:val="006B3070"/>
    <w:rsid w:val="006B4408"/>
    <w:rsid w:val="006C4E85"/>
    <w:rsid w:val="006C5FC5"/>
    <w:rsid w:val="006D7EF4"/>
    <w:rsid w:val="006E1FD3"/>
    <w:rsid w:val="006E6ABA"/>
    <w:rsid w:val="006F0D5F"/>
    <w:rsid w:val="006F1DCF"/>
    <w:rsid w:val="006F5431"/>
    <w:rsid w:val="006F7C5D"/>
    <w:rsid w:val="00700488"/>
    <w:rsid w:val="00703F5D"/>
    <w:rsid w:val="0070646B"/>
    <w:rsid w:val="007066FA"/>
    <w:rsid w:val="00707941"/>
    <w:rsid w:val="00711214"/>
    <w:rsid w:val="00713AC1"/>
    <w:rsid w:val="007162EF"/>
    <w:rsid w:val="00720148"/>
    <w:rsid w:val="007241D0"/>
    <w:rsid w:val="007250C2"/>
    <w:rsid w:val="0073040B"/>
    <w:rsid w:val="00735C81"/>
    <w:rsid w:val="00736A17"/>
    <w:rsid w:val="00741775"/>
    <w:rsid w:val="0074370D"/>
    <w:rsid w:val="00744CC1"/>
    <w:rsid w:val="0075129A"/>
    <w:rsid w:val="007619AA"/>
    <w:rsid w:val="007679E9"/>
    <w:rsid w:val="00770A12"/>
    <w:rsid w:val="0078088D"/>
    <w:rsid w:val="00782218"/>
    <w:rsid w:val="007831FC"/>
    <w:rsid w:val="00787A9A"/>
    <w:rsid w:val="00790350"/>
    <w:rsid w:val="0079087E"/>
    <w:rsid w:val="007A5A7A"/>
    <w:rsid w:val="007A5D35"/>
    <w:rsid w:val="007A6059"/>
    <w:rsid w:val="007A64B6"/>
    <w:rsid w:val="007A7527"/>
    <w:rsid w:val="007B52FA"/>
    <w:rsid w:val="007C43D1"/>
    <w:rsid w:val="007D4C7E"/>
    <w:rsid w:val="007D6048"/>
    <w:rsid w:val="007E2E0D"/>
    <w:rsid w:val="007F0E1E"/>
    <w:rsid w:val="007F4CAF"/>
    <w:rsid w:val="007F4CCC"/>
    <w:rsid w:val="007F566D"/>
    <w:rsid w:val="007F5B12"/>
    <w:rsid w:val="007F62EA"/>
    <w:rsid w:val="007F6B20"/>
    <w:rsid w:val="007F7064"/>
    <w:rsid w:val="008026DD"/>
    <w:rsid w:val="00802AB0"/>
    <w:rsid w:val="00804709"/>
    <w:rsid w:val="0080493C"/>
    <w:rsid w:val="0081097E"/>
    <w:rsid w:val="008115BB"/>
    <w:rsid w:val="00816058"/>
    <w:rsid w:val="00826B31"/>
    <w:rsid w:val="00830BED"/>
    <w:rsid w:val="00836C44"/>
    <w:rsid w:val="00836D95"/>
    <w:rsid w:val="0083754E"/>
    <w:rsid w:val="00837660"/>
    <w:rsid w:val="0084087B"/>
    <w:rsid w:val="008442F6"/>
    <w:rsid w:val="008450F8"/>
    <w:rsid w:val="00845BBB"/>
    <w:rsid w:val="00845E55"/>
    <w:rsid w:val="008541B3"/>
    <w:rsid w:val="00864950"/>
    <w:rsid w:val="00865078"/>
    <w:rsid w:val="00865D70"/>
    <w:rsid w:val="00877622"/>
    <w:rsid w:val="0088241C"/>
    <w:rsid w:val="008824E0"/>
    <w:rsid w:val="0088503C"/>
    <w:rsid w:val="00890883"/>
    <w:rsid w:val="00893454"/>
    <w:rsid w:val="008958DA"/>
    <w:rsid w:val="00895D05"/>
    <w:rsid w:val="00896A30"/>
    <w:rsid w:val="008A08D4"/>
    <w:rsid w:val="008A0A78"/>
    <w:rsid w:val="008A10B7"/>
    <w:rsid w:val="008A6143"/>
    <w:rsid w:val="008B1E4E"/>
    <w:rsid w:val="008B5C74"/>
    <w:rsid w:val="008C0949"/>
    <w:rsid w:val="008C2308"/>
    <w:rsid w:val="008C60E9"/>
    <w:rsid w:val="008C7836"/>
    <w:rsid w:val="008D4FAE"/>
    <w:rsid w:val="008E60CB"/>
    <w:rsid w:val="008E6CF3"/>
    <w:rsid w:val="008F08D9"/>
    <w:rsid w:val="008F399C"/>
    <w:rsid w:val="008F540C"/>
    <w:rsid w:val="008F7D93"/>
    <w:rsid w:val="00901472"/>
    <w:rsid w:val="0090512F"/>
    <w:rsid w:val="00916F35"/>
    <w:rsid w:val="0091714C"/>
    <w:rsid w:val="00925991"/>
    <w:rsid w:val="00927367"/>
    <w:rsid w:val="00931702"/>
    <w:rsid w:val="00937FBD"/>
    <w:rsid w:val="00940019"/>
    <w:rsid w:val="009514EA"/>
    <w:rsid w:val="00951CC5"/>
    <w:rsid w:val="0095378B"/>
    <w:rsid w:val="009537C4"/>
    <w:rsid w:val="0095392E"/>
    <w:rsid w:val="009572EE"/>
    <w:rsid w:val="00957EF1"/>
    <w:rsid w:val="009621B2"/>
    <w:rsid w:val="009630E8"/>
    <w:rsid w:val="00964105"/>
    <w:rsid w:val="0097133C"/>
    <w:rsid w:val="00975C4F"/>
    <w:rsid w:val="009767AC"/>
    <w:rsid w:val="00980E79"/>
    <w:rsid w:val="00983910"/>
    <w:rsid w:val="00984E5F"/>
    <w:rsid w:val="009874BC"/>
    <w:rsid w:val="009913F6"/>
    <w:rsid w:val="00992B5F"/>
    <w:rsid w:val="00997D88"/>
    <w:rsid w:val="009A6D89"/>
    <w:rsid w:val="009A6E16"/>
    <w:rsid w:val="009C0727"/>
    <w:rsid w:val="009C5885"/>
    <w:rsid w:val="009C6214"/>
    <w:rsid w:val="009D27F2"/>
    <w:rsid w:val="009D2E63"/>
    <w:rsid w:val="009D3865"/>
    <w:rsid w:val="009D5797"/>
    <w:rsid w:val="009D7D63"/>
    <w:rsid w:val="009D7F84"/>
    <w:rsid w:val="009E3840"/>
    <w:rsid w:val="009E41C5"/>
    <w:rsid w:val="009E77CC"/>
    <w:rsid w:val="00A020C4"/>
    <w:rsid w:val="00A050AF"/>
    <w:rsid w:val="00A05257"/>
    <w:rsid w:val="00A165D9"/>
    <w:rsid w:val="00A17573"/>
    <w:rsid w:val="00A17B80"/>
    <w:rsid w:val="00A210B9"/>
    <w:rsid w:val="00A22FB6"/>
    <w:rsid w:val="00A32A22"/>
    <w:rsid w:val="00A3457B"/>
    <w:rsid w:val="00A3540D"/>
    <w:rsid w:val="00A3571C"/>
    <w:rsid w:val="00A4164F"/>
    <w:rsid w:val="00A452C2"/>
    <w:rsid w:val="00A45E4D"/>
    <w:rsid w:val="00A51F25"/>
    <w:rsid w:val="00A5606A"/>
    <w:rsid w:val="00A56613"/>
    <w:rsid w:val="00A57698"/>
    <w:rsid w:val="00A60D06"/>
    <w:rsid w:val="00A62EEA"/>
    <w:rsid w:val="00A65439"/>
    <w:rsid w:val="00A67ACD"/>
    <w:rsid w:val="00A71503"/>
    <w:rsid w:val="00A72864"/>
    <w:rsid w:val="00A74CFE"/>
    <w:rsid w:val="00A776F5"/>
    <w:rsid w:val="00A803E9"/>
    <w:rsid w:val="00A81B15"/>
    <w:rsid w:val="00A85286"/>
    <w:rsid w:val="00A85DBC"/>
    <w:rsid w:val="00A91132"/>
    <w:rsid w:val="00A91DB0"/>
    <w:rsid w:val="00AA416B"/>
    <w:rsid w:val="00AB25ED"/>
    <w:rsid w:val="00AB3F85"/>
    <w:rsid w:val="00AB4AC5"/>
    <w:rsid w:val="00AD20FF"/>
    <w:rsid w:val="00AD4B9B"/>
    <w:rsid w:val="00B02F1A"/>
    <w:rsid w:val="00B0589A"/>
    <w:rsid w:val="00B0713F"/>
    <w:rsid w:val="00B1270D"/>
    <w:rsid w:val="00B16536"/>
    <w:rsid w:val="00B22ADA"/>
    <w:rsid w:val="00B27E22"/>
    <w:rsid w:val="00B31BD5"/>
    <w:rsid w:val="00B3769C"/>
    <w:rsid w:val="00B40D30"/>
    <w:rsid w:val="00B45C4E"/>
    <w:rsid w:val="00B52F2E"/>
    <w:rsid w:val="00B53073"/>
    <w:rsid w:val="00B55D9A"/>
    <w:rsid w:val="00B62514"/>
    <w:rsid w:val="00B644A1"/>
    <w:rsid w:val="00B6458F"/>
    <w:rsid w:val="00B739C4"/>
    <w:rsid w:val="00B75741"/>
    <w:rsid w:val="00B75EB4"/>
    <w:rsid w:val="00B8446C"/>
    <w:rsid w:val="00B852A1"/>
    <w:rsid w:val="00B92716"/>
    <w:rsid w:val="00B92723"/>
    <w:rsid w:val="00B92920"/>
    <w:rsid w:val="00B95977"/>
    <w:rsid w:val="00B968B6"/>
    <w:rsid w:val="00BA0D2D"/>
    <w:rsid w:val="00BA5EFD"/>
    <w:rsid w:val="00BB00B4"/>
    <w:rsid w:val="00BB2A12"/>
    <w:rsid w:val="00BB594F"/>
    <w:rsid w:val="00BB73C7"/>
    <w:rsid w:val="00BB7EE3"/>
    <w:rsid w:val="00BD0905"/>
    <w:rsid w:val="00BD455F"/>
    <w:rsid w:val="00BD4569"/>
    <w:rsid w:val="00BD4FBC"/>
    <w:rsid w:val="00BE3445"/>
    <w:rsid w:val="00C065DE"/>
    <w:rsid w:val="00C11DDF"/>
    <w:rsid w:val="00C16052"/>
    <w:rsid w:val="00C1643C"/>
    <w:rsid w:val="00C209B5"/>
    <w:rsid w:val="00C2135E"/>
    <w:rsid w:val="00C22C04"/>
    <w:rsid w:val="00C26EE8"/>
    <w:rsid w:val="00C31A9E"/>
    <w:rsid w:val="00C34FC5"/>
    <w:rsid w:val="00C42F12"/>
    <w:rsid w:val="00C43A3F"/>
    <w:rsid w:val="00C445D3"/>
    <w:rsid w:val="00C47594"/>
    <w:rsid w:val="00C6740A"/>
    <w:rsid w:val="00C92910"/>
    <w:rsid w:val="00C939CF"/>
    <w:rsid w:val="00C958F3"/>
    <w:rsid w:val="00C96808"/>
    <w:rsid w:val="00CA03D2"/>
    <w:rsid w:val="00CA50C4"/>
    <w:rsid w:val="00CA517A"/>
    <w:rsid w:val="00CB29E4"/>
    <w:rsid w:val="00CB5BF2"/>
    <w:rsid w:val="00CB7F7A"/>
    <w:rsid w:val="00CC1C0D"/>
    <w:rsid w:val="00CC6FE0"/>
    <w:rsid w:val="00CE0386"/>
    <w:rsid w:val="00CE6471"/>
    <w:rsid w:val="00CF0031"/>
    <w:rsid w:val="00CF0C99"/>
    <w:rsid w:val="00CF3891"/>
    <w:rsid w:val="00CF456E"/>
    <w:rsid w:val="00CF46D3"/>
    <w:rsid w:val="00D01CB9"/>
    <w:rsid w:val="00D076FD"/>
    <w:rsid w:val="00D12CB8"/>
    <w:rsid w:val="00D16CC7"/>
    <w:rsid w:val="00D16CE2"/>
    <w:rsid w:val="00D21245"/>
    <w:rsid w:val="00D215E1"/>
    <w:rsid w:val="00D33326"/>
    <w:rsid w:val="00D37444"/>
    <w:rsid w:val="00D37A5A"/>
    <w:rsid w:val="00D402C2"/>
    <w:rsid w:val="00D520E4"/>
    <w:rsid w:val="00D52A9A"/>
    <w:rsid w:val="00D55B87"/>
    <w:rsid w:val="00D567FB"/>
    <w:rsid w:val="00D57DFA"/>
    <w:rsid w:val="00D63028"/>
    <w:rsid w:val="00D70DBC"/>
    <w:rsid w:val="00D8465F"/>
    <w:rsid w:val="00D85C9B"/>
    <w:rsid w:val="00DA0247"/>
    <w:rsid w:val="00DA66C3"/>
    <w:rsid w:val="00DB1416"/>
    <w:rsid w:val="00DC5C57"/>
    <w:rsid w:val="00DD0C2C"/>
    <w:rsid w:val="00DD14C1"/>
    <w:rsid w:val="00DD4BF9"/>
    <w:rsid w:val="00DD698C"/>
    <w:rsid w:val="00DD6D17"/>
    <w:rsid w:val="00DE0CA0"/>
    <w:rsid w:val="00DF63CD"/>
    <w:rsid w:val="00E038CE"/>
    <w:rsid w:val="00E0463C"/>
    <w:rsid w:val="00E077C9"/>
    <w:rsid w:val="00E11C02"/>
    <w:rsid w:val="00E224FC"/>
    <w:rsid w:val="00E25638"/>
    <w:rsid w:val="00E31F57"/>
    <w:rsid w:val="00E33495"/>
    <w:rsid w:val="00E3367F"/>
    <w:rsid w:val="00E336C5"/>
    <w:rsid w:val="00E34794"/>
    <w:rsid w:val="00E35C35"/>
    <w:rsid w:val="00E41279"/>
    <w:rsid w:val="00E502C4"/>
    <w:rsid w:val="00E55ABC"/>
    <w:rsid w:val="00E57703"/>
    <w:rsid w:val="00E57B74"/>
    <w:rsid w:val="00E6224A"/>
    <w:rsid w:val="00E64D4A"/>
    <w:rsid w:val="00E6715E"/>
    <w:rsid w:val="00E8629F"/>
    <w:rsid w:val="00E8693F"/>
    <w:rsid w:val="00E90B54"/>
    <w:rsid w:val="00E97AA9"/>
    <w:rsid w:val="00EA09B1"/>
    <w:rsid w:val="00EA31FA"/>
    <w:rsid w:val="00EA3C24"/>
    <w:rsid w:val="00EA3D76"/>
    <w:rsid w:val="00EB0292"/>
    <w:rsid w:val="00EB5851"/>
    <w:rsid w:val="00EC01A7"/>
    <w:rsid w:val="00EC0715"/>
    <w:rsid w:val="00EC66B2"/>
    <w:rsid w:val="00EC6A1C"/>
    <w:rsid w:val="00EC78C2"/>
    <w:rsid w:val="00ED0D32"/>
    <w:rsid w:val="00ED1DA9"/>
    <w:rsid w:val="00ED6A3B"/>
    <w:rsid w:val="00EE066A"/>
    <w:rsid w:val="00EE2605"/>
    <w:rsid w:val="00EE5692"/>
    <w:rsid w:val="00EF4E6E"/>
    <w:rsid w:val="00EF5D8B"/>
    <w:rsid w:val="00F01416"/>
    <w:rsid w:val="00F027A0"/>
    <w:rsid w:val="00F02B85"/>
    <w:rsid w:val="00F05DFF"/>
    <w:rsid w:val="00F072D8"/>
    <w:rsid w:val="00F10B79"/>
    <w:rsid w:val="00F12D23"/>
    <w:rsid w:val="00F15855"/>
    <w:rsid w:val="00F1709D"/>
    <w:rsid w:val="00F213E3"/>
    <w:rsid w:val="00F22C64"/>
    <w:rsid w:val="00F30653"/>
    <w:rsid w:val="00F3413D"/>
    <w:rsid w:val="00F556B0"/>
    <w:rsid w:val="00F5682A"/>
    <w:rsid w:val="00F57051"/>
    <w:rsid w:val="00F606C5"/>
    <w:rsid w:val="00F63684"/>
    <w:rsid w:val="00F65EE1"/>
    <w:rsid w:val="00F77EB0"/>
    <w:rsid w:val="00F8175A"/>
    <w:rsid w:val="00F81AC1"/>
    <w:rsid w:val="00F91F8F"/>
    <w:rsid w:val="00F96F5C"/>
    <w:rsid w:val="00FC051F"/>
    <w:rsid w:val="00FC5F9D"/>
    <w:rsid w:val="00FD446A"/>
    <w:rsid w:val="00FD6329"/>
    <w:rsid w:val="00FE0738"/>
    <w:rsid w:val="00FE0816"/>
    <w:rsid w:val="00FE1529"/>
    <w:rsid w:val="00FE4F63"/>
    <w:rsid w:val="00FF04B3"/>
    <w:rsid w:val="00FF0658"/>
    <w:rsid w:val="00FF0D6E"/>
    <w:rsid w:val="00FF1CF4"/>
    <w:rsid w:val="00FF55E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17C86E6"/>
  <w15:chartTrackingRefBased/>
  <w15:docId w15:val="{6C921AA9-6B4C-4428-BC9A-80B1FA99B6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Malgun Gothic"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itle" w:qFormat="1"/>
    <w:lsdException w:name="Subtitle" w:qFormat="1"/>
    <w:lsdException w:name="Strong" w:qFormat="1"/>
    <w:lsdException w:name="Emphasis" w:qFormat="1"/>
    <w:lsdException w:name="Normal (Web)" w:uiPriority="99"/>
    <w:lsdException w:name="Normal Table" w:semiHidden="1" w:unhideWhenUsed="1"/>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spacing w:after="180"/>
    </w:pPr>
    <w:rPr>
      <w:lang w:eastAsia="en-US"/>
    </w:rPr>
  </w:style>
  <w:style w:type="paragraph" w:styleId="Heading1">
    <w:name w:val="heading 1"/>
    <w:aliases w:val="NMP Heading 1,H1,h1,app heading 1,l1,Memo Heading 1,h11,h12,h13,h14,h15,h16,h17,h111,h121,h131,h141,h151,h161,h18,h112,h122,h132,h142,h152,h162,h19,h113,h123,h133,h143,h153,h163,1,Section of paper,Heading 1_a,Huvudrubrik,heading 1,Titre§,Char"/>
    <w:next w:val="Normal"/>
    <w:link w:val="Heading1Char1"/>
    <w:qFormat/>
    <w:pPr>
      <w:keepNext/>
      <w:keepLines/>
      <w:pBdr>
        <w:top w:val="single" w:sz="12" w:space="3" w:color="auto"/>
      </w:pBdr>
      <w:spacing w:before="240" w:after="180"/>
      <w:ind w:left="1134" w:hanging="1134"/>
      <w:outlineLvl w:val="0"/>
    </w:pPr>
    <w:rPr>
      <w:rFonts w:ascii="Arial" w:hAnsi="Arial"/>
      <w:sz w:val="36"/>
      <w:lang w:eastAsia="en-US"/>
    </w:rPr>
  </w:style>
  <w:style w:type="paragraph" w:styleId="Heading2">
    <w:name w:val="heading 2"/>
    <w:aliases w:val="Head2A,2,H2,h2,DO NOT USE_h2,h21,UNDERRUBRIK 1-2,Head 2,l2,TitreProp,Header 2,ITT t2,PA Major Section,Livello 2,R2,H21,Heading 2 Hidden,Head1,2nd level,heading 2,I2,Section Title,Heading2,list2,H2-Heading 2,Header&#10;2,Header2,22,heading2,2&#10;2,h22"/>
    <w:basedOn w:val="Heading1"/>
    <w:next w:val="Normal"/>
    <w:link w:val="Heading2Char"/>
    <w:qFormat/>
    <w:pPr>
      <w:pBdr>
        <w:top w:val="none" w:sz="0" w:space="0" w:color="auto"/>
      </w:pBdr>
      <w:spacing w:before="180"/>
      <w:outlineLvl w:val="1"/>
    </w:pPr>
    <w:rPr>
      <w:sz w:val="32"/>
    </w:rPr>
  </w:style>
  <w:style w:type="paragraph" w:styleId="Heading3">
    <w:name w:val="heading 3"/>
    <w:aliases w:val="Underrubrik2,H3,Memo Heading 3,h3,no break,Heading 3 Char1 Char,Heading 3 Char Char Char,Heading 3 Char1 Char Char Char,Heading 3 Char Char Char Char Char,Heading 3 Char Char1 Char,Heading 3 Char2 Char,0H,l3,list 3,Head 3,1.1.1,3rd level,Head3"/>
    <w:basedOn w:val="Heading2"/>
    <w:next w:val="Normal"/>
    <w:link w:val="Heading3Char"/>
    <w:qFormat/>
    <w:pPr>
      <w:spacing w:before="120"/>
      <w:outlineLvl w:val="2"/>
    </w:pPr>
    <w:rPr>
      <w:sz w:val="28"/>
    </w:rPr>
  </w:style>
  <w:style w:type="paragraph" w:styleId="Heading4">
    <w:name w:val="heading 4"/>
    <w:aliases w:val="h4,H4,H41,h41,H42,h42,H43,h43,H411,h411,H421,h421,H44,h44,H412,h412,H422,h422,H431,h431,H45,h45,H413,h413,H423,h423,H432,h432,H46,h46,H47,h47,Memo Heading 4,Memo Heading 5,4H,Heading,4,Memo,5,heading 4,3,break,Head4,41,42,43,411,421,44,412,422"/>
    <w:basedOn w:val="Heading3"/>
    <w:next w:val="Normal"/>
    <w:link w:val="Heading4Char"/>
    <w:qFormat/>
    <w:pPr>
      <w:ind w:left="1418" w:hanging="1418"/>
      <w:outlineLvl w:val="3"/>
    </w:pPr>
    <w:rPr>
      <w:sz w:val="24"/>
    </w:rPr>
  </w:style>
  <w:style w:type="paragraph" w:styleId="Heading5">
    <w:name w:val="heading 5"/>
    <w:aliases w:val="h5,Heading5,Head5,H5,M5,mh2,Module heading 2,heading 8,Numbered Sub-list,Heading 81,标题 81,Heading 811,Heading 8111"/>
    <w:basedOn w:val="Heading4"/>
    <w:next w:val="Normal"/>
    <w:link w:val="Heading5Char"/>
    <w:qFormat/>
    <w:pPr>
      <w:ind w:left="1701" w:hanging="1701"/>
      <w:outlineLvl w:val="4"/>
    </w:pPr>
    <w:rPr>
      <w:sz w:val="22"/>
    </w:rPr>
  </w:style>
  <w:style w:type="paragraph" w:styleId="Heading6">
    <w:name w:val="heading 6"/>
    <w:aliases w:val="T1,Header 6"/>
    <w:basedOn w:val="H6"/>
    <w:next w:val="Normal"/>
    <w:link w:val="Heading6Char"/>
    <w:qFormat/>
    <w:pPr>
      <w:outlineLvl w:val="5"/>
    </w:pPr>
  </w:style>
  <w:style w:type="paragraph" w:styleId="Heading7">
    <w:name w:val="heading 7"/>
    <w:basedOn w:val="H6"/>
    <w:next w:val="Normal"/>
    <w:link w:val="Heading7Char"/>
    <w:qFormat/>
    <w:pPr>
      <w:outlineLvl w:val="6"/>
    </w:pPr>
  </w:style>
  <w:style w:type="paragraph" w:styleId="Heading8">
    <w:name w:val="heading 8"/>
    <w:basedOn w:val="Heading1"/>
    <w:next w:val="Normal"/>
    <w:link w:val="Heading8Char"/>
    <w:qFormat/>
    <w:pPr>
      <w:ind w:left="0" w:firstLine="0"/>
      <w:outlineLvl w:val="7"/>
    </w:pPr>
  </w:style>
  <w:style w:type="paragraph" w:styleId="Heading9">
    <w:name w:val="heading 9"/>
    <w:basedOn w:val="Heading8"/>
    <w:next w:val="Normal"/>
    <w:link w:val="Heading9Char"/>
    <w:qFormat/>
    <w:pPr>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6">
    <w:name w:val="H6"/>
    <w:basedOn w:val="Heading5"/>
    <w:next w:val="Normal"/>
    <w:link w:val="H6Char"/>
    <w:pPr>
      <w:ind w:left="1985" w:hanging="1985"/>
      <w:outlineLvl w:val="9"/>
    </w:pPr>
    <w:rPr>
      <w:sz w:val="20"/>
    </w:rPr>
  </w:style>
  <w:style w:type="paragraph" w:styleId="TOC9">
    <w:name w:val="toc 9"/>
    <w:basedOn w:val="TOC8"/>
    <w:uiPriority w:val="39"/>
    <w:pPr>
      <w:ind w:left="1418" w:hanging="1418"/>
    </w:pPr>
  </w:style>
  <w:style w:type="paragraph" w:styleId="TOC8">
    <w:name w:val="toc 8"/>
    <w:basedOn w:val="TOC1"/>
    <w:uiPriority w:val="39"/>
    <w:pPr>
      <w:spacing w:before="180"/>
      <w:ind w:left="2693" w:hanging="2693"/>
    </w:pPr>
    <w:rPr>
      <w:b/>
    </w:rPr>
  </w:style>
  <w:style w:type="paragraph" w:styleId="TOC1">
    <w:name w:val="toc 1"/>
    <w:uiPriority w:val="39"/>
    <w:pPr>
      <w:keepNext/>
      <w:keepLines/>
      <w:widowControl w:val="0"/>
      <w:tabs>
        <w:tab w:val="right" w:leader="dot" w:pos="9639"/>
      </w:tabs>
      <w:spacing w:before="120"/>
      <w:ind w:left="567" w:right="425" w:hanging="567"/>
    </w:pPr>
    <w:rPr>
      <w:noProof/>
      <w:sz w:val="22"/>
      <w:lang w:eastAsia="en-US"/>
    </w:rPr>
  </w:style>
  <w:style w:type="paragraph" w:customStyle="1" w:styleId="EQ">
    <w:name w:val="EQ"/>
    <w:basedOn w:val="Normal"/>
    <w:next w:val="Normal"/>
    <w:link w:val="EQChar"/>
    <w:pPr>
      <w:keepLines/>
      <w:tabs>
        <w:tab w:val="center" w:pos="4536"/>
        <w:tab w:val="right" w:pos="9072"/>
      </w:tabs>
    </w:pPr>
    <w:rPr>
      <w:noProof/>
    </w:rPr>
  </w:style>
  <w:style w:type="character" w:customStyle="1" w:styleId="ZGSM">
    <w:name w:val="ZGSM"/>
  </w:style>
  <w:style w:type="paragraph" w:styleId="Header">
    <w:name w:val="header"/>
    <w:aliases w:val="header odd,header odd1,header odd2,header odd3,header odd4,header odd5,header odd6,header,header1,header2,header3,header odd11,header odd21,header odd7,header4,header odd8,header odd9,header5,header odd12,header11,header21,header odd22,header31,h"/>
    <w:link w:val="HeaderChar"/>
    <w:pPr>
      <w:widowControl w:val="0"/>
    </w:pPr>
    <w:rPr>
      <w:rFonts w:ascii="Arial" w:hAnsi="Arial"/>
      <w:b/>
      <w:noProof/>
      <w:sz w:val="18"/>
      <w:lang w:eastAsia="en-US"/>
    </w:rPr>
  </w:style>
  <w:style w:type="paragraph" w:customStyle="1" w:styleId="ZD">
    <w:name w:val="ZD"/>
    <w:pPr>
      <w:framePr w:wrap="notBeside" w:vAnchor="page" w:hAnchor="margin" w:y="15764"/>
      <w:widowControl w:val="0"/>
    </w:pPr>
    <w:rPr>
      <w:rFonts w:ascii="Arial" w:hAnsi="Arial"/>
      <w:noProof/>
      <w:sz w:val="32"/>
      <w:lang w:eastAsia="en-US"/>
    </w:rPr>
  </w:style>
  <w:style w:type="paragraph" w:styleId="TOC5">
    <w:name w:val="toc 5"/>
    <w:basedOn w:val="TOC4"/>
    <w:uiPriority w:val="39"/>
    <w:pPr>
      <w:ind w:left="1701" w:hanging="1701"/>
    </w:pPr>
  </w:style>
  <w:style w:type="paragraph" w:styleId="TOC4">
    <w:name w:val="toc 4"/>
    <w:basedOn w:val="TOC3"/>
    <w:uiPriority w:val="39"/>
    <w:pPr>
      <w:ind w:left="1418" w:hanging="1418"/>
    </w:pPr>
  </w:style>
  <w:style w:type="paragraph" w:styleId="TOC3">
    <w:name w:val="toc 3"/>
    <w:basedOn w:val="TOC2"/>
    <w:uiPriority w:val="39"/>
    <w:pPr>
      <w:ind w:left="1134" w:hanging="1134"/>
    </w:pPr>
  </w:style>
  <w:style w:type="paragraph" w:styleId="TOC2">
    <w:name w:val="toc 2"/>
    <w:basedOn w:val="TOC1"/>
    <w:uiPriority w:val="39"/>
    <w:pPr>
      <w:keepNext w:val="0"/>
      <w:spacing w:before="0"/>
      <w:ind w:left="851" w:hanging="851"/>
    </w:pPr>
    <w:rPr>
      <w:sz w:val="20"/>
    </w:rPr>
  </w:style>
  <w:style w:type="paragraph" w:styleId="Index1">
    <w:name w:val="index 1"/>
    <w:basedOn w:val="Normal"/>
    <w:pPr>
      <w:keepLines/>
      <w:spacing w:after="0"/>
    </w:pPr>
  </w:style>
  <w:style w:type="paragraph" w:styleId="Index2">
    <w:name w:val="index 2"/>
    <w:basedOn w:val="Index1"/>
    <w:pPr>
      <w:ind w:left="284"/>
    </w:pPr>
  </w:style>
  <w:style w:type="paragraph" w:customStyle="1" w:styleId="TT">
    <w:name w:val="TT"/>
    <w:basedOn w:val="Heading1"/>
    <w:next w:val="Normal"/>
    <w:pPr>
      <w:outlineLvl w:val="9"/>
    </w:pPr>
  </w:style>
  <w:style w:type="paragraph" w:styleId="Footer">
    <w:name w:val="footer"/>
    <w:basedOn w:val="Header"/>
    <w:link w:val="FooterChar"/>
    <w:pPr>
      <w:jc w:val="center"/>
    </w:pPr>
    <w:rPr>
      <w:i/>
    </w:rPr>
  </w:style>
  <w:style w:type="character" w:styleId="FootnoteReference">
    <w:name w:val="footnote reference"/>
    <w:rPr>
      <w:b/>
      <w:position w:val="6"/>
      <w:sz w:val="16"/>
    </w:rPr>
  </w:style>
  <w:style w:type="paragraph" w:styleId="FootnoteText">
    <w:name w:val="footnote text"/>
    <w:aliases w:val="footnote text1,footnote text2,footnote text3,footnote text4,footnote text5,footnote text6,footnote text7,footnote text11,footnote text21,footnote text31,footnote text41,footnote text51,footnote text61,footnote text8"/>
    <w:basedOn w:val="Normal"/>
    <w:link w:val="FootnoteTextChar"/>
    <w:pPr>
      <w:keepLines/>
      <w:spacing w:after="0"/>
      <w:ind w:left="454" w:hanging="454"/>
    </w:pPr>
    <w:rPr>
      <w:sz w:val="16"/>
    </w:rPr>
  </w:style>
  <w:style w:type="paragraph" w:customStyle="1" w:styleId="NF">
    <w:name w:val="NF"/>
    <w:basedOn w:val="NO"/>
    <w:pPr>
      <w:keepNext/>
      <w:spacing w:after="0"/>
    </w:pPr>
    <w:rPr>
      <w:rFonts w:ascii="Arial" w:hAnsi="Arial"/>
      <w:sz w:val="18"/>
    </w:rPr>
  </w:style>
  <w:style w:type="paragraph" w:customStyle="1" w:styleId="NO">
    <w:name w:val="NO"/>
    <w:basedOn w:val="Normal"/>
    <w:link w:val="NOChar"/>
    <w:qFormat/>
    <w:pPr>
      <w:keepLines/>
      <w:ind w:left="1135" w:hanging="851"/>
    </w:pPr>
  </w:style>
  <w:style w:type="paragraph" w:customStyle="1" w:styleId="PL">
    <w:name w:val="PL"/>
    <w:pPr>
      <w:tabs>
        <w:tab w:val="left" w:pos="384"/>
        <w:tab w:val="left" w:pos="768"/>
        <w:tab w:val="left" w:pos="1152"/>
        <w:tab w:val="left" w:pos="1536"/>
        <w:tab w:val="left" w:pos="1920"/>
        <w:tab w:val="left" w:pos="2304"/>
        <w:tab w:val="left" w:pos="2688"/>
        <w:tab w:val="left" w:pos="3072"/>
        <w:tab w:val="left" w:pos="3456"/>
        <w:tab w:val="left" w:pos="3840"/>
        <w:tab w:val="left" w:pos="4224"/>
        <w:tab w:val="left" w:pos="4608"/>
        <w:tab w:val="left" w:pos="4992"/>
        <w:tab w:val="left" w:pos="5376"/>
        <w:tab w:val="left" w:pos="5760"/>
        <w:tab w:val="left" w:pos="6144"/>
        <w:tab w:val="left" w:pos="6528"/>
        <w:tab w:val="left" w:pos="6912"/>
        <w:tab w:val="left" w:pos="7296"/>
        <w:tab w:val="left" w:pos="7680"/>
        <w:tab w:val="left" w:pos="8064"/>
        <w:tab w:val="left" w:pos="8448"/>
        <w:tab w:val="left" w:pos="8832"/>
        <w:tab w:val="left" w:pos="9216"/>
      </w:tabs>
    </w:pPr>
    <w:rPr>
      <w:rFonts w:ascii="Courier New" w:hAnsi="Courier New"/>
      <w:noProof/>
      <w:sz w:val="16"/>
      <w:lang w:eastAsia="en-US"/>
    </w:rPr>
  </w:style>
  <w:style w:type="paragraph" w:customStyle="1" w:styleId="TAR">
    <w:name w:val="TAR"/>
    <w:basedOn w:val="TAL"/>
    <w:pPr>
      <w:jc w:val="right"/>
    </w:pPr>
  </w:style>
  <w:style w:type="paragraph" w:customStyle="1" w:styleId="TAL">
    <w:name w:val="TAL"/>
    <w:basedOn w:val="Normal"/>
    <w:link w:val="TALChar"/>
    <w:qFormat/>
    <w:pPr>
      <w:keepNext/>
      <w:keepLines/>
      <w:spacing w:after="0"/>
    </w:pPr>
    <w:rPr>
      <w:rFonts w:ascii="Arial" w:hAnsi="Arial"/>
      <w:sz w:val="18"/>
      <w:lang w:eastAsia="x-none"/>
    </w:rPr>
  </w:style>
  <w:style w:type="paragraph" w:styleId="ListNumber2">
    <w:name w:val="List Number 2"/>
    <w:basedOn w:val="ListNumber"/>
    <w:pPr>
      <w:ind w:left="851"/>
    </w:pPr>
  </w:style>
  <w:style w:type="paragraph" w:styleId="ListNumber">
    <w:name w:val="List Number"/>
    <w:basedOn w:val="List"/>
  </w:style>
  <w:style w:type="paragraph" w:styleId="List">
    <w:name w:val="List"/>
    <w:basedOn w:val="Normal"/>
    <w:pPr>
      <w:ind w:left="568" w:hanging="284"/>
    </w:pPr>
  </w:style>
  <w:style w:type="paragraph" w:customStyle="1" w:styleId="TAH">
    <w:name w:val="TAH"/>
    <w:basedOn w:val="TAC"/>
    <w:link w:val="TAHCar"/>
    <w:qFormat/>
    <w:rPr>
      <w:b/>
    </w:rPr>
  </w:style>
  <w:style w:type="paragraph" w:customStyle="1" w:styleId="TAC">
    <w:name w:val="TAC"/>
    <w:basedOn w:val="TAL"/>
    <w:link w:val="TACChar"/>
    <w:qFormat/>
    <w:pPr>
      <w:jc w:val="center"/>
    </w:pPr>
  </w:style>
  <w:style w:type="paragraph" w:customStyle="1" w:styleId="LD">
    <w:name w:val="LD"/>
    <w:pPr>
      <w:keepNext/>
      <w:keepLines/>
      <w:spacing w:line="180" w:lineRule="exact"/>
    </w:pPr>
    <w:rPr>
      <w:rFonts w:ascii="Courier New" w:hAnsi="Courier New"/>
      <w:noProof/>
      <w:lang w:eastAsia="en-US"/>
    </w:rPr>
  </w:style>
  <w:style w:type="paragraph" w:customStyle="1" w:styleId="EX">
    <w:name w:val="EX"/>
    <w:basedOn w:val="Normal"/>
    <w:link w:val="EXChar"/>
    <w:pPr>
      <w:keepLines/>
      <w:ind w:left="1702" w:hanging="1418"/>
    </w:pPr>
  </w:style>
  <w:style w:type="paragraph" w:customStyle="1" w:styleId="FP">
    <w:name w:val="FP"/>
    <w:basedOn w:val="Normal"/>
    <w:pPr>
      <w:spacing w:after="0"/>
    </w:pPr>
  </w:style>
  <w:style w:type="paragraph" w:customStyle="1" w:styleId="NW">
    <w:name w:val="NW"/>
    <w:basedOn w:val="NO"/>
    <w:pPr>
      <w:spacing w:after="0"/>
    </w:pPr>
  </w:style>
  <w:style w:type="paragraph" w:customStyle="1" w:styleId="EW">
    <w:name w:val="EW"/>
    <w:basedOn w:val="EX"/>
    <w:pPr>
      <w:spacing w:after="0"/>
    </w:pPr>
  </w:style>
  <w:style w:type="paragraph" w:customStyle="1" w:styleId="B10">
    <w:name w:val="B1"/>
    <w:basedOn w:val="List"/>
    <w:link w:val="B1Char"/>
    <w:rPr>
      <w:lang w:eastAsia="x-none"/>
    </w:rPr>
  </w:style>
  <w:style w:type="paragraph" w:styleId="TOC6">
    <w:name w:val="toc 6"/>
    <w:basedOn w:val="TOC5"/>
    <w:next w:val="Normal"/>
    <w:uiPriority w:val="39"/>
    <w:pPr>
      <w:ind w:left="1985" w:hanging="1985"/>
    </w:pPr>
  </w:style>
  <w:style w:type="paragraph" w:styleId="TOC7">
    <w:name w:val="toc 7"/>
    <w:basedOn w:val="TOC6"/>
    <w:next w:val="Normal"/>
    <w:uiPriority w:val="39"/>
    <w:pPr>
      <w:ind w:left="2268" w:hanging="2268"/>
    </w:pPr>
  </w:style>
  <w:style w:type="paragraph" w:styleId="ListBullet2">
    <w:name w:val="List Bullet 2"/>
    <w:basedOn w:val="ListBullet"/>
    <w:pPr>
      <w:ind w:left="851"/>
    </w:pPr>
  </w:style>
  <w:style w:type="paragraph" w:styleId="ListBullet">
    <w:name w:val="List Bullet"/>
    <w:basedOn w:val="List"/>
  </w:style>
  <w:style w:type="paragraph" w:customStyle="1" w:styleId="EditorsNote">
    <w:name w:val="Editor's Note"/>
    <w:basedOn w:val="NO"/>
    <w:rPr>
      <w:color w:val="FF0000"/>
    </w:rPr>
  </w:style>
  <w:style w:type="paragraph" w:customStyle="1" w:styleId="TH">
    <w:name w:val="TH"/>
    <w:basedOn w:val="Normal"/>
    <w:link w:val="THChar"/>
    <w:qFormat/>
    <w:pPr>
      <w:keepNext/>
      <w:keepLines/>
      <w:spacing w:before="60"/>
      <w:jc w:val="center"/>
    </w:pPr>
    <w:rPr>
      <w:rFonts w:ascii="Arial" w:hAnsi="Arial"/>
      <w:b/>
      <w:lang w:eastAsia="x-none"/>
    </w:rPr>
  </w:style>
  <w:style w:type="paragraph" w:customStyle="1" w:styleId="ZA">
    <w:name w:val="ZA"/>
    <w:pPr>
      <w:framePr w:w="10206" w:h="794" w:hRule="exact" w:wrap="notBeside" w:vAnchor="page" w:hAnchor="margin" w:y="1135"/>
      <w:widowControl w:val="0"/>
      <w:pBdr>
        <w:bottom w:val="single" w:sz="12" w:space="1" w:color="auto"/>
      </w:pBdr>
      <w:jc w:val="right"/>
    </w:pPr>
    <w:rPr>
      <w:rFonts w:ascii="Arial" w:hAnsi="Arial"/>
      <w:noProof/>
      <w:sz w:val="40"/>
      <w:lang w:eastAsia="en-US"/>
    </w:rPr>
  </w:style>
  <w:style w:type="paragraph" w:customStyle="1" w:styleId="ZB">
    <w:name w:val="ZB"/>
    <w:pPr>
      <w:framePr w:w="10206" w:h="284" w:hRule="exact" w:wrap="notBeside" w:vAnchor="page" w:hAnchor="margin" w:y="1986"/>
      <w:widowControl w:val="0"/>
      <w:ind w:right="28"/>
      <w:jc w:val="right"/>
    </w:pPr>
    <w:rPr>
      <w:rFonts w:ascii="Arial" w:hAnsi="Arial"/>
      <w:i/>
      <w:noProof/>
      <w:lang w:eastAsia="en-US"/>
    </w:rPr>
  </w:style>
  <w:style w:type="paragraph" w:customStyle="1" w:styleId="ZT">
    <w:name w:val="ZT"/>
    <w:pPr>
      <w:framePr w:wrap="notBeside" w:hAnchor="margin" w:yAlign="center"/>
      <w:widowControl w:val="0"/>
      <w:spacing w:line="240" w:lineRule="atLeast"/>
      <w:jc w:val="right"/>
    </w:pPr>
    <w:rPr>
      <w:rFonts w:ascii="Arial" w:hAnsi="Arial"/>
      <w:b/>
      <w:sz w:val="34"/>
      <w:lang w:eastAsia="en-US"/>
    </w:rPr>
  </w:style>
  <w:style w:type="paragraph" w:customStyle="1" w:styleId="ZU">
    <w:name w:val="ZU"/>
    <w:pPr>
      <w:framePr w:w="10206" w:wrap="notBeside" w:vAnchor="page" w:hAnchor="margin" w:y="6238"/>
      <w:widowControl w:val="0"/>
      <w:pBdr>
        <w:top w:val="single" w:sz="12" w:space="1" w:color="auto"/>
      </w:pBdr>
      <w:jc w:val="right"/>
    </w:pPr>
    <w:rPr>
      <w:rFonts w:ascii="Arial" w:hAnsi="Arial"/>
      <w:noProof/>
      <w:lang w:eastAsia="en-US"/>
    </w:rPr>
  </w:style>
  <w:style w:type="paragraph" w:customStyle="1" w:styleId="TAN">
    <w:name w:val="TAN"/>
    <w:basedOn w:val="TAL"/>
    <w:link w:val="TANChar"/>
    <w:qFormat/>
    <w:pPr>
      <w:ind w:left="851" w:hanging="851"/>
    </w:pPr>
  </w:style>
  <w:style w:type="paragraph" w:customStyle="1" w:styleId="ZH">
    <w:name w:val="ZH"/>
    <w:pPr>
      <w:framePr w:wrap="notBeside" w:vAnchor="page" w:hAnchor="margin" w:xAlign="center" w:y="6805"/>
      <w:widowControl w:val="0"/>
    </w:pPr>
    <w:rPr>
      <w:rFonts w:ascii="Arial" w:hAnsi="Arial"/>
      <w:noProof/>
      <w:lang w:eastAsia="en-US"/>
    </w:rPr>
  </w:style>
  <w:style w:type="paragraph" w:customStyle="1" w:styleId="TF">
    <w:name w:val="TF"/>
    <w:aliases w:val="left"/>
    <w:basedOn w:val="TH"/>
    <w:link w:val="TFChar"/>
    <w:pPr>
      <w:keepNext w:val="0"/>
      <w:spacing w:before="0" w:after="240"/>
    </w:pPr>
  </w:style>
  <w:style w:type="paragraph" w:customStyle="1" w:styleId="ZG">
    <w:name w:val="ZG"/>
    <w:pPr>
      <w:framePr w:wrap="notBeside" w:vAnchor="page" w:hAnchor="margin" w:xAlign="right" w:y="6805"/>
      <w:widowControl w:val="0"/>
      <w:jc w:val="right"/>
    </w:pPr>
    <w:rPr>
      <w:rFonts w:ascii="Arial" w:hAnsi="Arial"/>
      <w:noProof/>
      <w:lang w:eastAsia="en-US"/>
    </w:rPr>
  </w:style>
  <w:style w:type="paragraph" w:styleId="ListBullet3">
    <w:name w:val="List Bullet 3"/>
    <w:basedOn w:val="ListBullet2"/>
    <w:pPr>
      <w:ind w:left="1135"/>
    </w:pPr>
  </w:style>
  <w:style w:type="paragraph" w:styleId="List2">
    <w:name w:val="List 2"/>
    <w:basedOn w:val="List"/>
    <w:pPr>
      <w:ind w:left="851"/>
    </w:pPr>
  </w:style>
  <w:style w:type="paragraph" w:styleId="List3">
    <w:name w:val="List 3"/>
    <w:basedOn w:val="List2"/>
    <w:pPr>
      <w:ind w:left="1135"/>
    </w:pPr>
  </w:style>
  <w:style w:type="paragraph" w:styleId="List4">
    <w:name w:val="List 4"/>
    <w:basedOn w:val="List3"/>
    <w:pPr>
      <w:ind w:left="1418"/>
    </w:pPr>
  </w:style>
  <w:style w:type="paragraph" w:styleId="List5">
    <w:name w:val="List 5"/>
    <w:basedOn w:val="List4"/>
    <w:pPr>
      <w:ind w:left="1702"/>
    </w:pPr>
  </w:style>
  <w:style w:type="paragraph" w:styleId="ListBullet4">
    <w:name w:val="List Bullet 4"/>
    <w:basedOn w:val="ListBullet3"/>
    <w:pPr>
      <w:ind w:left="1418"/>
    </w:pPr>
  </w:style>
  <w:style w:type="paragraph" w:styleId="ListBullet5">
    <w:name w:val="List Bullet 5"/>
    <w:basedOn w:val="ListBullet4"/>
    <w:pPr>
      <w:ind w:left="1702"/>
    </w:pPr>
  </w:style>
  <w:style w:type="paragraph" w:customStyle="1" w:styleId="B20">
    <w:name w:val="B2"/>
    <w:basedOn w:val="List2"/>
    <w:link w:val="B2Char"/>
    <w:qFormat/>
  </w:style>
  <w:style w:type="paragraph" w:customStyle="1" w:styleId="B30">
    <w:name w:val="B3"/>
    <w:basedOn w:val="List3"/>
    <w:link w:val="B3Char2"/>
  </w:style>
  <w:style w:type="paragraph" w:customStyle="1" w:styleId="B4">
    <w:name w:val="B4"/>
    <w:basedOn w:val="List4"/>
  </w:style>
  <w:style w:type="paragraph" w:customStyle="1" w:styleId="B5">
    <w:name w:val="B5"/>
    <w:basedOn w:val="List5"/>
  </w:style>
  <w:style w:type="paragraph" w:customStyle="1" w:styleId="ZTD">
    <w:name w:val="ZTD"/>
    <w:basedOn w:val="ZB"/>
    <w:pPr>
      <w:framePr w:hRule="auto" w:wrap="notBeside" w:y="852"/>
    </w:pPr>
    <w:rPr>
      <w:i w:val="0"/>
      <w:sz w:val="40"/>
    </w:rPr>
  </w:style>
  <w:style w:type="paragraph" w:customStyle="1" w:styleId="ZV">
    <w:name w:val="ZV"/>
    <w:basedOn w:val="ZU"/>
    <w:pPr>
      <w:framePr w:wrap="notBeside" w:y="16161"/>
    </w:pPr>
  </w:style>
  <w:style w:type="paragraph" w:styleId="IndexHeading">
    <w:name w:val="index heading"/>
    <w:basedOn w:val="Normal"/>
    <w:next w:val="Normal"/>
    <w:semiHidden/>
    <w:pPr>
      <w:pBdr>
        <w:top w:val="single" w:sz="12" w:space="0" w:color="auto"/>
      </w:pBdr>
      <w:spacing w:before="360" w:after="240"/>
    </w:pPr>
    <w:rPr>
      <w:b/>
      <w:i/>
      <w:sz w:val="26"/>
    </w:rPr>
  </w:style>
  <w:style w:type="paragraph" w:customStyle="1" w:styleId="INDENT1">
    <w:name w:val="INDENT1"/>
    <w:basedOn w:val="Normal"/>
    <w:pPr>
      <w:ind w:left="851"/>
    </w:pPr>
  </w:style>
  <w:style w:type="paragraph" w:customStyle="1" w:styleId="INDENT2">
    <w:name w:val="INDENT2"/>
    <w:basedOn w:val="Normal"/>
    <w:pPr>
      <w:ind w:left="1135" w:hanging="284"/>
    </w:pPr>
  </w:style>
  <w:style w:type="paragraph" w:customStyle="1" w:styleId="INDENT3">
    <w:name w:val="INDENT3"/>
    <w:basedOn w:val="Normal"/>
    <w:pPr>
      <w:ind w:left="1701" w:hanging="567"/>
    </w:pPr>
  </w:style>
  <w:style w:type="paragraph" w:customStyle="1" w:styleId="FigureTitle">
    <w:name w:val="Figure_Title"/>
    <w:basedOn w:val="Normal"/>
    <w:next w:val="Normal"/>
    <w:pPr>
      <w:keepLines/>
      <w:tabs>
        <w:tab w:val="left" w:pos="794"/>
        <w:tab w:val="left" w:pos="1191"/>
        <w:tab w:val="left" w:pos="1588"/>
        <w:tab w:val="left" w:pos="1985"/>
      </w:tabs>
      <w:spacing w:before="120" w:after="480"/>
      <w:jc w:val="center"/>
    </w:pPr>
    <w:rPr>
      <w:b/>
      <w:sz w:val="24"/>
    </w:rPr>
  </w:style>
  <w:style w:type="character" w:customStyle="1" w:styleId="TALChar">
    <w:name w:val="TAL Char"/>
    <w:link w:val="TAL"/>
    <w:qFormat/>
    <w:rsid w:val="00064500"/>
    <w:rPr>
      <w:rFonts w:ascii="Arial" w:hAnsi="Arial"/>
      <w:sz w:val="18"/>
      <w:lang w:val="en-GB"/>
    </w:rPr>
  </w:style>
  <w:style w:type="paragraph" w:customStyle="1" w:styleId="enumlev2">
    <w:name w:val="enumlev2"/>
    <w:basedOn w:val="Normal"/>
    <w:pPr>
      <w:tabs>
        <w:tab w:val="left" w:pos="794"/>
        <w:tab w:val="left" w:pos="1191"/>
        <w:tab w:val="left" w:pos="1588"/>
        <w:tab w:val="left" w:pos="1985"/>
      </w:tabs>
      <w:spacing w:before="86"/>
      <w:ind w:left="1588" w:hanging="397"/>
      <w:jc w:val="both"/>
    </w:pPr>
    <w:rPr>
      <w:lang w:val="en-US"/>
    </w:rPr>
  </w:style>
  <w:style w:type="paragraph" w:customStyle="1" w:styleId="CouvRecTitle">
    <w:name w:val="Couv Rec Title"/>
    <w:basedOn w:val="Normal"/>
    <w:pPr>
      <w:keepNext/>
      <w:keepLines/>
      <w:spacing w:before="240"/>
      <w:ind w:left="1418"/>
    </w:pPr>
    <w:rPr>
      <w:rFonts w:ascii="Arial" w:hAnsi="Arial"/>
      <w:b/>
      <w:sz w:val="36"/>
      <w:lang w:val="en-US"/>
    </w:rPr>
  </w:style>
  <w:style w:type="paragraph" w:styleId="Caption">
    <w:name w:val="caption"/>
    <w:aliases w:val="cap,cap Char,Caption Char,Caption Char1 Char,cap Char Char1,Caption Char Char1 Char,cap Char2,Caption Equation,cap1,cap2,cap11,Légende-figure,Légende-figure Char,Beschrifubg,Beschriftung Char,label,cap11 Char,cap11 Char Char Char,captions,Ca"/>
    <w:basedOn w:val="Normal"/>
    <w:next w:val="Normal"/>
    <w:link w:val="CaptionChar1"/>
    <w:qFormat/>
    <w:pPr>
      <w:spacing w:before="120" w:after="120"/>
    </w:pPr>
    <w:rPr>
      <w:b/>
    </w:rPr>
  </w:style>
  <w:style w:type="character" w:styleId="Hyperlink">
    <w:name w:val="Hyperlink"/>
    <w:rPr>
      <w:color w:val="0000FF"/>
      <w:u w:val="single"/>
    </w:rPr>
  </w:style>
  <w:style w:type="character" w:styleId="FollowedHyperlink">
    <w:name w:val="FollowedHyperlink"/>
    <w:rPr>
      <w:color w:val="800080"/>
      <w:u w:val="single"/>
    </w:rPr>
  </w:style>
  <w:style w:type="paragraph" w:styleId="DocumentMap">
    <w:name w:val="Document Map"/>
    <w:basedOn w:val="Normal"/>
    <w:link w:val="DocumentMapChar"/>
    <w:pPr>
      <w:shd w:val="clear" w:color="auto" w:fill="000080"/>
    </w:pPr>
    <w:rPr>
      <w:rFonts w:ascii="Tahoma" w:hAnsi="Tahoma"/>
    </w:rPr>
  </w:style>
  <w:style w:type="paragraph" w:styleId="PlainText">
    <w:name w:val="Plain Text"/>
    <w:basedOn w:val="Normal"/>
    <w:link w:val="PlainTextChar"/>
    <w:rPr>
      <w:rFonts w:ascii="Courier New" w:hAnsi="Courier New"/>
      <w:lang w:val="nb-NO"/>
    </w:rPr>
  </w:style>
  <w:style w:type="paragraph" w:customStyle="1" w:styleId="TAJ">
    <w:name w:val="TAJ"/>
    <w:basedOn w:val="TH"/>
  </w:style>
  <w:style w:type="paragraph" w:styleId="BodyText">
    <w:name w:val="Body Text"/>
    <w:basedOn w:val="Normal"/>
    <w:link w:val="BodyTextChar"/>
  </w:style>
  <w:style w:type="character" w:styleId="CommentReference">
    <w:name w:val="annotation reference"/>
    <w:rPr>
      <w:sz w:val="16"/>
    </w:rPr>
  </w:style>
  <w:style w:type="paragraph" w:customStyle="1" w:styleId="Guidance">
    <w:name w:val="Guidance"/>
    <w:basedOn w:val="Normal"/>
    <w:link w:val="GuidanceChar"/>
    <w:rPr>
      <w:i/>
      <w:color w:val="0000FF"/>
    </w:rPr>
  </w:style>
  <w:style w:type="paragraph" w:styleId="CommentText">
    <w:name w:val="annotation text"/>
    <w:basedOn w:val="Normal"/>
    <w:link w:val="CommentTextChar"/>
  </w:style>
  <w:style w:type="paragraph" w:styleId="BalloonText">
    <w:name w:val="Balloon Text"/>
    <w:basedOn w:val="Normal"/>
    <w:link w:val="BalloonTextChar"/>
    <w:rsid w:val="006B1C2F"/>
    <w:pPr>
      <w:spacing w:after="0"/>
    </w:pPr>
    <w:rPr>
      <w:rFonts w:ascii="Segoe UI" w:hAnsi="Segoe UI"/>
      <w:sz w:val="18"/>
      <w:szCs w:val="18"/>
      <w:lang w:eastAsia="x-none"/>
    </w:rPr>
  </w:style>
  <w:style w:type="character" w:customStyle="1" w:styleId="BalloonTextChar">
    <w:name w:val="Balloon Text Char"/>
    <w:link w:val="BalloonText"/>
    <w:rsid w:val="006B1C2F"/>
    <w:rPr>
      <w:rFonts w:ascii="Segoe UI" w:hAnsi="Segoe UI" w:cs="Segoe UI"/>
      <w:sz w:val="18"/>
      <w:szCs w:val="18"/>
      <w:lang w:val="en-GB"/>
    </w:rPr>
  </w:style>
  <w:style w:type="character" w:customStyle="1" w:styleId="B1Char">
    <w:name w:val="B1 Char"/>
    <w:link w:val="B10"/>
    <w:rsid w:val="006B1C2F"/>
    <w:rPr>
      <w:lang w:val="en-GB"/>
    </w:rPr>
  </w:style>
  <w:style w:type="character" w:customStyle="1" w:styleId="TAHCar">
    <w:name w:val="TAH Car"/>
    <w:link w:val="TAH"/>
    <w:qFormat/>
    <w:rsid w:val="006B1C2F"/>
    <w:rPr>
      <w:rFonts w:ascii="Arial" w:hAnsi="Arial"/>
      <w:b/>
      <w:sz w:val="18"/>
      <w:lang w:val="en-GB"/>
    </w:rPr>
  </w:style>
  <w:style w:type="character" w:customStyle="1" w:styleId="TACChar">
    <w:name w:val="TAC Char"/>
    <w:link w:val="TAC"/>
    <w:qFormat/>
    <w:rsid w:val="00A56613"/>
    <w:rPr>
      <w:rFonts w:ascii="Arial" w:hAnsi="Arial"/>
      <w:sz w:val="18"/>
      <w:lang w:val="en-GB"/>
    </w:rPr>
  </w:style>
  <w:style w:type="character" w:customStyle="1" w:styleId="TFChar">
    <w:name w:val="TF Char"/>
    <w:link w:val="TF"/>
    <w:rsid w:val="00A165D9"/>
    <w:rPr>
      <w:rFonts w:ascii="Arial" w:hAnsi="Arial"/>
      <w:b/>
      <w:lang w:val="en-GB"/>
    </w:rPr>
  </w:style>
  <w:style w:type="character" w:customStyle="1" w:styleId="THChar">
    <w:name w:val="TH Char"/>
    <w:link w:val="TH"/>
    <w:qFormat/>
    <w:locked/>
    <w:rsid w:val="00064500"/>
    <w:rPr>
      <w:rFonts w:ascii="Arial" w:hAnsi="Arial"/>
      <w:b/>
      <w:lang w:val="en-GB"/>
    </w:rPr>
  </w:style>
  <w:style w:type="character" w:customStyle="1" w:styleId="B1Char1">
    <w:name w:val="B1 Char1"/>
    <w:rsid w:val="0079087E"/>
    <w:rPr>
      <w:rFonts w:eastAsia="Times New Roman"/>
    </w:rPr>
  </w:style>
  <w:style w:type="paragraph" w:styleId="ListParagraph">
    <w:name w:val="List Paragraph"/>
    <w:basedOn w:val="Normal"/>
    <w:uiPriority w:val="34"/>
    <w:qFormat/>
    <w:rsid w:val="0079087E"/>
    <w:pPr>
      <w:spacing w:after="200" w:line="276" w:lineRule="auto"/>
      <w:ind w:left="720"/>
      <w:contextualSpacing/>
    </w:pPr>
    <w:rPr>
      <w:rFonts w:ascii="Calibri" w:eastAsia="Calibri" w:hAnsi="Calibri"/>
      <w:sz w:val="22"/>
      <w:szCs w:val="22"/>
      <w:lang w:val="en-US"/>
    </w:rPr>
  </w:style>
  <w:style w:type="character" w:customStyle="1" w:styleId="TALCar">
    <w:name w:val="TAL Car"/>
    <w:qFormat/>
    <w:locked/>
    <w:rsid w:val="00681AEE"/>
    <w:rPr>
      <w:rFonts w:ascii="Arial" w:eastAsia="Times New Roman" w:hAnsi="Arial"/>
      <w:sz w:val="18"/>
      <w:lang w:val="en-GB" w:eastAsia="en-GB"/>
    </w:rPr>
  </w:style>
  <w:style w:type="character" w:customStyle="1" w:styleId="B3Char2">
    <w:name w:val="B3 Char2"/>
    <w:link w:val="B30"/>
    <w:rsid w:val="00927367"/>
    <w:rPr>
      <w:lang w:eastAsia="en-US"/>
    </w:rPr>
  </w:style>
  <w:style w:type="paragraph" w:customStyle="1" w:styleId="tdoc-header">
    <w:name w:val="tdoc-header"/>
    <w:rsid w:val="00927367"/>
    <w:rPr>
      <w:rFonts w:ascii="Arial" w:eastAsia="MS Mincho" w:hAnsi="Arial"/>
      <w:noProof/>
      <w:sz w:val="24"/>
      <w:lang w:eastAsia="en-US"/>
    </w:rPr>
  </w:style>
  <w:style w:type="character" w:customStyle="1" w:styleId="EQChar">
    <w:name w:val="EQ Char"/>
    <w:link w:val="EQ"/>
    <w:qFormat/>
    <w:rsid w:val="0053151A"/>
    <w:rPr>
      <w:noProof/>
      <w:lang w:eastAsia="en-US"/>
    </w:rPr>
  </w:style>
  <w:style w:type="character" w:customStyle="1" w:styleId="CommentTextChar">
    <w:name w:val="Comment Text Char"/>
    <w:link w:val="CommentText"/>
    <w:rsid w:val="00C92910"/>
    <w:rPr>
      <w:lang w:eastAsia="en-US"/>
    </w:rPr>
  </w:style>
  <w:style w:type="character" w:customStyle="1" w:styleId="CaptionChar1">
    <w:name w:val="Caption Char1"/>
    <w:aliases w:val="cap Char1,cap Char Char,Caption Char Char,Caption Char1 Char Char,cap Char Char1 Char,Caption Char Char1 Char Char,cap Char2 Char,Caption Equation Char,cap1 Char,cap2 Char,cap11 Char1,Légende-figure Char1,Légende-figure Char Char,Ca Char"/>
    <w:link w:val="Caption"/>
    <w:rsid w:val="00C92910"/>
    <w:rPr>
      <w:b/>
      <w:lang w:eastAsia="en-US"/>
    </w:rPr>
  </w:style>
  <w:style w:type="character" w:customStyle="1" w:styleId="Heading1Char1">
    <w:name w:val="Heading 1 Char1"/>
    <w:aliases w:val="NMP Heading 1 Char,H1 Char,h1 Char,app heading 1 Char,l1 Char,Memo Heading 1 Char,h11 Char,h12 Char,h13 Char,h14 Char,h15 Char,h16 Char,h17 Char,h111 Char,h121 Char,h131 Char,h141 Char,h151 Char,h161 Char,h18 Char,h112 Char,h122 Char"/>
    <w:link w:val="Heading1"/>
    <w:rsid w:val="00693CB5"/>
    <w:rPr>
      <w:rFonts w:ascii="Arial" w:hAnsi="Arial"/>
      <w:sz w:val="36"/>
      <w:lang w:eastAsia="en-US"/>
    </w:rPr>
  </w:style>
  <w:style w:type="paragraph" w:styleId="Revision">
    <w:name w:val="Revision"/>
    <w:hidden/>
    <w:uiPriority w:val="99"/>
    <w:semiHidden/>
    <w:rsid w:val="00787A9A"/>
    <w:rPr>
      <w:lang w:eastAsia="en-US"/>
    </w:rPr>
  </w:style>
  <w:style w:type="paragraph" w:customStyle="1" w:styleId="CRCoverPage">
    <w:name w:val="CR Cover Page"/>
    <w:link w:val="CRCoverPageChar"/>
    <w:rsid w:val="00F8175A"/>
    <w:pPr>
      <w:spacing w:after="120"/>
    </w:pPr>
    <w:rPr>
      <w:rFonts w:ascii="Arial" w:eastAsia="Times New Roman" w:hAnsi="Arial"/>
      <w:lang w:eastAsia="en-US"/>
    </w:rPr>
  </w:style>
  <w:style w:type="character" w:customStyle="1" w:styleId="Heading1Char">
    <w:name w:val="Heading 1 Char"/>
    <w:aliases w:val="H1 Char1,Memo Heading 1 Char1,h1 + 11 pt Char1,Before:  6 pt Char1,After:  0 pt Char1,Char Char1,NMP Heading 1 Char1,h1 Char1,app heading 1 Char1,l1 Char1,h11 Char1,h12 Char1,h13 Char1,h14 Char1,h15 Char1,h16 Char1,h17 Char1,h111 Char1"/>
    <w:rsid w:val="00F8175A"/>
    <w:rPr>
      <w:rFonts w:ascii="Arial" w:eastAsia="Times New Roman" w:hAnsi="Arial"/>
      <w:sz w:val="36"/>
      <w:lang w:val="en-GB" w:eastAsia="en-US"/>
    </w:rPr>
  </w:style>
  <w:style w:type="character" w:customStyle="1" w:styleId="Heading2Char">
    <w:name w:val="Heading 2 Char"/>
    <w:aliases w:val="Head2A Char,2 Char,H2 Char,h2 Char,DO NOT USE_h2 Char,h21 Char,UNDERRUBRIK 1-2 Char,Head 2 Char,l2 Char,TitreProp Char,Header 2 Char,ITT t2 Char,PA Major Section Char,Livello 2 Char,R2 Char,H21 Char,Heading 2 Hidden Char,Head1 Char"/>
    <w:link w:val="Heading2"/>
    <w:rsid w:val="00F8175A"/>
    <w:rPr>
      <w:rFonts w:ascii="Arial" w:hAnsi="Arial"/>
      <w:sz w:val="32"/>
      <w:lang w:eastAsia="en-US"/>
    </w:rPr>
  </w:style>
  <w:style w:type="character" w:customStyle="1" w:styleId="Heading3Char">
    <w:name w:val="Heading 3 Char"/>
    <w:aliases w:val="Underrubrik2 Char1,H3 Char1,Memo Heading 3 Char1,h3 Char1,no break Char1,Heading 3 Char1 Char Char1,Heading 3 Char Char Char Char1,Heading 3 Char1 Char Char Char Char1,Heading 3 Char Char Char Char Char Char1,Heading 3 Char2 Char Char"/>
    <w:link w:val="Heading3"/>
    <w:rsid w:val="00F8175A"/>
    <w:rPr>
      <w:rFonts w:ascii="Arial" w:hAnsi="Arial"/>
      <w:sz w:val="28"/>
      <w:lang w:eastAsia="en-US"/>
    </w:rPr>
  </w:style>
  <w:style w:type="character" w:customStyle="1" w:styleId="Heading4Char">
    <w:name w:val="Heading 4 Char"/>
    <w:aliases w:val="h4 Char1,H4 Char1,H41 Char1,h41 Char1,H42 Char1,h42 Char1,H43 Char1,h43 Char1,H411 Char1,h411 Char1,H421 Char1,h421 Char1,H44 Char1,h44 Char1,H412 Char1,h412 Char1,H422 Char1,h422 Char1,H431 Char1,h431 Char1,H45 Char1,h45 Char1,H413 Char1"/>
    <w:link w:val="Heading4"/>
    <w:rsid w:val="00F8175A"/>
    <w:rPr>
      <w:rFonts w:ascii="Arial" w:hAnsi="Arial"/>
      <w:sz w:val="24"/>
      <w:lang w:eastAsia="en-US"/>
    </w:rPr>
  </w:style>
  <w:style w:type="character" w:customStyle="1" w:styleId="Heading5Char">
    <w:name w:val="Heading 5 Char"/>
    <w:aliases w:val="h5 Char,Heading5 Char,Head5 Char,H5 Char,M5 Char,mh2 Char,Module heading 2 Char,heading 8 Char,Numbered Sub-list Char,Heading 81 Char,标题 81 Char,Heading 811 Char,Heading 8111 Char"/>
    <w:link w:val="Heading5"/>
    <w:rsid w:val="00F8175A"/>
    <w:rPr>
      <w:rFonts w:ascii="Arial" w:hAnsi="Arial"/>
      <w:sz w:val="22"/>
      <w:lang w:eastAsia="en-US"/>
    </w:rPr>
  </w:style>
  <w:style w:type="character" w:customStyle="1" w:styleId="Heading6Char">
    <w:name w:val="Heading 6 Char"/>
    <w:aliases w:val="T1 Char,Header 6 Char"/>
    <w:link w:val="Heading6"/>
    <w:rsid w:val="00F8175A"/>
    <w:rPr>
      <w:rFonts w:ascii="Arial" w:hAnsi="Arial"/>
      <w:lang w:eastAsia="en-US"/>
    </w:rPr>
  </w:style>
  <w:style w:type="character" w:customStyle="1" w:styleId="Heading7Char">
    <w:name w:val="Heading 7 Char"/>
    <w:link w:val="Heading7"/>
    <w:rsid w:val="00F8175A"/>
    <w:rPr>
      <w:rFonts w:ascii="Arial" w:hAnsi="Arial"/>
      <w:lang w:eastAsia="en-US"/>
    </w:rPr>
  </w:style>
  <w:style w:type="character" w:customStyle="1" w:styleId="Heading8Char">
    <w:name w:val="Heading 8 Char"/>
    <w:link w:val="Heading8"/>
    <w:rsid w:val="00F8175A"/>
    <w:rPr>
      <w:rFonts w:ascii="Arial" w:hAnsi="Arial"/>
      <w:sz w:val="36"/>
      <w:lang w:eastAsia="en-US"/>
    </w:rPr>
  </w:style>
  <w:style w:type="character" w:customStyle="1" w:styleId="Heading9Char">
    <w:name w:val="Heading 9 Char"/>
    <w:link w:val="Heading9"/>
    <w:rsid w:val="00F8175A"/>
    <w:rPr>
      <w:rFonts w:ascii="Arial" w:hAnsi="Arial"/>
      <w:sz w:val="36"/>
      <w:lang w:eastAsia="en-US"/>
    </w:rPr>
  </w:style>
  <w:style w:type="character" w:customStyle="1" w:styleId="Heading3Char1">
    <w:name w:val="Heading 3 Char1"/>
    <w:aliases w:val="Underrubrik2 Char,H3 Char,Memo Heading 3 Char,h3 Char,no break Char,Heading 3 Char1 Char Char,Heading 3 Char Char Char Char,Heading 3 Char1 Char Char Char Char,Heading 3 Char Char Char Char Char Char,Heading 3 Char Char1 Char Char"/>
    <w:semiHidden/>
    <w:rsid w:val="00F8175A"/>
    <w:rPr>
      <w:rFonts w:ascii="Calibri Light" w:eastAsia="Times New Roman" w:hAnsi="Calibri Light" w:cs="Times New Roman"/>
      <w:color w:val="1F3763"/>
      <w:sz w:val="24"/>
      <w:szCs w:val="24"/>
      <w:lang w:val="en-GB" w:eastAsia="en-US"/>
    </w:rPr>
  </w:style>
  <w:style w:type="character" w:customStyle="1" w:styleId="Heading4Char1">
    <w:name w:val="Heading 4 Char1"/>
    <w:aliases w:val="h4 Char,H4 Char,H41 Char,h41 Char,H42 Char,h42 Char,H43 Char,h43 Char,H411 Char,h411 Char,H421 Char,h421 Char,H44 Char,h44 Char,H412 Char,h412 Char,H422 Char,h422 Char,H431 Char,h431 Char,H45 Char,h45 Char,H413 Char,h413 Char,H423 Char"/>
    <w:semiHidden/>
    <w:rsid w:val="00F8175A"/>
    <w:rPr>
      <w:rFonts w:ascii="Calibri Light" w:eastAsia="Times New Roman" w:hAnsi="Calibri Light" w:cs="Times New Roman"/>
      <w:i/>
      <w:iCs/>
      <w:color w:val="2F5496"/>
      <w:lang w:val="en-GB" w:eastAsia="en-US"/>
    </w:rPr>
  </w:style>
  <w:style w:type="paragraph" w:customStyle="1" w:styleId="msonormal0">
    <w:name w:val="msonormal"/>
    <w:basedOn w:val="Normal"/>
    <w:rsid w:val="00F8175A"/>
    <w:pPr>
      <w:spacing w:before="100" w:beforeAutospacing="1" w:after="100" w:afterAutospacing="1"/>
    </w:pPr>
    <w:rPr>
      <w:rFonts w:eastAsia="Times New Roman"/>
      <w:sz w:val="24"/>
      <w:szCs w:val="24"/>
      <w:lang w:val="es-ES_tradnl" w:eastAsia="es-ES_tradnl"/>
    </w:rPr>
  </w:style>
  <w:style w:type="character" w:customStyle="1" w:styleId="FootnoteTextChar">
    <w:name w:val="Footnote Text Char"/>
    <w:aliases w:val="footnote text1 Char,footnote text2 Char,footnote text3 Char,footnote text4 Char,footnote text5 Char,footnote text6 Char,footnote text7 Char,footnote text11 Char,footnote text21 Char,footnote text31 Char,footnote text41 Char"/>
    <w:link w:val="FootnoteText"/>
    <w:rsid w:val="00F8175A"/>
    <w:rPr>
      <w:sz w:val="16"/>
      <w:lang w:eastAsia="en-US"/>
    </w:rPr>
  </w:style>
  <w:style w:type="character" w:customStyle="1" w:styleId="HeaderChar">
    <w:name w:val="Header Char"/>
    <w:aliases w:val="header odd Char,header odd1 Char,header odd2 Char,header odd3 Char,header odd4 Char,header odd5 Char,header odd6 Char,header Char,header1 Char,header2 Char,header3 Char,header odd11 Char,header odd21 Char,header odd7 Char,header4 Char,h Char"/>
    <w:link w:val="Header"/>
    <w:rsid w:val="00F8175A"/>
    <w:rPr>
      <w:rFonts w:ascii="Arial" w:hAnsi="Arial"/>
      <w:b/>
      <w:noProof/>
      <w:sz w:val="18"/>
      <w:lang w:eastAsia="en-US"/>
    </w:rPr>
  </w:style>
  <w:style w:type="character" w:customStyle="1" w:styleId="FooterChar">
    <w:name w:val="Footer Char"/>
    <w:link w:val="Footer"/>
    <w:rsid w:val="00F8175A"/>
    <w:rPr>
      <w:rFonts w:ascii="Arial" w:hAnsi="Arial"/>
      <w:b/>
      <w:i/>
      <w:noProof/>
      <w:sz w:val="18"/>
      <w:lang w:eastAsia="en-US"/>
    </w:rPr>
  </w:style>
  <w:style w:type="character" w:customStyle="1" w:styleId="BodyTextChar">
    <w:name w:val="Body Text Char"/>
    <w:link w:val="BodyText"/>
    <w:rsid w:val="00F8175A"/>
    <w:rPr>
      <w:lang w:eastAsia="en-US"/>
    </w:rPr>
  </w:style>
  <w:style w:type="character" w:customStyle="1" w:styleId="DocumentMapChar">
    <w:name w:val="Document Map Char"/>
    <w:link w:val="DocumentMap"/>
    <w:rsid w:val="00F8175A"/>
    <w:rPr>
      <w:rFonts w:ascii="Tahoma" w:hAnsi="Tahoma"/>
      <w:shd w:val="clear" w:color="auto" w:fill="000080"/>
      <w:lang w:eastAsia="en-US"/>
    </w:rPr>
  </w:style>
  <w:style w:type="character" w:customStyle="1" w:styleId="PlainTextChar">
    <w:name w:val="Plain Text Char"/>
    <w:link w:val="PlainText"/>
    <w:rsid w:val="00F8175A"/>
    <w:rPr>
      <w:rFonts w:ascii="Courier New" w:hAnsi="Courier New"/>
      <w:lang w:val="nb-NO" w:eastAsia="en-US"/>
    </w:rPr>
  </w:style>
  <w:style w:type="paragraph" w:styleId="CommentSubject">
    <w:name w:val="annotation subject"/>
    <w:basedOn w:val="CommentText"/>
    <w:next w:val="CommentText"/>
    <w:link w:val="CommentSubjectChar"/>
    <w:unhideWhenUsed/>
    <w:rsid w:val="00F8175A"/>
    <w:rPr>
      <w:b/>
      <w:bCs/>
    </w:rPr>
  </w:style>
  <w:style w:type="character" w:customStyle="1" w:styleId="CommentSubjectChar">
    <w:name w:val="Comment Subject Char"/>
    <w:link w:val="CommentSubject"/>
    <w:rsid w:val="00F8175A"/>
    <w:rPr>
      <w:b/>
      <w:bCs/>
      <w:lang w:eastAsia="en-US"/>
    </w:rPr>
  </w:style>
  <w:style w:type="paragraph" w:customStyle="1" w:styleId="a">
    <w:name w:val="参考文献"/>
    <w:basedOn w:val="Normal"/>
    <w:qFormat/>
    <w:rsid w:val="00F8175A"/>
    <w:pPr>
      <w:keepLines/>
      <w:numPr>
        <w:numId w:val="29"/>
      </w:numPr>
      <w:spacing w:after="0"/>
    </w:pPr>
    <w:rPr>
      <w:rFonts w:eastAsia="MS Mincho"/>
    </w:rPr>
  </w:style>
  <w:style w:type="table" w:styleId="TableGrid">
    <w:name w:val="Table Grid"/>
    <w:basedOn w:val="TableNormal"/>
    <w:rsid w:val="00F8175A"/>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2Char">
    <w:name w:val="B2 Char"/>
    <w:link w:val="B20"/>
    <w:qFormat/>
    <w:rsid w:val="00A776F5"/>
    <w:rPr>
      <w:lang w:eastAsia="en-US"/>
    </w:rPr>
  </w:style>
  <w:style w:type="character" w:customStyle="1" w:styleId="EXChar">
    <w:name w:val="EX Char"/>
    <w:link w:val="EX"/>
    <w:locked/>
    <w:rsid w:val="0033400B"/>
    <w:rPr>
      <w:lang w:eastAsia="en-US"/>
    </w:rPr>
  </w:style>
  <w:style w:type="character" w:customStyle="1" w:styleId="NOChar">
    <w:name w:val="NO Char"/>
    <w:link w:val="NO"/>
    <w:qFormat/>
    <w:rsid w:val="002307CB"/>
    <w:rPr>
      <w:lang w:eastAsia="en-US"/>
    </w:rPr>
  </w:style>
  <w:style w:type="character" w:customStyle="1" w:styleId="TANChar">
    <w:name w:val="TAN Char"/>
    <w:link w:val="TAN"/>
    <w:rsid w:val="002307CB"/>
    <w:rPr>
      <w:rFonts w:ascii="Arial" w:hAnsi="Arial"/>
      <w:sz w:val="18"/>
      <w:lang w:eastAsia="x-none"/>
    </w:rPr>
  </w:style>
  <w:style w:type="paragraph" w:styleId="NormalWeb">
    <w:name w:val="Normal (Web)"/>
    <w:basedOn w:val="Normal"/>
    <w:uiPriority w:val="99"/>
    <w:unhideWhenUsed/>
    <w:rsid w:val="002307CB"/>
    <w:pPr>
      <w:spacing w:before="100" w:beforeAutospacing="1" w:after="100" w:afterAutospacing="1"/>
    </w:pPr>
    <w:rPr>
      <w:rFonts w:eastAsia="SimSun"/>
      <w:sz w:val="24"/>
      <w:szCs w:val="24"/>
      <w:lang w:val="en-US"/>
    </w:rPr>
  </w:style>
  <w:style w:type="paragraph" w:customStyle="1" w:styleId="TableText">
    <w:name w:val="TableText"/>
    <w:basedOn w:val="BodyTextIndent"/>
    <w:rsid w:val="002307CB"/>
    <w:pPr>
      <w:keepNext/>
      <w:keepLines/>
      <w:overflowPunct w:val="0"/>
      <w:autoSpaceDE w:val="0"/>
      <w:autoSpaceDN w:val="0"/>
      <w:adjustRightInd w:val="0"/>
      <w:snapToGrid w:val="0"/>
      <w:spacing w:after="180"/>
      <w:ind w:left="0"/>
      <w:jc w:val="center"/>
    </w:pPr>
    <w:rPr>
      <w:kern w:val="2"/>
    </w:rPr>
  </w:style>
  <w:style w:type="paragraph" w:styleId="BodyTextIndent">
    <w:name w:val="Body Text Indent"/>
    <w:basedOn w:val="Normal"/>
    <w:link w:val="BodyTextIndentChar"/>
    <w:rsid w:val="002307CB"/>
    <w:pPr>
      <w:spacing w:after="120"/>
      <w:ind w:left="360"/>
    </w:pPr>
    <w:rPr>
      <w:rFonts w:eastAsia="SimSun"/>
    </w:rPr>
  </w:style>
  <w:style w:type="character" w:customStyle="1" w:styleId="BodyTextIndentChar">
    <w:name w:val="Body Text Indent Char"/>
    <w:link w:val="BodyTextIndent"/>
    <w:rsid w:val="002307CB"/>
    <w:rPr>
      <w:rFonts w:eastAsia="SimSun"/>
      <w:lang w:eastAsia="en-US"/>
    </w:rPr>
  </w:style>
  <w:style w:type="character" w:customStyle="1" w:styleId="fontstyle01">
    <w:name w:val="fontstyle01"/>
    <w:rsid w:val="002307CB"/>
    <w:rPr>
      <w:rFonts w:ascii="TimesNewRomanPSMT" w:hAnsi="TimesNewRomanPSMT" w:hint="default"/>
      <w:b w:val="0"/>
      <w:bCs w:val="0"/>
      <w:i w:val="0"/>
      <w:iCs w:val="0"/>
      <w:color w:val="000000"/>
      <w:sz w:val="20"/>
      <w:szCs w:val="20"/>
    </w:rPr>
  </w:style>
  <w:style w:type="numbering" w:customStyle="1" w:styleId="NoList1">
    <w:name w:val="No List1"/>
    <w:next w:val="NoList"/>
    <w:uiPriority w:val="99"/>
    <w:semiHidden/>
    <w:unhideWhenUsed/>
    <w:rsid w:val="002307CB"/>
  </w:style>
  <w:style w:type="table" w:customStyle="1" w:styleId="TableGrid1">
    <w:name w:val="Table Grid1"/>
    <w:basedOn w:val="TableNormal"/>
    <w:next w:val="TableGrid"/>
    <w:rsid w:val="002307CB"/>
    <w:rPr>
      <w:rFonts w:ascii="Calibri" w:eastAsia="Calibri" w:hAnsi="Calibri"/>
      <w:sz w:val="22"/>
      <w:szCs w:val="22"/>
      <w:lang w:val="en-US"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earch-word-mail">
    <w:name w:val="search-word-mail"/>
    <w:rsid w:val="002307CB"/>
  </w:style>
  <w:style w:type="paragraph" w:customStyle="1" w:styleId="TN">
    <w:name w:val="TN"/>
    <w:basedOn w:val="Normal"/>
    <w:qFormat/>
    <w:rsid w:val="002307CB"/>
    <w:pPr>
      <w:keepNext/>
      <w:keepLines/>
      <w:spacing w:after="0"/>
      <w:ind w:left="851" w:hanging="851"/>
    </w:pPr>
    <w:rPr>
      <w:rFonts w:ascii="Arial" w:eastAsia="SimSun" w:hAnsi="Arial"/>
      <w:sz w:val="18"/>
    </w:rPr>
  </w:style>
  <w:style w:type="character" w:customStyle="1" w:styleId="CRCoverPageChar">
    <w:name w:val="CR Cover Page Char"/>
    <w:link w:val="CRCoverPage"/>
    <w:rsid w:val="002307CB"/>
    <w:rPr>
      <w:rFonts w:ascii="Arial" w:eastAsia="Times New Roman" w:hAnsi="Arial"/>
      <w:lang w:eastAsia="en-US"/>
    </w:rPr>
  </w:style>
  <w:style w:type="character" w:customStyle="1" w:styleId="H6Char">
    <w:name w:val="H6 Char"/>
    <w:link w:val="H6"/>
    <w:rsid w:val="002307CB"/>
    <w:rPr>
      <w:rFonts w:ascii="Arial" w:hAnsi="Arial"/>
      <w:lang w:eastAsia="en-US"/>
    </w:rPr>
  </w:style>
  <w:style w:type="character" w:customStyle="1" w:styleId="UnresolvedMention1">
    <w:name w:val="Unresolved Mention1"/>
    <w:uiPriority w:val="99"/>
    <w:semiHidden/>
    <w:unhideWhenUsed/>
    <w:rsid w:val="002307CB"/>
    <w:rPr>
      <w:color w:val="808080"/>
      <w:shd w:val="clear" w:color="auto" w:fill="E6E6E6"/>
    </w:rPr>
  </w:style>
  <w:style w:type="paragraph" w:customStyle="1" w:styleId="B1">
    <w:name w:val="B1+"/>
    <w:basedOn w:val="B10"/>
    <w:rsid w:val="002307CB"/>
    <w:pPr>
      <w:numPr>
        <w:numId w:val="54"/>
      </w:numPr>
      <w:overflowPunct w:val="0"/>
      <w:autoSpaceDE w:val="0"/>
      <w:autoSpaceDN w:val="0"/>
      <w:adjustRightInd w:val="0"/>
      <w:textAlignment w:val="baseline"/>
    </w:pPr>
    <w:rPr>
      <w:rFonts w:eastAsia="Times New Roman"/>
      <w:lang w:eastAsia="en-US"/>
    </w:rPr>
  </w:style>
  <w:style w:type="character" w:styleId="SubtleReference">
    <w:name w:val="Subtle Reference"/>
    <w:uiPriority w:val="31"/>
    <w:qFormat/>
    <w:rsid w:val="002307CB"/>
    <w:rPr>
      <w:smallCaps/>
      <w:color w:val="5A5A5A"/>
    </w:rPr>
  </w:style>
  <w:style w:type="paragraph" w:customStyle="1" w:styleId="B2">
    <w:name w:val="B2+"/>
    <w:basedOn w:val="B20"/>
    <w:rsid w:val="002307CB"/>
    <w:pPr>
      <w:numPr>
        <w:numId w:val="55"/>
      </w:numPr>
      <w:overflowPunct w:val="0"/>
      <w:autoSpaceDE w:val="0"/>
      <w:autoSpaceDN w:val="0"/>
      <w:adjustRightInd w:val="0"/>
      <w:textAlignment w:val="baseline"/>
    </w:pPr>
    <w:rPr>
      <w:rFonts w:eastAsia="Times New Roman"/>
    </w:rPr>
  </w:style>
  <w:style w:type="paragraph" w:customStyle="1" w:styleId="B3">
    <w:name w:val="B3+"/>
    <w:basedOn w:val="B30"/>
    <w:rsid w:val="002307CB"/>
    <w:pPr>
      <w:numPr>
        <w:numId w:val="56"/>
      </w:numPr>
      <w:tabs>
        <w:tab w:val="left" w:pos="1134"/>
      </w:tabs>
      <w:overflowPunct w:val="0"/>
      <w:autoSpaceDE w:val="0"/>
      <w:autoSpaceDN w:val="0"/>
      <w:adjustRightInd w:val="0"/>
      <w:textAlignment w:val="baseline"/>
    </w:pPr>
    <w:rPr>
      <w:rFonts w:eastAsia="Times New Roman"/>
    </w:rPr>
  </w:style>
  <w:style w:type="paragraph" w:customStyle="1" w:styleId="BL">
    <w:name w:val="BL"/>
    <w:basedOn w:val="Normal"/>
    <w:rsid w:val="002307CB"/>
    <w:pPr>
      <w:numPr>
        <w:numId w:val="57"/>
      </w:numPr>
      <w:tabs>
        <w:tab w:val="left" w:pos="851"/>
      </w:tabs>
      <w:overflowPunct w:val="0"/>
      <w:autoSpaceDE w:val="0"/>
      <w:autoSpaceDN w:val="0"/>
      <w:adjustRightInd w:val="0"/>
      <w:textAlignment w:val="baseline"/>
    </w:pPr>
    <w:rPr>
      <w:rFonts w:eastAsia="Times New Roman"/>
    </w:rPr>
  </w:style>
  <w:style w:type="paragraph" w:customStyle="1" w:styleId="BN">
    <w:name w:val="BN"/>
    <w:basedOn w:val="Normal"/>
    <w:rsid w:val="002307CB"/>
    <w:pPr>
      <w:numPr>
        <w:numId w:val="58"/>
      </w:numPr>
      <w:overflowPunct w:val="0"/>
      <w:autoSpaceDE w:val="0"/>
      <w:autoSpaceDN w:val="0"/>
      <w:adjustRightInd w:val="0"/>
      <w:textAlignment w:val="baseline"/>
    </w:pPr>
    <w:rPr>
      <w:rFonts w:eastAsia="Times New Roman"/>
    </w:rPr>
  </w:style>
  <w:style w:type="paragraph" w:customStyle="1" w:styleId="FL">
    <w:name w:val="FL"/>
    <w:basedOn w:val="Normal"/>
    <w:rsid w:val="002307CB"/>
    <w:pPr>
      <w:keepNext/>
      <w:keepLines/>
      <w:overflowPunct w:val="0"/>
      <w:autoSpaceDE w:val="0"/>
      <w:autoSpaceDN w:val="0"/>
      <w:adjustRightInd w:val="0"/>
      <w:spacing w:before="60"/>
      <w:jc w:val="center"/>
      <w:textAlignment w:val="baseline"/>
    </w:pPr>
    <w:rPr>
      <w:rFonts w:ascii="Arial" w:eastAsia="Times New Roman" w:hAnsi="Arial"/>
      <w:b/>
    </w:rPr>
  </w:style>
  <w:style w:type="paragraph" w:customStyle="1" w:styleId="TB1">
    <w:name w:val="TB1"/>
    <w:basedOn w:val="Normal"/>
    <w:qFormat/>
    <w:rsid w:val="002307CB"/>
    <w:pPr>
      <w:keepNext/>
      <w:keepLines/>
      <w:numPr>
        <w:numId w:val="59"/>
      </w:numPr>
      <w:tabs>
        <w:tab w:val="left" w:pos="720"/>
      </w:tabs>
      <w:overflowPunct w:val="0"/>
      <w:autoSpaceDE w:val="0"/>
      <w:autoSpaceDN w:val="0"/>
      <w:adjustRightInd w:val="0"/>
      <w:spacing w:after="0"/>
      <w:ind w:left="737" w:hanging="380"/>
      <w:textAlignment w:val="baseline"/>
    </w:pPr>
    <w:rPr>
      <w:rFonts w:ascii="Arial" w:eastAsia="Times New Roman" w:hAnsi="Arial"/>
      <w:sz w:val="18"/>
    </w:rPr>
  </w:style>
  <w:style w:type="paragraph" w:customStyle="1" w:styleId="TB2">
    <w:name w:val="TB2"/>
    <w:basedOn w:val="Normal"/>
    <w:qFormat/>
    <w:rsid w:val="002307CB"/>
    <w:pPr>
      <w:keepNext/>
      <w:keepLines/>
      <w:numPr>
        <w:numId w:val="60"/>
      </w:numPr>
      <w:tabs>
        <w:tab w:val="left" w:pos="1109"/>
      </w:tabs>
      <w:overflowPunct w:val="0"/>
      <w:autoSpaceDE w:val="0"/>
      <w:autoSpaceDN w:val="0"/>
      <w:adjustRightInd w:val="0"/>
      <w:spacing w:after="0"/>
      <w:ind w:left="1100" w:hanging="380"/>
      <w:textAlignment w:val="baseline"/>
    </w:pPr>
    <w:rPr>
      <w:rFonts w:ascii="Arial" w:eastAsia="Times New Roman" w:hAnsi="Arial"/>
      <w:sz w:val="18"/>
    </w:rPr>
  </w:style>
  <w:style w:type="paragraph" w:styleId="TOCHeading">
    <w:name w:val="TOC Heading"/>
    <w:basedOn w:val="Heading1"/>
    <w:next w:val="Normal"/>
    <w:uiPriority w:val="39"/>
    <w:unhideWhenUsed/>
    <w:qFormat/>
    <w:rsid w:val="002307CB"/>
    <w:pPr>
      <w:pBdr>
        <w:top w:val="none" w:sz="0" w:space="0" w:color="auto"/>
      </w:pBdr>
      <w:overflowPunct w:val="0"/>
      <w:autoSpaceDE w:val="0"/>
      <w:autoSpaceDN w:val="0"/>
      <w:adjustRightInd w:val="0"/>
      <w:spacing w:after="0" w:line="259" w:lineRule="auto"/>
      <w:ind w:left="0" w:firstLine="0"/>
      <w:textAlignment w:val="baseline"/>
      <w:outlineLvl w:val="9"/>
    </w:pPr>
    <w:rPr>
      <w:rFonts w:ascii="Calibri Light" w:eastAsia="Times New Roman" w:hAnsi="Calibri Light"/>
      <w:color w:val="2F5496"/>
      <w:sz w:val="32"/>
      <w:szCs w:val="32"/>
      <w:lang w:val="en-US"/>
    </w:rPr>
  </w:style>
  <w:style w:type="numbering" w:customStyle="1" w:styleId="NoList11">
    <w:name w:val="No List11"/>
    <w:next w:val="NoList"/>
    <w:uiPriority w:val="99"/>
    <w:semiHidden/>
    <w:unhideWhenUsed/>
    <w:rsid w:val="002307CB"/>
  </w:style>
  <w:style w:type="numbering" w:customStyle="1" w:styleId="NoList2">
    <w:name w:val="No List2"/>
    <w:next w:val="NoList"/>
    <w:uiPriority w:val="99"/>
    <w:semiHidden/>
    <w:unhideWhenUsed/>
    <w:rsid w:val="002307CB"/>
  </w:style>
  <w:style w:type="numbering" w:customStyle="1" w:styleId="NoList3">
    <w:name w:val="No List3"/>
    <w:next w:val="NoList"/>
    <w:uiPriority w:val="99"/>
    <w:semiHidden/>
    <w:unhideWhenUsed/>
    <w:rsid w:val="002307CB"/>
  </w:style>
  <w:style w:type="numbering" w:customStyle="1" w:styleId="NoList4">
    <w:name w:val="No List4"/>
    <w:next w:val="NoList"/>
    <w:uiPriority w:val="99"/>
    <w:semiHidden/>
    <w:unhideWhenUsed/>
    <w:rsid w:val="002307CB"/>
  </w:style>
  <w:style w:type="table" w:customStyle="1" w:styleId="TableGrid11">
    <w:name w:val="Table Grid11"/>
    <w:basedOn w:val="TableNormal"/>
    <w:next w:val="TableGrid"/>
    <w:uiPriority w:val="39"/>
    <w:rsid w:val="002307CB"/>
    <w:rPr>
      <w:rFonts w:ascii="Calibri" w:eastAsia="SimSun" w:hAnsi="Calibri"/>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5">
    <w:name w:val="No List5"/>
    <w:next w:val="NoList"/>
    <w:uiPriority w:val="99"/>
    <w:semiHidden/>
    <w:unhideWhenUsed/>
    <w:rsid w:val="002307CB"/>
  </w:style>
  <w:style w:type="table" w:customStyle="1" w:styleId="TableGrid2">
    <w:name w:val="Table Grid2"/>
    <w:basedOn w:val="TableNormal"/>
    <w:next w:val="TableGrid"/>
    <w:rsid w:val="002307CB"/>
    <w:rPr>
      <w:rFonts w:ascii="CG Times (WN)" w:eastAsia="SimSun" w:hAnsi="CG Times (WN)"/>
      <w:lang w:val="en-US" w:eastAsia="ko-K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11">
    <w:name w:val="No List111"/>
    <w:next w:val="NoList"/>
    <w:uiPriority w:val="99"/>
    <w:semiHidden/>
    <w:unhideWhenUsed/>
    <w:rsid w:val="002307CB"/>
  </w:style>
  <w:style w:type="numbering" w:customStyle="1" w:styleId="NoList21">
    <w:name w:val="No List21"/>
    <w:next w:val="NoList"/>
    <w:uiPriority w:val="99"/>
    <w:semiHidden/>
    <w:unhideWhenUsed/>
    <w:rsid w:val="002307CB"/>
  </w:style>
  <w:style w:type="numbering" w:customStyle="1" w:styleId="NoList31">
    <w:name w:val="No List31"/>
    <w:next w:val="NoList"/>
    <w:uiPriority w:val="99"/>
    <w:semiHidden/>
    <w:unhideWhenUsed/>
    <w:rsid w:val="002307CB"/>
  </w:style>
  <w:style w:type="numbering" w:customStyle="1" w:styleId="NoList41">
    <w:name w:val="No List41"/>
    <w:next w:val="NoList"/>
    <w:uiPriority w:val="99"/>
    <w:semiHidden/>
    <w:unhideWhenUsed/>
    <w:rsid w:val="002307CB"/>
  </w:style>
  <w:style w:type="numbering" w:customStyle="1" w:styleId="NoList6">
    <w:name w:val="No List6"/>
    <w:next w:val="NoList"/>
    <w:uiPriority w:val="99"/>
    <w:semiHidden/>
    <w:unhideWhenUsed/>
    <w:rsid w:val="002307CB"/>
  </w:style>
  <w:style w:type="table" w:customStyle="1" w:styleId="TableGrid3">
    <w:name w:val="Table Grid3"/>
    <w:basedOn w:val="TableNormal"/>
    <w:next w:val="TableGrid"/>
    <w:uiPriority w:val="39"/>
    <w:rsid w:val="002307CB"/>
    <w:rPr>
      <w:rFonts w:ascii="Calibri" w:eastAsia="Calibri" w:hAnsi="Calibri"/>
      <w:sz w:val="22"/>
      <w:szCs w:val="22"/>
      <w:lang w:val="en-US"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7">
    <w:name w:val="No List7"/>
    <w:next w:val="NoList"/>
    <w:uiPriority w:val="99"/>
    <w:semiHidden/>
    <w:unhideWhenUsed/>
    <w:rsid w:val="002307CB"/>
  </w:style>
  <w:style w:type="table" w:customStyle="1" w:styleId="TableGrid4">
    <w:name w:val="Table Grid4"/>
    <w:basedOn w:val="TableNormal"/>
    <w:next w:val="TableGrid"/>
    <w:uiPriority w:val="39"/>
    <w:rsid w:val="002307CB"/>
    <w:rPr>
      <w:rFonts w:ascii="Calibri" w:eastAsia="Calibri" w:hAnsi="Calibri"/>
      <w:sz w:val="22"/>
      <w:szCs w:val="22"/>
      <w:lang w:val="en-US"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GuidanceChar">
    <w:name w:val="Guidance Char"/>
    <w:link w:val="Guidance"/>
    <w:rsid w:val="002307CB"/>
    <w:rPr>
      <w:i/>
      <w:color w:val="0000FF"/>
      <w:lang w:eastAsia="en-US"/>
    </w:rPr>
  </w:style>
  <w:style w:type="paragraph" w:customStyle="1" w:styleId="Default">
    <w:name w:val="Default"/>
    <w:rsid w:val="002307CB"/>
    <w:pPr>
      <w:autoSpaceDE w:val="0"/>
      <w:autoSpaceDN w:val="0"/>
      <w:adjustRightInd w:val="0"/>
    </w:pPr>
    <w:rPr>
      <w:rFonts w:ascii="Arial" w:eastAsia="SimSun" w:hAnsi="Arial" w:cs="Arial"/>
      <w:color w:val="000000"/>
      <w:sz w:val="24"/>
      <w:szCs w:val="24"/>
      <w:lang w:val="fi-FI" w:eastAsia="fi-F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0569628">
      <w:bodyDiv w:val="1"/>
      <w:marLeft w:val="0"/>
      <w:marRight w:val="0"/>
      <w:marTop w:val="0"/>
      <w:marBottom w:val="0"/>
      <w:divBdr>
        <w:top w:val="none" w:sz="0" w:space="0" w:color="auto"/>
        <w:left w:val="none" w:sz="0" w:space="0" w:color="auto"/>
        <w:bottom w:val="none" w:sz="0" w:space="0" w:color="auto"/>
        <w:right w:val="none" w:sz="0" w:space="0" w:color="auto"/>
      </w:divBdr>
    </w:div>
    <w:div w:id="369305585">
      <w:bodyDiv w:val="1"/>
      <w:marLeft w:val="0"/>
      <w:marRight w:val="0"/>
      <w:marTop w:val="0"/>
      <w:marBottom w:val="0"/>
      <w:divBdr>
        <w:top w:val="none" w:sz="0" w:space="0" w:color="auto"/>
        <w:left w:val="none" w:sz="0" w:space="0" w:color="auto"/>
        <w:bottom w:val="none" w:sz="0" w:space="0" w:color="auto"/>
        <w:right w:val="none" w:sz="0" w:space="0" w:color="auto"/>
      </w:divBdr>
    </w:div>
    <w:div w:id="521938152">
      <w:bodyDiv w:val="1"/>
      <w:marLeft w:val="0"/>
      <w:marRight w:val="0"/>
      <w:marTop w:val="0"/>
      <w:marBottom w:val="0"/>
      <w:divBdr>
        <w:top w:val="none" w:sz="0" w:space="0" w:color="auto"/>
        <w:left w:val="none" w:sz="0" w:space="0" w:color="auto"/>
        <w:bottom w:val="none" w:sz="0" w:space="0" w:color="auto"/>
        <w:right w:val="none" w:sz="0" w:space="0" w:color="auto"/>
      </w:divBdr>
    </w:div>
    <w:div w:id="559023484">
      <w:bodyDiv w:val="1"/>
      <w:marLeft w:val="0"/>
      <w:marRight w:val="0"/>
      <w:marTop w:val="0"/>
      <w:marBottom w:val="0"/>
      <w:divBdr>
        <w:top w:val="none" w:sz="0" w:space="0" w:color="auto"/>
        <w:left w:val="none" w:sz="0" w:space="0" w:color="auto"/>
        <w:bottom w:val="none" w:sz="0" w:space="0" w:color="auto"/>
        <w:right w:val="none" w:sz="0" w:space="0" w:color="auto"/>
      </w:divBdr>
    </w:div>
    <w:div w:id="819034110">
      <w:bodyDiv w:val="1"/>
      <w:marLeft w:val="0"/>
      <w:marRight w:val="0"/>
      <w:marTop w:val="0"/>
      <w:marBottom w:val="0"/>
      <w:divBdr>
        <w:top w:val="none" w:sz="0" w:space="0" w:color="auto"/>
        <w:left w:val="none" w:sz="0" w:space="0" w:color="auto"/>
        <w:bottom w:val="none" w:sz="0" w:space="0" w:color="auto"/>
        <w:right w:val="none" w:sz="0" w:space="0" w:color="auto"/>
      </w:divBdr>
    </w:div>
    <w:div w:id="1029795176">
      <w:bodyDiv w:val="1"/>
      <w:marLeft w:val="0"/>
      <w:marRight w:val="0"/>
      <w:marTop w:val="0"/>
      <w:marBottom w:val="0"/>
      <w:divBdr>
        <w:top w:val="none" w:sz="0" w:space="0" w:color="auto"/>
        <w:left w:val="none" w:sz="0" w:space="0" w:color="auto"/>
        <w:bottom w:val="none" w:sz="0" w:space="0" w:color="auto"/>
        <w:right w:val="none" w:sz="0" w:space="0" w:color="auto"/>
      </w:divBdr>
    </w:div>
    <w:div w:id="1061445458">
      <w:bodyDiv w:val="1"/>
      <w:marLeft w:val="0"/>
      <w:marRight w:val="0"/>
      <w:marTop w:val="0"/>
      <w:marBottom w:val="0"/>
      <w:divBdr>
        <w:top w:val="none" w:sz="0" w:space="0" w:color="auto"/>
        <w:left w:val="none" w:sz="0" w:space="0" w:color="auto"/>
        <w:bottom w:val="none" w:sz="0" w:space="0" w:color="auto"/>
        <w:right w:val="none" w:sz="0" w:space="0" w:color="auto"/>
      </w:divBdr>
    </w:div>
    <w:div w:id="1087924081">
      <w:bodyDiv w:val="1"/>
      <w:marLeft w:val="0"/>
      <w:marRight w:val="0"/>
      <w:marTop w:val="0"/>
      <w:marBottom w:val="0"/>
      <w:divBdr>
        <w:top w:val="none" w:sz="0" w:space="0" w:color="auto"/>
        <w:left w:val="none" w:sz="0" w:space="0" w:color="auto"/>
        <w:bottom w:val="none" w:sz="0" w:space="0" w:color="auto"/>
        <w:right w:val="none" w:sz="0" w:space="0" w:color="auto"/>
      </w:divBdr>
    </w:div>
    <w:div w:id="1277714572">
      <w:bodyDiv w:val="1"/>
      <w:marLeft w:val="0"/>
      <w:marRight w:val="0"/>
      <w:marTop w:val="0"/>
      <w:marBottom w:val="0"/>
      <w:divBdr>
        <w:top w:val="none" w:sz="0" w:space="0" w:color="auto"/>
        <w:left w:val="none" w:sz="0" w:space="0" w:color="auto"/>
        <w:bottom w:val="none" w:sz="0" w:space="0" w:color="auto"/>
        <w:right w:val="none" w:sz="0" w:space="0" w:color="auto"/>
      </w:divBdr>
    </w:div>
    <w:div w:id="1322733840">
      <w:bodyDiv w:val="1"/>
      <w:marLeft w:val="0"/>
      <w:marRight w:val="0"/>
      <w:marTop w:val="0"/>
      <w:marBottom w:val="0"/>
      <w:divBdr>
        <w:top w:val="none" w:sz="0" w:space="0" w:color="auto"/>
        <w:left w:val="none" w:sz="0" w:space="0" w:color="auto"/>
        <w:bottom w:val="none" w:sz="0" w:space="0" w:color="auto"/>
        <w:right w:val="none" w:sz="0" w:space="0" w:color="auto"/>
      </w:divBdr>
    </w:div>
    <w:div w:id="1735423317">
      <w:bodyDiv w:val="1"/>
      <w:marLeft w:val="0"/>
      <w:marRight w:val="0"/>
      <w:marTop w:val="0"/>
      <w:marBottom w:val="0"/>
      <w:divBdr>
        <w:top w:val="none" w:sz="0" w:space="0" w:color="auto"/>
        <w:left w:val="none" w:sz="0" w:space="0" w:color="auto"/>
        <w:bottom w:val="none" w:sz="0" w:space="0" w:color="auto"/>
        <w:right w:val="none" w:sz="0" w:space="0" w:color="auto"/>
      </w:divBdr>
    </w:div>
    <w:div w:id="1739277835">
      <w:bodyDiv w:val="1"/>
      <w:marLeft w:val="0"/>
      <w:marRight w:val="0"/>
      <w:marTop w:val="0"/>
      <w:marBottom w:val="0"/>
      <w:divBdr>
        <w:top w:val="none" w:sz="0" w:space="0" w:color="auto"/>
        <w:left w:val="none" w:sz="0" w:space="0" w:color="auto"/>
        <w:bottom w:val="none" w:sz="0" w:space="0" w:color="auto"/>
        <w:right w:val="none" w:sz="0" w:space="0" w:color="auto"/>
      </w:divBdr>
    </w:div>
    <w:div w:id="1758407797">
      <w:bodyDiv w:val="1"/>
      <w:marLeft w:val="0"/>
      <w:marRight w:val="0"/>
      <w:marTop w:val="0"/>
      <w:marBottom w:val="0"/>
      <w:divBdr>
        <w:top w:val="none" w:sz="0" w:space="0" w:color="auto"/>
        <w:left w:val="none" w:sz="0" w:space="0" w:color="auto"/>
        <w:bottom w:val="none" w:sz="0" w:space="0" w:color="auto"/>
        <w:right w:val="none" w:sz="0" w:space="0" w:color="auto"/>
      </w:divBdr>
    </w:div>
    <w:div w:id="1819031219">
      <w:bodyDiv w:val="1"/>
      <w:marLeft w:val="0"/>
      <w:marRight w:val="0"/>
      <w:marTop w:val="0"/>
      <w:marBottom w:val="0"/>
      <w:divBdr>
        <w:top w:val="none" w:sz="0" w:space="0" w:color="auto"/>
        <w:left w:val="none" w:sz="0" w:space="0" w:color="auto"/>
        <w:bottom w:val="none" w:sz="0" w:space="0" w:color="auto"/>
        <w:right w:val="none" w:sz="0" w:space="0" w:color="auto"/>
      </w:divBdr>
    </w:div>
    <w:div w:id="1868520037">
      <w:bodyDiv w:val="1"/>
      <w:marLeft w:val="0"/>
      <w:marRight w:val="0"/>
      <w:marTop w:val="0"/>
      <w:marBottom w:val="0"/>
      <w:divBdr>
        <w:top w:val="none" w:sz="0" w:space="0" w:color="auto"/>
        <w:left w:val="none" w:sz="0" w:space="0" w:color="auto"/>
        <w:bottom w:val="none" w:sz="0" w:space="0" w:color="auto"/>
        <w:right w:val="none" w:sz="0" w:space="0" w:color="auto"/>
      </w:divBdr>
    </w:div>
    <w:div w:id="1875383929">
      <w:bodyDiv w:val="1"/>
      <w:marLeft w:val="0"/>
      <w:marRight w:val="0"/>
      <w:marTop w:val="0"/>
      <w:marBottom w:val="0"/>
      <w:divBdr>
        <w:top w:val="none" w:sz="0" w:space="0" w:color="auto"/>
        <w:left w:val="none" w:sz="0" w:space="0" w:color="auto"/>
        <w:bottom w:val="none" w:sz="0" w:space="0" w:color="auto"/>
        <w:right w:val="none" w:sz="0" w:space="0" w:color="auto"/>
      </w:divBdr>
    </w:div>
    <w:div w:id="2001888010">
      <w:bodyDiv w:val="1"/>
      <w:marLeft w:val="0"/>
      <w:marRight w:val="0"/>
      <w:marTop w:val="0"/>
      <w:marBottom w:val="0"/>
      <w:divBdr>
        <w:top w:val="none" w:sz="0" w:space="0" w:color="auto"/>
        <w:left w:val="none" w:sz="0" w:space="0" w:color="auto"/>
        <w:bottom w:val="none" w:sz="0" w:space="0" w:color="auto"/>
        <w:right w:val="none" w:sz="0" w:space="0" w:color="auto"/>
      </w:divBdr>
    </w:div>
    <w:div w:id="2105228110">
      <w:bodyDiv w:val="1"/>
      <w:marLeft w:val="0"/>
      <w:marRight w:val="0"/>
      <w:marTop w:val="0"/>
      <w:marBottom w:val="0"/>
      <w:divBdr>
        <w:top w:val="none" w:sz="0" w:space="0" w:color="auto"/>
        <w:left w:val="none" w:sz="0" w:space="0" w:color="auto"/>
        <w:bottom w:val="none" w:sz="0" w:space="0" w:color="auto"/>
        <w:right w:val="none" w:sz="0" w:space="0" w:color="auto"/>
      </w:divBdr>
    </w:div>
    <w:div w:id="2138208797">
      <w:bodyDiv w:val="1"/>
      <w:marLeft w:val="0"/>
      <w:marRight w:val="0"/>
      <w:marTop w:val="0"/>
      <w:marBottom w:val="0"/>
      <w:divBdr>
        <w:top w:val="none" w:sz="0" w:space="0" w:color="auto"/>
        <w:left w:val="none" w:sz="0" w:space="0" w:color="auto"/>
        <w:bottom w:val="none" w:sz="0" w:space="0" w:color="auto"/>
        <w:right w:val="none" w:sz="0" w:space="0" w:color="auto"/>
      </w:divBdr>
    </w:div>
    <w:div w:id="21391765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customizations.xml.rels><?xml version="1.0" encoding="UTF-8" standalone="yes"?>
<Relationships xmlns="http://schemas.openxmlformats.org/package/2006/relationships"><Relationship Id="rId1" Type="http://schemas.microsoft.com/office/2006/relationships/attachedToolbars" Target="attachedToolbars.bin"/></Relationships>
</file>

<file path=word/_rels/document.xml.rels><?xml version="1.0" encoding="UTF-8" standalone="yes"?>
<Relationships xmlns="http://schemas.openxmlformats.org/package/2006/relationships"><Relationship Id="rId117" Type="http://schemas.openxmlformats.org/officeDocument/2006/relationships/image" Target="media/image72.png"/><Relationship Id="rId299" Type="http://schemas.openxmlformats.org/officeDocument/2006/relationships/image" Target="media/image222.png"/><Relationship Id="rId303" Type="http://schemas.openxmlformats.org/officeDocument/2006/relationships/header" Target="header1.xml"/><Relationship Id="rId21" Type="http://schemas.openxmlformats.org/officeDocument/2006/relationships/image" Target="media/image9.emf"/><Relationship Id="rId42" Type="http://schemas.openxmlformats.org/officeDocument/2006/relationships/oleObject" Target="embeddings/oleObject8.bin"/><Relationship Id="rId63" Type="http://schemas.openxmlformats.org/officeDocument/2006/relationships/image" Target="media/image34.wmf"/><Relationship Id="rId84" Type="http://schemas.openxmlformats.org/officeDocument/2006/relationships/oleObject" Target="embeddings/oleObject26.bin"/><Relationship Id="rId138" Type="http://schemas.openxmlformats.org/officeDocument/2006/relationships/image" Target="media/image93.png"/><Relationship Id="rId159" Type="http://schemas.openxmlformats.org/officeDocument/2006/relationships/image" Target="media/image111.wmf"/><Relationship Id="rId170" Type="http://schemas.openxmlformats.org/officeDocument/2006/relationships/oleObject" Target="embeddings/oleObject42.bin"/><Relationship Id="rId191" Type="http://schemas.openxmlformats.org/officeDocument/2006/relationships/image" Target="media/image127.wmf"/><Relationship Id="rId205" Type="http://schemas.openxmlformats.org/officeDocument/2006/relationships/image" Target="media/image135.png"/><Relationship Id="rId226" Type="http://schemas.openxmlformats.org/officeDocument/2006/relationships/image" Target="media/image151.wmf"/><Relationship Id="rId247" Type="http://schemas.openxmlformats.org/officeDocument/2006/relationships/image" Target="media/image170.emf"/><Relationship Id="rId107" Type="http://schemas.openxmlformats.org/officeDocument/2006/relationships/image" Target="media/image66.emf"/><Relationship Id="rId268" Type="http://schemas.openxmlformats.org/officeDocument/2006/relationships/image" Target="media/image191.png"/><Relationship Id="rId289" Type="http://schemas.openxmlformats.org/officeDocument/2006/relationships/image" Target="media/image212.png"/><Relationship Id="rId11" Type="http://schemas.openxmlformats.org/officeDocument/2006/relationships/endnotes" Target="endnotes.xml"/><Relationship Id="rId32" Type="http://schemas.openxmlformats.org/officeDocument/2006/relationships/image" Target="media/image18.emf"/><Relationship Id="rId53" Type="http://schemas.openxmlformats.org/officeDocument/2006/relationships/image" Target="media/image29.wmf"/><Relationship Id="rId74" Type="http://schemas.openxmlformats.org/officeDocument/2006/relationships/image" Target="media/image39.png"/><Relationship Id="rId128" Type="http://schemas.openxmlformats.org/officeDocument/2006/relationships/image" Target="media/image83.wmf"/><Relationship Id="rId149" Type="http://schemas.openxmlformats.org/officeDocument/2006/relationships/oleObject" Target="embeddings/oleObject36.bin"/><Relationship Id="rId5" Type="http://schemas.openxmlformats.org/officeDocument/2006/relationships/customXml" Target="../customXml/item4.xml"/><Relationship Id="rId95" Type="http://schemas.openxmlformats.org/officeDocument/2006/relationships/image" Target="media/image55.emf"/><Relationship Id="rId160" Type="http://schemas.openxmlformats.org/officeDocument/2006/relationships/oleObject" Target="embeddings/oleObject37.bin"/><Relationship Id="rId181" Type="http://schemas.openxmlformats.org/officeDocument/2006/relationships/oleObject" Target="embeddings/oleObject48.bin"/><Relationship Id="rId216" Type="http://schemas.openxmlformats.org/officeDocument/2006/relationships/image" Target="media/image146.wmf"/><Relationship Id="rId237" Type="http://schemas.openxmlformats.org/officeDocument/2006/relationships/image" Target="media/image160.png"/><Relationship Id="rId258" Type="http://schemas.openxmlformats.org/officeDocument/2006/relationships/image" Target="media/image181.png"/><Relationship Id="rId279" Type="http://schemas.openxmlformats.org/officeDocument/2006/relationships/image" Target="media/image202.png"/><Relationship Id="rId22" Type="http://schemas.openxmlformats.org/officeDocument/2006/relationships/image" Target="media/image10.png"/><Relationship Id="rId43" Type="http://schemas.openxmlformats.org/officeDocument/2006/relationships/image" Target="media/image24.wmf"/><Relationship Id="rId64" Type="http://schemas.openxmlformats.org/officeDocument/2006/relationships/oleObject" Target="embeddings/oleObject19.bin"/><Relationship Id="rId118" Type="http://schemas.openxmlformats.org/officeDocument/2006/relationships/image" Target="media/image73.png"/><Relationship Id="rId139" Type="http://schemas.openxmlformats.org/officeDocument/2006/relationships/image" Target="media/image94.png"/><Relationship Id="rId290" Type="http://schemas.openxmlformats.org/officeDocument/2006/relationships/image" Target="media/image213.png"/><Relationship Id="rId304" Type="http://schemas.openxmlformats.org/officeDocument/2006/relationships/footer" Target="footer1.xml"/><Relationship Id="rId85" Type="http://schemas.openxmlformats.org/officeDocument/2006/relationships/image" Target="media/image48.wmf"/><Relationship Id="rId150" Type="http://schemas.openxmlformats.org/officeDocument/2006/relationships/image" Target="media/image102.emf"/><Relationship Id="rId171" Type="http://schemas.openxmlformats.org/officeDocument/2006/relationships/oleObject" Target="embeddings/oleObject43.bin"/><Relationship Id="rId192" Type="http://schemas.openxmlformats.org/officeDocument/2006/relationships/oleObject" Target="embeddings/oleObject53.bin"/><Relationship Id="rId206" Type="http://schemas.openxmlformats.org/officeDocument/2006/relationships/image" Target="media/image136.png"/><Relationship Id="rId227" Type="http://schemas.openxmlformats.org/officeDocument/2006/relationships/oleObject" Target="embeddings/oleObject64.bin"/><Relationship Id="rId248" Type="http://schemas.openxmlformats.org/officeDocument/2006/relationships/image" Target="media/image171.emf"/><Relationship Id="rId269" Type="http://schemas.openxmlformats.org/officeDocument/2006/relationships/image" Target="media/image192.png"/><Relationship Id="rId12" Type="http://schemas.openxmlformats.org/officeDocument/2006/relationships/image" Target="media/image1.jpeg"/><Relationship Id="rId33" Type="http://schemas.openxmlformats.org/officeDocument/2006/relationships/image" Target="media/image19.wmf"/><Relationship Id="rId108" Type="http://schemas.openxmlformats.org/officeDocument/2006/relationships/oleObject" Target="embeddings/oleObject31.bin"/><Relationship Id="rId129" Type="http://schemas.openxmlformats.org/officeDocument/2006/relationships/image" Target="media/image84.wmf"/><Relationship Id="rId280" Type="http://schemas.openxmlformats.org/officeDocument/2006/relationships/image" Target="media/image203.png"/><Relationship Id="rId54" Type="http://schemas.openxmlformats.org/officeDocument/2006/relationships/oleObject" Target="embeddings/oleObject14.bin"/><Relationship Id="rId75" Type="http://schemas.openxmlformats.org/officeDocument/2006/relationships/image" Target="media/image40.wmf"/><Relationship Id="rId96" Type="http://schemas.openxmlformats.org/officeDocument/2006/relationships/image" Target="media/image56.png"/><Relationship Id="rId140" Type="http://schemas.openxmlformats.org/officeDocument/2006/relationships/image" Target="media/image95.emf"/><Relationship Id="rId161" Type="http://schemas.openxmlformats.org/officeDocument/2006/relationships/image" Target="media/image112.wmf"/><Relationship Id="rId182" Type="http://schemas.openxmlformats.org/officeDocument/2006/relationships/image" Target="media/image122.wmf"/><Relationship Id="rId217" Type="http://schemas.openxmlformats.org/officeDocument/2006/relationships/oleObject" Target="embeddings/oleObject59.bin"/><Relationship Id="rId6" Type="http://schemas.openxmlformats.org/officeDocument/2006/relationships/numbering" Target="numbering.xml"/><Relationship Id="rId238" Type="http://schemas.openxmlformats.org/officeDocument/2006/relationships/image" Target="media/image161.png"/><Relationship Id="rId259" Type="http://schemas.openxmlformats.org/officeDocument/2006/relationships/image" Target="media/image182.png"/><Relationship Id="rId23" Type="http://schemas.openxmlformats.org/officeDocument/2006/relationships/oleObject" Target="embeddings/oleObject2.bin"/><Relationship Id="rId119" Type="http://schemas.openxmlformats.org/officeDocument/2006/relationships/image" Target="media/image74.png"/><Relationship Id="rId270" Type="http://schemas.openxmlformats.org/officeDocument/2006/relationships/image" Target="media/image193.png"/><Relationship Id="rId291" Type="http://schemas.openxmlformats.org/officeDocument/2006/relationships/image" Target="media/image214.png"/><Relationship Id="rId305" Type="http://schemas.openxmlformats.org/officeDocument/2006/relationships/fontTable" Target="fontTable.xml"/><Relationship Id="rId44" Type="http://schemas.openxmlformats.org/officeDocument/2006/relationships/oleObject" Target="embeddings/oleObject9.bin"/><Relationship Id="rId65" Type="http://schemas.openxmlformats.org/officeDocument/2006/relationships/image" Target="media/image35.wmf"/><Relationship Id="rId86" Type="http://schemas.openxmlformats.org/officeDocument/2006/relationships/oleObject" Target="embeddings/oleObject27.bin"/><Relationship Id="rId130" Type="http://schemas.openxmlformats.org/officeDocument/2006/relationships/image" Target="media/image85.wmf"/><Relationship Id="rId151" Type="http://schemas.openxmlformats.org/officeDocument/2006/relationships/image" Target="media/image103.emf"/><Relationship Id="rId172" Type="http://schemas.openxmlformats.org/officeDocument/2006/relationships/image" Target="media/image117.wmf"/><Relationship Id="rId193" Type="http://schemas.openxmlformats.org/officeDocument/2006/relationships/image" Target="media/image128.wmf"/><Relationship Id="rId207" Type="http://schemas.openxmlformats.org/officeDocument/2006/relationships/image" Target="media/image137.png"/><Relationship Id="rId228" Type="http://schemas.openxmlformats.org/officeDocument/2006/relationships/image" Target="media/image152.wmf"/><Relationship Id="rId249" Type="http://schemas.openxmlformats.org/officeDocument/2006/relationships/image" Target="media/image172.emf"/><Relationship Id="rId13" Type="http://schemas.openxmlformats.org/officeDocument/2006/relationships/image" Target="media/image2.png"/><Relationship Id="rId109" Type="http://schemas.openxmlformats.org/officeDocument/2006/relationships/image" Target="media/image67.emf"/><Relationship Id="rId260" Type="http://schemas.openxmlformats.org/officeDocument/2006/relationships/image" Target="media/image183.png"/><Relationship Id="rId281" Type="http://schemas.openxmlformats.org/officeDocument/2006/relationships/image" Target="media/image204.png"/><Relationship Id="rId34" Type="http://schemas.openxmlformats.org/officeDocument/2006/relationships/oleObject" Target="embeddings/oleObject4.bin"/><Relationship Id="rId55" Type="http://schemas.openxmlformats.org/officeDocument/2006/relationships/image" Target="media/image30.wmf"/><Relationship Id="rId76" Type="http://schemas.openxmlformats.org/officeDocument/2006/relationships/oleObject" Target="embeddings/oleObject25.bin"/><Relationship Id="rId97" Type="http://schemas.openxmlformats.org/officeDocument/2006/relationships/image" Target="media/image57.png"/><Relationship Id="rId120" Type="http://schemas.openxmlformats.org/officeDocument/2006/relationships/image" Target="media/image75.png"/><Relationship Id="rId141" Type="http://schemas.openxmlformats.org/officeDocument/2006/relationships/image" Target="media/image96.emf"/><Relationship Id="rId7" Type="http://schemas.openxmlformats.org/officeDocument/2006/relationships/styles" Target="styles.xml"/><Relationship Id="rId162" Type="http://schemas.openxmlformats.org/officeDocument/2006/relationships/oleObject" Target="embeddings/oleObject38.bin"/><Relationship Id="rId183" Type="http://schemas.openxmlformats.org/officeDocument/2006/relationships/oleObject" Target="embeddings/oleObject49.bin"/><Relationship Id="rId218" Type="http://schemas.openxmlformats.org/officeDocument/2006/relationships/image" Target="media/image147.wmf"/><Relationship Id="rId239" Type="http://schemas.openxmlformats.org/officeDocument/2006/relationships/image" Target="media/image162.png"/><Relationship Id="rId2" Type="http://schemas.openxmlformats.org/officeDocument/2006/relationships/customXml" Target="../customXml/item1.xml"/><Relationship Id="rId29" Type="http://schemas.openxmlformats.org/officeDocument/2006/relationships/image" Target="media/image15.png"/><Relationship Id="rId250" Type="http://schemas.openxmlformats.org/officeDocument/2006/relationships/image" Target="media/image173.png"/><Relationship Id="rId255" Type="http://schemas.openxmlformats.org/officeDocument/2006/relationships/image" Target="media/image178.png"/><Relationship Id="rId271" Type="http://schemas.openxmlformats.org/officeDocument/2006/relationships/image" Target="media/image194.png"/><Relationship Id="rId276" Type="http://schemas.openxmlformats.org/officeDocument/2006/relationships/image" Target="media/image199.png"/><Relationship Id="rId292" Type="http://schemas.openxmlformats.org/officeDocument/2006/relationships/image" Target="media/image215.png"/><Relationship Id="rId297" Type="http://schemas.openxmlformats.org/officeDocument/2006/relationships/image" Target="media/image220.png"/><Relationship Id="rId306" Type="http://schemas.openxmlformats.org/officeDocument/2006/relationships/theme" Target="theme/theme1.xml"/><Relationship Id="rId24" Type="http://schemas.openxmlformats.org/officeDocument/2006/relationships/oleObject" Target="embeddings/oleObject3.bin"/><Relationship Id="rId40" Type="http://schemas.openxmlformats.org/officeDocument/2006/relationships/oleObject" Target="embeddings/oleObject7.bin"/><Relationship Id="rId45" Type="http://schemas.openxmlformats.org/officeDocument/2006/relationships/image" Target="media/image25.wmf"/><Relationship Id="rId66" Type="http://schemas.openxmlformats.org/officeDocument/2006/relationships/oleObject" Target="embeddings/oleObject20.bin"/><Relationship Id="rId87" Type="http://schemas.openxmlformats.org/officeDocument/2006/relationships/image" Target="media/image49.emf"/><Relationship Id="rId110" Type="http://schemas.openxmlformats.org/officeDocument/2006/relationships/oleObject" Target="embeddings/oleObject32.bin"/><Relationship Id="rId115" Type="http://schemas.openxmlformats.org/officeDocument/2006/relationships/image" Target="media/image70.png"/><Relationship Id="rId131" Type="http://schemas.openxmlformats.org/officeDocument/2006/relationships/image" Target="media/image86.wmf"/><Relationship Id="rId136" Type="http://schemas.openxmlformats.org/officeDocument/2006/relationships/image" Target="media/image91.emf"/><Relationship Id="rId157" Type="http://schemas.openxmlformats.org/officeDocument/2006/relationships/image" Target="media/image109.png"/><Relationship Id="rId178" Type="http://schemas.openxmlformats.org/officeDocument/2006/relationships/image" Target="media/image120.wmf"/><Relationship Id="rId301" Type="http://schemas.openxmlformats.org/officeDocument/2006/relationships/image" Target="media/image223.png"/><Relationship Id="rId61" Type="http://schemas.openxmlformats.org/officeDocument/2006/relationships/image" Target="media/image33.png"/><Relationship Id="rId82" Type="http://schemas.openxmlformats.org/officeDocument/2006/relationships/image" Target="media/image46.emf"/><Relationship Id="rId152" Type="http://schemas.openxmlformats.org/officeDocument/2006/relationships/image" Target="media/image104.png"/><Relationship Id="rId173" Type="http://schemas.openxmlformats.org/officeDocument/2006/relationships/oleObject" Target="embeddings/oleObject44.bin"/><Relationship Id="rId194" Type="http://schemas.openxmlformats.org/officeDocument/2006/relationships/oleObject" Target="embeddings/oleObject54.bin"/><Relationship Id="rId199" Type="http://schemas.openxmlformats.org/officeDocument/2006/relationships/image" Target="media/image131.wmf"/><Relationship Id="rId203" Type="http://schemas.openxmlformats.org/officeDocument/2006/relationships/image" Target="media/image133.png"/><Relationship Id="rId208" Type="http://schemas.openxmlformats.org/officeDocument/2006/relationships/image" Target="media/image138.png"/><Relationship Id="rId229" Type="http://schemas.openxmlformats.org/officeDocument/2006/relationships/oleObject" Target="embeddings/oleObject65.bin"/><Relationship Id="rId19" Type="http://schemas.openxmlformats.org/officeDocument/2006/relationships/image" Target="media/image7.png"/><Relationship Id="rId224" Type="http://schemas.openxmlformats.org/officeDocument/2006/relationships/image" Target="media/image150.wmf"/><Relationship Id="rId240" Type="http://schemas.openxmlformats.org/officeDocument/2006/relationships/image" Target="media/image163.png"/><Relationship Id="rId245" Type="http://schemas.openxmlformats.org/officeDocument/2006/relationships/image" Target="media/image168.emf"/><Relationship Id="rId261" Type="http://schemas.openxmlformats.org/officeDocument/2006/relationships/image" Target="media/image184.png"/><Relationship Id="rId266" Type="http://schemas.openxmlformats.org/officeDocument/2006/relationships/image" Target="media/image189.png"/><Relationship Id="rId287" Type="http://schemas.openxmlformats.org/officeDocument/2006/relationships/image" Target="media/image210.png"/><Relationship Id="rId14" Type="http://schemas.openxmlformats.org/officeDocument/2006/relationships/image" Target="media/image3.png"/><Relationship Id="rId30" Type="http://schemas.openxmlformats.org/officeDocument/2006/relationships/image" Target="media/image16.emf"/><Relationship Id="rId35" Type="http://schemas.openxmlformats.org/officeDocument/2006/relationships/image" Target="media/image20.wmf"/><Relationship Id="rId56" Type="http://schemas.openxmlformats.org/officeDocument/2006/relationships/oleObject" Target="embeddings/oleObject15.bin"/><Relationship Id="rId77" Type="http://schemas.openxmlformats.org/officeDocument/2006/relationships/image" Target="media/image41.png"/><Relationship Id="rId100" Type="http://schemas.openxmlformats.org/officeDocument/2006/relationships/image" Target="media/image60.emf"/><Relationship Id="rId105" Type="http://schemas.openxmlformats.org/officeDocument/2006/relationships/image" Target="media/image65.emf"/><Relationship Id="rId126" Type="http://schemas.openxmlformats.org/officeDocument/2006/relationships/image" Target="media/image81.wmf"/><Relationship Id="rId147" Type="http://schemas.openxmlformats.org/officeDocument/2006/relationships/image" Target="media/image100.emf"/><Relationship Id="rId168" Type="http://schemas.openxmlformats.org/officeDocument/2006/relationships/oleObject" Target="embeddings/oleObject41.bin"/><Relationship Id="rId282" Type="http://schemas.openxmlformats.org/officeDocument/2006/relationships/image" Target="media/image205.png"/><Relationship Id="rId8" Type="http://schemas.openxmlformats.org/officeDocument/2006/relationships/settings" Target="settings.xml"/><Relationship Id="rId51" Type="http://schemas.openxmlformats.org/officeDocument/2006/relationships/image" Target="media/image28.wmf"/><Relationship Id="rId72" Type="http://schemas.openxmlformats.org/officeDocument/2006/relationships/image" Target="media/image38.wmf"/><Relationship Id="rId93" Type="http://schemas.openxmlformats.org/officeDocument/2006/relationships/image" Target="media/image53.emf"/><Relationship Id="rId98" Type="http://schemas.openxmlformats.org/officeDocument/2006/relationships/image" Target="media/image58.emf"/><Relationship Id="rId121" Type="http://schemas.openxmlformats.org/officeDocument/2006/relationships/image" Target="media/image76.png"/><Relationship Id="rId142" Type="http://schemas.openxmlformats.org/officeDocument/2006/relationships/image" Target="media/image97.png"/><Relationship Id="rId163" Type="http://schemas.openxmlformats.org/officeDocument/2006/relationships/image" Target="media/image113.wmf"/><Relationship Id="rId184" Type="http://schemas.openxmlformats.org/officeDocument/2006/relationships/image" Target="media/image123.png"/><Relationship Id="rId189" Type="http://schemas.openxmlformats.org/officeDocument/2006/relationships/image" Target="media/image126.wmf"/><Relationship Id="rId219" Type="http://schemas.openxmlformats.org/officeDocument/2006/relationships/oleObject" Target="embeddings/oleObject60.bin"/><Relationship Id="rId3" Type="http://schemas.openxmlformats.org/officeDocument/2006/relationships/customXml" Target="../customXml/item2.xml"/><Relationship Id="rId214" Type="http://schemas.openxmlformats.org/officeDocument/2006/relationships/image" Target="media/image144.png"/><Relationship Id="rId230" Type="http://schemas.openxmlformats.org/officeDocument/2006/relationships/image" Target="media/image153.png"/><Relationship Id="rId235" Type="http://schemas.openxmlformats.org/officeDocument/2006/relationships/image" Target="media/image158.png"/><Relationship Id="rId251" Type="http://schemas.openxmlformats.org/officeDocument/2006/relationships/image" Target="media/image174.png"/><Relationship Id="rId256" Type="http://schemas.openxmlformats.org/officeDocument/2006/relationships/image" Target="media/image179.png"/><Relationship Id="rId277" Type="http://schemas.openxmlformats.org/officeDocument/2006/relationships/image" Target="media/image200.png"/><Relationship Id="rId298" Type="http://schemas.openxmlformats.org/officeDocument/2006/relationships/image" Target="media/image221.png"/><Relationship Id="rId25" Type="http://schemas.openxmlformats.org/officeDocument/2006/relationships/image" Target="media/image11.emf"/><Relationship Id="rId46" Type="http://schemas.openxmlformats.org/officeDocument/2006/relationships/oleObject" Target="embeddings/oleObject10.bin"/><Relationship Id="rId67" Type="http://schemas.openxmlformats.org/officeDocument/2006/relationships/image" Target="media/image36.wmf"/><Relationship Id="rId116" Type="http://schemas.openxmlformats.org/officeDocument/2006/relationships/image" Target="media/image71.png"/><Relationship Id="rId137" Type="http://schemas.openxmlformats.org/officeDocument/2006/relationships/image" Target="media/image92.png"/><Relationship Id="rId158" Type="http://schemas.openxmlformats.org/officeDocument/2006/relationships/image" Target="media/image110.png"/><Relationship Id="rId272" Type="http://schemas.openxmlformats.org/officeDocument/2006/relationships/image" Target="media/image195.png"/><Relationship Id="rId293" Type="http://schemas.openxmlformats.org/officeDocument/2006/relationships/image" Target="media/image216.png"/><Relationship Id="rId302" Type="http://schemas.openxmlformats.org/officeDocument/2006/relationships/image" Target="media/image224.png"/><Relationship Id="rId20" Type="http://schemas.openxmlformats.org/officeDocument/2006/relationships/image" Target="media/image8.png"/><Relationship Id="rId41" Type="http://schemas.openxmlformats.org/officeDocument/2006/relationships/image" Target="media/image23.wmf"/><Relationship Id="rId62" Type="http://schemas.openxmlformats.org/officeDocument/2006/relationships/oleObject" Target="embeddings/oleObject18.bin"/><Relationship Id="rId83" Type="http://schemas.openxmlformats.org/officeDocument/2006/relationships/image" Target="media/image47.wmf"/><Relationship Id="rId88" Type="http://schemas.openxmlformats.org/officeDocument/2006/relationships/oleObject" Target="embeddings/oleObject28.bin"/><Relationship Id="rId111" Type="http://schemas.openxmlformats.org/officeDocument/2006/relationships/image" Target="media/image68.emf"/><Relationship Id="rId132" Type="http://schemas.openxmlformats.org/officeDocument/2006/relationships/image" Target="media/image87.png"/><Relationship Id="rId153" Type="http://schemas.openxmlformats.org/officeDocument/2006/relationships/image" Target="media/image105.emf"/><Relationship Id="rId174" Type="http://schemas.openxmlformats.org/officeDocument/2006/relationships/image" Target="media/image118.wmf"/><Relationship Id="rId179" Type="http://schemas.openxmlformats.org/officeDocument/2006/relationships/oleObject" Target="embeddings/oleObject47.bin"/><Relationship Id="rId195" Type="http://schemas.openxmlformats.org/officeDocument/2006/relationships/image" Target="media/image129.wmf"/><Relationship Id="rId209" Type="http://schemas.openxmlformats.org/officeDocument/2006/relationships/image" Target="media/image139.png"/><Relationship Id="rId190" Type="http://schemas.openxmlformats.org/officeDocument/2006/relationships/oleObject" Target="embeddings/oleObject52.bin"/><Relationship Id="rId204" Type="http://schemas.openxmlformats.org/officeDocument/2006/relationships/image" Target="media/image134.png"/><Relationship Id="rId220" Type="http://schemas.openxmlformats.org/officeDocument/2006/relationships/image" Target="media/image148.wmf"/><Relationship Id="rId225" Type="http://schemas.openxmlformats.org/officeDocument/2006/relationships/oleObject" Target="embeddings/oleObject63.bin"/><Relationship Id="rId241" Type="http://schemas.openxmlformats.org/officeDocument/2006/relationships/image" Target="media/image164.png"/><Relationship Id="rId246" Type="http://schemas.openxmlformats.org/officeDocument/2006/relationships/image" Target="media/image169.png"/><Relationship Id="rId267" Type="http://schemas.openxmlformats.org/officeDocument/2006/relationships/image" Target="media/image190.png"/><Relationship Id="rId288" Type="http://schemas.openxmlformats.org/officeDocument/2006/relationships/image" Target="media/image211.png"/><Relationship Id="rId15" Type="http://schemas.openxmlformats.org/officeDocument/2006/relationships/image" Target="media/image4.emf"/><Relationship Id="rId36" Type="http://schemas.openxmlformats.org/officeDocument/2006/relationships/oleObject" Target="embeddings/oleObject5.bin"/><Relationship Id="rId57" Type="http://schemas.openxmlformats.org/officeDocument/2006/relationships/image" Target="media/image31.wmf"/><Relationship Id="rId106" Type="http://schemas.openxmlformats.org/officeDocument/2006/relationships/oleObject" Target="embeddings/oleObject30.bin"/><Relationship Id="rId127" Type="http://schemas.openxmlformats.org/officeDocument/2006/relationships/image" Target="media/image82.wmf"/><Relationship Id="rId262" Type="http://schemas.openxmlformats.org/officeDocument/2006/relationships/image" Target="media/image185.png"/><Relationship Id="rId283" Type="http://schemas.openxmlformats.org/officeDocument/2006/relationships/image" Target="media/image206.png"/><Relationship Id="rId10" Type="http://schemas.openxmlformats.org/officeDocument/2006/relationships/footnotes" Target="footnotes.xml"/><Relationship Id="rId31" Type="http://schemas.openxmlformats.org/officeDocument/2006/relationships/image" Target="media/image17.png"/><Relationship Id="rId52" Type="http://schemas.openxmlformats.org/officeDocument/2006/relationships/oleObject" Target="embeddings/oleObject13.bin"/><Relationship Id="rId73" Type="http://schemas.openxmlformats.org/officeDocument/2006/relationships/oleObject" Target="embeddings/oleObject24.bin"/><Relationship Id="rId78" Type="http://schemas.openxmlformats.org/officeDocument/2006/relationships/image" Target="media/image42.png"/><Relationship Id="rId94" Type="http://schemas.openxmlformats.org/officeDocument/2006/relationships/image" Target="media/image54.emf"/><Relationship Id="rId99" Type="http://schemas.openxmlformats.org/officeDocument/2006/relationships/image" Target="media/image59.emf"/><Relationship Id="rId101" Type="http://schemas.openxmlformats.org/officeDocument/2006/relationships/image" Target="media/image61.emf"/><Relationship Id="rId122" Type="http://schemas.openxmlformats.org/officeDocument/2006/relationships/image" Target="media/image77.png"/><Relationship Id="rId143" Type="http://schemas.openxmlformats.org/officeDocument/2006/relationships/image" Target="cid:image003.png@01D3B568.B3BDE830" TargetMode="External"/><Relationship Id="rId148" Type="http://schemas.openxmlformats.org/officeDocument/2006/relationships/image" Target="media/image101.wmf"/><Relationship Id="rId164" Type="http://schemas.openxmlformats.org/officeDocument/2006/relationships/oleObject" Target="embeddings/oleObject39.bin"/><Relationship Id="rId169" Type="http://schemas.openxmlformats.org/officeDocument/2006/relationships/image" Target="media/image116.wmf"/><Relationship Id="rId185" Type="http://schemas.openxmlformats.org/officeDocument/2006/relationships/image" Target="media/image124.wmf"/><Relationship Id="rId4" Type="http://schemas.openxmlformats.org/officeDocument/2006/relationships/customXml" Target="../customXml/item3.xml"/><Relationship Id="rId9" Type="http://schemas.openxmlformats.org/officeDocument/2006/relationships/webSettings" Target="webSettings.xml"/><Relationship Id="rId180" Type="http://schemas.openxmlformats.org/officeDocument/2006/relationships/image" Target="media/image121.wmf"/><Relationship Id="rId210" Type="http://schemas.openxmlformats.org/officeDocument/2006/relationships/image" Target="media/image140.png"/><Relationship Id="rId215" Type="http://schemas.openxmlformats.org/officeDocument/2006/relationships/image" Target="media/image145.png"/><Relationship Id="rId236" Type="http://schemas.openxmlformats.org/officeDocument/2006/relationships/image" Target="media/image159.png"/><Relationship Id="rId257" Type="http://schemas.openxmlformats.org/officeDocument/2006/relationships/image" Target="media/image180.png"/><Relationship Id="rId278" Type="http://schemas.openxmlformats.org/officeDocument/2006/relationships/image" Target="media/image201.png"/><Relationship Id="rId26" Type="http://schemas.openxmlformats.org/officeDocument/2006/relationships/image" Target="media/image12.png"/><Relationship Id="rId231" Type="http://schemas.openxmlformats.org/officeDocument/2006/relationships/image" Target="media/image154.png"/><Relationship Id="rId252" Type="http://schemas.openxmlformats.org/officeDocument/2006/relationships/image" Target="media/image175.png"/><Relationship Id="rId273" Type="http://schemas.openxmlformats.org/officeDocument/2006/relationships/image" Target="media/image196.png"/><Relationship Id="rId294" Type="http://schemas.openxmlformats.org/officeDocument/2006/relationships/image" Target="media/image217.png"/><Relationship Id="rId47" Type="http://schemas.openxmlformats.org/officeDocument/2006/relationships/image" Target="media/image26.wmf"/><Relationship Id="rId68" Type="http://schemas.openxmlformats.org/officeDocument/2006/relationships/oleObject" Target="embeddings/oleObject21.bin"/><Relationship Id="rId89" Type="http://schemas.openxmlformats.org/officeDocument/2006/relationships/image" Target="media/image50.emf"/><Relationship Id="rId112" Type="http://schemas.openxmlformats.org/officeDocument/2006/relationships/oleObject" Target="embeddings/oleObject33.bin"/><Relationship Id="rId133" Type="http://schemas.openxmlformats.org/officeDocument/2006/relationships/image" Target="media/image88.emf"/><Relationship Id="rId154" Type="http://schemas.openxmlformats.org/officeDocument/2006/relationships/image" Target="media/image106.wmf"/><Relationship Id="rId175" Type="http://schemas.openxmlformats.org/officeDocument/2006/relationships/oleObject" Target="embeddings/oleObject45.bin"/><Relationship Id="rId196" Type="http://schemas.openxmlformats.org/officeDocument/2006/relationships/oleObject" Target="embeddings/oleObject55.bin"/><Relationship Id="rId200" Type="http://schemas.openxmlformats.org/officeDocument/2006/relationships/oleObject" Target="embeddings/oleObject57.bin"/><Relationship Id="rId16" Type="http://schemas.openxmlformats.org/officeDocument/2006/relationships/image" Target="media/image5.wmf"/><Relationship Id="rId221" Type="http://schemas.openxmlformats.org/officeDocument/2006/relationships/oleObject" Target="embeddings/oleObject61.bin"/><Relationship Id="rId242" Type="http://schemas.openxmlformats.org/officeDocument/2006/relationships/image" Target="media/image165.png"/><Relationship Id="rId263" Type="http://schemas.openxmlformats.org/officeDocument/2006/relationships/image" Target="media/image186.png"/><Relationship Id="rId284" Type="http://schemas.openxmlformats.org/officeDocument/2006/relationships/image" Target="media/image207.png"/><Relationship Id="rId37" Type="http://schemas.openxmlformats.org/officeDocument/2006/relationships/image" Target="media/image21.wmf"/><Relationship Id="rId58" Type="http://schemas.openxmlformats.org/officeDocument/2006/relationships/oleObject" Target="embeddings/oleObject16.bin"/><Relationship Id="rId79" Type="http://schemas.openxmlformats.org/officeDocument/2006/relationships/image" Target="media/image43.wmf"/><Relationship Id="rId102" Type="http://schemas.openxmlformats.org/officeDocument/2006/relationships/image" Target="media/image62.emf"/><Relationship Id="rId123" Type="http://schemas.openxmlformats.org/officeDocument/2006/relationships/image" Target="media/image78.png"/><Relationship Id="rId144" Type="http://schemas.openxmlformats.org/officeDocument/2006/relationships/image" Target="media/image98.wmf"/><Relationship Id="rId90" Type="http://schemas.openxmlformats.org/officeDocument/2006/relationships/oleObject" Target="embeddings/oleObject29.bin"/><Relationship Id="rId165" Type="http://schemas.openxmlformats.org/officeDocument/2006/relationships/image" Target="media/image114.wmf"/><Relationship Id="rId186" Type="http://schemas.openxmlformats.org/officeDocument/2006/relationships/oleObject" Target="embeddings/oleObject50.bin"/><Relationship Id="rId211" Type="http://schemas.openxmlformats.org/officeDocument/2006/relationships/image" Target="media/image141.png"/><Relationship Id="rId232" Type="http://schemas.openxmlformats.org/officeDocument/2006/relationships/image" Target="media/image155.png"/><Relationship Id="rId253" Type="http://schemas.openxmlformats.org/officeDocument/2006/relationships/image" Target="media/image176.png"/><Relationship Id="rId274" Type="http://schemas.openxmlformats.org/officeDocument/2006/relationships/image" Target="media/image197.png"/><Relationship Id="rId295" Type="http://schemas.openxmlformats.org/officeDocument/2006/relationships/image" Target="media/image218.png"/><Relationship Id="rId27" Type="http://schemas.openxmlformats.org/officeDocument/2006/relationships/image" Target="media/image13.emf"/><Relationship Id="rId48" Type="http://schemas.openxmlformats.org/officeDocument/2006/relationships/oleObject" Target="embeddings/oleObject11.bin"/><Relationship Id="rId69" Type="http://schemas.openxmlformats.org/officeDocument/2006/relationships/oleObject" Target="embeddings/oleObject22.bin"/><Relationship Id="rId113" Type="http://schemas.openxmlformats.org/officeDocument/2006/relationships/image" Target="media/image69.emf"/><Relationship Id="rId134" Type="http://schemas.openxmlformats.org/officeDocument/2006/relationships/image" Target="media/image89.emf"/><Relationship Id="rId80" Type="http://schemas.openxmlformats.org/officeDocument/2006/relationships/image" Target="media/image44.png"/><Relationship Id="rId155" Type="http://schemas.openxmlformats.org/officeDocument/2006/relationships/image" Target="media/image107.png"/><Relationship Id="rId176" Type="http://schemas.openxmlformats.org/officeDocument/2006/relationships/image" Target="media/image119.wmf"/><Relationship Id="rId197" Type="http://schemas.openxmlformats.org/officeDocument/2006/relationships/image" Target="media/image130.wmf"/><Relationship Id="rId201" Type="http://schemas.openxmlformats.org/officeDocument/2006/relationships/image" Target="media/image132.wmf"/><Relationship Id="rId222" Type="http://schemas.openxmlformats.org/officeDocument/2006/relationships/image" Target="media/image149.wmf"/><Relationship Id="rId243" Type="http://schemas.openxmlformats.org/officeDocument/2006/relationships/image" Target="media/image166.emf"/><Relationship Id="rId264" Type="http://schemas.openxmlformats.org/officeDocument/2006/relationships/image" Target="media/image187.png"/><Relationship Id="rId285" Type="http://schemas.openxmlformats.org/officeDocument/2006/relationships/image" Target="media/image208.png"/><Relationship Id="rId17" Type="http://schemas.openxmlformats.org/officeDocument/2006/relationships/oleObject" Target="embeddings/oleObject1.bin"/><Relationship Id="rId38" Type="http://schemas.openxmlformats.org/officeDocument/2006/relationships/oleObject" Target="embeddings/oleObject6.bin"/><Relationship Id="rId59" Type="http://schemas.openxmlformats.org/officeDocument/2006/relationships/image" Target="media/image32.wmf"/><Relationship Id="rId103" Type="http://schemas.openxmlformats.org/officeDocument/2006/relationships/image" Target="media/image63.emf"/><Relationship Id="rId124" Type="http://schemas.openxmlformats.org/officeDocument/2006/relationships/image" Target="media/image79.png"/><Relationship Id="rId70" Type="http://schemas.openxmlformats.org/officeDocument/2006/relationships/image" Target="media/image37.wmf"/><Relationship Id="rId91" Type="http://schemas.openxmlformats.org/officeDocument/2006/relationships/image" Target="media/image51.emf"/><Relationship Id="rId145" Type="http://schemas.openxmlformats.org/officeDocument/2006/relationships/oleObject" Target="embeddings/oleObject35.bin"/><Relationship Id="rId166" Type="http://schemas.openxmlformats.org/officeDocument/2006/relationships/oleObject" Target="embeddings/oleObject40.bin"/><Relationship Id="rId187" Type="http://schemas.openxmlformats.org/officeDocument/2006/relationships/image" Target="media/image125.wmf"/><Relationship Id="rId1" Type="http://schemas.microsoft.com/office/2006/relationships/keyMapCustomizations" Target="customizations.xml"/><Relationship Id="rId212" Type="http://schemas.openxmlformats.org/officeDocument/2006/relationships/image" Target="media/image142.png"/><Relationship Id="rId233" Type="http://schemas.openxmlformats.org/officeDocument/2006/relationships/image" Target="media/image156.png"/><Relationship Id="rId254" Type="http://schemas.openxmlformats.org/officeDocument/2006/relationships/image" Target="media/image177.png"/><Relationship Id="rId28" Type="http://schemas.openxmlformats.org/officeDocument/2006/relationships/image" Target="media/image14.png"/><Relationship Id="rId49" Type="http://schemas.openxmlformats.org/officeDocument/2006/relationships/image" Target="media/image27.wmf"/><Relationship Id="rId114" Type="http://schemas.openxmlformats.org/officeDocument/2006/relationships/oleObject" Target="embeddings/oleObject34.bin"/><Relationship Id="rId275" Type="http://schemas.openxmlformats.org/officeDocument/2006/relationships/image" Target="media/image198.png"/><Relationship Id="rId296" Type="http://schemas.openxmlformats.org/officeDocument/2006/relationships/image" Target="media/image219.png"/><Relationship Id="rId300" Type="http://schemas.openxmlformats.org/officeDocument/2006/relationships/image" Target="cid:image008.png@01D46D14.AB438750" TargetMode="External"/><Relationship Id="rId60" Type="http://schemas.openxmlformats.org/officeDocument/2006/relationships/oleObject" Target="embeddings/oleObject17.bin"/><Relationship Id="rId81" Type="http://schemas.openxmlformats.org/officeDocument/2006/relationships/image" Target="media/image45.png"/><Relationship Id="rId135" Type="http://schemas.openxmlformats.org/officeDocument/2006/relationships/image" Target="media/image90.png"/><Relationship Id="rId156" Type="http://schemas.openxmlformats.org/officeDocument/2006/relationships/image" Target="media/image108.png"/><Relationship Id="rId177" Type="http://schemas.openxmlformats.org/officeDocument/2006/relationships/oleObject" Target="embeddings/oleObject46.bin"/><Relationship Id="rId198" Type="http://schemas.openxmlformats.org/officeDocument/2006/relationships/oleObject" Target="embeddings/oleObject56.bin"/><Relationship Id="rId202" Type="http://schemas.openxmlformats.org/officeDocument/2006/relationships/oleObject" Target="embeddings/oleObject58.bin"/><Relationship Id="rId223" Type="http://schemas.openxmlformats.org/officeDocument/2006/relationships/oleObject" Target="embeddings/oleObject62.bin"/><Relationship Id="rId244" Type="http://schemas.openxmlformats.org/officeDocument/2006/relationships/image" Target="media/image167.emf"/><Relationship Id="rId18" Type="http://schemas.openxmlformats.org/officeDocument/2006/relationships/image" Target="media/image6.emf"/><Relationship Id="rId39" Type="http://schemas.openxmlformats.org/officeDocument/2006/relationships/image" Target="media/image22.wmf"/><Relationship Id="rId265" Type="http://schemas.openxmlformats.org/officeDocument/2006/relationships/image" Target="media/image188.png"/><Relationship Id="rId286" Type="http://schemas.openxmlformats.org/officeDocument/2006/relationships/image" Target="media/image209.png"/><Relationship Id="rId50" Type="http://schemas.openxmlformats.org/officeDocument/2006/relationships/oleObject" Target="embeddings/oleObject12.bin"/><Relationship Id="rId104" Type="http://schemas.openxmlformats.org/officeDocument/2006/relationships/image" Target="media/image64.emf"/><Relationship Id="rId125" Type="http://schemas.openxmlformats.org/officeDocument/2006/relationships/image" Target="media/image80.png"/><Relationship Id="rId146" Type="http://schemas.openxmlformats.org/officeDocument/2006/relationships/image" Target="media/image99.emf"/><Relationship Id="rId167" Type="http://schemas.openxmlformats.org/officeDocument/2006/relationships/image" Target="media/image115.wmf"/><Relationship Id="rId188" Type="http://schemas.openxmlformats.org/officeDocument/2006/relationships/oleObject" Target="embeddings/oleObject51.bin"/><Relationship Id="rId71" Type="http://schemas.openxmlformats.org/officeDocument/2006/relationships/oleObject" Target="embeddings/oleObject23.bin"/><Relationship Id="rId92" Type="http://schemas.openxmlformats.org/officeDocument/2006/relationships/image" Target="media/image52.emf"/><Relationship Id="rId213" Type="http://schemas.openxmlformats.org/officeDocument/2006/relationships/image" Target="media/image143.png"/><Relationship Id="rId234" Type="http://schemas.openxmlformats.org/officeDocument/2006/relationships/image" Target="media/image157.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Taylorcarol\AppData\Roaming\Microsoft\Templates\3gpp_70.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4D9A16FB45AF0440AD97ACDF9312D9B2" ma:contentTypeVersion="8" ma:contentTypeDescription="Create a new document." ma:contentTypeScope="" ma:versionID="d823b367b74bf5eb855db678160f8a12">
  <xsd:schema xmlns:xsd="http://www.w3.org/2001/XMLSchema" xmlns:xs="http://www.w3.org/2001/XMLSchema" xmlns:p="http://schemas.microsoft.com/office/2006/metadata/properties" xmlns:ns3="22e4a493-8ed0-4b0f-a54f-b0ef7583b77a" targetNamespace="http://schemas.microsoft.com/office/2006/metadata/properties" ma:root="true" ma:fieldsID="ef512e49f6a22a20eb6ee02b1fc31928" ns3:_="">
    <xsd:import namespace="22e4a493-8ed0-4b0f-a54f-b0ef7583b77a"/>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Location" minOccurs="0"/>
                <xsd:element ref="ns3:MediaServiceOCR" minOccurs="0"/>
                <xsd:element ref="ns3:MediaServiceGenerationTime" minOccurs="0"/>
                <xsd:element ref="ns3: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2e4a493-8ed0-4b0f-a54f-b0ef7583b77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Location" ma:index="12" nillable="true" ma:displayName="Location" ma:internalName="MediaServiceLocation"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74897E07-380E-4844-A1F5-2FFB9C4C00D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2e4a493-8ed0-4b0f-a54f-b0ef7583b77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8206294F-F2BB-4389-B410-8FD89791E77A}">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424F0C18-4403-4AD0-A22F-017D127C6171}">
  <ds:schemaRefs>
    <ds:schemaRef ds:uri="http://schemas.openxmlformats.org/officeDocument/2006/bibliography"/>
  </ds:schemaRefs>
</ds:datastoreItem>
</file>

<file path=customXml/itemProps4.xml><?xml version="1.0" encoding="utf-8"?>
<ds:datastoreItem xmlns:ds="http://schemas.openxmlformats.org/officeDocument/2006/customXml" ds:itemID="{EE5648F7-8A19-4F4C-979A-E3E6DD7240E8}">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3gpp_70.dot</Template>
  <TotalTime>10</TotalTime>
  <Pages>173</Pages>
  <Words>48478</Words>
  <Characters>276329</Characters>
  <Application>Microsoft Office Word</Application>
  <DocSecurity>0</DocSecurity>
  <Lines>2302</Lines>
  <Paragraphs>648</Paragraphs>
  <ScaleCrop>false</ScaleCrop>
  <HeadingPairs>
    <vt:vector size="2" baseType="variant">
      <vt:variant>
        <vt:lpstr>Title</vt:lpstr>
      </vt:variant>
      <vt:variant>
        <vt:i4>1</vt:i4>
      </vt:variant>
    </vt:vector>
  </HeadingPairs>
  <TitlesOfParts>
    <vt:vector size="1" baseType="lpstr">
      <vt:lpstr>3GPP TR 38.810</vt:lpstr>
    </vt:vector>
  </TitlesOfParts>
  <Manager/>
  <Company/>
  <LinksUpToDate>false</LinksUpToDate>
  <CharactersWithSpaces>324159</CharactersWithSpaces>
  <SharedDoc>false</SharedDoc>
  <HyperlinkBase/>
  <HLinks>
    <vt:vector size="12" baseType="variant">
      <vt:variant>
        <vt:i4>3932163</vt:i4>
      </vt:variant>
      <vt:variant>
        <vt:i4>278012</vt:i4>
      </vt:variant>
      <vt:variant>
        <vt:i4>1151</vt:i4>
      </vt:variant>
      <vt:variant>
        <vt:i4>1</vt:i4>
      </vt:variant>
      <vt:variant>
        <vt:lpwstr>cid:image003.png@01D3B568.B3BDE830</vt:lpwstr>
      </vt:variant>
      <vt:variant>
        <vt:lpwstr/>
      </vt:variant>
      <vt:variant>
        <vt:i4>7143511</vt:i4>
      </vt:variant>
      <vt:variant>
        <vt:i4>930124</vt:i4>
      </vt:variant>
      <vt:variant>
        <vt:i4>1336</vt:i4>
      </vt:variant>
      <vt:variant>
        <vt:i4>1</vt:i4>
      </vt:variant>
      <vt:variant>
        <vt:lpwstr>cid:image008.png@01D46D14.AB438750</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3GPP TR 38.810</dc:title>
  <dc:subject>NR; Study on test methods; (Release 16)</dc:subject>
  <dc:creator>MCC Support</dc:creator>
  <cp:keywords/>
  <dc:description/>
  <cp:lastModifiedBy>MCC</cp:lastModifiedBy>
  <cp:revision>8</cp:revision>
  <dcterms:created xsi:type="dcterms:W3CDTF">2023-06-28T18:12:00Z</dcterms:created>
  <dcterms:modified xsi:type="dcterms:W3CDTF">2023-06-29T14:36:00Z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TitusGUID">
    <vt:lpwstr>ec35a34f-dd8f-4405-945e-d74bfcf3d6c7</vt:lpwstr>
  </property>
  <property fmtid="{D5CDD505-2E9C-101B-9397-08002B2CF9AE}" pid="3" name="CTP_TimeStamp">
    <vt:lpwstr>2019-09-03 12:23:27Z</vt:lpwstr>
  </property>
  <property fmtid="{D5CDD505-2E9C-101B-9397-08002B2CF9AE}" pid="4" name="CTP_BU">
    <vt:lpwstr>NA</vt:lpwstr>
  </property>
  <property fmtid="{D5CDD505-2E9C-101B-9397-08002B2CF9AE}" pid="5" name="CTP_IDSID">
    <vt:lpwstr>NA</vt:lpwstr>
  </property>
  <property fmtid="{D5CDD505-2E9C-101B-9397-08002B2CF9AE}" pid="6" name="CTP_WWID">
    <vt:lpwstr>NA</vt:lpwstr>
  </property>
  <property fmtid="{D5CDD505-2E9C-101B-9397-08002B2CF9AE}" pid="7" name="CTPClassification">
    <vt:lpwstr>CTP_NT</vt:lpwstr>
  </property>
  <property fmtid="{D5CDD505-2E9C-101B-9397-08002B2CF9AE}" pid="8" name="ContentTypeId">
    <vt:lpwstr>0x0101004D9A16FB45AF0440AD97ACDF9312D9B2</vt:lpwstr>
  </property>
</Properties>
</file>